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FFFE" w14:textId="4F1F96EB" w:rsidR="00E207FC" w:rsidRPr="001D633C" w:rsidRDefault="00E207FC" w:rsidP="00D44581">
      <w:pPr>
        <w:pStyle w:val="Prosttext"/>
        <w:jc w:val="center"/>
        <w:rPr>
          <w:b/>
          <w:bCs/>
          <w:sz w:val="28"/>
          <w:szCs w:val="28"/>
        </w:rPr>
      </w:pPr>
      <w:r w:rsidRPr="001D633C">
        <w:rPr>
          <w:b/>
          <w:bCs/>
          <w:sz w:val="28"/>
          <w:szCs w:val="28"/>
        </w:rPr>
        <w:t>Mgr. et Mgr. Tereza TERŠOVÁ</w:t>
      </w:r>
    </w:p>
    <w:p w14:paraId="785FAA83" w14:textId="77777777" w:rsidR="00E207FC" w:rsidRPr="001D633C" w:rsidRDefault="00E207FC" w:rsidP="00E207FC">
      <w:pPr>
        <w:pStyle w:val="Prosttext"/>
      </w:pPr>
    </w:p>
    <w:p w14:paraId="4B929BEB" w14:textId="77777777" w:rsidR="00D44581" w:rsidRPr="001D633C" w:rsidRDefault="00D44581" w:rsidP="00E207FC">
      <w:pPr>
        <w:pStyle w:val="Prosttext"/>
        <w:rPr>
          <w:b/>
          <w:bCs/>
          <w:u w:val="single"/>
        </w:rPr>
      </w:pPr>
    </w:p>
    <w:p w14:paraId="466AC16D" w14:textId="2AA9B507" w:rsidR="00E207FC" w:rsidRPr="001D633C" w:rsidRDefault="00E207FC" w:rsidP="00E207FC">
      <w:pPr>
        <w:pStyle w:val="Prosttext"/>
        <w:rPr>
          <w:b/>
          <w:bCs/>
          <w:u w:val="single"/>
        </w:rPr>
      </w:pPr>
      <w:r w:rsidRPr="001D633C">
        <w:rPr>
          <w:b/>
          <w:bCs/>
          <w:u w:val="single"/>
        </w:rPr>
        <w:t>Odborná praxe:</w:t>
      </w:r>
    </w:p>
    <w:p w14:paraId="20E6D47C" w14:textId="77777777" w:rsidR="00E207FC" w:rsidRPr="001D633C" w:rsidRDefault="00E207FC" w:rsidP="00E207FC">
      <w:pPr>
        <w:pStyle w:val="Prosttext"/>
      </w:pPr>
    </w:p>
    <w:p w14:paraId="5B0964AB" w14:textId="68ACF214" w:rsidR="00E207FC" w:rsidRPr="001D633C" w:rsidRDefault="00E207FC" w:rsidP="00E207FC">
      <w:pPr>
        <w:pStyle w:val="Prosttext"/>
      </w:pPr>
      <w:r w:rsidRPr="001D633C">
        <w:t>Okresní soud v Trutnově:</w:t>
      </w:r>
    </w:p>
    <w:p w14:paraId="75984066" w14:textId="691B93BC" w:rsidR="00E207FC" w:rsidRPr="001D633C" w:rsidRDefault="00E207FC" w:rsidP="00E207FC">
      <w:pPr>
        <w:pStyle w:val="Prosttext"/>
      </w:pPr>
      <w:r w:rsidRPr="001D633C">
        <w:t xml:space="preserve">duben 2024 – </w:t>
      </w:r>
      <w:proofErr w:type="gramStart"/>
      <w:r w:rsidRPr="001D633C">
        <w:t>dosud:  předsedkyně</w:t>
      </w:r>
      <w:proofErr w:type="gramEnd"/>
      <w:r w:rsidRPr="001D633C">
        <w:t xml:space="preserve"> senátu pověřená výkonem všech činností místopředsedkyně soudu</w:t>
      </w:r>
    </w:p>
    <w:p w14:paraId="41FC0E75" w14:textId="0F495DF7" w:rsidR="00E207FC" w:rsidRPr="001D633C" w:rsidRDefault="00E207FC" w:rsidP="00E207FC">
      <w:pPr>
        <w:pStyle w:val="Prosttext"/>
      </w:pPr>
      <w:r w:rsidRPr="001D633C">
        <w:t xml:space="preserve">červen </w:t>
      </w:r>
      <w:proofErr w:type="gramStart"/>
      <w:r w:rsidRPr="001D633C">
        <w:t>2017 – březen</w:t>
      </w:r>
      <w:proofErr w:type="gramEnd"/>
      <w:r w:rsidRPr="001D633C">
        <w:t xml:space="preserve"> 2024: soudkyně</w:t>
      </w:r>
    </w:p>
    <w:p w14:paraId="5EA7DA1A" w14:textId="77777777" w:rsidR="00E207FC" w:rsidRPr="001D633C" w:rsidRDefault="00E207FC" w:rsidP="00E207FC">
      <w:pPr>
        <w:pStyle w:val="Prosttext"/>
      </w:pPr>
    </w:p>
    <w:p w14:paraId="50406F52" w14:textId="6B765EE0" w:rsidR="00E207FC" w:rsidRPr="001D633C" w:rsidRDefault="00E207FC" w:rsidP="00E207FC">
      <w:pPr>
        <w:pStyle w:val="Prosttext"/>
      </w:pPr>
      <w:r w:rsidRPr="001D633C">
        <w:t>Krajský soud v Hradci Králové</w:t>
      </w:r>
    </w:p>
    <w:p w14:paraId="49CCBBCE" w14:textId="754EEC1A" w:rsidR="00E207FC" w:rsidRPr="001D633C" w:rsidRDefault="00E207FC" w:rsidP="00E207FC">
      <w:pPr>
        <w:pStyle w:val="Prosttext"/>
      </w:pPr>
      <w:r w:rsidRPr="001D633C">
        <w:t xml:space="preserve">březen </w:t>
      </w:r>
      <w:proofErr w:type="gramStart"/>
      <w:r w:rsidRPr="001D633C">
        <w:t>2016 – červen</w:t>
      </w:r>
      <w:proofErr w:type="gramEnd"/>
      <w:r w:rsidRPr="001D633C">
        <w:t xml:space="preserve"> 2017: justiční čekatelka</w:t>
      </w:r>
    </w:p>
    <w:p w14:paraId="528B830A" w14:textId="77777777" w:rsidR="00E207FC" w:rsidRPr="001D633C" w:rsidRDefault="00E207FC" w:rsidP="00E207FC">
      <w:pPr>
        <w:pStyle w:val="Prosttext"/>
      </w:pPr>
    </w:p>
    <w:p w14:paraId="1CF461D2" w14:textId="4738B684" w:rsidR="00E207FC" w:rsidRPr="001D633C" w:rsidRDefault="00E207FC" w:rsidP="00E207FC">
      <w:pPr>
        <w:pStyle w:val="Prosttext"/>
      </w:pPr>
      <w:r w:rsidRPr="001D633C">
        <w:t>Obvodní soud pro Prahu 2</w:t>
      </w:r>
    </w:p>
    <w:p w14:paraId="5FB9F879" w14:textId="5706B846" w:rsidR="00E207FC" w:rsidRPr="001D633C" w:rsidRDefault="00E207FC" w:rsidP="00E207FC">
      <w:pPr>
        <w:pStyle w:val="Prosttext"/>
      </w:pPr>
      <w:r w:rsidRPr="001D633C">
        <w:t xml:space="preserve">září </w:t>
      </w:r>
      <w:proofErr w:type="gramStart"/>
      <w:r w:rsidRPr="001D633C">
        <w:t>2010 – únor</w:t>
      </w:r>
      <w:proofErr w:type="gramEnd"/>
      <w:r w:rsidRPr="001D633C">
        <w:t xml:space="preserve"> 2016: asistentka soudce</w:t>
      </w:r>
    </w:p>
    <w:p w14:paraId="7756A72A" w14:textId="77777777" w:rsidR="00E207FC" w:rsidRPr="001D633C" w:rsidRDefault="00E207FC" w:rsidP="00E207FC">
      <w:pPr>
        <w:pStyle w:val="Prosttext"/>
      </w:pPr>
    </w:p>
    <w:p w14:paraId="5878EB3D" w14:textId="09BFF0BF" w:rsidR="00E207FC" w:rsidRPr="001D633C" w:rsidRDefault="00E207FC" w:rsidP="00E207FC">
      <w:pPr>
        <w:pStyle w:val="Prosttext"/>
      </w:pPr>
      <w:r w:rsidRPr="001D633C">
        <w:t>Ministerstvo vnitra ČR</w:t>
      </w:r>
    </w:p>
    <w:p w14:paraId="10B6FFB9" w14:textId="161446C8" w:rsidR="00E207FC" w:rsidRPr="001D633C" w:rsidRDefault="00E207FC" w:rsidP="00E207FC">
      <w:pPr>
        <w:pStyle w:val="Prosttext"/>
      </w:pPr>
      <w:r w:rsidRPr="001D633C">
        <w:t xml:space="preserve">květen </w:t>
      </w:r>
      <w:proofErr w:type="gramStart"/>
      <w:r w:rsidRPr="001D633C">
        <w:t>2009 - srpen</w:t>
      </w:r>
      <w:proofErr w:type="gramEnd"/>
      <w:r w:rsidRPr="001D633C">
        <w:t xml:space="preserve"> 2010: referent státní správy na Odboru azylové a migrační politiky MV ČR</w:t>
      </w:r>
    </w:p>
    <w:p w14:paraId="627EDC2D" w14:textId="77777777" w:rsidR="00E207FC" w:rsidRPr="001D633C" w:rsidRDefault="00E207FC" w:rsidP="00E207FC">
      <w:pPr>
        <w:pStyle w:val="Prosttext"/>
      </w:pPr>
    </w:p>
    <w:p w14:paraId="2D4AEF00" w14:textId="77777777" w:rsidR="00E207FC" w:rsidRPr="001D633C" w:rsidRDefault="00E207FC" w:rsidP="00E207FC">
      <w:pPr>
        <w:pStyle w:val="Prosttext"/>
      </w:pPr>
      <w:r w:rsidRPr="001D633C">
        <w:t>AK Svejkovský, Kabelková, v.o.s.</w:t>
      </w:r>
    </w:p>
    <w:p w14:paraId="113BAFE1" w14:textId="05630860" w:rsidR="00E207FC" w:rsidRPr="001D633C" w:rsidRDefault="00E207FC" w:rsidP="00E207FC">
      <w:pPr>
        <w:pStyle w:val="Prosttext"/>
      </w:pPr>
      <w:r w:rsidRPr="001D633C">
        <w:t xml:space="preserve">říjen </w:t>
      </w:r>
      <w:proofErr w:type="gramStart"/>
      <w:r w:rsidRPr="001D633C">
        <w:t>2007 – březen</w:t>
      </w:r>
      <w:proofErr w:type="gramEnd"/>
      <w:r w:rsidRPr="001D633C">
        <w:t xml:space="preserve"> 2009: advokátní koncipientka</w:t>
      </w:r>
    </w:p>
    <w:p w14:paraId="00F5B407" w14:textId="77777777" w:rsidR="00E207FC" w:rsidRPr="001D633C" w:rsidRDefault="00E207FC" w:rsidP="00E207FC">
      <w:pPr>
        <w:pStyle w:val="Prosttext"/>
      </w:pPr>
    </w:p>
    <w:p w14:paraId="6A103FDF" w14:textId="1D4AAABC" w:rsidR="00E207FC" w:rsidRPr="001D633C" w:rsidRDefault="00E207FC" w:rsidP="00E207FC">
      <w:pPr>
        <w:pStyle w:val="Prosttext"/>
        <w:rPr>
          <w:b/>
          <w:bCs/>
          <w:u w:val="single"/>
        </w:rPr>
      </w:pPr>
      <w:r w:rsidRPr="001D633C">
        <w:rPr>
          <w:b/>
          <w:bCs/>
          <w:u w:val="single"/>
        </w:rPr>
        <w:t>Odborné vzdělání:</w:t>
      </w:r>
    </w:p>
    <w:p w14:paraId="2D95F332" w14:textId="77777777" w:rsidR="00E207FC" w:rsidRPr="001D633C" w:rsidRDefault="00E207FC" w:rsidP="00E207FC">
      <w:pPr>
        <w:pStyle w:val="Prosttext"/>
      </w:pPr>
    </w:p>
    <w:p w14:paraId="7ED1BF83" w14:textId="6BA658C7" w:rsidR="00E207FC" w:rsidRPr="001D633C" w:rsidRDefault="00E207FC" w:rsidP="00E207FC">
      <w:pPr>
        <w:pStyle w:val="Prosttext"/>
      </w:pPr>
      <w:r w:rsidRPr="001D633C">
        <w:t xml:space="preserve">říjen 2012 – justiční zkouška </w:t>
      </w:r>
    </w:p>
    <w:p w14:paraId="6C3FD9F8" w14:textId="77777777" w:rsidR="00E207FC" w:rsidRPr="001D633C" w:rsidRDefault="00E207FC" w:rsidP="00E207FC">
      <w:pPr>
        <w:pStyle w:val="Prosttext"/>
      </w:pPr>
    </w:p>
    <w:p w14:paraId="73ECFA7F" w14:textId="6552C848" w:rsidR="00E207FC" w:rsidRPr="001D633C" w:rsidRDefault="00E207FC" w:rsidP="00E207FC">
      <w:pPr>
        <w:pStyle w:val="Prosttext"/>
      </w:pPr>
      <w:r w:rsidRPr="001D633C">
        <w:t>2007-2011: Fakulta sociálních věd UK v Praze, magisterský obor Veřejná a sociální politika</w:t>
      </w:r>
    </w:p>
    <w:p w14:paraId="306BA71A" w14:textId="77777777" w:rsidR="00494A01" w:rsidRPr="001D633C" w:rsidRDefault="00494A01" w:rsidP="00E207FC">
      <w:pPr>
        <w:pStyle w:val="Prosttext"/>
      </w:pPr>
    </w:p>
    <w:p w14:paraId="56C9CA37" w14:textId="77777777" w:rsidR="00E207FC" w:rsidRPr="001D633C" w:rsidRDefault="00E207FC" w:rsidP="00E207FC">
      <w:pPr>
        <w:pStyle w:val="Prosttext"/>
      </w:pPr>
      <w:r w:rsidRPr="001D633C">
        <w:t>2002-2007: Právnická fakulta ZČU v Plzni, magisterský obor Právo</w:t>
      </w:r>
    </w:p>
    <w:p w14:paraId="02727A0D" w14:textId="77777777" w:rsidR="00494A01" w:rsidRPr="001D633C" w:rsidRDefault="00494A01" w:rsidP="00E207FC">
      <w:pPr>
        <w:pStyle w:val="Prosttext"/>
      </w:pPr>
    </w:p>
    <w:p w14:paraId="6686ADD5" w14:textId="5FB65CF0" w:rsidR="00E207FC" w:rsidRPr="001D633C" w:rsidRDefault="00E207FC" w:rsidP="00E207FC">
      <w:pPr>
        <w:pStyle w:val="Prosttext"/>
      </w:pPr>
      <w:r w:rsidRPr="001D633C">
        <w:t xml:space="preserve">2002-2006: Filozofická fakulta ZČU v Plzni, bakalářský obor Cizí jazyky pro komerční praxi, </w:t>
      </w:r>
      <w:r w:rsidR="00494A01" w:rsidRPr="001D633C">
        <w:t>kombinace němčina – francouzština</w:t>
      </w:r>
    </w:p>
    <w:p w14:paraId="08816E8B" w14:textId="77777777" w:rsidR="00E207FC" w:rsidRPr="001D633C" w:rsidRDefault="00E207FC" w:rsidP="00E207FC">
      <w:pPr>
        <w:pStyle w:val="Prosttext"/>
      </w:pPr>
    </w:p>
    <w:p w14:paraId="2DA33648" w14:textId="77777777" w:rsidR="00E34DEF" w:rsidRPr="001D633C" w:rsidRDefault="00E34DEF"/>
    <w:sectPr w:rsidR="00E34DEF" w:rsidRPr="001D6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životopis - místopředsedk 2024/05/22 08:16:27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E207FC"/>
    <w:rsid w:val="001D633C"/>
    <w:rsid w:val="00494A01"/>
    <w:rsid w:val="00D44581"/>
    <w:rsid w:val="00E207FC"/>
    <w:rsid w:val="00E3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3339"/>
  <w15:chartTrackingRefBased/>
  <w15:docId w15:val="{C60206B3-513C-4254-9993-721EB31C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07FC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207FC"/>
    <w:pPr>
      <w:spacing w:after="0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207FC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Teršová Tereza Mgr.</dc:creator>
  <cp:keywords/>
  <dc:description/>
  <cp:lastModifiedBy>Štočková Jitka</cp:lastModifiedBy>
  <cp:revision>2</cp:revision>
  <cp:lastPrinted>2024-05-22T05:42:00Z</cp:lastPrinted>
  <dcterms:created xsi:type="dcterms:W3CDTF">2024-05-22T05:44:00Z</dcterms:created>
  <dcterms:modified xsi:type="dcterms:W3CDTF">2024-05-22T05:44:00Z</dcterms:modified>
</cp:coreProperties>
</file>