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8E" w:rsidRPr="00183943" w:rsidRDefault="00EE5F77" w:rsidP="00EE5F77">
      <w:pPr>
        <w:spacing w:after="120"/>
        <w:jc w:val="right"/>
        <w:rPr>
          <w:rFonts w:ascii="Garamond" w:hAnsi="Garamond"/>
          <w:sz w:val="24"/>
          <w:szCs w:val="24"/>
          <w:lang w:eastAsia="cs-CZ"/>
        </w:rPr>
      </w:pPr>
      <w:r w:rsidRPr="00183943">
        <w:rPr>
          <w:rFonts w:ascii="Garamond" w:hAnsi="Garamond"/>
          <w:sz w:val="24"/>
          <w:szCs w:val="24"/>
          <w:lang w:eastAsia="cs-CZ"/>
        </w:rPr>
        <w:t xml:space="preserve">35 </w:t>
      </w:r>
      <w:proofErr w:type="spellStart"/>
      <w:r w:rsidRPr="00183943">
        <w:rPr>
          <w:rFonts w:ascii="Garamond" w:hAnsi="Garamond"/>
          <w:sz w:val="24"/>
          <w:szCs w:val="24"/>
          <w:lang w:eastAsia="cs-CZ"/>
        </w:rPr>
        <w:t>Spr</w:t>
      </w:r>
      <w:proofErr w:type="spellEnd"/>
      <w:r w:rsidRPr="00183943">
        <w:rPr>
          <w:rFonts w:ascii="Garamond" w:hAnsi="Garamond"/>
          <w:sz w:val="24"/>
          <w:szCs w:val="24"/>
          <w:lang w:eastAsia="cs-CZ"/>
        </w:rPr>
        <w:t xml:space="preserve"> 179/2024</w:t>
      </w:r>
    </w:p>
    <w:p w:rsidR="00EE5F77" w:rsidRPr="00183943" w:rsidRDefault="00EE5F77" w:rsidP="00EE5F77">
      <w:pPr>
        <w:spacing w:after="120"/>
        <w:jc w:val="right"/>
        <w:rPr>
          <w:rFonts w:ascii="Garamond" w:hAnsi="Garamond"/>
          <w:b/>
          <w:sz w:val="24"/>
          <w:szCs w:val="24"/>
        </w:rPr>
      </w:pPr>
    </w:p>
    <w:p w:rsidR="0010788E" w:rsidRPr="00183943" w:rsidRDefault="0010788E" w:rsidP="0010788E">
      <w:pPr>
        <w:spacing w:after="120" w:line="240" w:lineRule="auto"/>
        <w:jc w:val="center"/>
        <w:rPr>
          <w:rFonts w:ascii="Garamond" w:hAnsi="Garamond"/>
          <w:b/>
          <w:sz w:val="24"/>
          <w:szCs w:val="24"/>
          <w:lang w:eastAsia="cs-CZ"/>
        </w:rPr>
      </w:pPr>
      <w:r w:rsidRPr="00183943">
        <w:rPr>
          <w:rFonts w:ascii="Garamond" w:hAnsi="Garamond"/>
          <w:b/>
          <w:sz w:val="24"/>
          <w:szCs w:val="24"/>
          <w:lang w:eastAsia="cs-CZ"/>
        </w:rPr>
        <w:t>Změna rozvrhu práce Okresního soudu v Trutnově pro rok 2024</w:t>
      </w:r>
    </w:p>
    <w:p w:rsidR="0010788E" w:rsidRPr="00183943" w:rsidRDefault="0010788E" w:rsidP="0010788E">
      <w:pPr>
        <w:spacing w:after="120" w:line="240" w:lineRule="auto"/>
        <w:jc w:val="center"/>
        <w:rPr>
          <w:rFonts w:ascii="Garamond" w:hAnsi="Garamond"/>
          <w:b/>
          <w:sz w:val="24"/>
          <w:szCs w:val="24"/>
          <w:lang w:eastAsia="cs-CZ"/>
        </w:rPr>
      </w:pPr>
      <w:r w:rsidRPr="00183943">
        <w:rPr>
          <w:rFonts w:ascii="Garamond" w:hAnsi="Garamond"/>
          <w:b/>
          <w:sz w:val="24"/>
          <w:szCs w:val="24"/>
          <w:lang w:eastAsia="cs-CZ"/>
        </w:rPr>
        <w:t>číslo 2</w:t>
      </w:r>
    </w:p>
    <w:p w:rsidR="00C04F7E" w:rsidRPr="00183943" w:rsidRDefault="0010788E" w:rsidP="007D48C2">
      <w:pPr>
        <w:spacing w:after="120" w:line="240" w:lineRule="auto"/>
        <w:jc w:val="both"/>
        <w:rPr>
          <w:rFonts w:ascii="Garamond" w:hAnsi="Garamond"/>
          <w:sz w:val="24"/>
          <w:szCs w:val="24"/>
          <w:lang w:eastAsia="cs-CZ"/>
        </w:rPr>
      </w:pPr>
      <w:r w:rsidRPr="00183943">
        <w:rPr>
          <w:rFonts w:ascii="Garamond" w:hAnsi="Garamond"/>
          <w:sz w:val="24"/>
          <w:szCs w:val="24"/>
          <w:lang w:eastAsia="cs-CZ"/>
        </w:rPr>
        <w:t xml:space="preserve">S účinností od </w:t>
      </w:r>
      <w:r w:rsidRPr="00183943">
        <w:rPr>
          <w:rFonts w:ascii="Garamond" w:hAnsi="Garamond"/>
          <w:b/>
          <w:sz w:val="24"/>
          <w:szCs w:val="24"/>
          <w:lang w:eastAsia="cs-CZ"/>
        </w:rPr>
        <w:t>1. 3. 2024</w:t>
      </w:r>
      <w:r w:rsidRPr="00183943">
        <w:rPr>
          <w:rFonts w:ascii="Garamond" w:hAnsi="Garamond"/>
          <w:sz w:val="24"/>
          <w:szCs w:val="24"/>
          <w:lang w:eastAsia="cs-CZ"/>
        </w:rPr>
        <w:t xml:space="preserve"> měním rozvrh práce okresního soudu v Trutnově vedený pod 35 </w:t>
      </w:r>
      <w:proofErr w:type="spellStart"/>
      <w:r w:rsidRPr="00183943">
        <w:rPr>
          <w:rFonts w:ascii="Garamond" w:hAnsi="Garamond"/>
          <w:sz w:val="24"/>
          <w:szCs w:val="24"/>
          <w:lang w:eastAsia="cs-CZ"/>
        </w:rPr>
        <w:t>Spr</w:t>
      </w:r>
      <w:proofErr w:type="spellEnd"/>
      <w:r w:rsidRPr="00183943">
        <w:rPr>
          <w:rFonts w:ascii="Garamond" w:hAnsi="Garamond"/>
          <w:sz w:val="24"/>
          <w:szCs w:val="24"/>
          <w:lang w:eastAsia="cs-CZ"/>
        </w:rPr>
        <w:t xml:space="preserve"> 1</w:t>
      </w:r>
      <w:r w:rsidR="00C755CA" w:rsidRPr="00183943">
        <w:rPr>
          <w:rFonts w:ascii="Garamond" w:hAnsi="Garamond"/>
          <w:sz w:val="24"/>
          <w:szCs w:val="24"/>
          <w:lang w:eastAsia="cs-CZ"/>
        </w:rPr>
        <w:t>2</w:t>
      </w:r>
      <w:r w:rsidRPr="00183943">
        <w:rPr>
          <w:rFonts w:ascii="Garamond" w:hAnsi="Garamond"/>
          <w:sz w:val="24"/>
          <w:szCs w:val="24"/>
          <w:lang w:eastAsia="cs-CZ"/>
        </w:rPr>
        <w:t xml:space="preserve">40/2023 </w:t>
      </w:r>
      <w:r w:rsidRPr="00183943">
        <w:rPr>
          <w:rFonts w:ascii="Garamond" w:hAnsi="Garamond"/>
          <w:b/>
          <w:sz w:val="24"/>
          <w:szCs w:val="24"/>
          <w:lang w:eastAsia="cs-CZ"/>
        </w:rPr>
        <w:t>takto</w:t>
      </w:r>
      <w:r w:rsidRPr="00183943">
        <w:rPr>
          <w:rFonts w:ascii="Garamond" w:hAnsi="Garamond"/>
          <w:sz w:val="24"/>
          <w:szCs w:val="24"/>
          <w:lang w:eastAsia="cs-CZ"/>
        </w:rPr>
        <w:t xml:space="preserve">: </w:t>
      </w:r>
    </w:p>
    <w:p w:rsidR="00C04F7E" w:rsidRPr="00183943" w:rsidRDefault="00C04F7E" w:rsidP="00C04F7E">
      <w:pPr>
        <w:pStyle w:val="Odstavecseseznamem"/>
        <w:numPr>
          <w:ilvl w:val="0"/>
          <w:numId w:val="8"/>
        </w:numPr>
        <w:spacing w:after="120"/>
        <w:jc w:val="both"/>
        <w:rPr>
          <w:rFonts w:ascii="Garamond" w:hAnsi="Garamond"/>
          <w:b/>
        </w:rPr>
      </w:pPr>
      <w:r w:rsidRPr="00183943">
        <w:rPr>
          <w:rFonts w:ascii="Garamond" w:hAnsi="Garamond"/>
          <w:b/>
        </w:rPr>
        <w:t>Trestní agenda</w:t>
      </w:r>
    </w:p>
    <w:p w:rsidR="00C04F7E" w:rsidRPr="00183943" w:rsidRDefault="00C04F7E" w:rsidP="00C04F7E">
      <w:pPr>
        <w:spacing w:after="120"/>
        <w:ind w:left="360"/>
        <w:jc w:val="both"/>
        <w:rPr>
          <w:rFonts w:ascii="Garamond" w:hAnsi="Garamond"/>
        </w:rPr>
      </w:pPr>
      <w:r w:rsidRPr="00183943">
        <w:rPr>
          <w:rFonts w:ascii="Garamond" w:hAnsi="Garamond"/>
          <w:b/>
        </w:rPr>
        <w:t>Obecné zásady pro přidělování a zápis trestní agendy</w:t>
      </w:r>
      <w:r w:rsidRPr="00183943">
        <w:rPr>
          <w:rFonts w:ascii="Garamond" w:hAnsi="Garamond"/>
        </w:rPr>
        <w:t xml:space="preserve"> (strana 13-14)</w:t>
      </w:r>
    </w:p>
    <w:p w:rsidR="00C04F7E" w:rsidRPr="00183943" w:rsidRDefault="00C04F7E" w:rsidP="00C04F7E">
      <w:pPr>
        <w:spacing w:after="120"/>
        <w:ind w:left="360"/>
        <w:jc w:val="both"/>
        <w:rPr>
          <w:rFonts w:ascii="Garamond" w:hAnsi="Garamond"/>
          <w:b/>
        </w:rPr>
      </w:pPr>
      <w:r w:rsidRPr="00183943">
        <w:rPr>
          <w:rFonts w:ascii="Garamond" w:hAnsi="Garamond"/>
        </w:rPr>
        <w:t>Z bodu 1. Specializace v trestní agendě se vypouští specializace</w:t>
      </w:r>
      <w:r w:rsidRPr="00183943">
        <w:rPr>
          <w:rFonts w:ascii="Garamond" w:hAnsi="Garamond"/>
          <w:b/>
        </w:rPr>
        <w:t xml:space="preserve"> Dopravní</w:t>
      </w:r>
    </w:p>
    <w:p w:rsidR="00C04F7E" w:rsidRPr="00183943" w:rsidRDefault="00C04F7E" w:rsidP="00C04F7E">
      <w:pPr>
        <w:spacing w:after="120"/>
        <w:ind w:left="360"/>
        <w:jc w:val="both"/>
        <w:rPr>
          <w:rFonts w:ascii="Garamond" w:hAnsi="Garamond"/>
        </w:rPr>
      </w:pPr>
      <w:r w:rsidRPr="00183943">
        <w:rPr>
          <w:rFonts w:ascii="Garamond" w:hAnsi="Garamond"/>
        </w:rPr>
        <w:t>Bod 1. bude nadále v tomto znění:</w:t>
      </w:r>
    </w:p>
    <w:p w:rsidR="00C04F7E" w:rsidRPr="00183943" w:rsidRDefault="00C04F7E" w:rsidP="00C04F7E">
      <w:pPr>
        <w:numPr>
          <w:ilvl w:val="0"/>
          <w:numId w:val="13"/>
        </w:numPr>
        <w:tabs>
          <w:tab w:val="clear" w:pos="786"/>
        </w:tabs>
        <w:spacing w:after="120" w:line="240" w:lineRule="auto"/>
        <w:ind w:left="709" w:hanging="283"/>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Specializace</w:t>
      </w:r>
      <w:r w:rsidRPr="00183943">
        <w:rPr>
          <w:rFonts w:ascii="Garamond" w:eastAsia="Times New Roman" w:hAnsi="Garamond" w:cs="Times New Roman"/>
          <w:sz w:val="24"/>
          <w:szCs w:val="24"/>
          <w:lang w:eastAsia="cs-CZ"/>
        </w:rPr>
        <w:t xml:space="preserve"> v trestní agendě:</w:t>
      </w:r>
    </w:p>
    <w:p w:rsidR="00C04F7E" w:rsidRPr="00183943" w:rsidRDefault="00C04F7E" w:rsidP="00C04F7E">
      <w:pPr>
        <w:numPr>
          <w:ilvl w:val="0"/>
          <w:numId w:val="3"/>
        </w:numPr>
        <w:spacing w:after="120" w:line="240" w:lineRule="auto"/>
        <w:ind w:left="993" w:hanging="284"/>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Korupce</w:t>
      </w:r>
      <w:r w:rsidRPr="00183943">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rsidR="00C04F7E" w:rsidRPr="00183943" w:rsidRDefault="00C04F7E" w:rsidP="00C04F7E">
      <w:pPr>
        <w:numPr>
          <w:ilvl w:val="0"/>
          <w:numId w:val="3"/>
        </w:numPr>
        <w:spacing w:after="120" w:line="240" w:lineRule="auto"/>
        <w:ind w:left="993" w:hanging="284"/>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Vazba –</w:t>
      </w:r>
      <w:r w:rsidRPr="00183943">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rsidR="00C04F7E" w:rsidRPr="00183943" w:rsidRDefault="00C04F7E" w:rsidP="00C04F7E">
      <w:pPr>
        <w:numPr>
          <w:ilvl w:val="0"/>
          <w:numId w:val="3"/>
        </w:numPr>
        <w:spacing w:after="120" w:line="240" w:lineRule="auto"/>
        <w:ind w:left="993" w:hanging="284"/>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Váha –</w:t>
      </w:r>
      <w:r w:rsidRPr="00183943">
        <w:rPr>
          <w:rFonts w:ascii="Garamond" w:eastAsia="Times New Roman" w:hAnsi="Garamond" w:cs="Times New Roman"/>
          <w:sz w:val="24"/>
          <w:szCs w:val="24"/>
          <w:lang w:eastAsia="cs-CZ"/>
        </w:rPr>
        <w:t xml:space="preserve"> rozhodování v trestních věcech o obsahu nad 500 stran při nápadu věci (rozhodující je poslední číslo listu obžaloby či návrhu na potrestání) budou přidělovány průběžně podle pořadí soudních oddělení bez omezení druhu věci</w:t>
      </w:r>
    </w:p>
    <w:p w:rsidR="00C04F7E" w:rsidRPr="00183943" w:rsidRDefault="00C04F7E" w:rsidP="00C04F7E">
      <w:pPr>
        <w:numPr>
          <w:ilvl w:val="0"/>
          <w:numId w:val="3"/>
        </w:numPr>
        <w:spacing w:after="120" w:line="240" w:lineRule="auto"/>
        <w:ind w:left="993" w:hanging="284"/>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Váha II –</w:t>
      </w:r>
      <w:r w:rsidRPr="00183943">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rsidR="00C04F7E" w:rsidRPr="00183943" w:rsidRDefault="00C04F7E" w:rsidP="00C04F7E">
      <w:pPr>
        <w:numPr>
          <w:ilvl w:val="0"/>
          <w:numId w:val="3"/>
        </w:numPr>
        <w:spacing w:after="120" w:line="240" w:lineRule="auto"/>
        <w:ind w:left="993" w:hanging="284"/>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Cizina –</w:t>
      </w:r>
      <w:r w:rsidRPr="00183943">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rsidR="00C04F7E" w:rsidRPr="00183943" w:rsidRDefault="00C04F7E" w:rsidP="00C04F7E">
      <w:pPr>
        <w:numPr>
          <w:ilvl w:val="0"/>
          <w:numId w:val="3"/>
        </w:numPr>
        <w:spacing w:after="120" w:line="240" w:lineRule="auto"/>
        <w:ind w:left="993" w:hanging="284"/>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 xml:space="preserve">ZKROBV </w:t>
      </w:r>
      <w:r w:rsidRPr="00183943">
        <w:rPr>
          <w:rFonts w:ascii="Garamond" w:eastAsia="Times New Roman" w:hAnsi="Garamond" w:cs="Times New Roman"/>
          <w:sz w:val="24"/>
          <w:szCs w:val="24"/>
          <w:lang w:eastAsia="cs-CZ"/>
        </w:rPr>
        <w:t>– rozhodování ve věcech zkráceného přípravného řízení se zadrženým obviněným</w:t>
      </w:r>
    </w:p>
    <w:p w:rsidR="00C04F7E" w:rsidRPr="00183943" w:rsidRDefault="00C04F7E" w:rsidP="00C04F7E">
      <w:pPr>
        <w:numPr>
          <w:ilvl w:val="0"/>
          <w:numId w:val="3"/>
        </w:numPr>
        <w:spacing w:after="120" w:line="240" w:lineRule="auto"/>
        <w:ind w:left="993" w:hanging="284"/>
        <w:jc w:val="both"/>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 xml:space="preserve">ZMJST </w:t>
      </w:r>
      <w:r w:rsidRPr="00183943">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rsidR="00C04F7E" w:rsidRPr="00183943" w:rsidRDefault="00C04F7E" w:rsidP="00C04F7E">
      <w:pPr>
        <w:spacing w:after="120" w:line="240" w:lineRule="auto"/>
        <w:ind w:left="709"/>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Priority specializací jsou v následujícím pořadí: 1. korupce, 2. vazba, 3. váha, váha II, 4. cizina, 5.  ZKROBV, 6. ZMJST.</w:t>
      </w:r>
    </w:p>
    <w:p w:rsidR="00C04F7E" w:rsidRPr="00183943" w:rsidRDefault="00C04F7E" w:rsidP="00C04F7E">
      <w:pPr>
        <w:spacing w:after="120"/>
        <w:ind w:left="360"/>
        <w:jc w:val="both"/>
        <w:rPr>
          <w:rFonts w:ascii="Garamond" w:hAnsi="Garamond"/>
          <w:i/>
          <w:sz w:val="24"/>
          <w:szCs w:val="24"/>
          <w:lang w:eastAsia="cs-CZ"/>
        </w:rPr>
      </w:pPr>
      <w:r w:rsidRPr="00183943">
        <w:rPr>
          <w:rFonts w:ascii="Garamond" w:hAnsi="Garamond"/>
          <w:i/>
          <w:sz w:val="24"/>
          <w:szCs w:val="24"/>
          <w:lang w:eastAsia="cs-CZ"/>
        </w:rPr>
        <w:t>Důvodem změny je zrušení specializace, neboť tato agenda je přidělována všem soudcům na úseku T.</w:t>
      </w:r>
    </w:p>
    <w:p w:rsidR="00C04F7E" w:rsidRPr="00183943" w:rsidRDefault="00C04F7E" w:rsidP="00C04F7E">
      <w:pPr>
        <w:spacing w:after="120"/>
        <w:jc w:val="both"/>
        <w:rPr>
          <w:rFonts w:ascii="Garamond" w:hAnsi="Garamond"/>
          <w:i/>
          <w:color w:val="FF0000"/>
          <w:sz w:val="24"/>
          <w:szCs w:val="24"/>
          <w:lang w:eastAsia="cs-CZ"/>
        </w:rPr>
      </w:pPr>
    </w:p>
    <w:p w:rsidR="00D32411" w:rsidRPr="00183943" w:rsidRDefault="00D32411" w:rsidP="00D32411">
      <w:pPr>
        <w:pStyle w:val="Odstavecseseznamem"/>
        <w:numPr>
          <w:ilvl w:val="0"/>
          <w:numId w:val="8"/>
        </w:numPr>
        <w:autoSpaceDE w:val="0"/>
        <w:autoSpaceDN w:val="0"/>
        <w:spacing w:after="120"/>
        <w:jc w:val="both"/>
        <w:rPr>
          <w:rFonts w:ascii="Garamond" w:hAnsi="Garamond"/>
          <w:b/>
        </w:rPr>
      </w:pPr>
      <w:r w:rsidRPr="00183943">
        <w:rPr>
          <w:rFonts w:ascii="Garamond" w:hAnsi="Garamond"/>
          <w:b/>
        </w:rPr>
        <w:t>Obecná pravidla pro přidělování nápadu (str. 8 – 12)</w:t>
      </w:r>
    </w:p>
    <w:p w:rsidR="00D32411" w:rsidRPr="00183943" w:rsidRDefault="00D32411" w:rsidP="00D32411">
      <w:pPr>
        <w:jc w:val="both"/>
        <w:rPr>
          <w:rFonts w:ascii="Garamond" w:hAnsi="Garamond"/>
          <w:sz w:val="24"/>
          <w:szCs w:val="24"/>
        </w:rPr>
      </w:pPr>
      <w:r w:rsidRPr="00183943">
        <w:rPr>
          <w:rFonts w:ascii="Garamond" w:hAnsi="Garamond"/>
          <w:sz w:val="24"/>
          <w:szCs w:val="24"/>
        </w:rPr>
        <w:t>v bodě ad 19.</w:t>
      </w:r>
      <w:r w:rsidR="007D48C2" w:rsidRPr="00183943">
        <w:rPr>
          <w:rFonts w:ascii="Garamond" w:hAnsi="Garamond"/>
          <w:sz w:val="24"/>
          <w:szCs w:val="24"/>
        </w:rPr>
        <w:t>)</w:t>
      </w:r>
      <w:r w:rsidRPr="00183943">
        <w:rPr>
          <w:rFonts w:ascii="Garamond" w:hAnsi="Garamond"/>
          <w:sz w:val="24"/>
          <w:szCs w:val="24"/>
        </w:rPr>
        <w:t xml:space="preserve"> se věta: </w:t>
      </w:r>
    </w:p>
    <w:p w:rsidR="00D32411" w:rsidRPr="00183943" w:rsidRDefault="00D32411" w:rsidP="00D32411">
      <w:pPr>
        <w:jc w:val="both"/>
        <w:rPr>
          <w:rFonts w:ascii="Garamond" w:hAnsi="Garamond"/>
          <w:sz w:val="24"/>
          <w:szCs w:val="24"/>
        </w:rPr>
      </w:pPr>
      <w:r w:rsidRPr="00183943">
        <w:rPr>
          <w:rFonts w:ascii="Garamond" w:hAnsi="Garamond"/>
          <w:sz w:val="24"/>
          <w:szCs w:val="24"/>
        </w:rPr>
        <w:t>„V případě, že k soudnímu oddělení byl nebo bude přidělen k výkonu funkce nový soudce, může předseda soudu rozhodnout, že všechny věci dlouhodobě nepřítomného soudce budou dočasně předány tomuto soudci, a to včetně věcí, které v budoucnu obživnou</w:t>
      </w:r>
      <w:r w:rsidR="00D17299" w:rsidRPr="00183943">
        <w:rPr>
          <w:rFonts w:ascii="Garamond" w:hAnsi="Garamond"/>
          <w:sz w:val="24"/>
          <w:szCs w:val="24"/>
        </w:rPr>
        <w:t>.</w:t>
      </w:r>
      <w:r w:rsidRPr="00183943">
        <w:rPr>
          <w:rFonts w:ascii="Garamond" w:hAnsi="Garamond"/>
          <w:sz w:val="24"/>
          <w:szCs w:val="24"/>
        </w:rPr>
        <w:t>“</w:t>
      </w:r>
    </w:p>
    <w:p w:rsidR="00D32411" w:rsidRPr="00183943" w:rsidRDefault="00D32411" w:rsidP="00D32411">
      <w:pPr>
        <w:jc w:val="center"/>
        <w:rPr>
          <w:rFonts w:ascii="Garamond" w:hAnsi="Garamond"/>
          <w:sz w:val="24"/>
          <w:szCs w:val="24"/>
        </w:rPr>
      </w:pPr>
      <w:r w:rsidRPr="00183943">
        <w:rPr>
          <w:rFonts w:ascii="Garamond" w:hAnsi="Garamond"/>
          <w:sz w:val="24"/>
          <w:szCs w:val="24"/>
        </w:rPr>
        <w:t>mění tak, že věta bude nadále znít:</w:t>
      </w:r>
    </w:p>
    <w:p w:rsidR="00D32411" w:rsidRPr="00183943" w:rsidRDefault="00D17299" w:rsidP="00D32411">
      <w:pPr>
        <w:jc w:val="both"/>
        <w:rPr>
          <w:rFonts w:ascii="Garamond" w:hAnsi="Garamond"/>
          <w:sz w:val="24"/>
          <w:szCs w:val="24"/>
        </w:rPr>
      </w:pPr>
      <w:r w:rsidRPr="00183943">
        <w:rPr>
          <w:rFonts w:ascii="Garamond" w:hAnsi="Garamond"/>
          <w:sz w:val="24"/>
          <w:szCs w:val="24"/>
        </w:rPr>
        <w:t>„</w:t>
      </w:r>
      <w:r w:rsidR="00D32411" w:rsidRPr="00183943">
        <w:rPr>
          <w:rFonts w:ascii="Garamond" w:hAnsi="Garamond"/>
          <w:sz w:val="24"/>
          <w:szCs w:val="24"/>
        </w:rPr>
        <w:t>V případě, že k soudu byl nebo bude přidělen k výkonu funkce nový soudce, může předseda soudu rozhodnout, že všechny věci dlouhodobě nepřítomného soudce budou dočasně předány tomuto soudci, a to včetně věcí, které v budoucnu obživnou</w:t>
      </w:r>
      <w:r w:rsidRPr="00183943">
        <w:rPr>
          <w:rFonts w:ascii="Garamond" w:hAnsi="Garamond"/>
          <w:sz w:val="24"/>
          <w:szCs w:val="24"/>
        </w:rPr>
        <w:t>.“</w:t>
      </w:r>
    </w:p>
    <w:p w:rsidR="00D32411" w:rsidRPr="00183943" w:rsidRDefault="00D17299" w:rsidP="00D32411">
      <w:pPr>
        <w:jc w:val="both"/>
        <w:rPr>
          <w:rFonts w:ascii="Garamond" w:hAnsi="Garamond"/>
          <w:sz w:val="24"/>
          <w:szCs w:val="24"/>
        </w:rPr>
      </w:pPr>
      <w:r w:rsidRPr="00183943">
        <w:rPr>
          <w:rFonts w:ascii="Garamond" w:hAnsi="Garamond"/>
          <w:sz w:val="24"/>
          <w:szCs w:val="24"/>
        </w:rPr>
        <w:t>Bod 19. bude nadále v tomto znění:</w:t>
      </w:r>
    </w:p>
    <w:p w:rsidR="00D32411" w:rsidRPr="00183943" w:rsidRDefault="00D32411" w:rsidP="00D32411">
      <w:pPr>
        <w:jc w:val="both"/>
        <w:rPr>
          <w:rFonts w:ascii="Garamond" w:hAnsi="Garamond"/>
          <w:sz w:val="24"/>
          <w:szCs w:val="24"/>
        </w:rPr>
      </w:pPr>
      <w:r w:rsidRPr="00183943">
        <w:rPr>
          <w:rFonts w:ascii="Garamond" w:hAnsi="Garamond"/>
          <w:sz w:val="24"/>
          <w:szCs w:val="24"/>
        </w:rPr>
        <w:t xml:space="preserve">V případě </w:t>
      </w:r>
      <w:r w:rsidRPr="00183943">
        <w:rPr>
          <w:rFonts w:ascii="Garamond" w:hAnsi="Garamond"/>
          <w:b/>
          <w:bCs/>
          <w:sz w:val="24"/>
          <w:szCs w:val="24"/>
        </w:rPr>
        <w:t xml:space="preserve">dlouhodobé nepřítomnosti soudce </w:t>
      </w:r>
      <w:r w:rsidRPr="00183943">
        <w:rPr>
          <w:rFonts w:ascii="Garamond" w:hAnsi="Garamond"/>
          <w:sz w:val="24"/>
          <w:szCs w:val="24"/>
        </w:rPr>
        <w:t xml:space="preserve">delší než 3 měsíce, budou neskončené věci nepřítomného soudce dočasně předány všem zastupujícím soudcům v pořadí jejich zastupování dle nápadu od nejstarší po nejmladší věc </w:t>
      </w:r>
      <w:proofErr w:type="spellStart"/>
      <w:r w:rsidRPr="00183943">
        <w:rPr>
          <w:rFonts w:ascii="Garamond" w:hAnsi="Garamond"/>
          <w:sz w:val="24"/>
          <w:szCs w:val="24"/>
        </w:rPr>
        <w:t>kolovacím</w:t>
      </w:r>
      <w:proofErr w:type="spellEnd"/>
      <w:r w:rsidRPr="00183943">
        <w:rPr>
          <w:rFonts w:ascii="Garamond" w:hAnsi="Garamond"/>
          <w:sz w:val="24"/>
          <w:szCs w:val="24"/>
        </w:rPr>
        <w:t xml:space="preserve"> způsobem. Výjimkou budou specializované věci, které budou přednostně dočasně předány soudcům, kteří danou specializaci vyřizují v pořadí zastupování. Při rozdělování nespecializovaných věcí bude soudce s dočasně předanými specializovanými věcmi vynechán v počtu kol rovnajícímu se počtu dočasně předaných specializovaných věcí. Věci, které v budoucnu případně obživnou, budou dočasně předávány chronologicky dle data jejich obživnutí jako při dočasném předávání věcí dle postupu shora navázáním na seznam dosud dočasně předaných věcí. Seznam dočasně předaných věcí včetně věcí specializovaných a obživlých bude vždy uveden jako příloha změny rozvrhu práce. </w:t>
      </w:r>
    </w:p>
    <w:p w:rsidR="00D32411" w:rsidRPr="00183943" w:rsidRDefault="00D32411" w:rsidP="00D32411">
      <w:pPr>
        <w:jc w:val="both"/>
        <w:rPr>
          <w:rFonts w:ascii="Garamond" w:hAnsi="Garamond"/>
          <w:sz w:val="24"/>
          <w:szCs w:val="24"/>
        </w:rPr>
      </w:pPr>
      <w:r w:rsidRPr="00183943">
        <w:rPr>
          <w:rFonts w:ascii="Garamond" w:hAnsi="Garamond"/>
          <w:sz w:val="24"/>
          <w:szCs w:val="24"/>
        </w:rPr>
        <w:t>V případě, že k soudu byl nebo bude přidělen k výkonu funkce nový soudce, může předseda soudu rozhodnout, že všechny věci dlouhodobě nepřítomného soudce budou dočasně předány tomuto soudci, a to včetně věcí, které v budoucnu obživnou.</w:t>
      </w:r>
    </w:p>
    <w:p w:rsidR="00D32411" w:rsidRPr="00183943" w:rsidRDefault="00D32411" w:rsidP="00D32411">
      <w:pPr>
        <w:jc w:val="both"/>
        <w:rPr>
          <w:rFonts w:ascii="Garamond" w:hAnsi="Garamond"/>
          <w:sz w:val="24"/>
          <w:szCs w:val="24"/>
        </w:rPr>
      </w:pPr>
      <w:r w:rsidRPr="00183943">
        <w:rPr>
          <w:rFonts w:ascii="Garamond" w:hAnsi="Garamond"/>
          <w:sz w:val="24"/>
          <w:szCs w:val="24"/>
        </w:rPr>
        <w:t>Zastupující soudci konají v dočasně předaných věcech úkony směřující k vyřízení věci.</w:t>
      </w:r>
    </w:p>
    <w:p w:rsidR="00D32411" w:rsidRPr="00183943" w:rsidRDefault="00D32411" w:rsidP="00D32411">
      <w:pPr>
        <w:jc w:val="both"/>
        <w:rPr>
          <w:rFonts w:ascii="Garamond" w:hAnsi="Garamond"/>
          <w:sz w:val="24"/>
          <w:szCs w:val="24"/>
        </w:rPr>
      </w:pPr>
      <w:r w:rsidRPr="00183943">
        <w:rPr>
          <w:rFonts w:ascii="Garamond" w:hAnsi="Garamond"/>
          <w:sz w:val="24"/>
          <w:szCs w:val="24"/>
        </w:rPr>
        <w:t xml:space="preserve">U opatrovnických věcí budou nevyřízené, obživlé a přerušené věci týkající se nezletilého (či více nezletilých plnorodých a polorodých sourozenců) nebo opatrovnictví člověka přidělovány stejnému soudci, kterému byla přidělena první taková věc. Při přidělování bude zachován </w:t>
      </w:r>
      <w:proofErr w:type="spellStart"/>
      <w:r w:rsidRPr="00183943">
        <w:rPr>
          <w:rFonts w:ascii="Garamond" w:hAnsi="Garamond"/>
          <w:sz w:val="24"/>
          <w:szCs w:val="24"/>
        </w:rPr>
        <w:t>kolovací</w:t>
      </w:r>
      <w:proofErr w:type="spellEnd"/>
      <w:r w:rsidRPr="00183943">
        <w:rPr>
          <w:rFonts w:ascii="Garamond" w:hAnsi="Garamond"/>
          <w:sz w:val="24"/>
          <w:szCs w:val="24"/>
        </w:rPr>
        <w:t xml:space="preserve"> systém s dorovnáváním. Nově napadlé věci týkající se nezletilého (či více nezletilých plnorodých a polorodých sourozenců) nebo opatrovnictví člověka budou přidělovány soudci, který je dlouhodobě nepřítomen a dočasně předány soudci, kterému byla původní pravomocně neskončená věc dočasně předána.</w:t>
      </w:r>
    </w:p>
    <w:p w:rsidR="00D32411" w:rsidRPr="00183943" w:rsidRDefault="00D32411" w:rsidP="00D32411">
      <w:pPr>
        <w:jc w:val="both"/>
        <w:rPr>
          <w:rFonts w:ascii="Garamond" w:hAnsi="Garamond"/>
          <w:sz w:val="24"/>
          <w:szCs w:val="24"/>
        </w:rPr>
      </w:pPr>
      <w:r w:rsidRPr="00183943">
        <w:rPr>
          <w:rFonts w:ascii="Garamond" w:hAnsi="Garamond"/>
          <w:sz w:val="24"/>
          <w:szCs w:val="24"/>
        </w:rPr>
        <w:t xml:space="preserve">Po ukončení dlouhodobé nepřítomnosti soudce budou všechny dočasně předané a do ukončení dlouhodobé nepřítomnosti soudce neskončené věci včetně věcí, které budou zrušeny v rámci opravného prostředku, vráceny soudci, který byl dlouhodobě nepřítomen. </w:t>
      </w:r>
    </w:p>
    <w:p w:rsidR="00D32411" w:rsidRPr="00183943" w:rsidRDefault="00D32411" w:rsidP="00D32411">
      <w:pPr>
        <w:jc w:val="both"/>
        <w:rPr>
          <w:rFonts w:ascii="Garamond" w:hAnsi="Garamond"/>
          <w:sz w:val="24"/>
          <w:szCs w:val="24"/>
        </w:rPr>
      </w:pPr>
      <w:r w:rsidRPr="00183943">
        <w:rPr>
          <w:rFonts w:ascii="Garamond" w:hAnsi="Garamond"/>
          <w:sz w:val="24"/>
          <w:szCs w:val="24"/>
        </w:rPr>
        <w:t xml:space="preserve">Shora uvedené pravidlo neplatí u vazebních věcí, věcí zkráceného přípravného řízení se zadrženým a věcí podmíněného propuštění, které budou přiděleny ihned po nástupu soudce na dlouhodobou nepřítomnost dle následujícího bodu.  </w:t>
      </w:r>
    </w:p>
    <w:p w:rsidR="00D32411" w:rsidRPr="00183943" w:rsidRDefault="00D32411" w:rsidP="00D32411">
      <w:pPr>
        <w:jc w:val="both"/>
        <w:rPr>
          <w:rFonts w:ascii="Garamond" w:hAnsi="Garamond"/>
          <w:i/>
          <w:sz w:val="24"/>
          <w:szCs w:val="24"/>
        </w:rPr>
      </w:pPr>
      <w:r w:rsidRPr="00183943">
        <w:rPr>
          <w:rFonts w:ascii="Garamond" w:hAnsi="Garamond"/>
          <w:i/>
          <w:sz w:val="24"/>
          <w:szCs w:val="24"/>
        </w:rPr>
        <w:t xml:space="preserve">Důvodem změny je upřesnění formulace pro případ přidělení věci dlouhodobě nepřítomného soudce soudci, který je nově přidělen k výkonu funkce k okresnímu soudu, nikoli k soudnímu oddělení. </w:t>
      </w:r>
    </w:p>
    <w:p w:rsidR="00D32411" w:rsidRPr="00183943" w:rsidRDefault="00D32411" w:rsidP="00B64BC7">
      <w:pPr>
        <w:spacing w:after="120"/>
        <w:rPr>
          <w:rFonts w:ascii="Garamond" w:hAnsi="Garamond"/>
          <w:b/>
        </w:rPr>
      </w:pPr>
    </w:p>
    <w:p w:rsidR="0010788E" w:rsidRPr="00183943" w:rsidRDefault="0010788E" w:rsidP="0010788E">
      <w:pPr>
        <w:pStyle w:val="Odstavecseseznamem"/>
        <w:numPr>
          <w:ilvl w:val="0"/>
          <w:numId w:val="8"/>
        </w:numPr>
        <w:spacing w:after="120"/>
        <w:rPr>
          <w:rFonts w:ascii="Garamond" w:hAnsi="Garamond"/>
          <w:b/>
        </w:rPr>
      </w:pPr>
      <w:r w:rsidRPr="00183943">
        <w:rPr>
          <w:rFonts w:ascii="Garamond" w:hAnsi="Garamond"/>
          <w:b/>
        </w:rPr>
        <w:t xml:space="preserve">Občanskoprávní agenda, Elektronické platební rozkazy </w:t>
      </w:r>
      <w:r w:rsidRPr="00183943">
        <w:rPr>
          <w:rFonts w:ascii="Garamond" w:hAnsi="Garamond"/>
        </w:rPr>
        <w:t xml:space="preserve">(strana </w:t>
      </w:r>
      <w:r w:rsidR="000B7059" w:rsidRPr="00183943">
        <w:rPr>
          <w:rFonts w:ascii="Garamond" w:hAnsi="Garamond"/>
        </w:rPr>
        <w:t xml:space="preserve"> 22</w:t>
      </w:r>
      <w:r w:rsidRPr="00183943">
        <w:rPr>
          <w:rFonts w:ascii="Garamond" w:hAnsi="Garamond"/>
        </w:rPr>
        <w:t>)</w:t>
      </w:r>
    </w:p>
    <w:p w:rsidR="00A75A9A" w:rsidRPr="00183943" w:rsidRDefault="00A75A9A" w:rsidP="00A75A9A">
      <w:pPr>
        <w:pStyle w:val="Odstavecseseznamem"/>
        <w:numPr>
          <w:ilvl w:val="0"/>
          <w:numId w:val="7"/>
        </w:numPr>
        <w:spacing w:after="120"/>
        <w:rPr>
          <w:rFonts w:ascii="Garamond" w:hAnsi="Garamond"/>
        </w:rPr>
      </w:pPr>
      <w:r w:rsidRPr="00183943">
        <w:rPr>
          <w:rFonts w:ascii="Garamond" w:hAnsi="Garamond"/>
          <w:i/>
        </w:rPr>
        <w:t xml:space="preserve"> </w:t>
      </w:r>
      <w:r w:rsidRPr="00183943">
        <w:rPr>
          <w:rFonts w:ascii="Garamond" w:hAnsi="Garamond"/>
        </w:rPr>
        <w:t>mění se pořadí určených osob - Společných členů týmů</w:t>
      </w:r>
    </w:p>
    <w:p w:rsidR="00A75A9A" w:rsidRPr="00183943" w:rsidRDefault="00A75A9A" w:rsidP="00A75A9A">
      <w:pPr>
        <w:spacing w:after="120"/>
        <w:rPr>
          <w:rFonts w:ascii="Garamond" w:hAnsi="Garamond"/>
          <w:sz w:val="24"/>
          <w:szCs w:val="24"/>
        </w:rPr>
      </w:pPr>
      <w:r w:rsidRPr="00183943">
        <w:rPr>
          <w:rFonts w:ascii="Garamond" w:hAnsi="Garamond"/>
          <w:sz w:val="24"/>
          <w:szCs w:val="24"/>
        </w:rPr>
        <w:t xml:space="preserve">Společný člen týmů bude nadále v tomto znění: </w:t>
      </w:r>
    </w:p>
    <w:p w:rsidR="00A75A9A" w:rsidRPr="00183943" w:rsidRDefault="00A75A9A" w:rsidP="00A75A9A">
      <w:pPr>
        <w:tabs>
          <w:tab w:val="left" w:pos="2835"/>
        </w:tabs>
        <w:spacing w:after="0" w:line="240" w:lineRule="auto"/>
        <w:ind w:left="567" w:firstLine="170"/>
        <w:rPr>
          <w:rFonts w:ascii="Garamond" w:hAnsi="Garamond"/>
          <w:b/>
          <w:bCs/>
          <w:sz w:val="24"/>
          <w:szCs w:val="24"/>
          <w:lang w:eastAsia="cs-CZ"/>
        </w:rPr>
      </w:pPr>
      <w:r w:rsidRPr="00183943">
        <w:rPr>
          <w:rFonts w:ascii="Garamond" w:hAnsi="Garamond"/>
          <w:b/>
          <w:bCs/>
          <w:sz w:val="24"/>
          <w:szCs w:val="24"/>
          <w:u w:val="single"/>
          <w:lang w:eastAsia="cs-CZ"/>
        </w:rPr>
        <w:t>Společný člen týmů</w:t>
      </w:r>
      <w:r w:rsidRPr="00183943">
        <w:rPr>
          <w:rFonts w:ascii="Garamond" w:hAnsi="Garamond"/>
          <w:b/>
          <w:bCs/>
          <w:sz w:val="24"/>
          <w:szCs w:val="24"/>
          <w:lang w:eastAsia="cs-CZ"/>
        </w:rPr>
        <w:tab/>
        <w:t>Petra</w:t>
      </w:r>
      <w:r w:rsidRPr="00183943">
        <w:rPr>
          <w:rFonts w:ascii="Garamond" w:hAnsi="Garamond"/>
          <w:b/>
          <w:sz w:val="24"/>
          <w:szCs w:val="24"/>
          <w:lang w:eastAsia="cs-CZ"/>
        </w:rPr>
        <w:t xml:space="preserve"> Schmiedová</w:t>
      </w:r>
    </w:p>
    <w:p w:rsidR="00A75A9A" w:rsidRPr="00183943" w:rsidRDefault="00A75A9A" w:rsidP="00A75A9A">
      <w:pPr>
        <w:tabs>
          <w:tab w:val="left" w:pos="2835"/>
        </w:tabs>
        <w:spacing w:after="0" w:line="240" w:lineRule="auto"/>
        <w:ind w:left="567" w:firstLine="170"/>
        <w:rPr>
          <w:rFonts w:ascii="Garamond" w:hAnsi="Garamond"/>
          <w:bCs/>
          <w:sz w:val="24"/>
          <w:szCs w:val="24"/>
          <w:lang w:eastAsia="cs-CZ"/>
        </w:rPr>
      </w:pPr>
      <w:r w:rsidRPr="00183943">
        <w:rPr>
          <w:rFonts w:ascii="Garamond" w:hAnsi="Garamond"/>
          <w:bCs/>
          <w:sz w:val="24"/>
          <w:szCs w:val="24"/>
          <w:lang w:eastAsia="cs-CZ"/>
        </w:rPr>
        <w:tab/>
        <w:t>Helena Brhelová</w:t>
      </w:r>
    </w:p>
    <w:p w:rsidR="00A75A9A" w:rsidRPr="00183943" w:rsidRDefault="00A75A9A" w:rsidP="00A75A9A">
      <w:pPr>
        <w:tabs>
          <w:tab w:val="left" w:pos="2835"/>
        </w:tabs>
        <w:spacing w:after="0" w:line="240" w:lineRule="auto"/>
        <w:ind w:left="567" w:firstLine="170"/>
        <w:rPr>
          <w:rFonts w:ascii="Garamond" w:hAnsi="Garamond"/>
          <w:bCs/>
          <w:sz w:val="24"/>
          <w:szCs w:val="24"/>
          <w:lang w:eastAsia="cs-CZ"/>
        </w:rPr>
      </w:pPr>
      <w:r w:rsidRPr="00183943">
        <w:rPr>
          <w:rFonts w:ascii="Garamond" w:hAnsi="Garamond"/>
          <w:bCs/>
          <w:sz w:val="24"/>
          <w:szCs w:val="24"/>
          <w:lang w:eastAsia="cs-CZ"/>
        </w:rPr>
        <w:tab/>
        <w:t xml:space="preserve">Hana </w:t>
      </w:r>
      <w:proofErr w:type="spellStart"/>
      <w:r w:rsidRPr="00183943">
        <w:rPr>
          <w:rFonts w:ascii="Garamond" w:hAnsi="Garamond"/>
          <w:bCs/>
          <w:sz w:val="24"/>
          <w:szCs w:val="24"/>
          <w:lang w:eastAsia="cs-CZ"/>
        </w:rPr>
        <w:t>Fibikarová</w:t>
      </w:r>
      <w:proofErr w:type="spellEnd"/>
      <w:r w:rsidRPr="00183943">
        <w:rPr>
          <w:rFonts w:ascii="Garamond" w:hAnsi="Garamond"/>
          <w:bCs/>
          <w:sz w:val="24"/>
          <w:szCs w:val="24"/>
          <w:lang w:eastAsia="cs-CZ"/>
        </w:rPr>
        <w:t xml:space="preserve"> </w:t>
      </w:r>
    </w:p>
    <w:p w:rsidR="00A75A9A" w:rsidRPr="00183943" w:rsidRDefault="00A75A9A" w:rsidP="00A75A9A">
      <w:pPr>
        <w:tabs>
          <w:tab w:val="left" w:pos="2835"/>
        </w:tabs>
        <w:spacing w:after="0" w:line="240" w:lineRule="auto"/>
        <w:rPr>
          <w:rFonts w:ascii="Garamond" w:hAnsi="Garamond"/>
          <w:bCs/>
          <w:i/>
          <w:color w:val="FF0000"/>
          <w:sz w:val="24"/>
          <w:szCs w:val="24"/>
          <w:lang w:eastAsia="cs-CZ"/>
        </w:rPr>
      </w:pPr>
    </w:p>
    <w:p w:rsidR="00A75A9A" w:rsidRPr="00183943" w:rsidRDefault="00A75A9A" w:rsidP="00A75A9A">
      <w:pPr>
        <w:tabs>
          <w:tab w:val="left" w:pos="2835"/>
        </w:tabs>
        <w:spacing w:after="0" w:line="240" w:lineRule="auto"/>
        <w:rPr>
          <w:rFonts w:ascii="Garamond" w:hAnsi="Garamond"/>
          <w:i/>
          <w:sz w:val="24"/>
          <w:szCs w:val="24"/>
          <w:lang w:eastAsia="cs-CZ"/>
        </w:rPr>
      </w:pPr>
      <w:r w:rsidRPr="00183943">
        <w:rPr>
          <w:rFonts w:ascii="Garamond" w:hAnsi="Garamond"/>
          <w:bCs/>
          <w:i/>
          <w:sz w:val="24"/>
          <w:szCs w:val="24"/>
          <w:lang w:eastAsia="cs-CZ"/>
        </w:rPr>
        <w:t>Důvodem změny je zvýšení nápadu do senátu 16 a rovnoměrné vytížení rejstříkových vedoucích.</w:t>
      </w:r>
    </w:p>
    <w:p w:rsidR="00A75A9A" w:rsidRPr="00183943" w:rsidRDefault="00A75A9A" w:rsidP="00A75A9A">
      <w:pPr>
        <w:autoSpaceDE w:val="0"/>
        <w:autoSpaceDN w:val="0"/>
        <w:jc w:val="both"/>
        <w:rPr>
          <w:rFonts w:ascii="Garamond" w:hAnsi="Garamond"/>
        </w:rPr>
      </w:pPr>
      <w:bookmarkStart w:id="0" w:name="_Toc392248844"/>
      <w:bookmarkStart w:id="1" w:name="_Toc394669744"/>
      <w:bookmarkStart w:id="2" w:name="_Toc404155037"/>
      <w:bookmarkStart w:id="3" w:name="_Toc466378018"/>
      <w:bookmarkStart w:id="4" w:name="_Toc54253798"/>
    </w:p>
    <w:p w:rsidR="00A75A9A" w:rsidRPr="00183943" w:rsidRDefault="00A75A9A" w:rsidP="00A75A9A">
      <w:pPr>
        <w:pStyle w:val="Odstavecseseznamem"/>
        <w:numPr>
          <w:ilvl w:val="0"/>
          <w:numId w:val="8"/>
        </w:numPr>
        <w:autoSpaceDE w:val="0"/>
        <w:autoSpaceDN w:val="0"/>
        <w:spacing w:after="240"/>
        <w:ind w:left="714" w:hanging="357"/>
        <w:jc w:val="both"/>
        <w:rPr>
          <w:rFonts w:ascii="Garamond" w:hAnsi="Garamond"/>
        </w:rPr>
      </w:pPr>
      <w:bookmarkStart w:id="5" w:name="_Toc153357444"/>
      <w:r w:rsidRPr="00183943">
        <w:rPr>
          <w:rFonts w:ascii="Garamond" w:hAnsi="Garamond"/>
          <w:b/>
        </w:rPr>
        <w:t>Občanskoprávní agenda, Obecné zásady</w:t>
      </w:r>
      <w:r w:rsidRPr="00183943">
        <w:rPr>
          <w:rFonts w:ascii="Garamond" w:hAnsi="Garamond"/>
        </w:rPr>
        <w:t xml:space="preserve"> (strana 22)</w:t>
      </w:r>
    </w:p>
    <w:p w:rsidR="00A75A9A" w:rsidRPr="00183943" w:rsidRDefault="00A75A9A" w:rsidP="00A75A9A">
      <w:pPr>
        <w:pStyle w:val="Odstavecseseznamem"/>
        <w:numPr>
          <w:ilvl w:val="0"/>
          <w:numId w:val="7"/>
        </w:numPr>
        <w:autoSpaceDE w:val="0"/>
        <w:autoSpaceDN w:val="0"/>
        <w:spacing w:after="240"/>
        <w:jc w:val="both"/>
        <w:rPr>
          <w:rFonts w:ascii="Garamond" w:hAnsi="Garamond"/>
        </w:rPr>
      </w:pPr>
      <w:r w:rsidRPr="00183943">
        <w:rPr>
          <w:rFonts w:ascii="Garamond" w:hAnsi="Garamond"/>
        </w:rPr>
        <w:t>v bodě 3 se doplňují soudní oddělení 111 C a 129 C a text bude nadále v tomto znění:</w:t>
      </w:r>
    </w:p>
    <w:p w:rsidR="00A75A9A" w:rsidRPr="00183943" w:rsidRDefault="00A75A9A" w:rsidP="00A75A9A">
      <w:pPr>
        <w:pStyle w:val="Odstavecseseznamem"/>
        <w:autoSpaceDE w:val="0"/>
        <w:autoSpaceDN w:val="0"/>
        <w:spacing w:after="120"/>
        <w:ind w:left="720" w:firstLine="0"/>
        <w:jc w:val="both"/>
        <w:rPr>
          <w:rFonts w:ascii="Garamond" w:hAnsi="Garamond"/>
        </w:rPr>
      </w:pPr>
      <w:r w:rsidRPr="00183943">
        <w:rPr>
          <w:rFonts w:ascii="Garamond" w:hAnsi="Garamond"/>
        </w:rPr>
        <w:t>Do soudních oddělení 106 C, 107 C, 109 C, 111 C, 114 C, 115 C, 116 C, 119 C, 129 C a 130 C napadají výhradně věci, u kterých je navrhováno vydání platebního rozkazu, mimo věcí pracovních, které napadají do specializovaných soudních oddělení 109 C a 130 C, mimo věcí se specializací cizina, které napadají do specializovaných soudních oddělení 106 C, 107 C, 111 C, 114 C, 115 C, 116 C, 119 C a 129 C a mimo věcí napadlých v agendě EPR. V případě nevydání, zrušení platebního rozkazu nebo podání odporu, bude věc předložena příslušnému soudci dle čísla soudního oddělení C po odečtení „100“.</w:t>
      </w:r>
    </w:p>
    <w:p w:rsidR="00A75A9A" w:rsidRPr="00183943" w:rsidRDefault="00A75A9A" w:rsidP="00A75A9A">
      <w:pPr>
        <w:pStyle w:val="Odstavecseseznamem"/>
        <w:keepNext/>
        <w:autoSpaceDE w:val="0"/>
        <w:autoSpaceDN w:val="0"/>
        <w:spacing w:before="240" w:after="240"/>
        <w:ind w:left="720" w:firstLine="0"/>
        <w:jc w:val="both"/>
        <w:outlineLvl w:val="2"/>
        <w:rPr>
          <w:rFonts w:ascii="Garamond" w:hAnsi="Garamond"/>
          <w:bCs/>
          <w:i/>
        </w:rPr>
      </w:pPr>
      <w:r w:rsidRPr="00183943">
        <w:rPr>
          <w:rFonts w:ascii="Garamond" w:hAnsi="Garamond"/>
          <w:bCs/>
          <w:i/>
        </w:rPr>
        <w:t xml:space="preserve">Důvodem změny je jmenování stávající asistentky soudce Mgr. Kateřiny Klečkové </w:t>
      </w:r>
      <w:proofErr w:type="spellStart"/>
      <w:r w:rsidRPr="00183943">
        <w:rPr>
          <w:rFonts w:ascii="Garamond" w:hAnsi="Garamond"/>
          <w:bCs/>
          <w:i/>
        </w:rPr>
        <w:t>Kutišové</w:t>
      </w:r>
      <w:proofErr w:type="spellEnd"/>
      <w:r w:rsidRPr="00183943">
        <w:rPr>
          <w:rFonts w:ascii="Garamond" w:hAnsi="Garamond"/>
          <w:bCs/>
          <w:i/>
        </w:rPr>
        <w:t xml:space="preserve"> soudkyní a zařazení Mgr. Andrey Kolínové do občanskoprávní agendy. </w:t>
      </w:r>
    </w:p>
    <w:p w:rsidR="00A75A9A" w:rsidRPr="00183943" w:rsidRDefault="00A75A9A" w:rsidP="00A75A9A">
      <w:pPr>
        <w:pStyle w:val="Odstavecseseznamem"/>
        <w:keepNext/>
        <w:numPr>
          <w:ilvl w:val="0"/>
          <w:numId w:val="8"/>
        </w:numPr>
        <w:autoSpaceDE w:val="0"/>
        <w:autoSpaceDN w:val="0"/>
        <w:spacing w:before="240" w:after="240"/>
        <w:jc w:val="both"/>
        <w:outlineLvl w:val="2"/>
        <w:rPr>
          <w:rFonts w:ascii="Garamond" w:hAnsi="Garamond"/>
        </w:rPr>
      </w:pPr>
      <w:r w:rsidRPr="00183943">
        <w:rPr>
          <w:rFonts w:ascii="Garamond" w:hAnsi="Garamond"/>
          <w:b/>
          <w:bCs/>
        </w:rPr>
        <w:t xml:space="preserve">Soudci občanskoprávní agendy </w:t>
      </w:r>
      <w:r w:rsidRPr="00183943">
        <w:rPr>
          <w:rFonts w:ascii="Garamond" w:hAnsi="Garamond"/>
          <w:bCs/>
        </w:rPr>
        <w:t>(strana 23 – 26)</w:t>
      </w:r>
    </w:p>
    <w:p w:rsidR="00A75A9A" w:rsidRPr="00183943" w:rsidRDefault="00A75A9A" w:rsidP="00A75A9A">
      <w:pPr>
        <w:pStyle w:val="Odstavecseseznamem"/>
        <w:keepNext/>
        <w:numPr>
          <w:ilvl w:val="0"/>
          <w:numId w:val="7"/>
        </w:numPr>
        <w:autoSpaceDE w:val="0"/>
        <w:autoSpaceDN w:val="0"/>
        <w:spacing w:after="120"/>
        <w:ind w:left="714" w:hanging="357"/>
        <w:jc w:val="both"/>
        <w:outlineLvl w:val="2"/>
        <w:rPr>
          <w:rFonts w:ascii="Garamond" w:hAnsi="Garamond"/>
          <w:bCs/>
          <w:color w:val="000000" w:themeColor="text1"/>
        </w:rPr>
      </w:pPr>
      <w:r w:rsidRPr="00183943">
        <w:rPr>
          <w:rFonts w:ascii="Garamond" w:hAnsi="Garamond"/>
          <w:bCs/>
          <w:color w:val="000000" w:themeColor="text1"/>
        </w:rPr>
        <w:t xml:space="preserve">zřizuje se soudní oddělení 11 a zařazuje se do něj soudkyně Mgr. Kateřina Klečková </w:t>
      </w:r>
      <w:proofErr w:type="spellStart"/>
      <w:r w:rsidRPr="00183943">
        <w:rPr>
          <w:rFonts w:ascii="Garamond" w:hAnsi="Garamond"/>
          <w:bCs/>
          <w:color w:val="000000" w:themeColor="text1"/>
        </w:rPr>
        <w:t>Kutišová</w:t>
      </w:r>
      <w:proofErr w:type="spellEnd"/>
    </w:p>
    <w:p w:rsidR="00A75A9A" w:rsidRPr="00183943" w:rsidRDefault="00A75A9A" w:rsidP="00A75A9A">
      <w:pPr>
        <w:pStyle w:val="Odstavecseseznamem"/>
        <w:keepNext/>
        <w:numPr>
          <w:ilvl w:val="0"/>
          <w:numId w:val="7"/>
        </w:numPr>
        <w:autoSpaceDE w:val="0"/>
        <w:autoSpaceDN w:val="0"/>
        <w:spacing w:after="120"/>
        <w:jc w:val="both"/>
        <w:outlineLvl w:val="2"/>
        <w:rPr>
          <w:rFonts w:ascii="Garamond" w:hAnsi="Garamond"/>
          <w:bCs/>
          <w:color w:val="000000" w:themeColor="text1"/>
        </w:rPr>
      </w:pPr>
      <w:r w:rsidRPr="00183943">
        <w:rPr>
          <w:rFonts w:ascii="Garamond" w:hAnsi="Garamond"/>
          <w:bCs/>
          <w:color w:val="000000" w:themeColor="text1"/>
        </w:rPr>
        <w:t>přiděluje se nápad do soudního oddělení 29</w:t>
      </w:r>
    </w:p>
    <w:p w:rsidR="00A75A9A" w:rsidRPr="00183943" w:rsidRDefault="00A75A9A" w:rsidP="00A75A9A">
      <w:pPr>
        <w:pStyle w:val="Odstavecseseznamem"/>
        <w:keepNext/>
        <w:numPr>
          <w:ilvl w:val="0"/>
          <w:numId w:val="7"/>
        </w:numPr>
        <w:autoSpaceDE w:val="0"/>
        <w:autoSpaceDN w:val="0"/>
        <w:spacing w:after="120"/>
        <w:ind w:left="714" w:hanging="357"/>
        <w:jc w:val="both"/>
        <w:outlineLvl w:val="2"/>
        <w:rPr>
          <w:rFonts w:ascii="Garamond" w:hAnsi="Garamond"/>
          <w:bCs/>
          <w:color w:val="000000" w:themeColor="text1"/>
        </w:rPr>
      </w:pPr>
      <w:r w:rsidRPr="00183943">
        <w:rPr>
          <w:rFonts w:ascii="Garamond" w:hAnsi="Garamond"/>
          <w:bCs/>
          <w:color w:val="000000" w:themeColor="text1"/>
        </w:rPr>
        <w:t>zastavuje se nápad do soudních oddělení 6, 7, 14</w:t>
      </w:r>
    </w:p>
    <w:p w:rsidR="00A75A9A" w:rsidRPr="00183943" w:rsidRDefault="00A75A9A" w:rsidP="00A75A9A">
      <w:pPr>
        <w:pStyle w:val="Odstavecseseznamem"/>
        <w:keepNext/>
        <w:numPr>
          <w:ilvl w:val="0"/>
          <w:numId w:val="7"/>
        </w:numPr>
        <w:autoSpaceDE w:val="0"/>
        <w:autoSpaceDN w:val="0"/>
        <w:spacing w:after="120"/>
        <w:ind w:left="714" w:hanging="357"/>
        <w:jc w:val="both"/>
        <w:outlineLvl w:val="2"/>
        <w:rPr>
          <w:rFonts w:ascii="Garamond" w:hAnsi="Garamond"/>
          <w:bCs/>
          <w:color w:val="000000" w:themeColor="text1"/>
        </w:rPr>
      </w:pPr>
      <w:r w:rsidRPr="00183943">
        <w:rPr>
          <w:rFonts w:ascii="Garamond" w:hAnsi="Garamond"/>
          <w:bCs/>
          <w:color w:val="000000" w:themeColor="text1"/>
        </w:rPr>
        <w:t>agenda specializace EVROP.UNIE a agenda EVC se přiřazují do soudního oddělení 11</w:t>
      </w:r>
    </w:p>
    <w:p w:rsidR="00A75A9A" w:rsidRPr="00183943" w:rsidRDefault="00A75A9A" w:rsidP="00A75A9A">
      <w:pPr>
        <w:keepNext/>
        <w:autoSpaceDE w:val="0"/>
        <w:autoSpaceDN w:val="0"/>
        <w:spacing w:before="240" w:after="240"/>
        <w:outlineLvl w:val="2"/>
        <w:rPr>
          <w:rFonts w:ascii="Garamond" w:hAnsi="Garamond"/>
          <w:bCs/>
          <w:color w:val="000000" w:themeColor="text1"/>
          <w:sz w:val="24"/>
          <w:szCs w:val="24"/>
        </w:rPr>
      </w:pPr>
      <w:r w:rsidRPr="00183943">
        <w:rPr>
          <w:rFonts w:ascii="Garamond" w:hAnsi="Garamond"/>
          <w:bCs/>
          <w:color w:val="000000" w:themeColor="text1"/>
          <w:sz w:val="24"/>
          <w:szCs w:val="24"/>
        </w:rPr>
        <w:t xml:space="preserve">Tabulka soudců občanskoprávní agendy bude nadále v tomto znění: </w:t>
      </w:r>
    </w:p>
    <w:p w:rsidR="00A75A9A" w:rsidRPr="00183943" w:rsidRDefault="00A75A9A" w:rsidP="00A75A9A">
      <w:pPr>
        <w:keepNext/>
        <w:autoSpaceDE w:val="0"/>
        <w:autoSpaceDN w:val="0"/>
        <w:spacing w:before="240" w:after="240" w:line="240" w:lineRule="auto"/>
        <w:jc w:val="center"/>
        <w:outlineLvl w:val="2"/>
        <w:rPr>
          <w:rFonts w:ascii="Garamond" w:hAnsi="Garamond"/>
          <w:b/>
          <w:bCs/>
          <w:sz w:val="28"/>
          <w:szCs w:val="28"/>
          <w:lang w:eastAsia="cs-CZ"/>
        </w:rPr>
      </w:pPr>
      <w:bookmarkStart w:id="6" w:name="_Toc392248845"/>
      <w:bookmarkStart w:id="7" w:name="_Toc394669745"/>
      <w:bookmarkStart w:id="8" w:name="_Toc404155038"/>
      <w:bookmarkStart w:id="9" w:name="_Toc466378019"/>
      <w:bookmarkStart w:id="10" w:name="_Toc54253799"/>
      <w:bookmarkStart w:id="11" w:name="_Toc153357445"/>
      <w:bookmarkEnd w:id="0"/>
      <w:bookmarkEnd w:id="1"/>
      <w:bookmarkEnd w:id="2"/>
      <w:bookmarkEnd w:id="3"/>
      <w:bookmarkEnd w:id="4"/>
      <w:bookmarkEnd w:id="5"/>
      <w:r w:rsidRPr="00183943">
        <w:rPr>
          <w:rFonts w:ascii="Garamond" w:hAnsi="Garamond"/>
          <w:b/>
          <w:bCs/>
          <w:sz w:val="28"/>
          <w:szCs w:val="28"/>
          <w:lang w:eastAsia="cs-CZ"/>
        </w:rPr>
        <w:t xml:space="preserve"> Soudci občanskoprávní agendy</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C25F04" w:rsidRPr="00183943" w:rsidTr="00C755CA">
        <w:trPr>
          <w:jc w:val="center"/>
        </w:trPr>
        <w:tc>
          <w:tcPr>
            <w:tcW w:w="1514" w:type="dxa"/>
            <w:tcBorders>
              <w:bottom w:val="single" w:sz="12" w:space="0" w:color="auto"/>
            </w:tcBorders>
            <w:vAlign w:val="center"/>
          </w:tcPr>
          <w:p w:rsidR="00A75A9A" w:rsidRPr="00183943" w:rsidRDefault="00A75A9A" w:rsidP="00C755CA">
            <w:pPr>
              <w:spacing w:after="0" w:line="240" w:lineRule="auto"/>
              <w:ind w:firstLine="170"/>
              <w:jc w:val="center"/>
              <w:rPr>
                <w:rFonts w:ascii="Garamond" w:hAnsi="Garamond"/>
                <w:sz w:val="24"/>
                <w:szCs w:val="24"/>
                <w:lang w:eastAsia="cs-CZ"/>
              </w:rPr>
            </w:pPr>
            <w:r w:rsidRPr="00183943">
              <w:rPr>
                <w:rFonts w:ascii="Garamond" w:hAnsi="Garamond"/>
                <w:sz w:val="24"/>
                <w:szCs w:val="24"/>
                <w:lang w:eastAsia="cs-CZ"/>
              </w:rPr>
              <w:t>Soudní oddělení</w:t>
            </w:r>
          </w:p>
        </w:tc>
        <w:tc>
          <w:tcPr>
            <w:tcW w:w="1417" w:type="dxa"/>
            <w:tcBorders>
              <w:bottom w:val="single" w:sz="12" w:space="0" w:color="auto"/>
            </w:tcBorders>
            <w:vAlign w:val="center"/>
          </w:tcPr>
          <w:p w:rsidR="00A75A9A" w:rsidRPr="00183943" w:rsidRDefault="00A75A9A" w:rsidP="00C755CA">
            <w:pPr>
              <w:spacing w:after="0" w:line="240" w:lineRule="auto"/>
              <w:ind w:firstLine="170"/>
              <w:jc w:val="center"/>
              <w:rPr>
                <w:rFonts w:ascii="Garamond" w:hAnsi="Garamond"/>
                <w:sz w:val="24"/>
                <w:szCs w:val="24"/>
                <w:lang w:eastAsia="cs-CZ"/>
              </w:rPr>
            </w:pPr>
            <w:r w:rsidRPr="00183943">
              <w:rPr>
                <w:rFonts w:ascii="Garamond" w:hAnsi="Garamond"/>
                <w:sz w:val="24"/>
                <w:szCs w:val="24"/>
                <w:lang w:eastAsia="cs-CZ"/>
              </w:rPr>
              <w:t>Výše</w:t>
            </w:r>
          </w:p>
          <w:p w:rsidR="00A75A9A" w:rsidRPr="00183943" w:rsidRDefault="00A75A9A" w:rsidP="00C755CA">
            <w:pPr>
              <w:spacing w:after="0" w:line="240" w:lineRule="auto"/>
              <w:ind w:firstLine="170"/>
              <w:jc w:val="center"/>
              <w:rPr>
                <w:rFonts w:ascii="Garamond" w:hAnsi="Garamond"/>
                <w:sz w:val="24"/>
                <w:szCs w:val="24"/>
                <w:lang w:eastAsia="cs-CZ"/>
              </w:rPr>
            </w:pPr>
            <w:r w:rsidRPr="00183943">
              <w:rPr>
                <w:rFonts w:ascii="Garamond" w:hAnsi="Garamond"/>
                <w:sz w:val="24"/>
                <w:szCs w:val="24"/>
                <w:lang w:eastAsia="cs-CZ"/>
              </w:rPr>
              <w:t>nápadu v %</w:t>
            </w:r>
          </w:p>
        </w:tc>
        <w:tc>
          <w:tcPr>
            <w:tcW w:w="4038" w:type="dxa"/>
            <w:tcBorders>
              <w:bottom w:val="single" w:sz="12" w:space="0" w:color="auto"/>
            </w:tcBorders>
            <w:vAlign w:val="center"/>
          </w:tcPr>
          <w:p w:rsidR="00A75A9A" w:rsidRPr="00183943" w:rsidRDefault="00A75A9A" w:rsidP="00C755CA">
            <w:pPr>
              <w:spacing w:after="0" w:line="240" w:lineRule="auto"/>
              <w:ind w:firstLine="170"/>
              <w:jc w:val="center"/>
              <w:rPr>
                <w:rFonts w:ascii="Garamond" w:hAnsi="Garamond"/>
                <w:sz w:val="24"/>
                <w:szCs w:val="24"/>
                <w:lang w:eastAsia="cs-CZ"/>
              </w:rPr>
            </w:pPr>
            <w:r w:rsidRPr="00183943">
              <w:rPr>
                <w:rFonts w:ascii="Garamond" w:hAnsi="Garamond"/>
                <w:sz w:val="24"/>
                <w:szCs w:val="24"/>
                <w:lang w:eastAsia="cs-CZ"/>
              </w:rPr>
              <w:t>Upřesnění</w:t>
            </w:r>
          </w:p>
        </w:tc>
        <w:tc>
          <w:tcPr>
            <w:tcW w:w="3142" w:type="dxa"/>
            <w:tcBorders>
              <w:bottom w:val="single" w:sz="12" w:space="0" w:color="auto"/>
            </w:tcBorders>
            <w:vAlign w:val="center"/>
          </w:tcPr>
          <w:p w:rsidR="00A75A9A" w:rsidRPr="00183943" w:rsidRDefault="00A75A9A" w:rsidP="00C755CA">
            <w:pPr>
              <w:spacing w:after="0" w:line="240" w:lineRule="auto"/>
              <w:ind w:firstLine="170"/>
              <w:jc w:val="center"/>
              <w:rPr>
                <w:rFonts w:ascii="Garamond" w:hAnsi="Garamond"/>
                <w:sz w:val="24"/>
                <w:szCs w:val="24"/>
                <w:lang w:eastAsia="cs-CZ"/>
              </w:rPr>
            </w:pPr>
            <w:r w:rsidRPr="00183943">
              <w:rPr>
                <w:rFonts w:ascii="Garamond" w:hAnsi="Garamond"/>
                <w:b/>
                <w:sz w:val="24"/>
                <w:szCs w:val="24"/>
                <w:lang w:eastAsia="cs-CZ"/>
              </w:rPr>
              <w:t>Soudce/</w:t>
            </w:r>
            <w:r w:rsidRPr="00183943">
              <w:rPr>
                <w:rFonts w:ascii="Garamond" w:hAnsi="Garamond"/>
                <w:sz w:val="24"/>
                <w:szCs w:val="24"/>
                <w:lang w:eastAsia="cs-CZ"/>
              </w:rPr>
              <w:t>zástupci/přísedící</w:t>
            </w:r>
          </w:p>
        </w:tc>
      </w:tr>
      <w:tr w:rsidR="00C25F04" w:rsidRPr="00183943" w:rsidTr="00C755CA">
        <w:trPr>
          <w:trHeight w:val="284"/>
          <w:jc w:val="center"/>
        </w:trPr>
        <w:tc>
          <w:tcPr>
            <w:tcW w:w="1514" w:type="dxa"/>
            <w:vMerge w:val="restart"/>
            <w:tcBorders>
              <w:top w:val="single" w:sz="12" w:space="0" w:color="auto"/>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6 C</w:t>
            </w:r>
          </w:p>
        </w:tc>
        <w:tc>
          <w:tcPr>
            <w:tcW w:w="1417" w:type="dxa"/>
            <w:tcBorders>
              <w:top w:val="single" w:sz="12" w:space="0" w:color="auto"/>
            </w:tcBorders>
          </w:tcPr>
          <w:p w:rsidR="00A75A9A" w:rsidRPr="00183943" w:rsidRDefault="00A75A9A" w:rsidP="00C755CA">
            <w:pPr>
              <w:spacing w:after="0" w:line="240" w:lineRule="auto"/>
              <w:jc w:val="center"/>
              <w:rPr>
                <w:rFonts w:ascii="Garamond" w:hAnsi="Garamond"/>
                <w:b/>
                <w:strike/>
                <w:sz w:val="24"/>
                <w:szCs w:val="24"/>
                <w:lang w:eastAsia="cs-CZ"/>
              </w:rPr>
            </w:pPr>
            <w:r w:rsidRPr="00183943">
              <w:rPr>
                <w:rFonts w:ascii="Garamond" w:hAnsi="Garamond"/>
                <w:sz w:val="24"/>
                <w:szCs w:val="24"/>
                <w:lang w:eastAsia="cs-CZ"/>
              </w:rPr>
              <w:t>-</w:t>
            </w:r>
          </w:p>
        </w:tc>
        <w:tc>
          <w:tcPr>
            <w:tcW w:w="4038" w:type="dxa"/>
            <w:tcBorders>
              <w:top w:val="single" w:sz="12" w:space="0" w:color="auto"/>
            </w:tcBorders>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tcPr>
          <w:p w:rsidR="00A75A9A" w:rsidRPr="00183943" w:rsidRDefault="00A75A9A" w:rsidP="00C755CA">
            <w:pPr>
              <w:spacing w:after="0" w:line="240" w:lineRule="auto"/>
              <w:ind w:right="-159"/>
              <w:rPr>
                <w:rFonts w:ascii="Garamond" w:hAnsi="Garamond"/>
                <w:b/>
                <w:sz w:val="24"/>
                <w:szCs w:val="24"/>
                <w:lang w:eastAsia="cs-CZ"/>
              </w:rPr>
            </w:pPr>
            <w:r w:rsidRPr="00183943">
              <w:rPr>
                <w:rFonts w:ascii="Garamond" w:hAnsi="Garamond"/>
                <w:b/>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Tomáš Suchánek</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Michaela Koblasová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Gabriela Řezníčková</w:t>
            </w:r>
          </w:p>
          <w:p w:rsidR="00A75A9A" w:rsidRPr="00183943" w:rsidRDefault="00A75A9A" w:rsidP="00C755CA">
            <w:pPr>
              <w:spacing w:after="0" w:line="240" w:lineRule="auto"/>
              <w:rPr>
                <w:rFonts w:ascii="Garamond" w:hAnsi="Garamond"/>
                <w:sz w:val="24"/>
                <w:szCs w:val="24"/>
                <w:lang w:eastAsia="cs-CZ"/>
              </w:rPr>
            </w:pPr>
          </w:p>
          <w:p w:rsidR="00A75A9A" w:rsidRPr="00183943" w:rsidRDefault="00A75A9A" w:rsidP="00C755CA">
            <w:pPr>
              <w:spacing w:after="0" w:line="240" w:lineRule="auto"/>
              <w:rPr>
                <w:rFonts w:ascii="Garamond" w:hAnsi="Garamond"/>
                <w:sz w:val="24"/>
                <w:szCs w:val="24"/>
                <w:lang w:eastAsia="cs-CZ"/>
              </w:rPr>
            </w:pPr>
          </w:p>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val="restart"/>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106 C</w:t>
            </w:r>
          </w:p>
        </w:tc>
        <w:tc>
          <w:tcPr>
            <w:tcW w:w="1417" w:type="dxa"/>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val="restart"/>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6 </w:t>
            </w:r>
            <w:proofErr w:type="spellStart"/>
            <w:r w:rsidRPr="00183943">
              <w:rPr>
                <w:rFonts w:ascii="Garamond" w:hAnsi="Garamond"/>
                <w:b/>
                <w:sz w:val="24"/>
                <w:szCs w:val="24"/>
                <w:lang w:eastAsia="cs-CZ"/>
              </w:rPr>
              <w:t>Nc</w:t>
            </w:r>
            <w:proofErr w:type="spellEnd"/>
          </w:p>
        </w:tc>
        <w:tc>
          <w:tcPr>
            <w:tcW w:w="1417" w:type="dxa"/>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3142" w:type="dxa"/>
            <w:vMerge/>
            <w:tcBorders>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509"/>
          <w:jc w:val="center"/>
        </w:trPr>
        <w:tc>
          <w:tcPr>
            <w:tcW w:w="1514" w:type="dxa"/>
            <w:tcBorders>
              <w:left w:val="single" w:sz="12" w:space="0" w:color="auto"/>
              <w:bottom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6 Cd</w:t>
            </w:r>
          </w:p>
        </w:tc>
        <w:tc>
          <w:tcPr>
            <w:tcW w:w="1417" w:type="dxa"/>
            <w:tcBorders>
              <w:bottom w:val="single" w:sz="12" w:space="0" w:color="auto"/>
            </w:tcBorders>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Borders>
              <w:bottom w:val="single" w:sz="12" w:space="0" w:color="auto"/>
            </w:tcBorders>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3142" w:type="dxa"/>
            <w:vMerge/>
            <w:tcBorders>
              <w:bottom w:val="single" w:sz="12" w:space="0" w:color="auto"/>
              <w:right w:val="single" w:sz="12" w:space="0" w:color="auto"/>
            </w:tcBorders>
          </w:tcPr>
          <w:p w:rsidR="00A75A9A" w:rsidRPr="00183943" w:rsidRDefault="00A75A9A" w:rsidP="00C755CA">
            <w:pPr>
              <w:spacing w:after="0" w:line="240" w:lineRule="auto"/>
              <w:ind w:firstLine="170"/>
              <w:jc w:val="center"/>
              <w:rPr>
                <w:rFonts w:ascii="Garamond" w:hAnsi="Garamond"/>
                <w:sz w:val="24"/>
                <w:szCs w:val="24"/>
                <w:lang w:eastAsia="cs-CZ"/>
              </w:rPr>
            </w:pPr>
          </w:p>
        </w:tc>
      </w:tr>
    </w:tbl>
    <w:p w:rsidR="00A75A9A" w:rsidRPr="00183943" w:rsidRDefault="00A75A9A" w:rsidP="00A75A9A">
      <w:pPr>
        <w:spacing w:after="0" w:line="240" w:lineRule="auto"/>
        <w:ind w:firstLine="170"/>
        <w:jc w:val="both"/>
        <w:rPr>
          <w:rFonts w:ascii="Garamond" w:hAnsi="Garamond"/>
          <w:b/>
          <w:bCs/>
          <w:sz w:val="28"/>
          <w:szCs w:val="28"/>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C25F04" w:rsidRPr="00183943" w:rsidTr="00C755CA">
        <w:trPr>
          <w:trHeight w:val="284"/>
          <w:jc w:val="center"/>
        </w:trPr>
        <w:tc>
          <w:tcPr>
            <w:tcW w:w="1514" w:type="dxa"/>
            <w:vMerge w:val="restart"/>
            <w:tcBorders>
              <w:top w:val="single" w:sz="12" w:space="0" w:color="auto"/>
              <w:left w:val="single" w:sz="12" w:space="0" w:color="auto"/>
              <w:bottom w:val="single" w:sz="2" w:space="0" w:color="auto"/>
            </w:tcBorders>
            <w:hideMark/>
          </w:tcPr>
          <w:p w:rsidR="00A75A9A" w:rsidRPr="00183943" w:rsidRDefault="00A75A9A" w:rsidP="00C755CA">
            <w:pPr>
              <w:spacing w:after="0" w:line="240" w:lineRule="auto"/>
              <w:ind w:firstLine="170"/>
              <w:jc w:val="both"/>
              <w:rPr>
                <w:rFonts w:ascii="Garamond" w:hAnsi="Garamond"/>
                <w:b/>
                <w:sz w:val="24"/>
                <w:szCs w:val="24"/>
                <w:lang w:eastAsia="cs-CZ"/>
              </w:rPr>
            </w:pPr>
            <w:r w:rsidRPr="00183943">
              <w:rPr>
                <w:rFonts w:ascii="Garamond" w:hAnsi="Garamond"/>
                <w:b/>
                <w:sz w:val="24"/>
                <w:szCs w:val="24"/>
                <w:lang w:eastAsia="cs-CZ"/>
              </w:rPr>
              <w:t>7 C</w:t>
            </w:r>
          </w:p>
        </w:tc>
        <w:tc>
          <w:tcPr>
            <w:tcW w:w="1417" w:type="dxa"/>
            <w:tcBorders>
              <w:top w:val="single" w:sz="12" w:space="0" w:color="auto"/>
              <w:bottom w:val="single" w:sz="2" w:space="0" w:color="auto"/>
            </w:tcBorders>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w:t>
            </w:r>
          </w:p>
        </w:tc>
        <w:tc>
          <w:tcPr>
            <w:tcW w:w="4063" w:type="dxa"/>
            <w:tcBorders>
              <w:top w:val="single" w:sz="1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117" w:type="dxa"/>
            <w:vMerge w:val="restart"/>
            <w:tcBorders>
              <w:top w:val="single" w:sz="12" w:space="0" w:color="auto"/>
              <w:right w:val="single" w:sz="12" w:space="0" w:color="auto"/>
            </w:tcBorders>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Tomáš Suchánek</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Michaela Koblasová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Gabriela Řezníčková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ind w:firstLine="170"/>
              <w:jc w:val="center"/>
              <w:rPr>
                <w:rFonts w:ascii="Garamond" w:hAnsi="Garamond"/>
                <w:sz w:val="24"/>
                <w:szCs w:val="24"/>
                <w:lang w:eastAsia="cs-CZ"/>
              </w:rPr>
            </w:pPr>
          </w:p>
        </w:tc>
      </w:tr>
      <w:tr w:rsidR="00C25F04" w:rsidRPr="00183943" w:rsidTr="00C755CA">
        <w:trPr>
          <w:trHeight w:val="284"/>
          <w:jc w:val="center"/>
        </w:trPr>
        <w:tc>
          <w:tcPr>
            <w:tcW w:w="0" w:type="auto"/>
            <w:vMerge/>
            <w:tcBorders>
              <w:top w:val="single" w:sz="1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1514" w:type="dxa"/>
            <w:vMerge w:val="restart"/>
            <w:tcBorders>
              <w:top w:val="single" w:sz="2" w:space="0" w:color="auto"/>
              <w:left w:val="single" w:sz="12" w:space="0" w:color="auto"/>
              <w:bottom w:val="single" w:sz="2" w:space="0" w:color="auto"/>
            </w:tcBorders>
            <w:hideMark/>
          </w:tcPr>
          <w:p w:rsidR="00A75A9A" w:rsidRPr="00183943" w:rsidRDefault="00A75A9A" w:rsidP="00C755CA">
            <w:pPr>
              <w:spacing w:after="0" w:line="240" w:lineRule="auto"/>
              <w:ind w:firstLine="170"/>
              <w:jc w:val="both"/>
              <w:rPr>
                <w:rFonts w:ascii="Garamond" w:hAnsi="Garamond"/>
                <w:b/>
                <w:sz w:val="24"/>
                <w:szCs w:val="24"/>
                <w:lang w:eastAsia="cs-CZ"/>
              </w:rPr>
            </w:pPr>
            <w:r w:rsidRPr="00183943">
              <w:rPr>
                <w:rFonts w:ascii="Garamond" w:hAnsi="Garamond"/>
                <w:b/>
                <w:sz w:val="24"/>
                <w:szCs w:val="24"/>
                <w:lang w:eastAsia="cs-CZ"/>
              </w:rPr>
              <w:t>107 C</w:t>
            </w: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vMerge/>
            <w:tcBorders>
              <w:top w:val="single" w:sz="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1514" w:type="dxa"/>
            <w:vMerge w:val="restart"/>
            <w:tcBorders>
              <w:top w:val="single" w:sz="2" w:space="0" w:color="auto"/>
              <w:left w:val="single" w:sz="12" w:space="0" w:color="auto"/>
              <w:bottom w:val="single" w:sz="2" w:space="0" w:color="auto"/>
            </w:tcBorders>
            <w:hideMark/>
          </w:tcPr>
          <w:p w:rsidR="00A75A9A" w:rsidRPr="00183943" w:rsidRDefault="00A75A9A" w:rsidP="00C755CA">
            <w:pPr>
              <w:spacing w:after="0" w:line="240" w:lineRule="auto"/>
              <w:ind w:firstLine="170"/>
              <w:jc w:val="both"/>
              <w:rPr>
                <w:rFonts w:ascii="Garamond" w:hAnsi="Garamond"/>
                <w:b/>
                <w:sz w:val="24"/>
                <w:szCs w:val="24"/>
                <w:lang w:eastAsia="cs-CZ"/>
              </w:rPr>
            </w:pPr>
            <w:r w:rsidRPr="00183943">
              <w:rPr>
                <w:rFonts w:ascii="Garamond" w:hAnsi="Garamond"/>
                <w:b/>
                <w:sz w:val="24"/>
                <w:szCs w:val="24"/>
                <w:lang w:eastAsia="cs-CZ"/>
              </w:rPr>
              <w:t xml:space="preserve">7 </w:t>
            </w:r>
            <w:proofErr w:type="spellStart"/>
            <w:r w:rsidRPr="00183943">
              <w:rPr>
                <w:rFonts w:ascii="Garamond" w:hAnsi="Garamond"/>
                <w:b/>
                <w:sz w:val="24"/>
                <w:szCs w:val="24"/>
                <w:lang w:eastAsia="cs-CZ"/>
              </w:rPr>
              <w:t>Nc</w:t>
            </w:r>
            <w:proofErr w:type="spellEnd"/>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vMerge/>
            <w:tcBorders>
              <w:top w:val="single" w:sz="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vMerge/>
            <w:tcBorders>
              <w:top w:val="single" w:sz="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vMerge/>
            <w:tcBorders>
              <w:top w:val="single" w:sz="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vMerge/>
            <w:tcBorders>
              <w:top w:val="single" w:sz="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vMerge/>
            <w:tcBorders>
              <w:top w:val="single" w:sz="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vMerge/>
            <w:tcBorders>
              <w:top w:val="single" w:sz="2" w:space="0" w:color="auto"/>
              <w:left w:val="single" w:sz="12" w:space="0" w:color="auto"/>
              <w:bottom w:val="single" w:sz="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0" w:type="auto"/>
            <w:tcBorders>
              <w:top w:val="single" w:sz="2" w:space="0" w:color="auto"/>
              <w:left w:val="single" w:sz="12" w:space="0" w:color="auto"/>
              <w:bottom w:val="single" w:sz="2" w:space="0" w:color="auto"/>
            </w:tcBorders>
            <w:vAlign w:val="center"/>
          </w:tcPr>
          <w:p w:rsidR="00A75A9A" w:rsidRPr="00183943" w:rsidRDefault="00A75A9A" w:rsidP="00C755CA">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tcPr>
          <w:p w:rsidR="00A75A9A" w:rsidRPr="00183943" w:rsidRDefault="00A75A9A" w:rsidP="00C755CA">
            <w:pPr>
              <w:numPr>
                <w:ilvl w:val="0"/>
                <w:numId w:val="2"/>
              </w:numPr>
              <w:spacing w:after="0" w:line="240" w:lineRule="auto"/>
              <w:jc w:val="center"/>
              <w:rPr>
                <w:rFonts w:ascii="Garamond" w:hAnsi="Garamond"/>
                <w:sz w:val="24"/>
                <w:szCs w:val="24"/>
                <w:lang w:eastAsia="cs-CZ"/>
              </w:rPr>
            </w:pPr>
          </w:p>
        </w:tc>
        <w:tc>
          <w:tcPr>
            <w:tcW w:w="4063" w:type="dxa"/>
            <w:tcBorders>
              <w:top w:val="single" w:sz="2" w:space="0" w:color="auto"/>
              <w:bottom w:val="single" w:sz="2" w:space="0" w:color="auto"/>
            </w:tcBorders>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oddíl Všeobecný, specializace ZÁSTAVA</w:t>
            </w:r>
          </w:p>
        </w:tc>
        <w:tc>
          <w:tcPr>
            <w:tcW w:w="0" w:type="auto"/>
            <w:vMerge/>
            <w:tcBorders>
              <w:top w:val="single" w:sz="12" w:space="0" w:color="auto"/>
              <w:right w:val="single" w:sz="12" w:space="0" w:color="auto"/>
            </w:tcBorders>
            <w:vAlign w:val="center"/>
          </w:tcPr>
          <w:p w:rsidR="00A75A9A" w:rsidRPr="00183943" w:rsidRDefault="00A75A9A" w:rsidP="00C755CA">
            <w:pPr>
              <w:spacing w:after="0" w:line="240" w:lineRule="auto"/>
              <w:rPr>
                <w:rFonts w:ascii="Garamond" w:hAnsi="Garamond"/>
                <w:sz w:val="24"/>
                <w:szCs w:val="24"/>
                <w:lang w:eastAsia="cs-CZ"/>
              </w:rPr>
            </w:pPr>
          </w:p>
        </w:tc>
      </w:tr>
      <w:tr w:rsidR="00C25F04" w:rsidRPr="00183943" w:rsidTr="00C755CA">
        <w:trPr>
          <w:trHeight w:val="284"/>
          <w:jc w:val="center"/>
        </w:trPr>
        <w:tc>
          <w:tcPr>
            <w:tcW w:w="1514" w:type="dxa"/>
            <w:tcBorders>
              <w:top w:val="single" w:sz="2" w:space="0" w:color="auto"/>
              <w:left w:val="single" w:sz="12" w:space="0" w:color="auto"/>
              <w:bottom w:val="single" w:sz="2" w:space="0" w:color="auto"/>
            </w:tcBorders>
            <w:hideMark/>
          </w:tcPr>
          <w:p w:rsidR="00A75A9A" w:rsidRPr="00183943" w:rsidRDefault="00A75A9A" w:rsidP="00C755CA">
            <w:pPr>
              <w:spacing w:after="0" w:line="240" w:lineRule="auto"/>
              <w:ind w:firstLine="170"/>
              <w:jc w:val="both"/>
              <w:rPr>
                <w:rFonts w:ascii="Garamond" w:hAnsi="Garamond"/>
                <w:b/>
                <w:sz w:val="24"/>
                <w:szCs w:val="24"/>
                <w:lang w:eastAsia="cs-CZ"/>
              </w:rPr>
            </w:pPr>
            <w:r w:rsidRPr="00183943">
              <w:rPr>
                <w:rFonts w:ascii="Garamond" w:hAnsi="Garamond"/>
                <w:b/>
                <w:sz w:val="24"/>
                <w:szCs w:val="24"/>
                <w:lang w:eastAsia="cs-CZ"/>
              </w:rPr>
              <w:t>7 Cd</w:t>
            </w:r>
          </w:p>
        </w:tc>
        <w:tc>
          <w:tcPr>
            <w:tcW w:w="1417" w:type="dxa"/>
            <w:tcBorders>
              <w:top w:val="single" w:sz="2" w:space="0" w:color="auto"/>
              <w:bottom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63" w:type="dxa"/>
            <w:tcBorders>
              <w:top w:val="single" w:sz="2" w:space="0" w:color="auto"/>
              <w:bottom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bl>
    <w:p w:rsidR="00A75A9A" w:rsidRPr="00183943" w:rsidRDefault="00A75A9A" w:rsidP="00A75A9A">
      <w:pPr>
        <w:spacing w:after="0" w:line="240" w:lineRule="auto"/>
        <w:ind w:firstLine="170"/>
        <w:rPr>
          <w:rFonts w:ascii="Garamond" w:hAnsi="Garamond"/>
          <w:sz w:val="24"/>
          <w:szCs w:val="24"/>
          <w:lang w:eastAsia="cs-CZ"/>
        </w:rPr>
      </w:pPr>
    </w:p>
    <w:p w:rsidR="00A75A9A" w:rsidRPr="00183943" w:rsidRDefault="00A75A9A" w:rsidP="00A75A9A">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C25F04" w:rsidRPr="00183943" w:rsidTr="00C755CA">
        <w:trPr>
          <w:trHeight w:val="284"/>
          <w:jc w:val="center"/>
        </w:trPr>
        <w:tc>
          <w:tcPr>
            <w:tcW w:w="1514" w:type="dxa"/>
            <w:vMerge w:val="restart"/>
            <w:tcBorders>
              <w:top w:val="single" w:sz="12" w:space="0" w:color="auto"/>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9 C</w:t>
            </w:r>
          </w:p>
        </w:tc>
        <w:tc>
          <w:tcPr>
            <w:tcW w:w="1417" w:type="dxa"/>
            <w:tcBorders>
              <w:top w:val="single" w:sz="12" w:space="0" w:color="auto"/>
            </w:tcBorders>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Borders>
              <w:top w:val="single" w:sz="12" w:space="0" w:color="auto"/>
            </w:tcBorders>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117" w:type="dxa"/>
            <w:vMerge w:val="restart"/>
            <w:tcBorders>
              <w:top w:val="single" w:sz="12" w:space="0" w:color="auto"/>
              <w:right w:val="single" w:sz="12" w:space="0" w:color="auto"/>
            </w:tcBorders>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JUDr. Tomáš Suchánek</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Michaela Koblasová (pro správní věci 1. zastupující)</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Gabriela Řezníčková (pro pracovní věci 1. zastupující)</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přísedící dle přílohy č. 2</w:t>
            </w: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PRACOVNÍ</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SPR.SOUD</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val="restart"/>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109 C</w:t>
            </w: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PRACOVNÍ</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val="restart"/>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9 </w:t>
            </w:r>
            <w:proofErr w:type="spellStart"/>
            <w:r w:rsidRPr="00183943">
              <w:rPr>
                <w:rFonts w:ascii="Garamond" w:hAnsi="Garamond"/>
                <w:b/>
                <w:sz w:val="24"/>
                <w:szCs w:val="24"/>
                <w:lang w:eastAsia="cs-CZ"/>
              </w:rPr>
              <w:t>Nc</w:t>
            </w:r>
            <w:proofErr w:type="spellEnd"/>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3117" w:type="dxa"/>
            <w:vMerge/>
            <w:tcBorders>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r w:rsidR="00C25F04" w:rsidRPr="00183943" w:rsidTr="00C755CA">
        <w:trPr>
          <w:trHeight w:val="284"/>
          <w:jc w:val="center"/>
        </w:trPr>
        <w:tc>
          <w:tcPr>
            <w:tcW w:w="1514" w:type="dxa"/>
            <w:vMerge/>
            <w:tcBorders>
              <w:left w:val="single" w:sz="12" w:space="0" w:color="auto"/>
              <w:bottom w:val="single" w:sz="12" w:space="0" w:color="auto"/>
            </w:tcBorders>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Borders>
              <w:bottom w:val="single" w:sz="12" w:space="0" w:color="auto"/>
            </w:tcBorders>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63" w:type="dxa"/>
            <w:tcBorders>
              <w:bottom w:val="single" w:sz="12" w:space="0" w:color="auto"/>
            </w:tcBorders>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3117" w:type="dxa"/>
            <w:vMerge/>
            <w:tcBorders>
              <w:bottom w:val="single" w:sz="12" w:space="0" w:color="auto"/>
              <w:right w:val="single" w:sz="12" w:space="0" w:color="auto"/>
            </w:tcBorders>
          </w:tcPr>
          <w:p w:rsidR="00A75A9A" w:rsidRPr="00183943" w:rsidRDefault="00A75A9A" w:rsidP="00C755CA">
            <w:pPr>
              <w:spacing w:after="0" w:line="240" w:lineRule="auto"/>
              <w:ind w:firstLine="170"/>
              <w:rPr>
                <w:rFonts w:ascii="Garamond" w:hAnsi="Garamond"/>
                <w:sz w:val="24"/>
                <w:szCs w:val="24"/>
                <w:lang w:eastAsia="cs-CZ"/>
              </w:rPr>
            </w:pPr>
          </w:p>
        </w:tc>
      </w:tr>
    </w:tbl>
    <w:p w:rsidR="00A75A9A" w:rsidRPr="00183943" w:rsidRDefault="00A75A9A" w:rsidP="00A75A9A">
      <w:pPr>
        <w:spacing w:after="0" w:line="240" w:lineRule="auto"/>
        <w:rPr>
          <w:rFonts w:ascii="Garamond" w:hAnsi="Garamond"/>
          <w:sz w:val="24"/>
          <w:szCs w:val="24"/>
          <w:lang w:eastAsia="cs-CZ"/>
        </w:rPr>
      </w:pPr>
    </w:p>
    <w:p w:rsidR="00A75A9A" w:rsidRPr="00183943" w:rsidRDefault="00A75A9A" w:rsidP="00A75A9A">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C25F04" w:rsidRPr="00183943" w:rsidTr="00C755CA">
        <w:trPr>
          <w:trHeight w:val="284"/>
          <w:jc w:val="center"/>
        </w:trPr>
        <w:tc>
          <w:tcPr>
            <w:tcW w:w="1514" w:type="dxa"/>
            <w:vMerge w:val="restart"/>
            <w:tcBorders>
              <w:top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11 C</w:t>
            </w:r>
          </w:p>
        </w:tc>
        <w:tc>
          <w:tcPr>
            <w:tcW w:w="1417" w:type="dxa"/>
            <w:tcBorders>
              <w:top w:val="single" w:sz="12" w:space="0" w:color="auto"/>
            </w:tcBorders>
            <w:hideMark/>
          </w:tcPr>
          <w:p w:rsidR="00A75A9A" w:rsidRPr="00183943" w:rsidRDefault="00A75A9A" w:rsidP="00C755CA">
            <w:pPr>
              <w:spacing w:after="0" w:line="240" w:lineRule="auto"/>
              <w:jc w:val="center"/>
              <w:rPr>
                <w:rFonts w:ascii="Garamond" w:hAnsi="Garamond"/>
                <w:i/>
                <w:sz w:val="24"/>
                <w:szCs w:val="24"/>
                <w:lang w:eastAsia="cs-CZ"/>
              </w:rPr>
            </w:pPr>
            <w:r w:rsidRPr="00183943">
              <w:rPr>
                <w:rFonts w:ascii="Garamond" w:hAnsi="Garamond"/>
                <w:sz w:val="24"/>
                <w:szCs w:val="24"/>
                <w:lang w:eastAsia="cs-CZ"/>
              </w:rPr>
              <w:t>100</w:t>
            </w:r>
          </w:p>
        </w:tc>
        <w:tc>
          <w:tcPr>
            <w:tcW w:w="4122" w:type="dxa"/>
            <w:tcBorders>
              <w:top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hideMark/>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 xml:space="preserve">Mgr. Kateřina Klečková </w:t>
            </w:r>
            <w:proofErr w:type="spellStart"/>
            <w:r w:rsidRPr="00183943">
              <w:rPr>
                <w:rFonts w:ascii="Garamond" w:hAnsi="Garamond"/>
                <w:b/>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Michaela Koblasová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Gabriela Řezníčková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Tomáš Suchánek </w:t>
            </w:r>
          </w:p>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tcBorders>
              <w:top w:val="single" w:sz="12" w:space="0" w:color="auto"/>
            </w:tcBorders>
            <w:vAlign w:val="center"/>
          </w:tcPr>
          <w:p w:rsidR="00A75A9A" w:rsidRPr="00183943" w:rsidRDefault="00A75A9A" w:rsidP="00C755CA">
            <w:pPr>
              <w:spacing w:after="0" w:line="240" w:lineRule="auto"/>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tcBorders>
              <w:top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EVROP.UNIE</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1514"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111 C</w:t>
            </w:r>
          </w:p>
        </w:tc>
        <w:tc>
          <w:tcPr>
            <w:tcW w:w="1417" w:type="dxa"/>
            <w:hideMark/>
          </w:tcPr>
          <w:p w:rsidR="00A75A9A" w:rsidRPr="00183943" w:rsidRDefault="00A75A9A" w:rsidP="00C755CA">
            <w:pPr>
              <w:spacing w:after="0" w:line="240" w:lineRule="auto"/>
              <w:jc w:val="center"/>
              <w:rPr>
                <w:rFonts w:ascii="Garamond" w:hAnsi="Garamond"/>
                <w:i/>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tcPr>
          <w:p w:rsidR="00A75A9A" w:rsidRPr="00183943" w:rsidRDefault="00A75A9A" w:rsidP="00C755CA">
            <w:pPr>
              <w:spacing w:after="0" w:line="240" w:lineRule="auto"/>
              <w:ind w:firstLine="170"/>
              <w:jc w:val="both"/>
              <w:rPr>
                <w:rFonts w:ascii="Garamond" w:hAnsi="Garamond"/>
                <w:b/>
                <w:sz w:val="24"/>
                <w:szCs w:val="24"/>
                <w:lang w:eastAsia="cs-CZ"/>
              </w:rPr>
            </w:pPr>
            <w:r w:rsidRPr="00183943">
              <w:rPr>
                <w:rFonts w:ascii="Garamond" w:hAnsi="Garamond"/>
                <w:b/>
                <w:sz w:val="24"/>
                <w:szCs w:val="24"/>
                <w:lang w:eastAsia="cs-CZ"/>
              </w:rPr>
              <w:t>11 EVC</w:t>
            </w: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ostatní věci EVC do celkově stanoveného rozsahu včetně specializací</w:t>
            </w:r>
          </w:p>
        </w:tc>
        <w:tc>
          <w:tcPr>
            <w:tcW w:w="0" w:type="auto"/>
            <w:vMerge/>
            <w:tcBorders>
              <w:top w:val="single" w:sz="12" w:space="0" w:color="auto"/>
              <w:bottom w:val="single" w:sz="12" w:space="0" w:color="auto"/>
            </w:tcBorders>
            <w:vAlign w:val="center"/>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1514"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11 </w:t>
            </w:r>
            <w:proofErr w:type="spellStart"/>
            <w:r w:rsidRPr="00183943">
              <w:rPr>
                <w:rFonts w:ascii="Garamond" w:hAnsi="Garamond"/>
                <w:b/>
                <w:sz w:val="24"/>
                <w:szCs w:val="24"/>
                <w:lang w:eastAsia="cs-CZ"/>
              </w:rPr>
              <w:t>Nc</w:t>
            </w:r>
            <w:proofErr w:type="spellEnd"/>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Předběžné opatření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C25F04" w:rsidRPr="00183943" w:rsidTr="00C755CA">
        <w:trPr>
          <w:trHeight w:val="284"/>
          <w:jc w:val="center"/>
        </w:trPr>
        <w:tc>
          <w:tcPr>
            <w:tcW w:w="1514" w:type="dxa"/>
            <w:tcBorders>
              <w:bottom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11 Cd</w:t>
            </w:r>
          </w:p>
        </w:tc>
        <w:tc>
          <w:tcPr>
            <w:tcW w:w="1417" w:type="dxa"/>
            <w:tcBorders>
              <w:bottom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tcBorders>
              <w:bottom w:val="single" w:sz="12" w:space="0" w:color="auto"/>
            </w:tcBorders>
            <w:hideMark/>
          </w:tcPr>
          <w:p w:rsidR="00A75A9A" w:rsidRPr="00183943" w:rsidRDefault="00A75A9A" w:rsidP="00C755CA">
            <w:pPr>
              <w:spacing w:after="0" w:line="240" w:lineRule="auto"/>
              <w:ind w:left="176" w:hanging="6"/>
              <w:rPr>
                <w:rFonts w:ascii="Times New Roman" w:hAnsi="Times New Roman"/>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bl>
    <w:p w:rsidR="00A75A9A" w:rsidRPr="00183943" w:rsidRDefault="00A75A9A" w:rsidP="00A75A9A">
      <w:pPr>
        <w:spacing w:before="120" w:after="120"/>
        <w:jc w:val="both"/>
        <w:rPr>
          <w:rFonts w:ascii="Garamond" w:hAnsi="Garamond"/>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75A9A" w:rsidRPr="00183943" w:rsidTr="00C755CA">
        <w:trPr>
          <w:trHeight w:val="649"/>
          <w:jc w:val="center"/>
        </w:trPr>
        <w:tc>
          <w:tcPr>
            <w:tcW w:w="1514" w:type="dxa"/>
            <w:vMerge w:val="restart"/>
            <w:tcBorders>
              <w:top w:val="single" w:sz="12" w:space="0" w:color="auto"/>
              <w:bottom w:val="single" w:sz="4" w:space="0" w:color="auto"/>
            </w:tcBorders>
            <w:hideMark/>
          </w:tcPr>
          <w:p w:rsidR="00A75A9A" w:rsidRPr="00183943" w:rsidRDefault="00A75A9A" w:rsidP="00C755CA">
            <w:pPr>
              <w:ind w:firstLine="170"/>
              <w:jc w:val="both"/>
              <w:rPr>
                <w:rFonts w:ascii="Garamond" w:hAnsi="Garamond"/>
                <w:b/>
              </w:rPr>
            </w:pPr>
            <w:r w:rsidRPr="00183943">
              <w:rPr>
                <w:rFonts w:ascii="Garamond" w:hAnsi="Garamond"/>
                <w:b/>
              </w:rPr>
              <w:t xml:space="preserve">13 </w:t>
            </w:r>
            <w:proofErr w:type="spellStart"/>
            <w:r w:rsidRPr="00183943">
              <w:rPr>
                <w:rFonts w:ascii="Garamond" w:hAnsi="Garamond"/>
                <w:b/>
              </w:rPr>
              <w:t>Nc</w:t>
            </w:r>
            <w:proofErr w:type="spellEnd"/>
          </w:p>
        </w:tc>
        <w:tc>
          <w:tcPr>
            <w:tcW w:w="1417" w:type="dxa"/>
            <w:tcBorders>
              <w:top w:val="single" w:sz="12" w:space="0" w:color="auto"/>
              <w:bottom w:val="single" w:sz="4" w:space="0" w:color="auto"/>
            </w:tcBorders>
            <w:hideMark/>
          </w:tcPr>
          <w:p w:rsidR="00A75A9A" w:rsidRPr="00183943" w:rsidRDefault="00A75A9A" w:rsidP="00C755CA">
            <w:pPr>
              <w:jc w:val="center"/>
              <w:rPr>
                <w:rFonts w:ascii="Garamond" w:hAnsi="Garamond"/>
              </w:rPr>
            </w:pPr>
            <w:r w:rsidRPr="00183943">
              <w:rPr>
                <w:rFonts w:ascii="Garamond" w:hAnsi="Garamond"/>
              </w:rPr>
              <w:t>100</w:t>
            </w:r>
          </w:p>
          <w:p w:rsidR="00A75A9A" w:rsidRPr="00183943" w:rsidRDefault="00A75A9A" w:rsidP="00C755CA">
            <w:pPr>
              <w:jc w:val="center"/>
              <w:rPr>
                <w:rFonts w:ascii="Garamond" w:hAnsi="Garamond"/>
              </w:rPr>
            </w:pPr>
          </w:p>
        </w:tc>
        <w:tc>
          <w:tcPr>
            <w:tcW w:w="4038" w:type="dxa"/>
            <w:tcBorders>
              <w:top w:val="single" w:sz="12" w:space="0" w:color="auto"/>
              <w:bottom w:val="single" w:sz="4" w:space="0" w:color="auto"/>
            </w:tcBorders>
          </w:tcPr>
          <w:p w:rsidR="00A75A9A" w:rsidRPr="00183943" w:rsidRDefault="00A75A9A" w:rsidP="00C755CA">
            <w:pPr>
              <w:ind w:left="176" w:hanging="6"/>
              <w:jc w:val="both"/>
              <w:rPr>
                <w:rFonts w:ascii="Garamond" w:hAnsi="Garamond"/>
              </w:rPr>
            </w:pPr>
            <w:r w:rsidRPr="00183943">
              <w:rPr>
                <w:rFonts w:ascii="Garamond" w:hAnsi="Garamond"/>
              </w:rPr>
              <w:t>oddíl Všeobecný, specializace ZÁSTAVA</w:t>
            </w:r>
          </w:p>
        </w:tc>
        <w:tc>
          <w:tcPr>
            <w:tcW w:w="3142" w:type="dxa"/>
            <w:vMerge w:val="restart"/>
            <w:tcBorders>
              <w:top w:val="single" w:sz="12" w:space="0" w:color="auto"/>
              <w:bottom w:val="single" w:sz="12" w:space="0" w:color="auto"/>
            </w:tcBorders>
          </w:tcPr>
          <w:p w:rsidR="00A75A9A" w:rsidRPr="00183943" w:rsidRDefault="00A75A9A" w:rsidP="00C755CA">
            <w:pPr>
              <w:spacing w:after="120"/>
              <w:jc w:val="both"/>
              <w:rPr>
                <w:rFonts w:ascii="Garamond" w:hAnsi="Garamond"/>
                <w:b/>
                <w:bCs/>
              </w:rPr>
            </w:pPr>
            <w:r w:rsidRPr="00183943">
              <w:rPr>
                <w:rFonts w:ascii="Garamond" w:hAnsi="Garamond"/>
                <w:b/>
                <w:bCs/>
              </w:rPr>
              <w:t xml:space="preserve">Mgr. Lenka Hamplová </w:t>
            </w:r>
          </w:p>
          <w:p w:rsidR="00A75A9A" w:rsidRPr="00183943" w:rsidRDefault="00A75A9A" w:rsidP="00C755CA">
            <w:pPr>
              <w:jc w:val="both"/>
              <w:rPr>
                <w:rFonts w:ascii="Garamond" w:hAnsi="Garamond"/>
                <w:bCs/>
              </w:rPr>
            </w:pPr>
            <w:r w:rsidRPr="00183943">
              <w:rPr>
                <w:rFonts w:ascii="Garamond" w:hAnsi="Garamond"/>
                <w:bCs/>
              </w:rPr>
              <w:t>Mgr. Miloslava Mervartová</w:t>
            </w:r>
          </w:p>
          <w:p w:rsidR="00A75A9A" w:rsidRPr="00183943" w:rsidRDefault="00A75A9A" w:rsidP="00C755CA">
            <w:pPr>
              <w:jc w:val="both"/>
              <w:rPr>
                <w:rFonts w:ascii="Garamond" w:hAnsi="Garamond"/>
                <w:bCs/>
              </w:rPr>
            </w:pPr>
            <w:r w:rsidRPr="00183943">
              <w:rPr>
                <w:rFonts w:ascii="Garamond" w:hAnsi="Garamond"/>
                <w:bCs/>
              </w:rPr>
              <w:t>JUDr. Jiří Vošvrda</w:t>
            </w:r>
          </w:p>
          <w:p w:rsidR="00A75A9A" w:rsidRPr="00183943" w:rsidRDefault="00A75A9A" w:rsidP="00C755CA">
            <w:pPr>
              <w:spacing w:line="254" w:lineRule="auto"/>
              <w:jc w:val="both"/>
              <w:rPr>
                <w:rFonts w:ascii="Garamond" w:hAnsi="Garamond"/>
                <w:b/>
                <w:bCs/>
              </w:rPr>
            </w:pPr>
          </w:p>
        </w:tc>
      </w:tr>
      <w:tr w:rsidR="00A75A9A" w:rsidRPr="00183943" w:rsidTr="00C755CA">
        <w:trPr>
          <w:trHeight w:val="390"/>
          <w:jc w:val="center"/>
        </w:trPr>
        <w:tc>
          <w:tcPr>
            <w:tcW w:w="1514" w:type="dxa"/>
            <w:vMerge/>
            <w:tcBorders>
              <w:top w:val="single" w:sz="4" w:space="0" w:color="auto"/>
              <w:bottom w:val="single" w:sz="4" w:space="0" w:color="auto"/>
            </w:tcBorders>
          </w:tcPr>
          <w:p w:rsidR="00A75A9A" w:rsidRPr="00183943" w:rsidRDefault="00A75A9A" w:rsidP="00C755CA">
            <w:pPr>
              <w:ind w:firstLine="170"/>
              <w:jc w:val="both"/>
              <w:rPr>
                <w:rFonts w:ascii="Garamond" w:hAnsi="Garamond"/>
                <w:b/>
              </w:rPr>
            </w:pPr>
          </w:p>
        </w:tc>
        <w:tc>
          <w:tcPr>
            <w:tcW w:w="1417" w:type="dxa"/>
            <w:tcBorders>
              <w:top w:val="single" w:sz="4" w:space="0" w:color="auto"/>
              <w:bottom w:val="single" w:sz="4" w:space="0" w:color="auto"/>
            </w:tcBorders>
          </w:tcPr>
          <w:p w:rsidR="00A75A9A" w:rsidRPr="00183943" w:rsidRDefault="00A75A9A" w:rsidP="00C755CA">
            <w:pPr>
              <w:jc w:val="center"/>
              <w:rPr>
                <w:rFonts w:ascii="Garamond" w:hAnsi="Garamond"/>
              </w:rPr>
            </w:pPr>
            <w:r w:rsidRPr="00183943">
              <w:rPr>
                <w:rFonts w:ascii="Garamond" w:hAnsi="Garamond"/>
              </w:rPr>
              <w:t>100</w:t>
            </w:r>
          </w:p>
        </w:tc>
        <w:tc>
          <w:tcPr>
            <w:tcW w:w="4038" w:type="dxa"/>
            <w:tcBorders>
              <w:top w:val="single" w:sz="4" w:space="0" w:color="auto"/>
              <w:bottom w:val="single" w:sz="4" w:space="0" w:color="auto"/>
            </w:tcBorders>
          </w:tcPr>
          <w:p w:rsidR="00A75A9A" w:rsidRPr="00183943" w:rsidRDefault="00A75A9A" w:rsidP="00C755CA">
            <w:pPr>
              <w:ind w:left="176" w:hanging="6"/>
              <w:jc w:val="both"/>
              <w:rPr>
                <w:rFonts w:ascii="Garamond" w:hAnsi="Garamond"/>
              </w:rPr>
            </w:pPr>
            <w:r w:rsidRPr="00183943">
              <w:rPr>
                <w:rFonts w:ascii="Garamond" w:hAnsi="Garamond"/>
              </w:rPr>
              <w:t>oddíl PROTESTY SMĚNEK (šeků)</w:t>
            </w:r>
          </w:p>
        </w:tc>
        <w:tc>
          <w:tcPr>
            <w:tcW w:w="0" w:type="auto"/>
            <w:vMerge/>
            <w:tcBorders>
              <w:top w:val="single" w:sz="12" w:space="0" w:color="auto"/>
              <w:bottom w:val="single" w:sz="12" w:space="0" w:color="auto"/>
            </w:tcBorders>
            <w:vAlign w:val="center"/>
          </w:tcPr>
          <w:p w:rsidR="00A75A9A" w:rsidRPr="00183943" w:rsidRDefault="00A75A9A" w:rsidP="00C755CA">
            <w:pPr>
              <w:rPr>
                <w:rFonts w:ascii="Garamond" w:hAnsi="Garamond"/>
                <w:b/>
                <w:bCs/>
              </w:rPr>
            </w:pPr>
          </w:p>
        </w:tc>
      </w:tr>
      <w:tr w:rsidR="00A75A9A" w:rsidRPr="00183943" w:rsidTr="00C755CA">
        <w:trPr>
          <w:trHeight w:val="691"/>
          <w:jc w:val="center"/>
        </w:trPr>
        <w:tc>
          <w:tcPr>
            <w:tcW w:w="1514" w:type="dxa"/>
            <w:tcBorders>
              <w:top w:val="single" w:sz="4" w:space="0" w:color="auto"/>
              <w:bottom w:val="single" w:sz="12" w:space="0" w:color="auto"/>
            </w:tcBorders>
            <w:hideMark/>
          </w:tcPr>
          <w:p w:rsidR="00A75A9A" w:rsidRPr="00183943" w:rsidRDefault="00A75A9A" w:rsidP="00C755CA">
            <w:pPr>
              <w:ind w:firstLine="170"/>
              <w:jc w:val="both"/>
              <w:rPr>
                <w:rFonts w:ascii="Garamond" w:hAnsi="Garamond"/>
                <w:b/>
              </w:rPr>
            </w:pPr>
            <w:r w:rsidRPr="00183943">
              <w:rPr>
                <w:rFonts w:ascii="Garamond" w:hAnsi="Garamond"/>
                <w:b/>
              </w:rPr>
              <w:t>13 C</w:t>
            </w:r>
          </w:p>
        </w:tc>
        <w:tc>
          <w:tcPr>
            <w:tcW w:w="1417" w:type="dxa"/>
            <w:tcBorders>
              <w:top w:val="single" w:sz="4" w:space="0" w:color="auto"/>
              <w:bottom w:val="single" w:sz="12" w:space="0" w:color="auto"/>
            </w:tcBorders>
            <w:hideMark/>
          </w:tcPr>
          <w:p w:rsidR="00A75A9A" w:rsidRPr="00183943" w:rsidRDefault="00A75A9A" w:rsidP="00C755CA">
            <w:pPr>
              <w:jc w:val="center"/>
              <w:rPr>
                <w:rFonts w:ascii="Garamond" w:hAnsi="Garamond"/>
              </w:rPr>
            </w:pPr>
            <w:r w:rsidRPr="00183943">
              <w:rPr>
                <w:rFonts w:ascii="Garamond" w:hAnsi="Garamond"/>
              </w:rPr>
              <w:t>-</w:t>
            </w:r>
          </w:p>
        </w:tc>
        <w:tc>
          <w:tcPr>
            <w:tcW w:w="4038" w:type="dxa"/>
            <w:tcBorders>
              <w:top w:val="single" w:sz="4" w:space="0" w:color="auto"/>
              <w:bottom w:val="single" w:sz="12" w:space="0" w:color="auto"/>
            </w:tcBorders>
            <w:hideMark/>
          </w:tcPr>
          <w:p w:rsidR="00A75A9A" w:rsidRPr="00183943" w:rsidRDefault="00A75A9A" w:rsidP="00C755CA">
            <w:pPr>
              <w:ind w:left="176" w:hanging="6"/>
              <w:jc w:val="both"/>
              <w:rPr>
                <w:rFonts w:ascii="Garamond" w:hAnsi="Garamond"/>
              </w:rPr>
            </w:pPr>
            <w:r w:rsidRPr="00183943">
              <w:rPr>
                <w:rFonts w:ascii="Garamond" w:hAnsi="Garamond"/>
              </w:rPr>
              <w:t>žaloby pro zmatečnost, pokud bylo ve věci rozhodováno v soudním oddělení 26 včetně věcí podřízených VSÚ</w:t>
            </w:r>
          </w:p>
        </w:tc>
        <w:tc>
          <w:tcPr>
            <w:tcW w:w="0" w:type="auto"/>
            <w:vMerge/>
            <w:tcBorders>
              <w:top w:val="single" w:sz="12" w:space="0" w:color="auto"/>
              <w:bottom w:val="single" w:sz="12" w:space="0" w:color="auto"/>
            </w:tcBorders>
            <w:vAlign w:val="center"/>
            <w:hideMark/>
          </w:tcPr>
          <w:p w:rsidR="00A75A9A" w:rsidRPr="00183943" w:rsidRDefault="00A75A9A" w:rsidP="00C755CA">
            <w:pPr>
              <w:rPr>
                <w:rFonts w:ascii="Garamond" w:hAnsi="Garamond"/>
                <w:b/>
                <w:bCs/>
              </w:rPr>
            </w:pPr>
          </w:p>
        </w:tc>
      </w:tr>
    </w:tbl>
    <w:p w:rsidR="00A75A9A" w:rsidRPr="00183943" w:rsidRDefault="00A75A9A" w:rsidP="00A75A9A">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75A9A" w:rsidRPr="00183943" w:rsidTr="00C755CA">
        <w:trPr>
          <w:trHeight w:val="284"/>
          <w:jc w:val="center"/>
        </w:trPr>
        <w:tc>
          <w:tcPr>
            <w:tcW w:w="1514" w:type="dxa"/>
            <w:vMerge w:val="restart"/>
            <w:tcBorders>
              <w:top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14 C</w:t>
            </w:r>
          </w:p>
        </w:tc>
        <w:tc>
          <w:tcPr>
            <w:tcW w:w="1417" w:type="dxa"/>
            <w:tcBorders>
              <w:top w:val="single" w:sz="12" w:space="0" w:color="auto"/>
            </w:tcBorders>
            <w:hideMark/>
          </w:tcPr>
          <w:p w:rsidR="00A75A9A" w:rsidRPr="00183943" w:rsidRDefault="00A75A9A" w:rsidP="00C755CA">
            <w:pPr>
              <w:spacing w:after="0" w:line="240" w:lineRule="auto"/>
              <w:jc w:val="center"/>
              <w:rPr>
                <w:rFonts w:ascii="Garamond" w:hAnsi="Garamond"/>
                <w:i/>
                <w:sz w:val="24"/>
                <w:szCs w:val="24"/>
                <w:lang w:eastAsia="cs-CZ"/>
              </w:rPr>
            </w:pPr>
            <w:r w:rsidRPr="00183943">
              <w:rPr>
                <w:rFonts w:ascii="Garamond" w:hAnsi="Garamond"/>
                <w:sz w:val="24"/>
                <w:szCs w:val="24"/>
                <w:lang w:eastAsia="cs-CZ"/>
              </w:rPr>
              <w:t>-</w:t>
            </w:r>
          </w:p>
        </w:tc>
        <w:tc>
          <w:tcPr>
            <w:tcW w:w="4122" w:type="dxa"/>
            <w:tcBorders>
              <w:top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hideMark/>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Michaela Koblasová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Gabriela Řezníčková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Tomáš Suchánek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tcBorders>
              <w:top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1514"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114 C</w:t>
            </w:r>
          </w:p>
        </w:tc>
        <w:tc>
          <w:tcPr>
            <w:tcW w:w="1417" w:type="dxa"/>
            <w:hideMark/>
          </w:tcPr>
          <w:p w:rsidR="00A75A9A" w:rsidRPr="00183943" w:rsidRDefault="00A75A9A" w:rsidP="00C755CA">
            <w:pPr>
              <w:spacing w:after="0" w:line="240" w:lineRule="auto"/>
              <w:jc w:val="center"/>
              <w:rPr>
                <w:rFonts w:ascii="Garamond" w:hAnsi="Garamond"/>
                <w:i/>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1514"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14 </w:t>
            </w:r>
            <w:proofErr w:type="spellStart"/>
            <w:r w:rsidRPr="00183943">
              <w:rPr>
                <w:rFonts w:ascii="Garamond" w:hAnsi="Garamond"/>
                <w:b/>
                <w:sz w:val="24"/>
                <w:szCs w:val="24"/>
                <w:lang w:eastAsia="cs-CZ"/>
              </w:rPr>
              <w:t>Nc</w:t>
            </w:r>
            <w:proofErr w:type="spellEnd"/>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Předběžné opatření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1514" w:type="dxa"/>
            <w:tcBorders>
              <w:bottom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14 Cd</w:t>
            </w:r>
          </w:p>
        </w:tc>
        <w:tc>
          <w:tcPr>
            <w:tcW w:w="1417" w:type="dxa"/>
            <w:tcBorders>
              <w:bottom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122" w:type="dxa"/>
            <w:tcBorders>
              <w:bottom w:val="single" w:sz="12" w:space="0" w:color="auto"/>
            </w:tcBorders>
            <w:hideMark/>
          </w:tcPr>
          <w:p w:rsidR="00A75A9A" w:rsidRPr="00183943" w:rsidRDefault="00A75A9A" w:rsidP="00C755CA">
            <w:pPr>
              <w:spacing w:after="0" w:line="240" w:lineRule="auto"/>
              <w:ind w:left="176" w:hanging="6"/>
              <w:rPr>
                <w:rFonts w:ascii="Times New Roman" w:hAnsi="Times New Roman"/>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bl>
    <w:p w:rsidR="00A75A9A" w:rsidRPr="00183943" w:rsidRDefault="00A75A9A" w:rsidP="00A75A9A">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A75A9A" w:rsidRPr="00183943" w:rsidTr="00C755CA">
        <w:trPr>
          <w:trHeight w:val="284"/>
          <w:jc w:val="center"/>
        </w:trPr>
        <w:tc>
          <w:tcPr>
            <w:tcW w:w="1501" w:type="dxa"/>
            <w:vMerge w:val="restart"/>
            <w:tcBorders>
              <w:top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15 C</w:t>
            </w:r>
          </w:p>
        </w:tc>
        <w:tc>
          <w:tcPr>
            <w:tcW w:w="1430" w:type="dxa"/>
            <w:tcBorders>
              <w:top w:val="single" w:sz="12" w:space="0" w:color="auto"/>
            </w:tcBorders>
            <w:hideMark/>
          </w:tcPr>
          <w:p w:rsidR="00A75A9A" w:rsidRPr="00183943" w:rsidRDefault="00A75A9A" w:rsidP="00C755CA">
            <w:pPr>
              <w:spacing w:after="0" w:line="240" w:lineRule="auto"/>
              <w:jc w:val="center"/>
              <w:rPr>
                <w:rFonts w:ascii="Garamond" w:hAnsi="Garamond"/>
                <w:i/>
                <w:sz w:val="24"/>
                <w:szCs w:val="24"/>
                <w:lang w:eastAsia="cs-CZ"/>
              </w:rPr>
            </w:pPr>
            <w:r w:rsidRPr="00183943">
              <w:rPr>
                <w:rFonts w:ascii="Garamond" w:hAnsi="Garamond"/>
                <w:sz w:val="24"/>
                <w:szCs w:val="24"/>
                <w:lang w:eastAsia="cs-CZ"/>
              </w:rPr>
              <w:t>100</w:t>
            </w:r>
          </w:p>
        </w:tc>
        <w:tc>
          <w:tcPr>
            <w:tcW w:w="4122" w:type="dxa"/>
            <w:tcBorders>
              <w:top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 xml:space="preserve">JUDr. Michaela Koblasová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Gabriela Řezníčková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Tomáš Suchánek (pro správní věci 1. zastupující)</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top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top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SPR.SOUD</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01"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115 C</w:t>
            </w: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01"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15 </w:t>
            </w:r>
            <w:proofErr w:type="spellStart"/>
            <w:r w:rsidRPr="00183943">
              <w:rPr>
                <w:rFonts w:ascii="Garamond" w:hAnsi="Garamond"/>
                <w:b/>
                <w:sz w:val="24"/>
                <w:szCs w:val="24"/>
                <w:lang w:eastAsia="cs-CZ"/>
              </w:rPr>
              <w:t>Nc</w:t>
            </w:r>
            <w:proofErr w:type="spellEnd"/>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30"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01" w:type="dxa"/>
            <w:tcBorders>
              <w:bottom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15 Cd</w:t>
            </w:r>
          </w:p>
        </w:tc>
        <w:tc>
          <w:tcPr>
            <w:tcW w:w="1430" w:type="dxa"/>
            <w:tcBorders>
              <w:bottom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 xml:space="preserve">100  </w:t>
            </w:r>
          </w:p>
        </w:tc>
        <w:tc>
          <w:tcPr>
            <w:tcW w:w="4122" w:type="dxa"/>
            <w:tcBorders>
              <w:bottom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bl>
    <w:p w:rsidR="00A75A9A" w:rsidRPr="00183943" w:rsidRDefault="00A75A9A" w:rsidP="00A75A9A">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75A9A" w:rsidRPr="00183943" w:rsidTr="00C755CA">
        <w:trPr>
          <w:trHeight w:val="284"/>
          <w:jc w:val="center"/>
        </w:trPr>
        <w:tc>
          <w:tcPr>
            <w:tcW w:w="1514" w:type="dxa"/>
            <w:vMerge w:val="restart"/>
            <w:tcBorders>
              <w:top w:val="single" w:sz="12" w:space="0" w:color="auto"/>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16 C</w:t>
            </w:r>
          </w:p>
        </w:tc>
        <w:tc>
          <w:tcPr>
            <w:tcW w:w="1417" w:type="dxa"/>
            <w:tcBorders>
              <w:top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tcBorders>
              <w:top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Gabriela Řezníčková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Tomáš Suchánek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Michaela Koblasová </w:t>
            </w:r>
          </w:p>
          <w:p w:rsidR="00A75A9A" w:rsidRPr="00183943" w:rsidRDefault="00A75A9A" w:rsidP="00C755CA"/>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top w:val="single" w:sz="12" w:space="0" w:color="auto"/>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vMerge w:val="restart"/>
            <w:tcBorders>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116 C</w:t>
            </w: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vMerge w:val="restart"/>
            <w:tcBorders>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16 </w:t>
            </w:r>
            <w:proofErr w:type="spellStart"/>
            <w:r w:rsidRPr="00183943">
              <w:rPr>
                <w:rFonts w:ascii="Garamond" w:hAnsi="Garamond"/>
                <w:b/>
                <w:sz w:val="24"/>
                <w:szCs w:val="24"/>
                <w:lang w:eastAsia="cs-CZ"/>
              </w:rPr>
              <w:t>Nc</w:t>
            </w:r>
            <w:proofErr w:type="spellEnd"/>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val="restart"/>
            <w:tcBorders>
              <w:left w:val="single" w:sz="12" w:space="0" w:color="auto"/>
            </w:tcBorders>
            <w:vAlign w:val="center"/>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0 </w:t>
            </w:r>
            <w:proofErr w:type="spellStart"/>
            <w:r w:rsidRPr="00183943">
              <w:rPr>
                <w:rFonts w:ascii="Garamond" w:hAnsi="Garamond"/>
                <w:b/>
                <w:sz w:val="24"/>
                <w:szCs w:val="24"/>
                <w:lang w:eastAsia="cs-CZ"/>
              </w:rPr>
              <w:t>Nc</w:t>
            </w:r>
            <w:proofErr w:type="spellEnd"/>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Insolvence</w:t>
            </w:r>
          </w:p>
        </w:tc>
        <w:tc>
          <w:tcPr>
            <w:tcW w:w="0" w:type="auto"/>
            <w:vMerge/>
            <w:tcBorders>
              <w:top w:val="single" w:sz="12" w:space="0" w:color="auto"/>
              <w:bottom w:val="single" w:sz="12" w:space="0" w:color="auto"/>
              <w:right w:val="single" w:sz="12" w:space="0" w:color="auto"/>
            </w:tcBorders>
            <w:vAlign w:val="center"/>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Rozhodčí nálezy</w:t>
            </w:r>
          </w:p>
        </w:tc>
        <w:tc>
          <w:tcPr>
            <w:tcW w:w="0" w:type="auto"/>
            <w:vMerge/>
            <w:tcBorders>
              <w:top w:val="single" w:sz="12" w:space="0" w:color="auto"/>
              <w:bottom w:val="single" w:sz="12" w:space="0" w:color="auto"/>
              <w:right w:val="single" w:sz="12" w:space="0" w:color="auto"/>
            </w:tcBorders>
            <w:vAlign w:val="center"/>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tcPr>
          <w:p w:rsidR="00A75A9A" w:rsidRPr="00183943" w:rsidRDefault="00A75A9A" w:rsidP="00C755CA">
            <w:pPr>
              <w:spacing w:after="0" w:line="240" w:lineRule="auto"/>
              <w:ind w:firstLine="170"/>
              <w:rPr>
                <w:rFonts w:ascii="Garamond" w:hAnsi="Garamond"/>
                <w:b/>
                <w:sz w:val="24"/>
                <w:szCs w:val="24"/>
                <w:lang w:eastAsia="cs-CZ"/>
              </w:rPr>
            </w:pPr>
          </w:p>
        </w:tc>
        <w:tc>
          <w:tcPr>
            <w:tcW w:w="1417" w:type="dxa"/>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122" w:type="dxa"/>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Záznamy o vykázání</w:t>
            </w:r>
          </w:p>
        </w:tc>
        <w:tc>
          <w:tcPr>
            <w:tcW w:w="0" w:type="auto"/>
            <w:vMerge/>
            <w:tcBorders>
              <w:top w:val="single" w:sz="12" w:space="0" w:color="auto"/>
              <w:bottom w:val="single" w:sz="12" w:space="0" w:color="auto"/>
              <w:right w:val="single" w:sz="12" w:space="0" w:color="auto"/>
            </w:tcBorders>
            <w:vAlign w:val="center"/>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tcBorders>
              <w:left w:val="single" w:sz="12" w:space="0" w:color="auto"/>
              <w:bottom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16 Cd</w:t>
            </w:r>
          </w:p>
        </w:tc>
        <w:tc>
          <w:tcPr>
            <w:tcW w:w="1417" w:type="dxa"/>
            <w:tcBorders>
              <w:bottom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90</w:t>
            </w:r>
          </w:p>
        </w:tc>
        <w:tc>
          <w:tcPr>
            <w:tcW w:w="4122" w:type="dxa"/>
            <w:tcBorders>
              <w:bottom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bl>
    <w:p w:rsidR="00A75A9A" w:rsidRPr="00183943" w:rsidRDefault="00A75A9A" w:rsidP="00A75A9A">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75A9A" w:rsidRPr="00183943" w:rsidTr="00C755CA">
        <w:trPr>
          <w:trHeight w:val="284"/>
          <w:jc w:val="center"/>
        </w:trPr>
        <w:tc>
          <w:tcPr>
            <w:tcW w:w="1514" w:type="dxa"/>
            <w:vMerge w:val="restart"/>
            <w:tcBorders>
              <w:top w:val="single" w:sz="12" w:space="0" w:color="auto"/>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19 C</w:t>
            </w:r>
          </w:p>
        </w:tc>
        <w:tc>
          <w:tcPr>
            <w:tcW w:w="1417" w:type="dxa"/>
            <w:tcBorders>
              <w:top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tcBorders>
              <w:top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hideMark/>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Gabriela Řezníčková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Tomáš Suchánek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Michaela Koblasová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top w:val="single" w:sz="12" w:space="0" w:color="auto"/>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top w:val="single" w:sz="12" w:space="0" w:color="auto"/>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OCHR.OSOB.</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vMerge w:val="restart"/>
            <w:tcBorders>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119 C</w:t>
            </w: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vMerge w:val="restart"/>
            <w:tcBorders>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19 </w:t>
            </w:r>
            <w:proofErr w:type="spellStart"/>
            <w:r w:rsidRPr="00183943">
              <w:rPr>
                <w:rFonts w:ascii="Garamond" w:hAnsi="Garamond"/>
                <w:b/>
                <w:sz w:val="24"/>
                <w:szCs w:val="24"/>
                <w:lang w:eastAsia="cs-CZ"/>
              </w:rPr>
              <w:t>Nc</w:t>
            </w:r>
            <w:proofErr w:type="spellEnd"/>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tcBorders>
              <w:left w:val="single" w:sz="12" w:space="0" w:color="auto"/>
              <w:bottom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19 Cd</w:t>
            </w:r>
          </w:p>
        </w:tc>
        <w:tc>
          <w:tcPr>
            <w:tcW w:w="1417" w:type="dxa"/>
            <w:tcBorders>
              <w:bottom w:val="single" w:sz="12" w:space="0" w:color="auto"/>
            </w:tcBorders>
            <w:hideMark/>
          </w:tcPr>
          <w:p w:rsidR="00A75A9A" w:rsidRPr="00183943" w:rsidRDefault="00A75A9A" w:rsidP="00C755CA">
            <w:pPr>
              <w:spacing w:after="0" w:line="240" w:lineRule="auto"/>
              <w:jc w:val="center"/>
              <w:rPr>
                <w:rFonts w:ascii="Garamond" w:hAnsi="Garamond"/>
                <w:strike/>
                <w:sz w:val="24"/>
                <w:szCs w:val="24"/>
                <w:lang w:eastAsia="cs-CZ"/>
              </w:rPr>
            </w:pPr>
            <w:r w:rsidRPr="00183943">
              <w:rPr>
                <w:rFonts w:ascii="Garamond" w:hAnsi="Garamond"/>
                <w:sz w:val="24"/>
                <w:szCs w:val="24"/>
                <w:lang w:eastAsia="cs-CZ"/>
              </w:rPr>
              <w:t>100</w:t>
            </w:r>
          </w:p>
        </w:tc>
        <w:tc>
          <w:tcPr>
            <w:tcW w:w="4038" w:type="dxa"/>
            <w:tcBorders>
              <w:bottom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bl>
    <w:p w:rsidR="00A75A9A" w:rsidRPr="00183943" w:rsidRDefault="00A75A9A" w:rsidP="00A75A9A">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75A9A" w:rsidRPr="00183943" w:rsidTr="00C755CA">
        <w:trPr>
          <w:trHeight w:val="651"/>
          <w:jc w:val="center"/>
        </w:trPr>
        <w:tc>
          <w:tcPr>
            <w:tcW w:w="1514" w:type="dxa"/>
            <w:vMerge w:val="restart"/>
            <w:tcBorders>
              <w:top w:val="single" w:sz="12" w:space="0" w:color="auto"/>
              <w:left w:val="single" w:sz="2" w:space="0" w:color="auto"/>
              <w:bottom w:val="single" w:sz="2" w:space="0" w:color="auto"/>
              <w:right w:val="single" w:sz="2" w:space="0" w:color="auto"/>
            </w:tcBorders>
            <w:hideMark/>
          </w:tcPr>
          <w:p w:rsidR="00A75A9A" w:rsidRPr="00183943" w:rsidRDefault="00A75A9A" w:rsidP="00C755CA">
            <w:pPr>
              <w:spacing w:after="0" w:line="240" w:lineRule="auto"/>
              <w:ind w:firstLine="170"/>
              <w:jc w:val="both"/>
              <w:rPr>
                <w:rFonts w:ascii="Garamond" w:hAnsi="Garamond"/>
                <w:b/>
                <w:sz w:val="24"/>
                <w:szCs w:val="24"/>
                <w:lang w:eastAsia="cs-CZ"/>
              </w:rPr>
            </w:pPr>
            <w:r w:rsidRPr="00183943">
              <w:rPr>
                <w:rFonts w:ascii="Garamond" w:hAnsi="Garamond"/>
                <w:b/>
                <w:sz w:val="24"/>
                <w:szCs w:val="24"/>
                <w:lang w:eastAsia="cs-CZ"/>
              </w:rPr>
              <w:t xml:space="preserve">26 </w:t>
            </w:r>
            <w:proofErr w:type="spellStart"/>
            <w:r w:rsidRPr="00183943">
              <w:rPr>
                <w:rFonts w:ascii="Garamond" w:hAnsi="Garamond"/>
                <w:b/>
                <w:sz w:val="24"/>
                <w:szCs w:val="24"/>
                <w:lang w:eastAsia="cs-CZ"/>
              </w:rPr>
              <w:t>Nc</w:t>
            </w:r>
            <w:proofErr w:type="spellEnd"/>
          </w:p>
        </w:tc>
        <w:tc>
          <w:tcPr>
            <w:tcW w:w="1417" w:type="dxa"/>
            <w:tcBorders>
              <w:top w:val="single" w:sz="12" w:space="0" w:color="auto"/>
              <w:left w:val="single" w:sz="2" w:space="0" w:color="auto"/>
              <w:bottom w:val="single" w:sz="2" w:space="0" w:color="auto"/>
              <w:right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tcBorders>
              <w:top w:val="single" w:sz="12" w:space="0" w:color="auto"/>
              <w:left w:val="single" w:sz="2" w:space="0" w:color="auto"/>
              <w:bottom w:val="single" w:sz="2" w:space="0" w:color="auto"/>
              <w:right w:val="single" w:sz="2" w:space="0" w:color="auto"/>
            </w:tcBorders>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oddíl Všeobecný, specializace ZÁSTAVA</w:t>
            </w:r>
          </w:p>
        </w:tc>
        <w:tc>
          <w:tcPr>
            <w:tcW w:w="3142" w:type="dxa"/>
            <w:vMerge w:val="restart"/>
            <w:tcBorders>
              <w:top w:val="single" w:sz="12" w:space="0" w:color="auto"/>
              <w:left w:val="single" w:sz="2" w:space="0" w:color="auto"/>
              <w:bottom w:val="single" w:sz="12" w:space="0" w:color="auto"/>
            </w:tcBorders>
          </w:tcPr>
          <w:p w:rsidR="00A75A9A" w:rsidRPr="00183943" w:rsidRDefault="00A75A9A" w:rsidP="00C755CA">
            <w:pPr>
              <w:spacing w:after="120" w:line="240" w:lineRule="auto"/>
              <w:jc w:val="both"/>
              <w:rPr>
                <w:rFonts w:ascii="Garamond" w:hAnsi="Garamond"/>
                <w:b/>
                <w:bCs/>
                <w:sz w:val="24"/>
                <w:szCs w:val="24"/>
                <w:lang w:eastAsia="cs-CZ"/>
              </w:rPr>
            </w:pPr>
            <w:r w:rsidRPr="00183943">
              <w:rPr>
                <w:rFonts w:ascii="Garamond" w:hAnsi="Garamond"/>
                <w:b/>
                <w:bCs/>
                <w:sz w:val="24"/>
                <w:szCs w:val="24"/>
                <w:lang w:eastAsia="cs-CZ"/>
              </w:rPr>
              <w:t>Mgr. Miloslava Mervartová</w:t>
            </w:r>
          </w:p>
          <w:p w:rsidR="00A75A9A" w:rsidRPr="00183943" w:rsidRDefault="00A75A9A" w:rsidP="00C755CA">
            <w:pPr>
              <w:spacing w:after="0" w:line="240" w:lineRule="auto"/>
              <w:jc w:val="both"/>
              <w:rPr>
                <w:rFonts w:ascii="Garamond" w:hAnsi="Garamond"/>
                <w:bCs/>
                <w:sz w:val="24"/>
                <w:szCs w:val="24"/>
                <w:lang w:eastAsia="cs-CZ"/>
              </w:rPr>
            </w:pPr>
            <w:r w:rsidRPr="00183943">
              <w:rPr>
                <w:rFonts w:ascii="Garamond" w:hAnsi="Garamond"/>
                <w:bCs/>
                <w:sz w:val="24"/>
                <w:szCs w:val="24"/>
                <w:lang w:eastAsia="cs-CZ"/>
              </w:rPr>
              <w:t>Mgr. Lenka Hamplová</w:t>
            </w:r>
          </w:p>
          <w:p w:rsidR="00A75A9A" w:rsidRPr="00183943" w:rsidRDefault="00A75A9A" w:rsidP="00C755CA">
            <w:pPr>
              <w:spacing w:after="0" w:line="240" w:lineRule="auto"/>
              <w:jc w:val="both"/>
              <w:rPr>
                <w:rFonts w:ascii="Garamond" w:hAnsi="Garamond"/>
                <w:b/>
                <w:bCs/>
                <w:sz w:val="24"/>
                <w:szCs w:val="24"/>
                <w:lang w:eastAsia="cs-CZ"/>
              </w:rPr>
            </w:pPr>
            <w:r w:rsidRPr="00183943">
              <w:rPr>
                <w:rFonts w:ascii="Garamond" w:hAnsi="Garamond"/>
                <w:bCs/>
                <w:sz w:val="24"/>
                <w:szCs w:val="24"/>
                <w:lang w:eastAsia="cs-CZ"/>
              </w:rPr>
              <w:t>JUDr. Jiří Vošvrda</w:t>
            </w:r>
          </w:p>
        </w:tc>
      </w:tr>
      <w:tr w:rsidR="00A75A9A" w:rsidRPr="00183943" w:rsidTr="00C755CA">
        <w:trPr>
          <w:trHeight w:val="691"/>
          <w:jc w:val="center"/>
        </w:trPr>
        <w:tc>
          <w:tcPr>
            <w:tcW w:w="1514" w:type="dxa"/>
            <w:vMerge/>
            <w:tcBorders>
              <w:top w:val="single" w:sz="2" w:space="0" w:color="auto"/>
              <w:left w:val="single" w:sz="2" w:space="0" w:color="auto"/>
              <w:bottom w:val="single" w:sz="2" w:space="0" w:color="auto"/>
              <w:right w:val="single" w:sz="2" w:space="0" w:color="auto"/>
            </w:tcBorders>
          </w:tcPr>
          <w:p w:rsidR="00A75A9A" w:rsidRPr="00183943" w:rsidRDefault="00A75A9A" w:rsidP="00C755CA">
            <w:pPr>
              <w:spacing w:after="0" w:line="240" w:lineRule="auto"/>
              <w:ind w:firstLine="170"/>
              <w:jc w:val="both"/>
              <w:rPr>
                <w:rFonts w:ascii="Garamond" w:hAnsi="Garamond"/>
                <w:b/>
                <w:sz w:val="24"/>
                <w:szCs w:val="24"/>
                <w:lang w:eastAsia="cs-CZ"/>
              </w:rPr>
            </w:pPr>
          </w:p>
        </w:tc>
        <w:tc>
          <w:tcPr>
            <w:tcW w:w="1417" w:type="dxa"/>
            <w:tcBorders>
              <w:top w:val="single" w:sz="2" w:space="0" w:color="auto"/>
              <w:left w:val="single" w:sz="2" w:space="0" w:color="auto"/>
              <w:bottom w:val="single" w:sz="2" w:space="0" w:color="auto"/>
              <w:right w:val="single" w:sz="2" w:space="0" w:color="auto"/>
            </w:tcBorders>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tcBorders>
              <w:top w:val="single" w:sz="2" w:space="0" w:color="auto"/>
              <w:left w:val="single" w:sz="2" w:space="0" w:color="auto"/>
              <w:bottom w:val="single" w:sz="2" w:space="0" w:color="auto"/>
              <w:right w:val="single" w:sz="2" w:space="0" w:color="auto"/>
            </w:tcBorders>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Všeobecný, specializace EPOU (Evropský příkaz k obstavení účtu)</w:t>
            </w:r>
          </w:p>
        </w:tc>
        <w:tc>
          <w:tcPr>
            <w:tcW w:w="0" w:type="auto"/>
            <w:vMerge/>
            <w:tcBorders>
              <w:top w:val="single" w:sz="12" w:space="0" w:color="auto"/>
              <w:left w:val="single" w:sz="2" w:space="0" w:color="auto"/>
              <w:bottom w:val="single" w:sz="12" w:space="0" w:color="auto"/>
            </w:tcBorders>
            <w:vAlign w:val="center"/>
          </w:tcPr>
          <w:p w:rsidR="00A75A9A" w:rsidRPr="00183943" w:rsidRDefault="00A75A9A" w:rsidP="00C755CA">
            <w:pPr>
              <w:spacing w:after="0" w:line="240" w:lineRule="auto"/>
              <w:rPr>
                <w:rFonts w:ascii="Garamond" w:hAnsi="Garamond"/>
                <w:b/>
                <w:bCs/>
                <w:sz w:val="24"/>
                <w:szCs w:val="24"/>
                <w:lang w:eastAsia="cs-CZ"/>
              </w:rPr>
            </w:pPr>
          </w:p>
        </w:tc>
      </w:tr>
      <w:tr w:rsidR="00A75A9A" w:rsidRPr="00183943" w:rsidTr="00C755CA">
        <w:trPr>
          <w:trHeight w:val="691"/>
          <w:jc w:val="center"/>
        </w:trPr>
        <w:tc>
          <w:tcPr>
            <w:tcW w:w="1514" w:type="dxa"/>
            <w:tcBorders>
              <w:top w:val="single" w:sz="2" w:space="0" w:color="auto"/>
              <w:left w:val="single" w:sz="2" w:space="0" w:color="auto"/>
              <w:bottom w:val="single" w:sz="12" w:space="0" w:color="auto"/>
              <w:right w:val="single" w:sz="2" w:space="0" w:color="auto"/>
            </w:tcBorders>
            <w:hideMark/>
          </w:tcPr>
          <w:p w:rsidR="00A75A9A" w:rsidRPr="00183943" w:rsidRDefault="00A75A9A" w:rsidP="00C755CA">
            <w:pPr>
              <w:spacing w:after="0" w:line="240" w:lineRule="auto"/>
              <w:ind w:firstLine="170"/>
              <w:jc w:val="both"/>
              <w:rPr>
                <w:rFonts w:ascii="Garamond" w:hAnsi="Garamond"/>
                <w:b/>
                <w:sz w:val="24"/>
                <w:szCs w:val="24"/>
                <w:lang w:eastAsia="cs-CZ"/>
              </w:rPr>
            </w:pPr>
            <w:r w:rsidRPr="00183943">
              <w:rPr>
                <w:rFonts w:ascii="Garamond" w:hAnsi="Garamond"/>
                <w:b/>
                <w:sz w:val="24"/>
                <w:szCs w:val="24"/>
                <w:lang w:eastAsia="cs-CZ"/>
              </w:rPr>
              <w:t>26 C</w:t>
            </w:r>
          </w:p>
        </w:tc>
        <w:tc>
          <w:tcPr>
            <w:tcW w:w="1417" w:type="dxa"/>
            <w:tcBorders>
              <w:top w:val="single" w:sz="2" w:space="0" w:color="auto"/>
              <w:left w:val="single" w:sz="2" w:space="0" w:color="auto"/>
              <w:bottom w:val="single" w:sz="12" w:space="0" w:color="auto"/>
              <w:right w:val="single" w:sz="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w:t>
            </w:r>
          </w:p>
        </w:tc>
        <w:tc>
          <w:tcPr>
            <w:tcW w:w="4038" w:type="dxa"/>
            <w:tcBorders>
              <w:top w:val="single" w:sz="2" w:space="0" w:color="auto"/>
              <w:left w:val="single" w:sz="2" w:space="0" w:color="auto"/>
              <w:bottom w:val="single" w:sz="12" w:space="0" w:color="auto"/>
              <w:right w:val="single" w:sz="2" w:space="0" w:color="auto"/>
            </w:tcBorders>
            <w:hideMark/>
          </w:tcPr>
          <w:p w:rsidR="00A75A9A" w:rsidRPr="00183943" w:rsidRDefault="00A75A9A" w:rsidP="00C755CA">
            <w:pPr>
              <w:spacing w:after="0" w:line="240" w:lineRule="auto"/>
              <w:ind w:left="176" w:hanging="6"/>
              <w:jc w:val="both"/>
              <w:rPr>
                <w:rFonts w:ascii="Garamond" w:hAnsi="Garamond"/>
                <w:sz w:val="24"/>
                <w:szCs w:val="24"/>
                <w:lang w:eastAsia="cs-CZ"/>
              </w:rPr>
            </w:pPr>
            <w:r w:rsidRPr="00183943">
              <w:rPr>
                <w:rFonts w:ascii="Garamond" w:hAnsi="Garamond"/>
                <w:sz w:val="24"/>
                <w:szCs w:val="24"/>
                <w:lang w:eastAsia="cs-CZ"/>
              </w:rPr>
              <w:t xml:space="preserve">žaloby pro zmatečnost, pokud bylo ve věci rozhodováno v soudním oddělení 7 a 13 včetně věcí podřízených VSÚ </w:t>
            </w:r>
          </w:p>
        </w:tc>
        <w:tc>
          <w:tcPr>
            <w:tcW w:w="0" w:type="auto"/>
            <w:vMerge/>
            <w:tcBorders>
              <w:top w:val="single" w:sz="12" w:space="0" w:color="auto"/>
              <w:left w:val="single" w:sz="2" w:space="0" w:color="auto"/>
              <w:bottom w:val="single" w:sz="12" w:space="0" w:color="auto"/>
            </w:tcBorders>
            <w:vAlign w:val="center"/>
            <w:hideMark/>
          </w:tcPr>
          <w:p w:rsidR="00A75A9A" w:rsidRPr="00183943" w:rsidRDefault="00A75A9A" w:rsidP="00C755CA">
            <w:pPr>
              <w:spacing w:after="0" w:line="240" w:lineRule="auto"/>
              <w:rPr>
                <w:rFonts w:ascii="Garamond" w:hAnsi="Garamond"/>
                <w:b/>
                <w:bCs/>
                <w:sz w:val="24"/>
                <w:szCs w:val="24"/>
                <w:lang w:eastAsia="cs-CZ"/>
              </w:rPr>
            </w:pPr>
          </w:p>
        </w:tc>
      </w:tr>
    </w:tbl>
    <w:p w:rsidR="00A75A9A" w:rsidRPr="00183943" w:rsidRDefault="00A75A9A" w:rsidP="00A75A9A">
      <w:pPr>
        <w:spacing w:after="0" w:line="240" w:lineRule="auto"/>
        <w:rPr>
          <w:rFonts w:ascii="Garamond" w:hAnsi="Garamond"/>
          <w:sz w:val="24"/>
          <w:szCs w:val="24"/>
          <w:lang w:eastAsia="cs-CZ"/>
        </w:rPr>
      </w:pPr>
    </w:p>
    <w:p w:rsidR="00A75A9A" w:rsidRPr="00183943" w:rsidRDefault="00A75A9A" w:rsidP="00A75A9A">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A75A9A" w:rsidRPr="00183943" w:rsidTr="00C755CA">
        <w:trPr>
          <w:trHeight w:val="284"/>
          <w:jc w:val="center"/>
        </w:trPr>
        <w:tc>
          <w:tcPr>
            <w:tcW w:w="1514" w:type="dxa"/>
            <w:vMerge w:val="restart"/>
            <w:tcBorders>
              <w:top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29 C</w:t>
            </w:r>
          </w:p>
        </w:tc>
        <w:tc>
          <w:tcPr>
            <w:tcW w:w="1417" w:type="dxa"/>
            <w:tcBorders>
              <w:top w:val="single" w:sz="12" w:space="0" w:color="auto"/>
            </w:tcBorders>
            <w:hideMark/>
          </w:tcPr>
          <w:p w:rsidR="00A75A9A" w:rsidRPr="00183943" w:rsidRDefault="00A75A9A" w:rsidP="00C755CA">
            <w:pPr>
              <w:spacing w:after="0" w:line="240" w:lineRule="auto"/>
              <w:jc w:val="center"/>
              <w:rPr>
                <w:rFonts w:ascii="Garamond" w:hAnsi="Garamond"/>
                <w:i/>
                <w:sz w:val="24"/>
                <w:szCs w:val="24"/>
                <w:lang w:eastAsia="cs-CZ"/>
              </w:rPr>
            </w:pPr>
            <w:r w:rsidRPr="00183943">
              <w:rPr>
                <w:rFonts w:ascii="Garamond" w:hAnsi="Garamond"/>
                <w:sz w:val="24"/>
                <w:szCs w:val="24"/>
                <w:lang w:eastAsia="cs-CZ"/>
              </w:rPr>
              <w:t>50</w:t>
            </w:r>
          </w:p>
        </w:tc>
        <w:tc>
          <w:tcPr>
            <w:tcW w:w="4122" w:type="dxa"/>
            <w:tcBorders>
              <w:top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hideMark/>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Mgr. Andrea Kolínová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Michaela Koblasová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Tomáš Suchánek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Gabriela Řezníčková</w:t>
            </w:r>
          </w:p>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tcBorders>
              <w:top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1514"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129 C</w:t>
            </w:r>
          </w:p>
        </w:tc>
        <w:tc>
          <w:tcPr>
            <w:tcW w:w="1417" w:type="dxa"/>
            <w:hideMark/>
          </w:tcPr>
          <w:p w:rsidR="00A75A9A" w:rsidRPr="00183943" w:rsidRDefault="00A75A9A" w:rsidP="00C755CA">
            <w:pPr>
              <w:spacing w:after="0" w:line="240" w:lineRule="auto"/>
              <w:jc w:val="center"/>
              <w:rPr>
                <w:rFonts w:ascii="Garamond" w:hAnsi="Garamond"/>
                <w:i/>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1514" w:type="dxa"/>
            <w:vMerge w:val="restart"/>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29 </w:t>
            </w:r>
            <w:proofErr w:type="spellStart"/>
            <w:r w:rsidRPr="00183943">
              <w:rPr>
                <w:rFonts w:ascii="Garamond" w:hAnsi="Garamond"/>
                <w:b/>
                <w:sz w:val="24"/>
                <w:szCs w:val="24"/>
                <w:lang w:eastAsia="cs-CZ"/>
              </w:rPr>
              <w:t>Nc</w:t>
            </w:r>
            <w:proofErr w:type="spellEnd"/>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Předběžné opatření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0" w:type="auto"/>
            <w:vMerge/>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r w:rsidR="00A75A9A" w:rsidRPr="00183943" w:rsidTr="00C755CA">
        <w:trPr>
          <w:trHeight w:val="284"/>
          <w:jc w:val="center"/>
        </w:trPr>
        <w:tc>
          <w:tcPr>
            <w:tcW w:w="1514" w:type="dxa"/>
            <w:tcBorders>
              <w:bottom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29 Cd</w:t>
            </w:r>
          </w:p>
        </w:tc>
        <w:tc>
          <w:tcPr>
            <w:tcW w:w="1417" w:type="dxa"/>
            <w:tcBorders>
              <w:bottom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50</w:t>
            </w:r>
          </w:p>
        </w:tc>
        <w:tc>
          <w:tcPr>
            <w:tcW w:w="4122" w:type="dxa"/>
            <w:tcBorders>
              <w:bottom w:val="single" w:sz="12" w:space="0" w:color="auto"/>
            </w:tcBorders>
            <w:hideMark/>
          </w:tcPr>
          <w:p w:rsidR="00A75A9A" w:rsidRPr="00183943" w:rsidRDefault="00A75A9A" w:rsidP="00C755CA">
            <w:pPr>
              <w:spacing w:after="0" w:line="240" w:lineRule="auto"/>
              <w:ind w:left="176" w:hanging="6"/>
              <w:rPr>
                <w:rFonts w:ascii="Times New Roman" w:hAnsi="Times New Roman"/>
                <w:sz w:val="24"/>
                <w:szCs w:val="24"/>
                <w:lang w:eastAsia="cs-CZ"/>
              </w:rPr>
            </w:pPr>
            <w:r w:rsidRPr="00183943">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Cs/>
                <w:sz w:val="24"/>
                <w:szCs w:val="24"/>
                <w:lang w:eastAsia="cs-CZ"/>
              </w:rPr>
            </w:pPr>
          </w:p>
        </w:tc>
      </w:tr>
    </w:tbl>
    <w:p w:rsidR="00A75A9A" w:rsidRPr="00183943" w:rsidRDefault="00A75A9A" w:rsidP="00A75A9A">
      <w:pPr>
        <w:spacing w:after="0" w:line="240" w:lineRule="auto"/>
        <w:rPr>
          <w:rFonts w:ascii="Garamond" w:hAnsi="Garamond"/>
          <w:sz w:val="24"/>
          <w:szCs w:val="24"/>
          <w:lang w:eastAsia="cs-CZ"/>
        </w:rPr>
      </w:pPr>
    </w:p>
    <w:p w:rsidR="00A75A9A" w:rsidRPr="00183943" w:rsidRDefault="00A75A9A" w:rsidP="00A75A9A">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A75A9A" w:rsidRPr="00183943" w:rsidTr="00C755CA">
        <w:trPr>
          <w:trHeight w:val="284"/>
          <w:jc w:val="center"/>
        </w:trPr>
        <w:tc>
          <w:tcPr>
            <w:tcW w:w="1514" w:type="dxa"/>
            <w:vMerge w:val="restart"/>
            <w:tcBorders>
              <w:top w:val="single" w:sz="12" w:space="0" w:color="auto"/>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30 C</w:t>
            </w:r>
          </w:p>
        </w:tc>
        <w:tc>
          <w:tcPr>
            <w:tcW w:w="1417" w:type="dxa"/>
            <w:tcBorders>
              <w:top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tcBorders>
              <w:top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rsidR="00A75A9A" w:rsidRPr="00183943" w:rsidRDefault="00A75A9A" w:rsidP="00C755CA">
            <w:pPr>
              <w:spacing w:after="0" w:line="240" w:lineRule="auto"/>
              <w:rPr>
                <w:rFonts w:ascii="Garamond" w:hAnsi="Garamond"/>
                <w:b/>
                <w:sz w:val="24"/>
                <w:szCs w:val="24"/>
                <w:lang w:eastAsia="cs-CZ"/>
              </w:rPr>
            </w:pPr>
            <w:r w:rsidRPr="00183943">
              <w:rPr>
                <w:rFonts w:ascii="Garamond" w:hAnsi="Garamond"/>
                <w:b/>
                <w:sz w:val="24"/>
                <w:szCs w:val="24"/>
                <w:lang w:eastAsia="cs-CZ"/>
              </w:rPr>
              <w:t>Mgr. Gabriela Řezníčková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Naděžda Vaňurová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Jiří Vošvrda</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Tomáš Suchánek (pro pracovní věci 1. zastupující)</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Mgr. Kateřina Klečková </w:t>
            </w:r>
            <w:proofErr w:type="spellStart"/>
            <w:r w:rsidRPr="00183943">
              <w:rPr>
                <w:rFonts w:ascii="Garamond" w:hAnsi="Garamond"/>
                <w:sz w:val="24"/>
                <w:szCs w:val="24"/>
                <w:lang w:eastAsia="cs-CZ"/>
              </w:rPr>
              <w:t>Kutišová</w:t>
            </w:r>
            <w:proofErr w:type="spellEnd"/>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Irena Šolínová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 xml:space="preserve">JUDr. Michaela Koblasová </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JUDr. Pavla Novotná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Pavla Ondráčková</w:t>
            </w:r>
          </w:p>
          <w:p w:rsidR="00A75A9A" w:rsidRPr="00183943" w:rsidRDefault="00A75A9A" w:rsidP="00C755CA">
            <w:pPr>
              <w:spacing w:after="0" w:line="240" w:lineRule="auto"/>
              <w:rPr>
                <w:rFonts w:ascii="Garamond" w:hAnsi="Garamond"/>
                <w:sz w:val="24"/>
                <w:szCs w:val="24"/>
                <w:lang w:eastAsia="cs-CZ"/>
              </w:rPr>
            </w:pPr>
            <w:r w:rsidRPr="00183943">
              <w:rPr>
                <w:rFonts w:ascii="Garamond" w:hAnsi="Garamond"/>
                <w:sz w:val="24"/>
                <w:szCs w:val="24"/>
                <w:lang w:eastAsia="cs-CZ"/>
              </w:rPr>
              <w:t>Mgr. Andrea Kolínová</w:t>
            </w:r>
          </w:p>
          <w:p w:rsidR="00A75A9A" w:rsidRPr="00183943" w:rsidRDefault="00A75A9A" w:rsidP="00C755CA">
            <w:pPr>
              <w:spacing w:after="0" w:line="240" w:lineRule="auto"/>
              <w:jc w:val="center"/>
              <w:rPr>
                <w:rFonts w:ascii="Garamond" w:hAnsi="Garamond"/>
                <w:sz w:val="24"/>
                <w:szCs w:val="24"/>
                <w:lang w:eastAsia="cs-CZ"/>
              </w:rPr>
            </w:pPr>
          </w:p>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přísedící dle přílohy č. 2</w:t>
            </w:r>
          </w:p>
        </w:tc>
      </w:tr>
      <w:tr w:rsidR="00A75A9A" w:rsidRPr="00183943" w:rsidTr="00C755CA">
        <w:trPr>
          <w:trHeight w:val="284"/>
          <w:jc w:val="center"/>
        </w:trPr>
        <w:tc>
          <w:tcPr>
            <w:tcW w:w="0" w:type="auto"/>
            <w:vMerge/>
            <w:tcBorders>
              <w:top w:val="single" w:sz="12" w:space="0" w:color="auto"/>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vMerge w:val="restart"/>
            <w:tcBorders>
              <w:left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130 C</w:t>
            </w: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1514" w:type="dxa"/>
            <w:vMerge w:val="restart"/>
            <w:tcBorders>
              <w:left w:val="single" w:sz="12" w:space="0" w:color="auto"/>
              <w:bottom w:val="single" w:sz="12" w:space="0" w:color="auto"/>
            </w:tcBorders>
            <w:hideMark/>
          </w:tcPr>
          <w:p w:rsidR="00A75A9A" w:rsidRPr="00183943" w:rsidRDefault="00A75A9A" w:rsidP="00C755CA">
            <w:pPr>
              <w:spacing w:after="0" w:line="240" w:lineRule="auto"/>
              <w:ind w:firstLine="170"/>
              <w:rPr>
                <w:rFonts w:ascii="Garamond" w:hAnsi="Garamond"/>
                <w:b/>
                <w:sz w:val="24"/>
                <w:szCs w:val="24"/>
                <w:lang w:eastAsia="cs-CZ"/>
              </w:rPr>
            </w:pPr>
            <w:r w:rsidRPr="00183943">
              <w:rPr>
                <w:rFonts w:ascii="Garamond" w:hAnsi="Garamond"/>
                <w:b/>
                <w:sz w:val="24"/>
                <w:szCs w:val="24"/>
                <w:lang w:eastAsia="cs-CZ"/>
              </w:rPr>
              <w:t xml:space="preserve">30 </w:t>
            </w:r>
            <w:proofErr w:type="spellStart"/>
            <w:r w:rsidRPr="00183943">
              <w:rPr>
                <w:rFonts w:ascii="Garamond" w:hAnsi="Garamond"/>
                <w:b/>
                <w:sz w:val="24"/>
                <w:szCs w:val="24"/>
                <w:lang w:eastAsia="cs-CZ"/>
              </w:rPr>
              <w:t>Nc</w:t>
            </w:r>
            <w:proofErr w:type="spellEnd"/>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r w:rsidR="00A75A9A" w:rsidRPr="00183943" w:rsidTr="00C755CA">
        <w:trPr>
          <w:trHeight w:val="284"/>
          <w:jc w:val="center"/>
        </w:trPr>
        <w:tc>
          <w:tcPr>
            <w:tcW w:w="0" w:type="auto"/>
            <w:vMerge/>
            <w:tcBorders>
              <w:left w:val="single" w:sz="12" w:space="0" w:color="auto"/>
              <w:bottom w:val="single" w:sz="12" w:space="0" w:color="auto"/>
            </w:tcBorders>
            <w:vAlign w:val="center"/>
            <w:hideMark/>
          </w:tcPr>
          <w:p w:rsidR="00A75A9A" w:rsidRPr="00183943" w:rsidRDefault="00A75A9A" w:rsidP="00C755CA">
            <w:pPr>
              <w:spacing w:after="0" w:line="240" w:lineRule="auto"/>
              <w:rPr>
                <w:rFonts w:ascii="Garamond" w:hAnsi="Garamond"/>
                <w:b/>
                <w:sz w:val="24"/>
                <w:szCs w:val="24"/>
                <w:lang w:eastAsia="cs-CZ"/>
              </w:rPr>
            </w:pPr>
          </w:p>
        </w:tc>
        <w:tc>
          <w:tcPr>
            <w:tcW w:w="1417" w:type="dxa"/>
            <w:tcBorders>
              <w:bottom w:val="single" w:sz="12" w:space="0" w:color="auto"/>
            </w:tcBorders>
            <w:hideMark/>
          </w:tcPr>
          <w:p w:rsidR="00A75A9A" w:rsidRPr="00183943" w:rsidRDefault="00A75A9A" w:rsidP="00C755CA">
            <w:pPr>
              <w:spacing w:after="0" w:line="240" w:lineRule="auto"/>
              <w:jc w:val="center"/>
              <w:rPr>
                <w:rFonts w:ascii="Garamond" w:hAnsi="Garamond"/>
                <w:sz w:val="24"/>
                <w:szCs w:val="24"/>
                <w:lang w:eastAsia="cs-CZ"/>
              </w:rPr>
            </w:pPr>
            <w:r w:rsidRPr="00183943">
              <w:rPr>
                <w:rFonts w:ascii="Garamond" w:hAnsi="Garamond"/>
                <w:sz w:val="24"/>
                <w:szCs w:val="24"/>
                <w:lang w:eastAsia="cs-CZ"/>
              </w:rPr>
              <w:t>100</w:t>
            </w:r>
          </w:p>
        </w:tc>
        <w:tc>
          <w:tcPr>
            <w:tcW w:w="4038" w:type="dxa"/>
            <w:tcBorders>
              <w:bottom w:val="single" w:sz="12" w:space="0" w:color="auto"/>
            </w:tcBorders>
            <w:hideMark/>
          </w:tcPr>
          <w:p w:rsidR="00A75A9A" w:rsidRPr="00183943" w:rsidRDefault="00A75A9A" w:rsidP="00C755CA">
            <w:pPr>
              <w:spacing w:after="0" w:line="240" w:lineRule="auto"/>
              <w:ind w:left="176" w:hanging="6"/>
              <w:rPr>
                <w:rFonts w:ascii="Garamond" w:hAnsi="Garamond"/>
                <w:sz w:val="24"/>
                <w:szCs w:val="24"/>
                <w:lang w:eastAsia="cs-CZ"/>
              </w:rPr>
            </w:pPr>
            <w:r w:rsidRPr="00183943">
              <w:rPr>
                <w:rFonts w:ascii="Garamond" w:hAnsi="Garamond"/>
                <w:sz w:val="24"/>
                <w:szCs w:val="24"/>
                <w:lang w:eastAsia="cs-CZ"/>
              </w:rPr>
              <w:t xml:space="preserve">oddíl </w:t>
            </w:r>
            <w:proofErr w:type="spellStart"/>
            <w:r w:rsidRPr="00183943">
              <w:rPr>
                <w:rFonts w:ascii="Garamond" w:hAnsi="Garamond"/>
                <w:sz w:val="24"/>
                <w:szCs w:val="24"/>
                <w:lang w:eastAsia="cs-CZ"/>
              </w:rPr>
              <w:t>EvET</w:t>
            </w:r>
            <w:proofErr w:type="spellEnd"/>
            <w:r w:rsidRPr="00183943">
              <w:rPr>
                <w:rFonts w:ascii="Garamond" w:hAnsi="Garamond"/>
                <w:sz w:val="24"/>
                <w:szCs w:val="24"/>
                <w:lang w:eastAsia="cs-CZ"/>
              </w:rPr>
              <w:t xml:space="preserve">, specializace </w:t>
            </w:r>
            <w:proofErr w:type="spellStart"/>
            <w:r w:rsidRPr="00183943">
              <w:rPr>
                <w:rFonts w:ascii="Garamond" w:hAnsi="Garamond"/>
                <w:sz w:val="24"/>
                <w:szCs w:val="24"/>
                <w:lang w:eastAsia="cs-CZ"/>
              </w:rPr>
              <w:t>EvETC</w:t>
            </w:r>
            <w:proofErr w:type="spellEnd"/>
          </w:p>
        </w:tc>
        <w:tc>
          <w:tcPr>
            <w:tcW w:w="0" w:type="auto"/>
            <w:vMerge/>
            <w:tcBorders>
              <w:top w:val="single" w:sz="12" w:space="0" w:color="auto"/>
              <w:bottom w:val="single" w:sz="12" w:space="0" w:color="auto"/>
              <w:right w:val="single" w:sz="12" w:space="0" w:color="auto"/>
            </w:tcBorders>
            <w:vAlign w:val="center"/>
            <w:hideMark/>
          </w:tcPr>
          <w:p w:rsidR="00A75A9A" w:rsidRPr="00183943" w:rsidRDefault="00A75A9A" w:rsidP="00C755CA">
            <w:pPr>
              <w:spacing w:after="0" w:line="240" w:lineRule="auto"/>
              <w:rPr>
                <w:rFonts w:ascii="Garamond" w:hAnsi="Garamond"/>
                <w:sz w:val="24"/>
                <w:szCs w:val="24"/>
                <w:lang w:eastAsia="cs-CZ"/>
              </w:rPr>
            </w:pPr>
          </w:p>
        </w:tc>
      </w:tr>
    </w:tbl>
    <w:p w:rsidR="00A75A9A" w:rsidRPr="00183943" w:rsidRDefault="00A75A9A" w:rsidP="00A75A9A">
      <w:pPr>
        <w:keepNext/>
        <w:autoSpaceDE w:val="0"/>
        <w:autoSpaceDN w:val="0"/>
        <w:spacing w:before="240" w:after="240"/>
        <w:jc w:val="both"/>
        <w:outlineLvl w:val="2"/>
        <w:rPr>
          <w:rFonts w:ascii="Garamond" w:hAnsi="Garamond"/>
          <w:bCs/>
          <w:i/>
          <w:sz w:val="24"/>
          <w:szCs w:val="24"/>
        </w:rPr>
      </w:pPr>
      <w:r w:rsidRPr="00183943">
        <w:rPr>
          <w:rFonts w:ascii="Garamond" w:hAnsi="Garamond"/>
          <w:bCs/>
          <w:i/>
          <w:sz w:val="24"/>
          <w:szCs w:val="24"/>
        </w:rPr>
        <w:t xml:space="preserve">Důvodem změny je jmenování stávající asistentky soudců Mgr. Kateřiny Klečkové </w:t>
      </w:r>
      <w:proofErr w:type="spellStart"/>
      <w:r w:rsidRPr="00183943">
        <w:rPr>
          <w:rFonts w:ascii="Garamond" w:hAnsi="Garamond"/>
          <w:bCs/>
          <w:i/>
          <w:sz w:val="24"/>
          <w:szCs w:val="24"/>
        </w:rPr>
        <w:t>Kutišové</w:t>
      </w:r>
      <w:proofErr w:type="spellEnd"/>
      <w:r w:rsidRPr="00183943">
        <w:rPr>
          <w:rFonts w:ascii="Garamond" w:hAnsi="Garamond"/>
          <w:bCs/>
          <w:i/>
          <w:sz w:val="24"/>
          <w:szCs w:val="24"/>
        </w:rPr>
        <w:t xml:space="preserve"> soudkyní, zařazení Mgr. Andrey Kolínové do občanskoprávní agendy, zastavení nápadu věcí v souvislosti s očekávaným zánikem výkonu funkce soudce Mgr. Vaňurové ke dni 31. 3. 2024 a zastavení nápadu věcí v souvislosti s dočasným přidělením JUDr. Šolínové ke Krajskému soudu v Hradci Králové od 1. 5. 2024. </w:t>
      </w:r>
    </w:p>
    <w:p w:rsidR="00A75A9A" w:rsidRPr="00183943" w:rsidRDefault="00A75A9A" w:rsidP="00A75A9A">
      <w:pPr>
        <w:pStyle w:val="Odstavecseseznamem"/>
        <w:keepNext/>
        <w:numPr>
          <w:ilvl w:val="0"/>
          <w:numId w:val="8"/>
        </w:numPr>
        <w:autoSpaceDE w:val="0"/>
        <w:autoSpaceDN w:val="0"/>
        <w:spacing w:before="240" w:after="240"/>
        <w:outlineLvl w:val="2"/>
        <w:rPr>
          <w:rFonts w:ascii="Garamond" w:hAnsi="Garamond"/>
          <w:bCs/>
        </w:rPr>
      </w:pPr>
      <w:r w:rsidRPr="00183943">
        <w:rPr>
          <w:rFonts w:ascii="Garamond" w:hAnsi="Garamond"/>
          <w:b/>
          <w:bCs/>
        </w:rPr>
        <w:t xml:space="preserve">Asistent v soudním oddělení 6 a 16 </w:t>
      </w:r>
      <w:r w:rsidRPr="00183943">
        <w:rPr>
          <w:rFonts w:ascii="Garamond" w:hAnsi="Garamond"/>
          <w:bCs/>
        </w:rPr>
        <w:t>(strana  26)</w:t>
      </w:r>
    </w:p>
    <w:p w:rsidR="00A75A9A" w:rsidRPr="00183943" w:rsidRDefault="00A75A9A" w:rsidP="00A75A9A">
      <w:pPr>
        <w:pStyle w:val="Odstavecseseznamem"/>
        <w:keepNext/>
        <w:numPr>
          <w:ilvl w:val="0"/>
          <w:numId w:val="7"/>
        </w:numPr>
        <w:autoSpaceDE w:val="0"/>
        <w:autoSpaceDN w:val="0"/>
        <w:spacing w:after="120"/>
        <w:ind w:left="714" w:hanging="357"/>
        <w:jc w:val="both"/>
        <w:outlineLvl w:val="2"/>
        <w:rPr>
          <w:rFonts w:ascii="Garamond" w:hAnsi="Garamond"/>
          <w:bCs/>
        </w:rPr>
      </w:pPr>
      <w:r w:rsidRPr="00183943">
        <w:rPr>
          <w:rFonts w:ascii="Garamond" w:hAnsi="Garamond"/>
          <w:bCs/>
        </w:rPr>
        <w:t xml:space="preserve">ze soudních oddělení 6 a 16 se vypouštějí dosavadní asistentky soudce Mgr. Kateřina Klečková </w:t>
      </w:r>
      <w:proofErr w:type="spellStart"/>
      <w:r w:rsidRPr="00183943">
        <w:rPr>
          <w:rFonts w:ascii="Garamond" w:hAnsi="Garamond"/>
          <w:bCs/>
        </w:rPr>
        <w:t>Kutišová</w:t>
      </w:r>
      <w:proofErr w:type="spellEnd"/>
      <w:r w:rsidRPr="00183943">
        <w:rPr>
          <w:rFonts w:ascii="Garamond" w:hAnsi="Garamond"/>
          <w:bCs/>
        </w:rPr>
        <w:t xml:space="preserve"> a Mgr. Aneta Bendová</w:t>
      </w:r>
    </w:p>
    <w:p w:rsidR="00A75A9A" w:rsidRPr="00183943" w:rsidRDefault="00A75A9A" w:rsidP="00A75A9A">
      <w:pPr>
        <w:pStyle w:val="Odstavecseseznamem"/>
        <w:keepNext/>
        <w:numPr>
          <w:ilvl w:val="0"/>
          <w:numId w:val="7"/>
        </w:numPr>
        <w:autoSpaceDE w:val="0"/>
        <w:autoSpaceDN w:val="0"/>
        <w:spacing w:after="120"/>
        <w:ind w:left="714" w:hanging="357"/>
        <w:outlineLvl w:val="2"/>
        <w:rPr>
          <w:rFonts w:ascii="Garamond" w:hAnsi="Garamond"/>
          <w:bCs/>
        </w:rPr>
      </w:pPr>
      <w:r w:rsidRPr="00183943">
        <w:rPr>
          <w:rFonts w:ascii="Garamond" w:hAnsi="Garamond"/>
          <w:bCs/>
        </w:rPr>
        <w:t>do soudního oddělení 16 se jmenuje asistent soudce Mgr. Jakub Jebousek</w:t>
      </w:r>
    </w:p>
    <w:p w:rsidR="00A75A9A" w:rsidRPr="00183943" w:rsidRDefault="00A75A9A" w:rsidP="00A75A9A">
      <w:pPr>
        <w:keepNext/>
        <w:autoSpaceDE w:val="0"/>
        <w:autoSpaceDN w:val="0"/>
        <w:spacing w:after="120"/>
        <w:jc w:val="center"/>
        <w:outlineLvl w:val="2"/>
        <w:rPr>
          <w:rFonts w:ascii="Garamond" w:hAnsi="Garamond"/>
          <w:b/>
          <w:bCs/>
        </w:rPr>
      </w:pPr>
    </w:p>
    <w:p w:rsidR="00A75A9A" w:rsidRPr="00183943" w:rsidRDefault="00A75A9A" w:rsidP="00A75A9A">
      <w:pPr>
        <w:keepNext/>
        <w:autoSpaceDE w:val="0"/>
        <w:autoSpaceDN w:val="0"/>
        <w:spacing w:after="120"/>
        <w:jc w:val="center"/>
        <w:outlineLvl w:val="2"/>
        <w:rPr>
          <w:rFonts w:ascii="Garamond" w:hAnsi="Garamond"/>
          <w:b/>
          <w:bCs/>
          <w:sz w:val="24"/>
          <w:szCs w:val="24"/>
        </w:rPr>
      </w:pPr>
      <w:r w:rsidRPr="00183943">
        <w:rPr>
          <w:rFonts w:ascii="Garamond" w:hAnsi="Garamond"/>
          <w:b/>
          <w:bCs/>
          <w:sz w:val="24"/>
          <w:szCs w:val="24"/>
        </w:rPr>
        <w:t>Asistent v soudním oddělení 16</w:t>
      </w:r>
    </w:p>
    <w:p w:rsidR="00A75A9A" w:rsidRPr="00183943" w:rsidRDefault="00A75A9A" w:rsidP="00A75A9A">
      <w:pPr>
        <w:keepNext/>
        <w:autoSpaceDE w:val="0"/>
        <w:autoSpaceDN w:val="0"/>
        <w:spacing w:after="120"/>
        <w:outlineLvl w:val="2"/>
        <w:rPr>
          <w:rFonts w:ascii="Garamond" w:hAnsi="Garamond"/>
          <w:b/>
          <w:bCs/>
          <w:sz w:val="24"/>
          <w:szCs w:val="24"/>
        </w:rPr>
      </w:pPr>
      <w:r w:rsidRPr="00183943">
        <w:rPr>
          <w:rFonts w:ascii="Garamond" w:hAnsi="Garamond"/>
          <w:b/>
          <w:bCs/>
          <w:sz w:val="24"/>
          <w:szCs w:val="24"/>
        </w:rPr>
        <w:t>Mgr. Jakub Jebousek</w:t>
      </w:r>
    </w:p>
    <w:p w:rsidR="00A75A9A" w:rsidRPr="00183943" w:rsidRDefault="00A75A9A" w:rsidP="00A75A9A">
      <w:pPr>
        <w:keepNext/>
        <w:autoSpaceDE w:val="0"/>
        <w:autoSpaceDN w:val="0"/>
        <w:spacing w:after="120"/>
        <w:outlineLvl w:val="2"/>
        <w:rPr>
          <w:rFonts w:ascii="Garamond" w:hAnsi="Garamond"/>
          <w:bCs/>
          <w:sz w:val="24"/>
          <w:szCs w:val="24"/>
        </w:rPr>
      </w:pPr>
      <w:r w:rsidRPr="00183943">
        <w:rPr>
          <w:rFonts w:ascii="Garamond" w:hAnsi="Garamond"/>
          <w:bCs/>
          <w:sz w:val="24"/>
          <w:szCs w:val="24"/>
        </w:rPr>
        <w:t>vykonává jednotlivé úkony soudního řízení z pověření soudkyně JUDr. Pavly Novotné v rozsahu stanoveném v </w:t>
      </w:r>
      <w:proofErr w:type="spellStart"/>
      <w:r w:rsidRPr="00183943">
        <w:rPr>
          <w:rFonts w:ascii="Garamond" w:hAnsi="Garamond"/>
          <w:bCs/>
          <w:sz w:val="24"/>
          <w:szCs w:val="24"/>
        </w:rPr>
        <w:t>ust</w:t>
      </w:r>
      <w:proofErr w:type="spellEnd"/>
      <w:r w:rsidRPr="00183943">
        <w:rPr>
          <w:rFonts w:ascii="Garamond" w:hAnsi="Garamond"/>
          <w:bCs/>
          <w:sz w:val="24"/>
          <w:szCs w:val="24"/>
        </w:rPr>
        <w:t>. § 36a odst. 4, 5 zákona č. 6/2002 Sb. o soudech a soudcích</w:t>
      </w:r>
    </w:p>
    <w:p w:rsidR="00A75A9A" w:rsidRPr="00183943" w:rsidRDefault="00A75A9A" w:rsidP="00A75A9A">
      <w:pPr>
        <w:keepNext/>
        <w:autoSpaceDE w:val="0"/>
        <w:autoSpaceDN w:val="0"/>
        <w:spacing w:before="240" w:after="240"/>
        <w:jc w:val="both"/>
        <w:outlineLvl w:val="2"/>
        <w:rPr>
          <w:rFonts w:ascii="Garamond" w:hAnsi="Garamond"/>
          <w:bCs/>
          <w:i/>
          <w:sz w:val="24"/>
          <w:szCs w:val="24"/>
        </w:rPr>
      </w:pPr>
      <w:r w:rsidRPr="00183943">
        <w:rPr>
          <w:rFonts w:ascii="Garamond" w:hAnsi="Garamond"/>
          <w:bCs/>
          <w:i/>
          <w:sz w:val="24"/>
          <w:szCs w:val="24"/>
        </w:rPr>
        <w:t xml:space="preserve">Důvodem změny je jmenování stávajících asistentek soudců Mgr. Kateřiny Klečkové </w:t>
      </w:r>
      <w:proofErr w:type="spellStart"/>
      <w:r w:rsidRPr="00183943">
        <w:rPr>
          <w:rFonts w:ascii="Garamond" w:hAnsi="Garamond"/>
          <w:bCs/>
          <w:i/>
          <w:sz w:val="24"/>
          <w:szCs w:val="24"/>
        </w:rPr>
        <w:t>Kutišové</w:t>
      </w:r>
      <w:proofErr w:type="spellEnd"/>
      <w:r w:rsidRPr="00183943">
        <w:rPr>
          <w:rFonts w:ascii="Garamond" w:hAnsi="Garamond"/>
          <w:bCs/>
          <w:i/>
          <w:sz w:val="24"/>
          <w:szCs w:val="24"/>
        </w:rPr>
        <w:t xml:space="preserve"> a Mgr. Anety Bendové soudkyněmi a jmenování asistenta do soudního oddělení 16. </w:t>
      </w:r>
    </w:p>
    <w:p w:rsidR="00A75A9A" w:rsidRPr="00183943" w:rsidRDefault="00A75A9A" w:rsidP="00A75A9A">
      <w:pPr>
        <w:pStyle w:val="Odstavecseseznamem"/>
        <w:keepNext/>
        <w:numPr>
          <w:ilvl w:val="0"/>
          <w:numId w:val="8"/>
        </w:numPr>
        <w:autoSpaceDE w:val="0"/>
        <w:autoSpaceDN w:val="0"/>
        <w:spacing w:before="240" w:after="240"/>
        <w:outlineLvl w:val="2"/>
        <w:rPr>
          <w:rFonts w:ascii="Garamond" w:hAnsi="Garamond"/>
          <w:b/>
          <w:bCs/>
          <w:sz w:val="28"/>
          <w:szCs w:val="28"/>
        </w:rPr>
      </w:pPr>
      <w:r w:rsidRPr="00183943">
        <w:rPr>
          <w:rFonts w:ascii="Garamond" w:hAnsi="Garamond"/>
          <w:b/>
          <w:bCs/>
        </w:rPr>
        <w:t xml:space="preserve">Vyšší soudní úředníci a tajemníci občanskoprávní agendy </w:t>
      </w:r>
      <w:r w:rsidRPr="00183943">
        <w:rPr>
          <w:rFonts w:ascii="Garamond" w:hAnsi="Garamond"/>
          <w:bCs/>
        </w:rPr>
        <w:t>(strana 26-28)</w:t>
      </w:r>
    </w:p>
    <w:p w:rsidR="00A75A9A" w:rsidRPr="00183943" w:rsidRDefault="00A75A9A" w:rsidP="00A75A9A">
      <w:pPr>
        <w:keepNext/>
        <w:autoSpaceDE w:val="0"/>
        <w:autoSpaceDN w:val="0"/>
        <w:spacing w:before="120" w:after="120"/>
        <w:jc w:val="both"/>
        <w:outlineLvl w:val="2"/>
        <w:rPr>
          <w:rFonts w:ascii="Garamond" w:hAnsi="Garamond"/>
          <w:b/>
          <w:bCs/>
          <w:sz w:val="24"/>
          <w:szCs w:val="24"/>
        </w:rPr>
      </w:pPr>
      <w:r w:rsidRPr="00183943">
        <w:rPr>
          <w:rFonts w:ascii="Garamond" w:hAnsi="Garamond"/>
          <w:bCs/>
          <w:color w:val="000000" w:themeColor="text1"/>
          <w:sz w:val="24"/>
          <w:szCs w:val="24"/>
        </w:rPr>
        <w:t xml:space="preserve">soudní tajemnici Romaně </w:t>
      </w:r>
      <w:proofErr w:type="spellStart"/>
      <w:r w:rsidRPr="00183943">
        <w:rPr>
          <w:rFonts w:ascii="Garamond" w:hAnsi="Garamond"/>
          <w:bCs/>
          <w:color w:val="000000" w:themeColor="text1"/>
          <w:sz w:val="24"/>
          <w:szCs w:val="24"/>
        </w:rPr>
        <w:t>Kumstové</w:t>
      </w:r>
      <w:proofErr w:type="spellEnd"/>
      <w:r w:rsidRPr="00183943">
        <w:rPr>
          <w:rFonts w:ascii="Garamond" w:hAnsi="Garamond"/>
          <w:bCs/>
          <w:color w:val="000000" w:themeColor="text1"/>
          <w:sz w:val="24"/>
          <w:szCs w:val="24"/>
        </w:rPr>
        <w:t xml:space="preserve"> se přiřazují senáty 11 C, 111 C, 29 C a 129 C v  oblasti provádění úkonů dle § 6 odst. 2 </w:t>
      </w:r>
      <w:proofErr w:type="spellStart"/>
      <w:r w:rsidRPr="00183943">
        <w:rPr>
          <w:rFonts w:ascii="Garamond" w:hAnsi="Garamond"/>
          <w:bCs/>
          <w:color w:val="000000" w:themeColor="text1"/>
          <w:sz w:val="24"/>
          <w:szCs w:val="24"/>
        </w:rPr>
        <w:t>vyhl</w:t>
      </w:r>
      <w:proofErr w:type="spellEnd"/>
      <w:r w:rsidRPr="00183943">
        <w:rPr>
          <w:rFonts w:ascii="Garamond" w:hAnsi="Garamond"/>
          <w:bCs/>
          <w:color w:val="000000" w:themeColor="text1"/>
          <w:sz w:val="24"/>
          <w:szCs w:val="24"/>
        </w:rPr>
        <w:t xml:space="preserve">. č. 37/1992 Sb., v </w:t>
      </w:r>
      <w:r w:rsidRPr="00183943">
        <w:rPr>
          <w:rFonts w:ascii="Garamond" w:hAnsi="Garamond"/>
          <w:sz w:val="24"/>
          <w:szCs w:val="24"/>
        </w:rPr>
        <w:t>oblasti rozhodování a provádění úkonů ve věcech 111 C a 129 C do doby podání včasného odporu oprávněnou osobou, zrušení platebního rozkazu či v případě, že nebude možné platební rozkaz vydat a v oblasti rozhodování a provádění ú</w:t>
      </w:r>
      <w:r w:rsidRPr="00183943">
        <w:rPr>
          <w:rFonts w:ascii="Garamond" w:hAnsi="Garamond"/>
          <w:bCs/>
          <w:sz w:val="24"/>
          <w:szCs w:val="24"/>
        </w:rPr>
        <w:t xml:space="preserve">konů dle § 6 odst. 2 písm. a – c), e), g – i) </w:t>
      </w:r>
      <w:proofErr w:type="spellStart"/>
      <w:r w:rsidRPr="00183943">
        <w:rPr>
          <w:rFonts w:ascii="Garamond" w:hAnsi="Garamond"/>
          <w:bCs/>
          <w:sz w:val="24"/>
          <w:szCs w:val="24"/>
        </w:rPr>
        <w:t>vyhl</w:t>
      </w:r>
      <w:proofErr w:type="spellEnd"/>
      <w:r w:rsidRPr="00183943">
        <w:rPr>
          <w:rFonts w:ascii="Garamond" w:hAnsi="Garamond"/>
          <w:bCs/>
          <w:sz w:val="24"/>
          <w:szCs w:val="24"/>
        </w:rPr>
        <w:t xml:space="preserve">. č. 37/1992 Sb. </w:t>
      </w:r>
    </w:p>
    <w:p w:rsidR="00A75A9A" w:rsidRPr="00183943" w:rsidRDefault="00A75A9A" w:rsidP="00A75A9A">
      <w:pPr>
        <w:keepNext/>
        <w:autoSpaceDE w:val="0"/>
        <w:autoSpaceDN w:val="0"/>
        <w:spacing w:before="240" w:after="240"/>
        <w:jc w:val="both"/>
        <w:outlineLvl w:val="2"/>
        <w:rPr>
          <w:rFonts w:ascii="Garamond" w:hAnsi="Garamond"/>
          <w:b/>
          <w:bCs/>
          <w:sz w:val="24"/>
          <w:szCs w:val="24"/>
        </w:rPr>
      </w:pPr>
      <w:r w:rsidRPr="00183943">
        <w:rPr>
          <w:rFonts w:ascii="Garamond" w:hAnsi="Garamond"/>
          <w:bCs/>
          <w:color w:val="000000" w:themeColor="text1"/>
          <w:sz w:val="24"/>
          <w:szCs w:val="24"/>
        </w:rPr>
        <w:t xml:space="preserve">Tabulka vyšších soudních úředníků a tajemníků občanskoprávní agendy bude nadále v tomto znění: </w:t>
      </w:r>
    </w:p>
    <w:p w:rsidR="00A75A9A" w:rsidRPr="00183943" w:rsidRDefault="00A75A9A" w:rsidP="00A75A9A">
      <w:pPr>
        <w:keepNext/>
        <w:autoSpaceDE w:val="0"/>
        <w:autoSpaceDN w:val="0"/>
        <w:spacing w:before="240" w:after="240" w:line="240" w:lineRule="auto"/>
        <w:jc w:val="center"/>
        <w:outlineLvl w:val="2"/>
        <w:rPr>
          <w:rFonts w:ascii="Garamond" w:hAnsi="Garamond"/>
          <w:b/>
          <w:bCs/>
          <w:sz w:val="28"/>
          <w:szCs w:val="28"/>
          <w:lang w:eastAsia="cs-CZ"/>
        </w:rPr>
      </w:pPr>
      <w:r w:rsidRPr="00183943">
        <w:rPr>
          <w:rFonts w:ascii="Garamond" w:hAnsi="Garamond"/>
          <w:b/>
          <w:bCs/>
          <w:sz w:val="28"/>
          <w:szCs w:val="28"/>
          <w:lang w:eastAsia="cs-CZ"/>
        </w:rPr>
        <w:t>Vyšší soudní úředníci a tajemníci občanskoprávní agendy</w:t>
      </w:r>
      <w:bookmarkEnd w:id="6"/>
      <w:bookmarkEnd w:id="7"/>
      <w:bookmarkEnd w:id="8"/>
      <w:bookmarkEnd w:id="9"/>
      <w:bookmarkEnd w:id="10"/>
      <w:bookmarkEnd w:id="11"/>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C36629" w:rsidRPr="00183943" w:rsidTr="00C755CA">
        <w:tc>
          <w:tcPr>
            <w:tcW w:w="1134" w:type="dxa"/>
            <w:hideMark/>
          </w:tcPr>
          <w:p w:rsidR="00A75A9A" w:rsidRPr="00183943" w:rsidRDefault="00A75A9A" w:rsidP="00C755CA">
            <w:pPr>
              <w:autoSpaceDE w:val="0"/>
              <w:autoSpaceDN w:val="0"/>
              <w:spacing w:after="0" w:line="240" w:lineRule="auto"/>
              <w:ind w:left="33"/>
              <w:jc w:val="center"/>
              <w:rPr>
                <w:rFonts w:ascii="Garamond" w:hAnsi="Garamond"/>
                <w:b/>
                <w:bCs/>
                <w:sz w:val="24"/>
                <w:szCs w:val="24"/>
              </w:rPr>
            </w:pPr>
            <w:r w:rsidRPr="00183943">
              <w:rPr>
                <w:rFonts w:ascii="Garamond" w:hAnsi="Garamond"/>
                <w:b/>
                <w:bCs/>
                <w:sz w:val="24"/>
                <w:szCs w:val="24"/>
              </w:rPr>
              <w:t>Funkce</w:t>
            </w:r>
          </w:p>
        </w:tc>
        <w:tc>
          <w:tcPr>
            <w:tcW w:w="2835" w:type="dxa"/>
            <w:hideMark/>
          </w:tcPr>
          <w:p w:rsidR="00A75A9A" w:rsidRPr="00183943" w:rsidRDefault="00A75A9A" w:rsidP="00C755CA">
            <w:pPr>
              <w:autoSpaceDE w:val="0"/>
              <w:autoSpaceDN w:val="0"/>
              <w:spacing w:after="0" w:line="240" w:lineRule="auto"/>
              <w:ind w:firstLine="33"/>
              <w:jc w:val="center"/>
              <w:rPr>
                <w:rFonts w:ascii="Garamond" w:hAnsi="Garamond"/>
                <w:b/>
                <w:bCs/>
                <w:sz w:val="24"/>
                <w:szCs w:val="24"/>
              </w:rPr>
            </w:pPr>
            <w:r w:rsidRPr="00183943">
              <w:rPr>
                <w:rFonts w:ascii="Garamond" w:hAnsi="Garamond"/>
                <w:b/>
                <w:bCs/>
                <w:sz w:val="24"/>
                <w:szCs w:val="24"/>
              </w:rPr>
              <w:t>Jméno a příjmení</w:t>
            </w:r>
          </w:p>
        </w:tc>
        <w:tc>
          <w:tcPr>
            <w:tcW w:w="2410" w:type="dxa"/>
            <w:hideMark/>
          </w:tcPr>
          <w:p w:rsidR="00A75A9A" w:rsidRPr="00183943" w:rsidRDefault="00A75A9A" w:rsidP="00C755CA">
            <w:pPr>
              <w:autoSpaceDE w:val="0"/>
              <w:autoSpaceDN w:val="0"/>
              <w:spacing w:after="0" w:line="240" w:lineRule="auto"/>
              <w:ind w:firstLine="34"/>
              <w:jc w:val="center"/>
              <w:rPr>
                <w:rFonts w:ascii="Garamond" w:hAnsi="Garamond"/>
                <w:b/>
                <w:bCs/>
                <w:sz w:val="24"/>
                <w:szCs w:val="24"/>
              </w:rPr>
            </w:pPr>
            <w:r w:rsidRPr="00183943">
              <w:rPr>
                <w:rFonts w:ascii="Garamond" w:hAnsi="Garamond"/>
                <w:b/>
                <w:bCs/>
                <w:sz w:val="24"/>
                <w:szCs w:val="24"/>
              </w:rPr>
              <w:t>Nadřízený řešitel</w:t>
            </w:r>
          </w:p>
        </w:tc>
        <w:tc>
          <w:tcPr>
            <w:tcW w:w="3969" w:type="dxa"/>
            <w:hideMark/>
          </w:tcPr>
          <w:p w:rsidR="00A75A9A" w:rsidRPr="00183943" w:rsidRDefault="00A75A9A" w:rsidP="00C755CA">
            <w:pPr>
              <w:autoSpaceDE w:val="0"/>
              <w:autoSpaceDN w:val="0"/>
              <w:spacing w:after="0" w:line="240" w:lineRule="auto"/>
              <w:jc w:val="center"/>
              <w:rPr>
                <w:rFonts w:ascii="Garamond" w:hAnsi="Garamond"/>
                <w:b/>
                <w:bCs/>
                <w:sz w:val="24"/>
                <w:szCs w:val="24"/>
              </w:rPr>
            </w:pPr>
            <w:r w:rsidRPr="00183943">
              <w:rPr>
                <w:rFonts w:ascii="Garamond" w:hAnsi="Garamond"/>
                <w:b/>
                <w:bCs/>
                <w:sz w:val="24"/>
                <w:szCs w:val="24"/>
              </w:rPr>
              <w:t>Náplň práce</w:t>
            </w:r>
          </w:p>
        </w:tc>
      </w:tr>
      <w:tr w:rsidR="00C36629" w:rsidRPr="00183943" w:rsidTr="00C755CA">
        <w:tc>
          <w:tcPr>
            <w:tcW w:w="1134" w:type="dxa"/>
            <w:hideMark/>
          </w:tcPr>
          <w:p w:rsidR="00A75A9A" w:rsidRPr="00183943" w:rsidRDefault="00A75A9A" w:rsidP="00C755CA">
            <w:pPr>
              <w:tabs>
                <w:tab w:val="left" w:pos="356"/>
              </w:tabs>
              <w:autoSpaceDE w:val="0"/>
              <w:autoSpaceDN w:val="0"/>
              <w:spacing w:after="0" w:line="240" w:lineRule="auto"/>
              <w:jc w:val="both"/>
              <w:rPr>
                <w:rFonts w:ascii="Garamond" w:hAnsi="Garamond"/>
                <w:bCs/>
                <w:sz w:val="24"/>
                <w:szCs w:val="24"/>
              </w:rPr>
            </w:pPr>
            <w:r w:rsidRPr="00183943">
              <w:rPr>
                <w:rFonts w:ascii="Garamond" w:hAnsi="Garamond"/>
                <w:bCs/>
                <w:sz w:val="24"/>
                <w:szCs w:val="24"/>
              </w:rPr>
              <w:t>vyšší soudní úřednice</w:t>
            </w:r>
          </w:p>
        </w:tc>
        <w:tc>
          <w:tcPr>
            <w:tcW w:w="2835" w:type="dxa"/>
            <w:hideMark/>
          </w:tcPr>
          <w:p w:rsidR="00A75A9A" w:rsidRPr="00183943" w:rsidRDefault="00A75A9A" w:rsidP="00C755CA">
            <w:pPr>
              <w:tabs>
                <w:tab w:val="left" w:pos="356"/>
              </w:tabs>
              <w:autoSpaceDE w:val="0"/>
              <w:autoSpaceDN w:val="0"/>
              <w:spacing w:after="240" w:line="240" w:lineRule="auto"/>
              <w:ind w:left="34"/>
              <w:jc w:val="both"/>
              <w:rPr>
                <w:rFonts w:ascii="Garamond" w:hAnsi="Garamond"/>
                <w:b/>
                <w:bCs/>
                <w:sz w:val="24"/>
                <w:szCs w:val="24"/>
              </w:rPr>
            </w:pPr>
            <w:r w:rsidRPr="00183943">
              <w:rPr>
                <w:rFonts w:ascii="Garamond" w:hAnsi="Garamond"/>
                <w:b/>
                <w:bCs/>
                <w:sz w:val="24"/>
                <w:szCs w:val="24"/>
              </w:rPr>
              <w:t>Mgr. Eliška Hanušová</w:t>
            </w:r>
          </w:p>
          <w:p w:rsidR="00A75A9A" w:rsidRPr="00183943" w:rsidRDefault="00A75A9A" w:rsidP="00C755CA">
            <w:pPr>
              <w:tabs>
                <w:tab w:val="left" w:pos="356"/>
              </w:tabs>
              <w:autoSpaceDE w:val="0"/>
              <w:autoSpaceDN w:val="0"/>
              <w:spacing w:after="0" w:line="240" w:lineRule="auto"/>
              <w:ind w:left="34"/>
              <w:jc w:val="both"/>
              <w:rPr>
                <w:rFonts w:ascii="Garamond" w:hAnsi="Garamond"/>
                <w:sz w:val="24"/>
                <w:szCs w:val="24"/>
              </w:rPr>
            </w:pPr>
            <w:r w:rsidRPr="00183943">
              <w:rPr>
                <w:rFonts w:ascii="Garamond" w:hAnsi="Garamond"/>
                <w:bCs/>
                <w:i/>
                <w:sz w:val="24"/>
                <w:szCs w:val="24"/>
              </w:rPr>
              <w:t>zástup:</w:t>
            </w:r>
            <w:r w:rsidRPr="00183943">
              <w:rPr>
                <w:rFonts w:ascii="Garamond" w:hAnsi="Garamond"/>
                <w:sz w:val="24"/>
                <w:szCs w:val="24"/>
              </w:rPr>
              <w:tab/>
            </w:r>
          </w:p>
          <w:p w:rsidR="00A75A9A" w:rsidRPr="00183943" w:rsidRDefault="00A75A9A" w:rsidP="00C755CA">
            <w:pPr>
              <w:tabs>
                <w:tab w:val="left" w:pos="356"/>
              </w:tabs>
              <w:autoSpaceDE w:val="0"/>
              <w:autoSpaceDN w:val="0"/>
              <w:spacing w:after="0" w:line="240" w:lineRule="auto"/>
              <w:ind w:left="34"/>
              <w:jc w:val="both"/>
              <w:rPr>
                <w:rFonts w:ascii="Garamond" w:hAnsi="Garamond"/>
                <w:bCs/>
                <w:sz w:val="24"/>
                <w:szCs w:val="24"/>
              </w:rPr>
            </w:pPr>
            <w:r w:rsidRPr="00183943">
              <w:rPr>
                <w:rFonts w:ascii="Garamond" w:hAnsi="Garamond"/>
                <w:bCs/>
                <w:sz w:val="24"/>
                <w:szCs w:val="24"/>
              </w:rPr>
              <w:t xml:space="preserve">     Bc. Radka Řezníčková</w:t>
            </w:r>
          </w:p>
          <w:p w:rsidR="00A75A9A" w:rsidRPr="00183943" w:rsidRDefault="00A75A9A" w:rsidP="00C755CA">
            <w:pPr>
              <w:tabs>
                <w:tab w:val="left" w:pos="356"/>
              </w:tabs>
              <w:autoSpaceDE w:val="0"/>
              <w:autoSpaceDN w:val="0"/>
              <w:spacing w:after="0" w:line="240" w:lineRule="auto"/>
              <w:ind w:left="34"/>
              <w:jc w:val="both"/>
              <w:rPr>
                <w:rFonts w:ascii="Garamond" w:hAnsi="Garamond"/>
                <w:bCs/>
                <w:i/>
                <w:sz w:val="24"/>
                <w:szCs w:val="24"/>
              </w:rPr>
            </w:pPr>
          </w:p>
          <w:p w:rsidR="00A75A9A" w:rsidRPr="00183943" w:rsidRDefault="00A75A9A" w:rsidP="00C755CA">
            <w:pPr>
              <w:tabs>
                <w:tab w:val="left" w:pos="356"/>
              </w:tabs>
              <w:autoSpaceDE w:val="0"/>
              <w:autoSpaceDN w:val="0"/>
              <w:spacing w:after="0" w:line="240" w:lineRule="auto"/>
              <w:ind w:left="34"/>
              <w:jc w:val="both"/>
              <w:rPr>
                <w:rFonts w:ascii="Garamond" w:hAnsi="Garamond"/>
                <w:sz w:val="24"/>
                <w:szCs w:val="24"/>
              </w:rPr>
            </w:pPr>
            <w:r w:rsidRPr="00183943">
              <w:rPr>
                <w:rFonts w:ascii="Garamond" w:hAnsi="Garamond"/>
                <w:bCs/>
                <w:i/>
                <w:sz w:val="24"/>
                <w:szCs w:val="24"/>
              </w:rPr>
              <w:t>pro CEPR</w:t>
            </w:r>
          </w:p>
          <w:p w:rsidR="00A75A9A" w:rsidRPr="00183943" w:rsidRDefault="00A75A9A" w:rsidP="00C755CA">
            <w:pPr>
              <w:tabs>
                <w:tab w:val="left" w:pos="356"/>
              </w:tabs>
              <w:autoSpaceDE w:val="0"/>
              <w:autoSpaceDN w:val="0"/>
              <w:spacing w:after="0" w:line="240" w:lineRule="auto"/>
              <w:ind w:left="34"/>
              <w:jc w:val="both"/>
              <w:rPr>
                <w:rFonts w:ascii="Garamond" w:hAnsi="Garamond"/>
                <w:bCs/>
                <w:sz w:val="24"/>
                <w:szCs w:val="24"/>
              </w:rPr>
            </w:pPr>
            <w:r w:rsidRPr="00183943">
              <w:rPr>
                <w:rFonts w:ascii="Garamond" w:hAnsi="Garamond"/>
                <w:sz w:val="24"/>
                <w:szCs w:val="24"/>
              </w:rPr>
              <w:tab/>
            </w:r>
            <w:r w:rsidRPr="00183943">
              <w:rPr>
                <w:rFonts w:ascii="Garamond" w:hAnsi="Garamond"/>
                <w:bCs/>
                <w:sz w:val="24"/>
                <w:szCs w:val="24"/>
              </w:rPr>
              <w:t>Bc. Radka Řezníčková</w:t>
            </w:r>
          </w:p>
          <w:p w:rsidR="00A75A9A" w:rsidRPr="00183943" w:rsidRDefault="00A75A9A" w:rsidP="00C755CA">
            <w:pPr>
              <w:tabs>
                <w:tab w:val="left" w:pos="356"/>
              </w:tabs>
              <w:autoSpaceDE w:val="0"/>
              <w:autoSpaceDN w:val="0"/>
              <w:spacing w:after="0" w:line="240" w:lineRule="auto"/>
              <w:ind w:left="318"/>
              <w:jc w:val="both"/>
              <w:rPr>
                <w:rFonts w:ascii="Garamond" w:hAnsi="Garamond"/>
                <w:bCs/>
                <w:sz w:val="24"/>
                <w:szCs w:val="24"/>
              </w:rPr>
            </w:pPr>
            <w:r w:rsidRPr="00183943">
              <w:rPr>
                <w:rFonts w:ascii="Garamond" w:hAnsi="Garamond"/>
                <w:bCs/>
                <w:sz w:val="24"/>
                <w:szCs w:val="24"/>
              </w:rPr>
              <w:t xml:space="preserve"> Romana Kumstová</w:t>
            </w:r>
          </w:p>
          <w:p w:rsidR="00A75A9A" w:rsidRPr="00183943" w:rsidRDefault="00A75A9A" w:rsidP="00C755CA">
            <w:pPr>
              <w:tabs>
                <w:tab w:val="left" w:pos="356"/>
              </w:tabs>
              <w:autoSpaceDE w:val="0"/>
              <w:autoSpaceDN w:val="0"/>
              <w:spacing w:after="120" w:line="240" w:lineRule="auto"/>
              <w:ind w:left="34"/>
              <w:jc w:val="both"/>
              <w:rPr>
                <w:rFonts w:ascii="Garamond" w:hAnsi="Garamond"/>
                <w:bCs/>
                <w:strike/>
                <w:sz w:val="24"/>
                <w:szCs w:val="24"/>
              </w:rPr>
            </w:pPr>
            <w:r w:rsidRPr="00183943">
              <w:rPr>
                <w:rFonts w:ascii="Garamond" w:hAnsi="Garamond"/>
                <w:sz w:val="24"/>
                <w:szCs w:val="24"/>
              </w:rPr>
              <w:tab/>
            </w:r>
          </w:p>
          <w:p w:rsidR="00A75A9A" w:rsidRPr="00183943" w:rsidRDefault="00A75A9A" w:rsidP="00C755CA">
            <w:pPr>
              <w:tabs>
                <w:tab w:val="left" w:pos="356"/>
              </w:tabs>
              <w:autoSpaceDE w:val="0"/>
              <w:autoSpaceDN w:val="0"/>
              <w:spacing w:after="0" w:line="240" w:lineRule="auto"/>
              <w:ind w:left="34"/>
              <w:jc w:val="both"/>
              <w:rPr>
                <w:rFonts w:ascii="Garamond" w:hAnsi="Garamond"/>
                <w:bCs/>
                <w:i/>
                <w:sz w:val="24"/>
                <w:szCs w:val="24"/>
              </w:rPr>
            </w:pPr>
          </w:p>
        </w:tc>
        <w:tc>
          <w:tcPr>
            <w:tcW w:w="2410" w:type="dxa"/>
            <w:hideMark/>
          </w:tcPr>
          <w:p w:rsidR="00A75A9A" w:rsidRPr="00183943" w:rsidRDefault="00A75A9A" w:rsidP="00C755CA">
            <w:pPr>
              <w:tabs>
                <w:tab w:val="left" w:pos="356"/>
              </w:tabs>
              <w:spacing w:after="0" w:line="240" w:lineRule="auto"/>
              <w:ind w:left="176" w:hanging="6"/>
              <w:jc w:val="both"/>
              <w:rPr>
                <w:rFonts w:ascii="Garamond" w:hAnsi="Garamond"/>
                <w:i/>
                <w:sz w:val="24"/>
                <w:szCs w:val="24"/>
              </w:rPr>
            </w:pPr>
            <w:r w:rsidRPr="00183943">
              <w:rPr>
                <w:rFonts w:ascii="Garamond" w:hAnsi="Garamond"/>
                <w:i/>
                <w:sz w:val="24"/>
                <w:szCs w:val="24"/>
              </w:rPr>
              <w:t xml:space="preserve">pro  CEPR, oznámení výhrady a </w:t>
            </w:r>
            <w:proofErr w:type="spellStart"/>
            <w:r w:rsidRPr="00183943">
              <w:rPr>
                <w:rFonts w:ascii="Garamond" w:hAnsi="Garamond"/>
                <w:i/>
                <w:sz w:val="24"/>
                <w:szCs w:val="24"/>
              </w:rPr>
              <w:t>Nc</w:t>
            </w:r>
            <w:proofErr w:type="spellEnd"/>
            <w:r w:rsidRPr="00183943">
              <w:rPr>
                <w:rFonts w:ascii="Garamond" w:hAnsi="Garamond"/>
                <w:i/>
                <w:sz w:val="24"/>
                <w:szCs w:val="24"/>
              </w:rPr>
              <w:t>-nejasná podání</w:t>
            </w:r>
          </w:p>
          <w:p w:rsidR="00A75A9A" w:rsidRPr="00183943" w:rsidRDefault="00A75A9A" w:rsidP="00C755CA">
            <w:pPr>
              <w:tabs>
                <w:tab w:val="left" w:pos="356"/>
              </w:tabs>
              <w:spacing w:after="120" w:line="240" w:lineRule="auto"/>
              <w:ind w:left="176" w:hanging="6"/>
              <w:jc w:val="both"/>
              <w:rPr>
                <w:rFonts w:ascii="Garamond" w:hAnsi="Garamond"/>
                <w:sz w:val="24"/>
                <w:szCs w:val="24"/>
              </w:rPr>
            </w:pPr>
            <w:r w:rsidRPr="00183943">
              <w:rPr>
                <w:rFonts w:ascii="Garamond" w:hAnsi="Garamond"/>
                <w:sz w:val="24"/>
                <w:szCs w:val="24"/>
              </w:rPr>
              <w:t>JUDr. T. Suchánek</w:t>
            </w:r>
          </w:p>
          <w:p w:rsidR="00A75A9A" w:rsidRPr="00183943" w:rsidRDefault="00A75A9A" w:rsidP="00C755CA">
            <w:pPr>
              <w:tabs>
                <w:tab w:val="left" w:pos="356"/>
              </w:tabs>
              <w:spacing w:after="0" w:line="240" w:lineRule="auto"/>
              <w:ind w:left="176" w:hanging="6"/>
              <w:jc w:val="both"/>
              <w:rPr>
                <w:rFonts w:ascii="Garamond" w:hAnsi="Garamond"/>
                <w:sz w:val="24"/>
                <w:szCs w:val="24"/>
              </w:rPr>
            </w:pPr>
            <w:r w:rsidRPr="00183943">
              <w:rPr>
                <w:rFonts w:ascii="Garamond" w:hAnsi="Garamond"/>
                <w:i/>
                <w:sz w:val="24"/>
                <w:szCs w:val="24"/>
              </w:rPr>
              <w:t>pro ostatní agendy</w:t>
            </w:r>
          </w:p>
          <w:p w:rsidR="00A75A9A" w:rsidRPr="00183943" w:rsidRDefault="00A75A9A" w:rsidP="00C755CA">
            <w:pPr>
              <w:tabs>
                <w:tab w:val="left" w:pos="356"/>
              </w:tabs>
              <w:spacing w:after="0" w:line="240" w:lineRule="auto"/>
              <w:ind w:left="176" w:hanging="6"/>
              <w:jc w:val="both"/>
              <w:rPr>
                <w:rFonts w:ascii="Garamond" w:hAnsi="Garamond"/>
                <w:sz w:val="24"/>
                <w:szCs w:val="24"/>
              </w:rPr>
            </w:pPr>
            <w:r w:rsidRPr="00183943">
              <w:rPr>
                <w:rFonts w:ascii="Garamond" w:hAnsi="Garamond"/>
                <w:sz w:val="24"/>
                <w:szCs w:val="24"/>
              </w:rPr>
              <w:t>soudci, pro které jsou činěny úkony</w:t>
            </w:r>
          </w:p>
        </w:tc>
        <w:tc>
          <w:tcPr>
            <w:tcW w:w="3969" w:type="dxa"/>
            <w:hideMark/>
          </w:tcPr>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 xml:space="preserve">rozhoduje a provádí úkony v soudních odděleních 19 C, 119 C, 26 C včetně provádění úkonů dle § 6 odst. 2 písm. g) </w:t>
            </w:r>
            <w:proofErr w:type="spellStart"/>
            <w:r w:rsidRPr="00183943">
              <w:rPr>
                <w:rFonts w:ascii="Garamond" w:hAnsi="Garamond"/>
                <w:bCs/>
                <w:sz w:val="24"/>
                <w:szCs w:val="24"/>
              </w:rPr>
              <w:t>vyhl</w:t>
            </w:r>
            <w:proofErr w:type="spellEnd"/>
            <w:r w:rsidRPr="00183943">
              <w:rPr>
                <w:rFonts w:ascii="Garamond" w:hAnsi="Garamond"/>
                <w:bCs/>
                <w:sz w:val="24"/>
                <w:szCs w:val="24"/>
              </w:rPr>
              <w:t>. č. 37/1992 Sb.</w:t>
            </w:r>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 xml:space="preserve">rozhoduje a provádí úkony v soudních odděleních 30 C, 130 C, přičemž u těchto senátů se stovkovým označením mimo úkony, kterými jsou pověření soudní tajemníci  </w:t>
            </w:r>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100 % úkony dle § 354 o. s. ř. – oznámení výhrady</w:t>
            </w:r>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řeší agendu EPR 1. tým včetně statistiky</w:t>
            </w:r>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 xml:space="preserve">50 % nejasných podání </w:t>
            </w:r>
            <w:proofErr w:type="spellStart"/>
            <w:r w:rsidRPr="00183943">
              <w:rPr>
                <w:rFonts w:ascii="Garamond" w:hAnsi="Garamond"/>
                <w:bCs/>
                <w:sz w:val="24"/>
                <w:szCs w:val="24"/>
              </w:rPr>
              <w:t>Nc</w:t>
            </w:r>
            <w:proofErr w:type="spellEnd"/>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zajišťuje evidenci protestů směnek</w:t>
            </w:r>
          </w:p>
        </w:tc>
      </w:tr>
      <w:tr w:rsidR="00C36629" w:rsidRPr="00183943" w:rsidTr="00C755CA">
        <w:tc>
          <w:tcPr>
            <w:tcW w:w="1134" w:type="dxa"/>
            <w:hideMark/>
          </w:tcPr>
          <w:p w:rsidR="00A75A9A" w:rsidRPr="00183943" w:rsidRDefault="00A75A9A" w:rsidP="00C755CA">
            <w:pPr>
              <w:tabs>
                <w:tab w:val="left" w:pos="356"/>
              </w:tabs>
              <w:autoSpaceDE w:val="0"/>
              <w:autoSpaceDN w:val="0"/>
              <w:spacing w:after="0" w:line="240" w:lineRule="auto"/>
              <w:jc w:val="both"/>
              <w:rPr>
                <w:rFonts w:ascii="Garamond" w:hAnsi="Garamond"/>
                <w:bCs/>
                <w:sz w:val="24"/>
                <w:szCs w:val="24"/>
              </w:rPr>
            </w:pPr>
            <w:r w:rsidRPr="00183943">
              <w:rPr>
                <w:rFonts w:ascii="Garamond" w:hAnsi="Garamond"/>
                <w:bCs/>
                <w:sz w:val="24"/>
                <w:szCs w:val="24"/>
              </w:rPr>
              <w:t>vyšší soudní úřednice</w:t>
            </w:r>
          </w:p>
        </w:tc>
        <w:tc>
          <w:tcPr>
            <w:tcW w:w="2835" w:type="dxa"/>
            <w:hideMark/>
          </w:tcPr>
          <w:p w:rsidR="00A75A9A" w:rsidRPr="00183943" w:rsidRDefault="00A75A9A" w:rsidP="00C755CA">
            <w:pPr>
              <w:tabs>
                <w:tab w:val="left" w:pos="356"/>
              </w:tabs>
              <w:autoSpaceDE w:val="0"/>
              <w:autoSpaceDN w:val="0"/>
              <w:spacing w:after="240" w:line="240" w:lineRule="auto"/>
              <w:ind w:left="34"/>
              <w:jc w:val="both"/>
              <w:rPr>
                <w:rFonts w:ascii="Garamond" w:hAnsi="Garamond"/>
                <w:b/>
                <w:bCs/>
                <w:sz w:val="24"/>
                <w:szCs w:val="24"/>
              </w:rPr>
            </w:pPr>
            <w:r w:rsidRPr="00183943">
              <w:rPr>
                <w:rFonts w:ascii="Garamond" w:hAnsi="Garamond"/>
                <w:b/>
                <w:bCs/>
                <w:sz w:val="24"/>
                <w:szCs w:val="24"/>
              </w:rPr>
              <w:t>Bc. Radka Řezníčková</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bCs/>
                <w:i/>
                <w:sz w:val="24"/>
                <w:szCs w:val="24"/>
              </w:rPr>
              <w:t>zástup:</w:t>
            </w:r>
            <w:r w:rsidRPr="00183943">
              <w:rPr>
                <w:rFonts w:ascii="Garamond" w:hAnsi="Garamond"/>
                <w:sz w:val="24"/>
                <w:szCs w:val="24"/>
              </w:rPr>
              <w:t xml:space="preserve"> </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sz w:val="24"/>
                <w:szCs w:val="24"/>
              </w:rPr>
              <w:t xml:space="preserve">     Mgr. Eliška Hanušová</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sz w:val="24"/>
                <w:szCs w:val="24"/>
              </w:rPr>
              <w:t xml:space="preserve">     </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bCs/>
                <w:i/>
                <w:sz w:val="24"/>
                <w:szCs w:val="24"/>
              </w:rPr>
              <w:t>pro CEPR:</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sz w:val="24"/>
                <w:szCs w:val="24"/>
              </w:rPr>
              <w:tab/>
            </w:r>
            <w:r w:rsidRPr="00183943">
              <w:rPr>
                <w:rFonts w:ascii="Garamond" w:hAnsi="Garamond"/>
                <w:bCs/>
                <w:sz w:val="24"/>
                <w:szCs w:val="24"/>
              </w:rPr>
              <w:t>Mgr. Eliška Hanušová</w:t>
            </w:r>
          </w:p>
          <w:p w:rsidR="00A75A9A" w:rsidRPr="00183943" w:rsidRDefault="00A75A9A" w:rsidP="00C755CA">
            <w:pPr>
              <w:autoSpaceDE w:val="0"/>
              <w:autoSpaceDN w:val="0"/>
              <w:spacing w:after="120" w:line="240" w:lineRule="auto"/>
              <w:ind w:left="318" w:hanging="285"/>
              <w:jc w:val="both"/>
              <w:rPr>
                <w:rFonts w:ascii="Garamond" w:hAnsi="Garamond"/>
                <w:bCs/>
                <w:strike/>
                <w:sz w:val="24"/>
                <w:szCs w:val="24"/>
              </w:rPr>
            </w:pPr>
            <w:r w:rsidRPr="00183943">
              <w:rPr>
                <w:rFonts w:ascii="Garamond" w:hAnsi="Garamond"/>
                <w:sz w:val="24"/>
                <w:szCs w:val="24"/>
              </w:rPr>
              <w:t xml:space="preserve">     </w:t>
            </w:r>
            <w:r w:rsidRPr="00183943">
              <w:rPr>
                <w:rFonts w:ascii="Garamond" w:hAnsi="Garamond"/>
                <w:bCs/>
                <w:sz w:val="24"/>
                <w:szCs w:val="24"/>
              </w:rPr>
              <w:t>Romana Kumstová</w:t>
            </w:r>
          </w:p>
          <w:p w:rsidR="00A75A9A" w:rsidRPr="00183943" w:rsidRDefault="00A75A9A" w:rsidP="00C755CA">
            <w:pPr>
              <w:tabs>
                <w:tab w:val="left" w:pos="356"/>
              </w:tabs>
              <w:autoSpaceDE w:val="0"/>
              <w:autoSpaceDN w:val="0"/>
              <w:spacing w:after="0" w:line="240" w:lineRule="auto"/>
              <w:ind w:left="34"/>
              <w:jc w:val="both"/>
              <w:rPr>
                <w:rFonts w:ascii="Garamond" w:hAnsi="Garamond"/>
                <w:bCs/>
                <w:sz w:val="24"/>
                <w:szCs w:val="24"/>
              </w:rPr>
            </w:pPr>
            <w:r w:rsidRPr="00183943">
              <w:rPr>
                <w:rFonts w:ascii="Garamond" w:hAnsi="Garamond"/>
                <w:sz w:val="24"/>
                <w:szCs w:val="24"/>
              </w:rPr>
              <w:tab/>
            </w:r>
          </w:p>
        </w:tc>
        <w:tc>
          <w:tcPr>
            <w:tcW w:w="2410" w:type="dxa"/>
            <w:hideMark/>
          </w:tcPr>
          <w:p w:rsidR="00A75A9A" w:rsidRPr="00183943" w:rsidRDefault="00A75A9A" w:rsidP="00C755CA">
            <w:pPr>
              <w:tabs>
                <w:tab w:val="left" w:pos="356"/>
              </w:tabs>
              <w:spacing w:after="0" w:line="240" w:lineRule="auto"/>
              <w:ind w:left="176" w:hanging="6"/>
              <w:jc w:val="both"/>
              <w:rPr>
                <w:rFonts w:ascii="Garamond" w:hAnsi="Garamond"/>
                <w:i/>
                <w:sz w:val="24"/>
                <w:szCs w:val="24"/>
              </w:rPr>
            </w:pPr>
            <w:r w:rsidRPr="00183943">
              <w:rPr>
                <w:rFonts w:ascii="Garamond" w:hAnsi="Garamond"/>
                <w:i/>
                <w:sz w:val="24"/>
                <w:szCs w:val="24"/>
              </w:rPr>
              <w:t xml:space="preserve">pro CEPR a </w:t>
            </w:r>
            <w:proofErr w:type="spellStart"/>
            <w:r w:rsidRPr="00183943">
              <w:rPr>
                <w:rFonts w:ascii="Garamond" w:hAnsi="Garamond"/>
                <w:i/>
                <w:sz w:val="24"/>
                <w:szCs w:val="24"/>
              </w:rPr>
              <w:t>Nc</w:t>
            </w:r>
            <w:proofErr w:type="spellEnd"/>
            <w:r w:rsidRPr="00183943">
              <w:rPr>
                <w:rFonts w:ascii="Garamond" w:hAnsi="Garamond"/>
                <w:i/>
                <w:sz w:val="24"/>
                <w:szCs w:val="24"/>
              </w:rPr>
              <w:t>-nejasná podání</w:t>
            </w:r>
          </w:p>
          <w:p w:rsidR="00A75A9A" w:rsidRPr="00183943" w:rsidRDefault="00A75A9A" w:rsidP="00C755CA">
            <w:pPr>
              <w:tabs>
                <w:tab w:val="left" w:pos="356"/>
              </w:tabs>
              <w:spacing w:after="120" w:line="240" w:lineRule="auto"/>
              <w:ind w:left="176" w:hanging="6"/>
              <w:jc w:val="both"/>
              <w:rPr>
                <w:rFonts w:ascii="Garamond" w:hAnsi="Garamond"/>
                <w:sz w:val="24"/>
                <w:szCs w:val="24"/>
              </w:rPr>
            </w:pPr>
            <w:r w:rsidRPr="00183943">
              <w:rPr>
                <w:rFonts w:ascii="Garamond" w:hAnsi="Garamond"/>
                <w:sz w:val="24"/>
                <w:szCs w:val="24"/>
              </w:rPr>
              <w:t>JUDr. T. Suchánek</w:t>
            </w:r>
          </w:p>
          <w:p w:rsidR="00A75A9A" w:rsidRPr="00183943" w:rsidRDefault="00A75A9A" w:rsidP="00C755CA">
            <w:pPr>
              <w:tabs>
                <w:tab w:val="left" w:pos="356"/>
              </w:tabs>
              <w:spacing w:after="0" w:line="240" w:lineRule="auto"/>
              <w:ind w:left="176" w:hanging="6"/>
              <w:jc w:val="both"/>
              <w:rPr>
                <w:rFonts w:ascii="Garamond" w:hAnsi="Garamond"/>
                <w:sz w:val="24"/>
                <w:szCs w:val="24"/>
              </w:rPr>
            </w:pPr>
            <w:r w:rsidRPr="00183943">
              <w:rPr>
                <w:rFonts w:ascii="Garamond" w:hAnsi="Garamond"/>
                <w:i/>
                <w:sz w:val="24"/>
                <w:szCs w:val="24"/>
              </w:rPr>
              <w:t>pro ostatní agendy</w:t>
            </w:r>
          </w:p>
          <w:p w:rsidR="00A75A9A" w:rsidRPr="00183943" w:rsidRDefault="00A75A9A" w:rsidP="00C755CA">
            <w:pPr>
              <w:tabs>
                <w:tab w:val="left" w:pos="356"/>
              </w:tabs>
              <w:spacing w:after="0" w:line="240" w:lineRule="auto"/>
              <w:ind w:left="176" w:hanging="6"/>
              <w:jc w:val="both"/>
              <w:rPr>
                <w:rFonts w:ascii="Garamond" w:hAnsi="Garamond"/>
                <w:sz w:val="24"/>
                <w:szCs w:val="24"/>
              </w:rPr>
            </w:pPr>
            <w:r w:rsidRPr="00183943">
              <w:rPr>
                <w:rFonts w:ascii="Garamond" w:hAnsi="Garamond"/>
                <w:sz w:val="24"/>
                <w:szCs w:val="24"/>
              </w:rPr>
              <w:t xml:space="preserve">soudci, pro které jsou činěny úkony </w:t>
            </w:r>
          </w:p>
        </w:tc>
        <w:tc>
          <w:tcPr>
            <w:tcW w:w="3969" w:type="dxa"/>
            <w:hideMark/>
          </w:tcPr>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 xml:space="preserve">rozhoduje a provádí úkony v soudních odděleních 13 C, 16 C a 116 C včetně provádění úkonů dle § 6 odst. 2 písm. g) </w:t>
            </w:r>
            <w:proofErr w:type="spellStart"/>
            <w:r w:rsidRPr="00183943">
              <w:rPr>
                <w:rFonts w:ascii="Garamond" w:hAnsi="Garamond"/>
                <w:bCs/>
                <w:sz w:val="24"/>
                <w:szCs w:val="24"/>
              </w:rPr>
              <w:t>vyhl</w:t>
            </w:r>
            <w:proofErr w:type="spellEnd"/>
            <w:r w:rsidRPr="00183943">
              <w:rPr>
                <w:rFonts w:ascii="Garamond" w:hAnsi="Garamond"/>
                <w:bCs/>
                <w:sz w:val="24"/>
                <w:szCs w:val="24"/>
              </w:rPr>
              <w:t>. č. 37/1992 Sb.</w:t>
            </w:r>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 xml:space="preserve">rozhoduje a provádí úkony v soudních odděleních 6 C, 106 C, 14 C, 114 C, 15 C, 115 C, přičemž u těchto senátů se stovkovým označením mimo úkony, kterými jsou pověření soudní tajemníci  </w:t>
            </w:r>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řeší agendu EPR 2. tým včetně statistiky</w:t>
            </w:r>
          </w:p>
          <w:p w:rsidR="00A75A9A" w:rsidRPr="00183943" w:rsidRDefault="00A75A9A" w:rsidP="00C755CA">
            <w:pPr>
              <w:numPr>
                <w:ilvl w:val="0"/>
                <w:numId w:val="4"/>
              </w:numPr>
              <w:spacing w:after="0" w:line="240" w:lineRule="auto"/>
              <w:jc w:val="both"/>
              <w:rPr>
                <w:rFonts w:ascii="Garamond" w:hAnsi="Garamond"/>
                <w:bCs/>
                <w:sz w:val="24"/>
                <w:szCs w:val="24"/>
              </w:rPr>
            </w:pPr>
            <w:r w:rsidRPr="00183943">
              <w:rPr>
                <w:rFonts w:ascii="Garamond" w:hAnsi="Garamond"/>
                <w:bCs/>
                <w:sz w:val="24"/>
                <w:szCs w:val="24"/>
              </w:rPr>
              <w:t xml:space="preserve">50 % nejasných podání </w:t>
            </w:r>
            <w:proofErr w:type="spellStart"/>
            <w:r w:rsidRPr="00183943">
              <w:rPr>
                <w:rFonts w:ascii="Garamond" w:hAnsi="Garamond"/>
                <w:bCs/>
                <w:sz w:val="24"/>
                <w:szCs w:val="24"/>
              </w:rPr>
              <w:t>Nc</w:t>
            </w:r>
            <w:proofErr w:type="spellEnd"/>
          </w:p>
        </w:tc>
      </w:tr>
      <w:tr w:rsidR="00C36629" w:rsidRPr="00183943" w:rsidTr="00C755CA">
        <w:tc>
          <w:tcPr>
            <w:tcW w:w="1134" w:type="dxa"/>
            <w:hideMark/>
          </w:tcPr>
          <w:p w:rsidR="00A75A9A" w:rsidRPr="00183943" w:rsidRDefault="00A75A9A" w:rsidP="00C755CA">
            <w:pPr>
              <w:tabs>
                <w:tab w:val="left" w:pos="356"/>
              </w:tabs>
              <w:autoSpaceDE w:val="0"/>
              <w:autoSpaceDN w:val="0"/>
              <w:spacing w:after="0" w:line="240" w:lineRule="auto"/>
              <w:jc w:val="both"/>
              <w:rPr>
                <w:rFonts w:ascii="Garamond" w:hAnsi="Garamond"/>
                <w:bCs/>
                <w:sz w:val="24"/>
                <w:szCs w:val="24"/>
              </w:rPr>
            </w:pPr>
            <w:r w:rsidRPr="00183943">
              <w:rPr>
                <w:rFonts w:ascii="Garamond" w:hAnsi="Garamond"/>
                <w:bCs/>
                <w:sz w:val="24"/>
                <w:szCs w:val="24"/>
              </w:rPr>
              <w:t>soudní tajemnice</w:t>
            </w:r>
          </w:p>
        </w:tc>
        <w:tc>
          <w:tcPr>
            <w:tcW w:w="2835" w:type="dxa"/>
            <w:hideMark/>
          </w:tcPr>
          <w:p w:rsidR="00A75A9A" w:rsidRPr="00183943" w:rsidRDefault="00A75A9A" w:rsidP="00C755CA">
            <w:pPr>
              <w:tabs>
                <w:tab w:val="left" w:pos="356"/>
              </w:tabs>
              <w:autoSpaceDE w:val="0"/>
              <w:autoSpaceDN w:val="0"/>
              <w:spacing w:after="120" w:line="240" w:lineRule="auto"/>
              <w:ind w:left="34"/>
              <w:jc w:val="both"/>
              <w:rPr>
                <w:rFonts w:ascii="Garamond" w:hAnsi="Garamond"/>
                <w:b/>
                <w:bCs/>
                <w:sz w:val="24"/>
                <w:szCs w:val="24"/>
              </w:rPr>
            </w:pPr>
            <w:r w:rsidRPr="00183943">
              <w:rPr>
                <w:rFonts w:ascii="Garamond" w:hAnsi="Garamond"/>
                <w:b/>
                <w:bCs/>
                <w:sz w:val="24"/>
                <w:szCs w:val="24"/>
              </w:rPr>
              <w:t>Romana Kumstová</w:t>
            </w:r>
          </w:p>
          <w:p w:rsidR="00A75A9A" w:rsidRPr="00183943" w:rsidRDefault="00A75A9A" w:rsidP="00C755CA">
            <w:pPr>
              <w:tabs>
                <w:tab w:val="left" w:pos="356"/>
              </w:tabs>
              <w:autoSpaceDE w:val="0"/>
              <w:autoSpaceDN w:val="0"/>
              <w:spacing w:after="0" w:line="240" w:lineRule="auto"/>
              <w:ind w:left="34"/>
              <w:jc w:val="both"/>
              <w:rPr>
                <w:rFonts w:ascii="Garamond" w:hAnsi="Garamond"/>
                <w:bCs/>
                <w:sz w:val="24"/>
                <w:szCs w:val="24"/>
              </w:rPr>
            </w:pPr>
            <w:r w:rsidRPr="00183943">
              <w:rPr>
                <w:rFonts w:ascii="Garamond" w:hAnsi="Garamond"/>
                <w:bCs/>
                <w:i/>
                <w:sz w:val="24"/>
                <w:szCs w:val="24"/>
              </w:rPr>
              <w:t>zástup</w:t>
            </w:r>
            <w:r w:rsidRPr="00183943">
              <w:rPr>
                <w:rFonts w:ascii="Garamond" w:hAnsi="Garamond"/>
                <w:bCs/>
                <w:sz w:val="24"/>
                <w:szCs w:val="24"/>
              </w:rPr>
              <w:t xml:space="preserve">: </w:t>
            </w:r>
          </w:p>
          <w:p w:rsidR="00A75A9A" w:rsidRPr="00183943" w:rsidRDefault="00A75A9A" w:rsidP="00C755CA">
            <w:pPr>
              <w:tabs>
                <w:tab w:val="left" w:pos="356"/>
              </w:tabs>
              <w:autoSpaceDE w:val="0"/>
              <w:autoSpaceDN w:val="0"/>
              <w:spacing w:after="0" w:line="240" w:lineRule="auto"/>
              <w:ind w:left="34"/>
              <w:jc w:val="both"/>
              <w:rPr>
                <w:rFonts w:ascii="Garamond" w:hAnsi="Garamond"/>
                <w:bCs/>
                <w:i/>
                <w:sz w:val="24"/>
                <w:szCs w:val="24"/>
              </w:rPr>
            </w:pPr>
            <w:r w:rsidRPr="00183943">
              <w:rPr>
                <w:rFonts w:ascii="Garamond" w:hAnsi="Garamond"/>
                <w:bCs/>
                <w:i/>
                <w:sz w:val="24"/>
                <w:szCs w:val="24"/>
              </w:rPr>
              <w:t>pro agendu Cd</w:t>
            </w:r>
          </w:p>
          <w:p w:rsidR="00A75A9A" w:rsidRPr="00183943" w:rsidRDefault="00A75A9A" w:rsidP="00C755CA">
            <w:pPr>
              <w:tabs>
                <w:tab w:val="left" w:pos="356"/>
              </w:tabs>
              <w:autoSpaceDE w:val="0"/>
              <w:autoSpaceDN w:val="0"/>
              <w:spacing w:after="120" w:line="240" w:lineRule="auto"/>
              <w:ind w:left="318" w:hanging="284"/>
              <w:jc w:val="both"/>
              <w:rPr>
                <w:rFonts w:ascii="Garamond" w:hAnsi="Garamond"/>
                <w:sz w:val="24"/>
                <w:szCs w:val="24"/>
              </w:rPr>
            </w:pPr>
            <w:r w:rsidRPr="00183943">
              <w:rPr>
                <w:rFonts w:ascii="Garamond" w:hAnsi="Garamond"/>
                <w:sz w:val="24"/>
                <w:szCs w:val="24"/>
              </w:rPr>
              <w:tab/>
              <w:t xml:space="preserve">Bc. Radka Řezníčková      Mgr. Eliška Hanušová </w:t>
            </w:r>
          </w:p>
          <w:p w:rsidR="00A75A9A" w:rsidRPr="00183943" w:rsidRDefault="00A75A9A" w:rsidP="00C755CA">
            <w:pPr>
              <w:tabs>
                <w:tab w:val="left" w:pos="356"/>
              </w:tabs>
              <w:autoSpaceDE w:val="0"/>
              <w:autoSpaceDN w:val="0"/>
              <w:spacing w:after="0" w:line="240" w:lineRule="auto"/>
              <w:ind w:left="33"/>
              <w:jc w:val="both"/>
              <w:rPr>
                <w:rFonts w:ascii="Garamond" w:hAnsi="Garamond"/>
                <w:bCs/>
                <w:i/>
                <w:sz w:val="24"/>
                <w:szCs w:val="24"/>
              </w:rPr>
            </w:pP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bCs/>
                <w:i/>
                <w:sz w:val="24"/>
                <w:szCs w:val="24"/>
              </w:rPr>
              <w:t>pro CEPR:</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sz w:val="24"/>
                <w:szCs w:val="24"/>
              </w:rPr>
              <w:tab/>
            </w:r>
            <w:r w:rsidRPr="00183943">
              <w:rPr>
                <w:rFonts w:ascii="Garamond" w:hAnsi="Garamond"/>
                <w:bCs/>
                <w:sz w:val="24"/>
                <w:szCs w:val="24"/>
              </w:rPr>
              <w:t>Mgr. Eliška Hanušová</w:t>
            </w:r>
          </w:p>
          <w:p w:rsidR="00A75A9A" w:rsidRPr="00183943" w:rsidRDefault="00A75A9A" w:rsidP="00C755CA">
            <w:pPr>
              <w:autoSpaceDE w:val="0"/>
              <w:autoSpaceDN w:val="0"/>
              <w:spacing w:after="120" w:line="240" w:lineRule="auto"/>
              <w:ind w:left="318" w:hanging="285"/>
              <w:jc w:val="both"/>
              <w:rPr>
                <w:rFonts w:ascii="Garamond" w:hAnsi="Garamond"/>
                <w:bCs/>
                <w:strike/>
                <w:sz w:val="24"/>
                <w:szCs w:val="24"/>
              </w:rPr>
            </w:pPr>
            <w:r w:rsidRPr="00183943">
              <w:rPr>
                <w:rFonts w:ascii="Garamond" w:hAnsi="Garamond"/>
                <w:sz w:val="24"/>
                <w:szCs w:val="24"/>
              </w:rPr>
              <w:t xml:space="preserve">     </w:t>
            </w:r>
            <w:r w:rsidRPr="00183943">
              <w:rPr>
                <w:rFonts w:ascii="Garamond" w:hAnsi="Garamond"/>
                <w:bCs/>
                <w:sz w:val="24"/>
                <w:szCs w:val="24"/>
              </w:rPr>
              <w:t>Bc. Radka Řezníčková</w:t>
            </w:r>
          </w:p>
          <w:p w:rsidR="00A75A9A" w:rsidRPr="00183943" w:rsidRDefault="00A75A9A" w:rsidP="00C755CA">
            <w:pPr>
              <w:tabs>
                <w:tab w:val="left" w:pos="356"/>
              </w:tabs>
              <w:autoSpaceDE w:val="0"/>
              <w:autoSpaceDN w:val="0"/>
              <w:spacing w:after="0" w:line="240" w:lineRule="auto"/>
              <w:ind w:left="33"/>
              <w:jc w:val="both"/>
              <w:rPr>
                <w:rFonts w:ascii="Garamond" w:hAnsi="Garamond"/>
                <w:bCs/>
                <w:sz w:val="24"/>
                <w:szCs w:val="24"/>
              </w:rPr>
            </w:pPr>
            <w:r w:rsidRPr="00183943">
              <w:rPr>
                <w:rFonts w:ascii="Garamond" w:hAnsi="Garamond"/>
                <w:bCs/>
                <w:i/>
                <w:sz w:val="24"/>
                <w:szCs w:val="24"/>
              </w:rPr>
              <w:t>pro ostatní agendy</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bCs/>
                <w:sz w:val="24"/>
                <w:szCs w:val="24"/>
              </w:rPr>
              <w:t xml:space="preserve">     Bc. Radka Řezníčková</w:t>
            </w:r>
            <w:r w:rsidRPr="00183943">
              <w:rPr>
                <w:rFonts w:ascii="Garamond" w:hAnsi="Garamond"/>
                <w:sz w:val="24"/>
                <w:szCs w:val="24"/>
              </w:rPr>
              <w:tab/>
            </w:r>
            <w:r w:rsidRPr="00183943">
              <w:rPr>
                <w:rFonts w:ascii="Garamond" w:hAnsi="Garamond"/>
                <w:bCs/>
                <w:sz w:val="24"/>
                <w:szCs w:val="24"/>
              </w:rPr>
              <w:t>Mgr. Eliška Hanušová</w:t>
            </w:r>
          </w:p>
          <w:p w:rsidR="00A75A9A" w:rsidRPr="00183943" w:rsidRDefault="00A75A9A" w:rsidP="00C755CA">
            <w:pPr>
              <w:tabs>
                <w:tab w:val="left" w:pos="356"/>
              </w:tabs>
              <w:autoSpaceDE w:val="0"/>
              <w:autoSpaceDN w:val="0"/>
              <w:spacing w:after="0" w:line="240" w:lineRule="auto"/>
              <w:ind w:left="33"/>
              <w:jc w:val="both"/>
              <w:rPr>
                <w:rFonts w:ascii="Garamond" w:hAnsi="Garamond"/>
                <w:sz w:val="24"/>
                <w:szCs w:val="24"/>
              </w:rPr>
            </w:pPr>
            <w:r w:rsidRPr="00183943">
              <w:rPr>
                <w:rFonts w:ascii="Garamond" w:hAnsi="Garamond"/>
                <w:sz w:val="24"/>
                <w:szCs w:val="24"/>
              </w:rPr>
              <w:tab/>
            </w:r>
          </w:p>
          <w:p w:rsidR="00A75A9A" w:rsidRPr="00183943" w:rsidRDefault="00A75A9A" w:rsidP="00C755CA">
            <w:pPr>
              <w:autoSpaceDE w:val="0"/>
              <w:autoSpaceDN w:val="0"/>
              <w:spacing w:after="120" w:line="240" w:lineRule="auto"/>
              <w:ind w:left="318" w:hanging="285"/>
              <w:jc w:val="both"/>
              <w:rPr>
                <w:rFonts w:ascii="Garamond" w:hAnsi="Garamond"/>
                <w:bCs/>
                <w:sz w:val="24"/>
                <w:szCs w:val="24"/>
              </w:rPr>
            </w:pPr>
          </w:p>
        </w:tc>
        <w:tc>
          <w:tcPr>
            <w:tcW w:w="2410" w:type="dxa"/>
            <w:hideMark/>
          </w:tcPr>
          <w:p w:rsidR="00A75A9A" w:rsidRPr="00183943" w:rsidRDefault="00A75A9A" w:rsidP="00C755CA">
            <w:pPr>
              <w:tabs>
                <w:tab w:val="left" w:pos="356"/>
              </w:tabs>
              <w:spacing w:after="0" w:line="240" w:lineRule="auto"/>
              <w:ind w:left="176" w:hanging="6"/>
              <w:jc w:val="both"/>
              <w:rPr>
                <w:rFonts w:ascii="Garamond" w:hAnsi="Garamond"/>
                <w:i/>
                <w:sz w:val="24"/>
                <w:szCs w:val="24"/>
              </w:rPr>
            </w:pPr>
            <w:r w:rsidRPr="00183943">
              <w:rPr>
                <w:rFonts w:ascii="Garamond" w:hAnsi="Garamond"/>
                <w:i/>
                <w:sz w:val="24"/>
                <w:szCs w:val="24"/>
              </w:rPr>
              <w:t xml:space="preserve">pro CEPR </w:t>
            </w:r>
          </w:p>
          <w:p w:rsidR="00A75A9A" w:rsidRPr="00183943" w:rsidRDefault="00A75A9A" w:rsidP="00C755CA">
            <w:pPr>
              <w:tabs>
                <w:tab w:val="left" w:pos="356"/>
              </w:tabs>
              <w:spacing w:after="0" w:line="240" w:lineRule="auto"/>
              <w:ind w:left="176" w:hanging="6"/>
              <w:jc w:val="both"/>
              <w:rPr>
                <w:rFonts w:ascii="Garamond" w:hAnsi="Garamond"/>
                <w:sz w:val="24"/>
                <w:szCs w:val="24"/>
              </w:rPr>
            </w:pPr>
            <w:r w:rsidRPr="00183943">
              <w:rPr>
                <w:rFonts w:ascii="Garamond" w:hAnsi="Garamond"/>
                <w:sz w:val="24"/>
                <w:szCs w:val="24"/>
              </w:rPr>
              <w:t>JUDr. T. Suchánek</w:t>
            </w:r>
          </w:p>
          <w:p w:rsidR="00A75A9A" w:rsidRPr="00183943" w:rsidRDefault="00A75A9A" w:rsidP="00C755CA">
            <w:pPr>
              <w:tabs>
                <w:tab w:val="left" w:pos="356"/>
              </w:tabs>
              <w:autoSpaceDE w:val="0"/>
              <w:autoSpaceDN w:val="0"/>
              <w:spacing w:after="0" w:line="240" w:lineRule="auto"/>
              <w:ind w:left="176" w:hanging="6"/>
              <w:jc w:val="both"/>
              <w:rPr>
                <w:rFonts w:ascii="Garamond" w:hAnsi="Garamond"/>
                <w:bCs/>
                <w:i/>
                <w:sz w:val="24"/>
                <w:szCs w:val="24"/>
              </w:rPr>
            </w:pPr>
          </w:p>
          <w:p w:rsidR="00A75A9A" w:rsidRPr="00183943" w:rsidRDefault="00A75A9A" w:rsidP="00C755CA">
            <w:pPr>
              <w:tabs>
                <w:tab w:val="left" w:pos="356"/>
              </w:tabs>
              <w:autoSpaceDE w:val="0"/>
              <w:autoSpaceDN w:val="0"/>
              <w:spacing w:after="0" w:line="240" w:lineRule="auto"/>
              <w:ind w:left="176" w:hanging="6"/>
              <w:jc w:val="both"/>
              <w:rPr>
                <w:rFonts w:ascii="Garamond" w:hAnsi="Garamond"/>
                <w:bCs/>
                <w:i/>
                <w:sz w:val="24"/>
                <w:szCs w:val="24"/>
              </w:rPr>
            </w:pPr>
            <w:r w:rsidRPr="00183943">
              <w:rPr>
                <w:rFonts w:ascii="Garamond" w:hAnsi="Garamond"/>
                <w:bCs/>
                <w:i/>
                <w:sz w:val="24"/>
                <w:szCs w:val="24"/>
              </w:rPr>
              <w:t>pro agendu Cd</w:t>
            </w:r>
          </w:p>
          <w:p w:rsidR="00A75A9A" w:rsidRPr="00183943" w:rsidRDefault="00A75A9A" w:rsidP="00C755CA">
            <w:pPr>
              <w:tabs>
                <w:tab w:val="left" w:pos="356"/>
              </w:tabs>
              <w:autoSpaceDE w:val="0"/>
              <w:autoSpaceDN w:val="0"/>
              <w:spacing w:after="120" w:line="240" w:lineRule="auto"/>
              <w:ind w:left="176" w:hanging="6"/>
              <w:jc w:val="both"/>
              <w:rPr>
                <w:rFonts w:ascii="Garamond" w:hAnsi="Garamond"/>
                <w:bCs/>
                <w:sz w:val="24"/>
                <w:szCs w:val="24"/>
              </w:rPr>
            </w:pPr>
            <w:r w:rsidRPr="00183943">
              <w:rPr>
                <w:rFonts w:ascii="Garamond" w:hAnsi="Garamond"/>
                <w:bCs/>
                <w:sz w:val="24"/>
                <w:szCs w:val="24"/>
              </w:rPr>
              <w:t>JUDr. P. Novotná</w:t>
            </w:r>
          </w:p>
          <w:p w:rsidR="00A75A9A" w:rsidRPr="00183943" w:rsidRDefault="00A75A9A" w:rsidP="00C755CA">
            <w:pPr>
              <w:tabs>
                <w:tab w:val="left" w:pos="356"/>
              </w:tabs>
              <w:spacing w:after="0" w:line="240" w:lineRule="auto"/>
              <w:ind w:left="176" w:hanging="6"/>
              <w:jc w:val="both"/>
              <w:rPr>
                <w:rFonts w:ascii="Garamond" w:hAnsi="Garamond"/>
                <w:i/>
                <w:sz w:val="24"/>
                <w:szCs w:val="24"/>
              </w:rPr>
            </w:pPr>
          </w:p>
          <w:p w:rsidR="00A75A9A" w:rsidRPr="00183943" w:rsidRDefault="00A75A9A" w:rsidP="00C755CA">
            <w:pPr>
              <w:tabs>
                <w:tab w:val="left" w:pos="356"/>
              </w:tabs>
              <w:spacing w:after="0" w:line="240" w:lineRule="auto"/>
              <w:ind w:left="176" w:hanging="6"/>
              <w:jc w:val="both"/>
              <w:rPr>
                <w:rFonts w:ascii="Garamond" w:hAnsi="Garamond"/>
                <w:i/>
                <w:sz w:val="24"/>
                <w:szCs w:val="24"/>
              </w:rPr>
            </w:pPr>
          </w:p>
          <w:p w:rsidR="00A75A9A" w:rsidRPr="00183943" w:rsidRDefault="00A75A9A" w:rsidP="00C755CA">
            <w:pPr>
              <w:tabs>
                <w:tab w:val="left" w:pos="356"/>
              </w:tabs>
              <w:spacing w:after="0" w:line="240" w:lineRule="auto"/>
              <w:ind w:left="176" w:hanging="6"/>
              <w:jc w:val="both"/>
              <w:rPr>
                <w:rFonts w:ascii="Garamond" w:hAnsi="Garamond"/>
                <w:i/>
                <w:sz w:val="24"/>
                <w:szCs w:val="24"/>
              </w:rPr>
            </w:pPr>
            <w:r w:rsidRPr="00183943">
              <w:rPr>
                <w:rFonts w:ascii="Garamond" w:hAnsi="Garamond"/>
                <w:i/>
                <w:sz w:val="24"/>
                <w:szCs w:val="24"/>
              </w:rPr>
              <w:t>pro ostatní agendy</w:t>
            </w:r>
          </w:p>
          <w:p w:rsidR="00A75A9A" w:rsidRPr="00183943" w:rsidRDefault="00A75A9A" w:rsidP="00C755CA">
            <w:pPr>
              <w:tabs>
                <w:tab w:val="left" w:pos="356"/>
              </w:tabs>
              <w:autoSpaceDE w:val="0"/>
              <w:autoSpaceDN w:val="0"/>
              <w:spacing w:after="0" w:line="240" w:lineRule="auto"/>
              <w:ind w:left="176" w:hanging="6"/>
              <w:jc w:val="both"/>
              <w:rPr>
                <w:rFonts w:ascii="Garamond" w:hAnsi="Garamond"/>
                <w:bCs/>
                <w:sz w:val="24"/>
                <w:szCs w:val="24"/>
              </w:rPr>
            </w:pPr>
            <w:r w:rsidRPr="00183943">
              <w:rPr>
                <w:rFonts w:ascii="Garamond" w:hAnsi="Garamond"/>
                <w:bCs/>
                <w:sz w:val="24"/>
                <w:szCs w:val="24"/>
              </w:rPr>
              <w:t>soudci, pro které jsou činěny úkony</w:t>
            </w:r>
          </w:p>
        </w:tc>
        <w:tc>
          <w:tcPr>
            <w:tcW w:w="3969" w:type="dxa"/>
            <w:hideMark/>
          </w:tcPr>
          <w:p w:rsidR="00A75A9A" w:rsidRPr="00183943" w:rsidRDefault="00A75A9A" w:rsidP="00C755CA">
            <w:pPr>
              <w:numPr>
                <w:ilvl w:val="0"/>
                <w:numId w:val="5"/>
              </w:numPr>
              <w:spacing w:after="0" w:line="240" w:lineRule="auto"/>
              <w:ind w:left="317" w:hanging="283"/>
              <w:contextualSpacing/>
              <w:jc w:val="both"/>
              <w:rPr>
                <w:rFonts w:ascii="Garamond" w:hAnsi="Garamond"/>
                <w:sz w:val="24"/>
                <w:szCs w:val="24"/>
              </w:rPr>
            </w:pPr>
            <w:r w:rsidRPr="00183943">
              <w:rPr>
                <w:rFonts w:ascii="Garamond" w:hAnsi="Garamond"/>
                <w:sz w:val="24"/>
                <w:szCs w:val="24"/>
              </w:rPr>
              <w:t>řeší 100 % výslechů civilního dožádání agendy 0 Cd (mimo dožádání v exekučních, opatrovnických a dědických věcech) s výjimkou věcí s cizím prvkem, pokud nejsou výslovně svěřeny jinému zaměstnanci</w:t>
            </w:r>
          </w:p>
          <w:p w:rsidR="00A75A9A" w:rsidRPr="00183943" w:rsidRDefault="00A75A9A" w:rsidP="00C755CA">
            <w:pPr>
              <w:numPr>
                <w:ilvl w:val="0"/>
                <w:numId w:val="5"/>
              </w:numPr>
              <w:spacing w:after="0" w:line="240" w:lineRule="auto"/>
              <w:ind w:left="317" w:hanging="283"/>
              <w:contextualSpacing/>
              <w:jc w:val="both"/>
              <w:rPr>
                <w:rFonts w:ascii="Garamond" w:hAnsi="Garamond"/>
                <w:strike/>
                <w:sz w:val="24"/>
                <w:szCs w:val="24"/>
              </w:rPr>
            </w:pPr>
            <w:r w:rsidRPr="00183943">
              <w:rPr>
                <w:rFonts w:ascii="Garamond" w:hAnsi="Garamond"/>
                <w:sz w:val="24"/>
                <w:szCs w:val="24"/>
              </w:rPr>
              <w:t xml:space="preserve">řeší 100 % výslechů občanskoprávního dožádání ve věznici </w:t>
            </w:r>
            <w:proofErr w:type="spellStart"/>
            <w:r w:rsidRPr="00183943">
              <w:rPr>
                <w:rFonts w:ascii="Garamond" w:hAnsi="Garamond"/>
                <w:sz w:val="24"/>
                <w:szCs w:val="24"/>
              </w:rPr>
              <w:t>Odolov</w:t>
            </w:r>
            <w:proofErr w:type="spellEnd"/>
            <w:r w:rsidRPr="00183943">
              <w:rPr>
                <w:rFonts w:ascii="Garamond" w:hAnsi="Garamond"/>
                <w:sz w:val="24"/>
                <w:szCs w:val="24"/>
              </w:rPr>
              <w:t>, pokud nejsou výslovně svěřeny jinému zaměstnanci</w:t>
            </w:r>
          </w:p>
          <w:p w:rsidR="00A75A9A" w:rsidRPr="00183943" w:rsidRDefault="00A75A9A" w:rsidP="00C755CA">
            <w:pPr>
              <w:numPr>
                <w:ilvl w:val="0"/>
                <w:numId w:val="5"/>
              </w:numPr>
              <w:spacing w:after="0" w:line="240" w:lineRule="auto"/>
              <w:ind w:left="317" w:hanging="283"/>
              <w:contextualSpacing/>
              <w:jc w:val="both"/>
              <w:rPr>
                <w:rFonts w:ascii="Garamond" w:hAnsi="Garamond"/>
                <w:strike/>
                <w:sz w:val="24"/>
                <w:szCs w:val="24"/>
              </w:rPr>
            </w:pPr>
            <w:r w:rsidRPr="00183943">
              <w:rPr>
                <w:rFonts w:ascii="Garamond" w:hAnsi="Garamond"/>
                <w:sz w:val="24"/>
                <w:szCs w:val="24"/>
              </w:rPr>
              <w:t>rozhoduje a provádí úkony ve věcech 106 C, 107 C, 109 C, 111 C, 114 C, 115 C, 129 C, 130 C do doby podání včasného odporu oprávněnou osobou, zrušení platebního rozkazu či v případě, že nebude možné platební rozkaz vydat</w:t>
            </w:r>
          </w:p>
          <w:p w:rsidR="00A75A9A" w:rsidRPr="00183943" w:rsidRDefault="00A75A9A" w:rsidP="00C755CA">
            <w:pPr>
              <w:numPr>
                <w:ilvl w:val="0"/>
                <w:numId w:val="5"/>
              </w:numPr>
              <w:spacing w:after="0" w:line="240" w:lineRule="auto"/>
              <w:ind w:left="317" w:hanging="283"/>
              <w:contextualSpacing/>
              <w:jc w:val="both"/>
              <w:rPr>
                <w:rFonts w:ascii="Garamond" w:hAnsi="Garamond"/>
                <w:strike/>
                <w:sz w:val="24"/>
                <w:szCs w:val="24"/>
              </w:rPr>
            </w:pPr>
            <w:r w:rsidRPr="00183943">
              <w:rPr>
                <w:rFonts w:ascii="Garamond" w:hAnsi="Garamond"/>
                <w:bCs/>
                <w:sz w:val="24"/>
                <w:szCs w:val="24"/>
              </w:rPr>
              <w:t>řeší agendu EPR 3. tým včetně statistiky</w:t>
            </w:r>
          </w:p>
          <w:p w:rsidR="00A75A9A" w:rsidRPr="00183943" w:rsidRDefault="00A75A9A" w:rsidP="00C755CA">
            <w:pPr>
              <w:numPr>
                <w:ilvl w:val="0"/>
                <w:numId w:val="5"/>
              </w:numPr>
              <w:spacing w:after="0" w:line="240" w:lineRule="auto"/>
              <w:ind w:left="317" w:hanging="283"/>
              <w:contextualSpacing/>
              <w:jc w:val="both"/>
              <w:rPr>
                <w:rFonts w:ascii="Garamond" w:hAnsi="Garamond"/>
                <w:strike/>
                <w:sz w:val="24"/>
                <w:szCs w:val="24"/>
              </w:rPr>
            </w:pPr>
            <w:r w:rsidRPr="00183943">
              <w:rPr>
                <w:rFonts w:ascii="Garamond" w:hAnsi="Garamond"/>
                <w:sz w:val="24"/>
                <w:szCs w:val="24"/>
              </w:rPr>
              <w:t xml:space="preserve">provádí úkony dle § 6 odst. 2 vyhlášky č. 37/1992 Sb., v soudních odděleních 7 C, 107 C, 9 C, 109 C, 11 C, 111 C, 29 C, 129 C </w:t>
            </w:r>
          </w:p>
          <w:p w:rsidR="00A75A9A" w:rsidRPr="00183943" w:rsidRDefault="00A75A9A" w:rsidP="00C755CA">
            <w:pPr>
              <w:numPr>
                <w:ilvl w:val="0"/>
                <w:numId w:val="5"/>
              </w:numPr>
              <w:spacing w:after="0" w:line="240" w:lineRule="auto"/>
              <w:ind w:left="317" w:hanging="283"/>
              <w:contextualSpacing/>
              <w:jc w:val="both"/>
              <w:rPr>
                <w:rFonts w:ascii="Garamond" w:hAnsi="Garamond"/>
                <w:strike/>
                <w:sz w:val="24"/>
                <w:szCs w:val="24"/>
              </w:rPr>
            </w:pPr>
            <w:r w:rsidRPr="00183943">
              <w:rPr>
                <w:rFonts w:ascii="Garamond" w:hAnsi="Garamond"/>
                <w:sz w:val="24"/>
                <w:szCs w:val="24"/>
              </w:rPr>
              <w:t xml:space="preserve">v soudních odděleních 6 C, 106 C, 11 C, 111 C, 14 C, 114 C, 15 C, 115 C, 29 C, 129 C, 30 C a 130 C rozhoduje a provádí </w:t>
            </w:r>
            <w:r w:rsidRPr="00183943">
              <w:rPr>
                <w:rFonts w:ascii="Garamond" w:hAnsi="Garamond"/>
                <w:bCs/>
                <w:sz w:val="24"/>
                <w:szCs w:val="24"/>
              </w:rPr>
              <w:t xml:space="preserve">úkony dle § 6 odst. 2 písm. a – c), e), g – i) </w:t>
            </w:r>
            <w:proofErr w:type="spellStart"/>
            <w:r w:rsidRPr="00183943">
              <w:rPr>
                <w:rFonts w:ascii="Garamond" w:hAnsi="Garamond"/>
                <w:bCs/>
                <w:sz w:val="24"/>
                <w:szCs w:val="24"/>
              </w:rPr>
              <w:t>vyhl</w:t>
            </w:r>
            <w:proofErr w:type="spellEnd"/>
            <w:r w:rsidRPr="00183943">
              <w:rPr>
                <w:rFonts w:ascii="Garamond" w:hAnsi="Garamond"/>
                <w:bCs/>
                <w:sz w:val="24"/>
                <w:szCs w:val="24"/>
              </w:rPr>
              <w:t>. č. 37/1992 Sb.</w:t>
            </w:r>
          </w:p>
        </w:tc>
      </w:tr>
      <w:tr w:rsidR="00C36629" w:rsidRPr="00183943" w:rsidTr="00C755CA">
        <w:tc>
          <w:tcPr>
            <w:tcW w:w="1134" w:type="dxa"/>
            <w:hideMark/>
          </w:tcPr>
          <w:p w:rsidR="00A75A9A" w:rsidRPr="00183943" w:rsidRDefault="00A75A9A" w:rsidP="00C755CA">
            <w:pPr>
              <w:tabs>
                <w:tab w:val="left" w:pos="356"/>
              </w:tabs>
              <w:autoSpaceDE w:val="0"/>
              <w:autoSpaceDN w:val="0"/>
              <w:spacing w:after="0" w:line="240" w:lineRule="auto"/>
              <w:jc w:val="both"/>
              <w:rPr>
                <w:rFonts w:ascii="Garamond" w:hAnsi="Garamond"/>
                <w:bCs/>
                <w:sz w:val="24"/>
                <w:szCs w:val="24"/>
              </w:rPr>
            </w:pPr>
            <w:r w:rsidRPr="00183943">
              <w:rPr>
                <w:rFonts w:ascii="Garamond" w:hAnsi="Garamond"/>
                <w:bCs/>
                <w:sz w:val="24"/>
                <w:szCs w:val="24"/>
              </w:rPr>
              <w:t>soudní tajemník</w:t>
            </w:r>
          </w:p>
        </w:tc>
        <w:tc>
          <w:tcPr>
            <w:tcW w:w="2835" w:type="dxa"/>
            <w:hideMark/>
          </w:tcPr>
          <w:p w:rsidR="00A75A9A" w:rsidRPr="00183943" w:rsidRDefault="00A75A9A" w:rsidP="00C755CA">
            <w:pPr>
              <w:tabs>
                <w:tab w:val="left" w:pos="356"/>
              </w:tabs>
              <w:autoSpaceDE w:val="0"/>
              <w:autoSpaceDN w:val="0"/>
              <w:spacing w:after="120" w:line="240" w:lineRule="auto"/>
              <w:jc w:val="both"/>
              <w:rPr>
                <w:rFonts w:ascii="Garamond" w:hAnsi="Garamond"/>
                <w:b/>
                <w:bCs/>
                <w:sz w:val="24"/>
                <w:szCs w:val="24"/>
              </w:rPr>
            </w:pPr>
            <w:r w:rsidRPr="00183943">
              <w:rPr>
                <w:rFonts w:ascii="Garamond" w:hAnsi="Garamond"/>
                <w:b/>
                <w:bCs/>
                <w:sz w:val="24"/>
                <w:szCs w:val="24"/>
              </w:rPr>
              <w:t>Stanislav Feik</w:t>
            </w:r>
          </w:p>
          <w:p w:rsidR="00A75A9A" w:rsidRPr="00183943" w:rsidRDefault="00A75A9A" w:rsidP="00C755CA">
            <w:pPr>
              <w:autoSpaceDE w:val="0"/>
              <w:autoSpaceDN w:val="0"/>
              <w:spacing w:after="0" w:line="240" w:lineRule="auto"/>
              <w:ind w:left="33"/>
              <w:jc w:val="both"/>
              <w:rPr>
                <w:rFonts w:ascii="Garamond" w:hAnsi="Garamond"/>
                <w:sz w:val="24"/>
                <w:szCs w:val="24"/>
              </w:rPr>
            </w:pPr>
            <w:r w:rsidRPr="00183943">
              <w:rPr>
                <w:rFonts w:ascii="Garamond" w:hAnsi="Garamond"/>
                <w:bCs/>
                <w:i/>
                <w:sz w:val="24"/>
                <w:szCs w:val="24"/>
              </w:rPr>
              <w:t>zástup:</w:t>
            </w:r>
          </w:p>
          <w:p w:rsidR="00A75A9A" w:rsidRPr="00183943" w:rsidRDefault="00A75A9A" w:rsidP="00C755CA">
            <w:pPr>
              <w:autoSpaceDE w:val="0"/>
              <w:autoSpaceDN w:val="0"/>
              <w:spacing w:after="0" w:line="240" w:lineRule="auto"/>
              <w:ind w:left="33"/>
              <w:jc w:val="both"/>
              <w:rPr>
                <w:rFonts w:ascii="Garamond" w:hAnsi="Garamond"/>
                <w:bCs/>
                <w:sz w:val="24"/>
                <w:szCs w:val="24"/>
              </w:rPr>
            </w:pPr>
            <w:r w:rsidRPr="00183943">
              <w:rPr>
                <w:rFonts w:ascii="Garamond" w:hAnsi="Garamond"/>
                <w:sz w:val="24"/>
                <w:szCs w:val="24"/>
              </w:rPr>
              <w:t xml:space="preserve">     </w:t>
            </w:r>
            <w:r w:rsidRPr="00183943">
              <w:rPr>
                <w:rFonts w:ascii="Garamond" w:hAnsi="Garamond"/>
                <w:bCs/>
                <w:sz w:val="24"/>
                <w:szCs w:val="24"/>
              </w:rPr>
              <w:t>Romana Kumstová</w:t>
            </w:r>
          </w:p>
          <w:p w:rsidR="00A75A9A" w:rsidRPr="00183943" w:rsidRDefault="00A75A9A" w:rsidP="00C755CA">
            <w:pPr>
              <w:autoSpaceDE w:val="0"/>
              <w:autoSpaceDN w:val="0"/>
              <w:spacing w:after="0" w:line="240" w:lineRule="auto"/>
              <w:ind w:left="33"/>
              <w:jc w:val="both"/>
              <w:rPr>
                <w:rFonts w:ascii="Garamond" w:hAnsi="Garamond"/>
                <w:bCs/>
                <w:sz w:val="24"/>
                <w:szCs w:val="24"/>
              </w:rPr>
            </w:pPr>
          </w:p>
          <w:p w:rsidR="00A75A9A" w:rsidRPr="00183943" w:rsidRDefault="00A75A9A" w:rsidP="00C755CA">
            <w:pPr>
              <w:autoSpaceDE w:val="0"/>
              <w:autoSpaceDN w:val="0"/>
              <w:spacing w:after="0" w:line="240" w:lineRule="auto"/>
              <w:ind w:left="33"/>
              <w:jc w:val="both"/>
              <w:rPr>
                <w:rFonts w:ascii="Garamond" w:hAnsi="Garamond"/>
                <w:bCs/>
                <w:i/>
                <w:sz w:val="24"/>
                <w:szCs w:val="24"/>
              </w:rPr>
            </w:pPr>
            <w:r w:rsidRPr="00183943">
              <w:rPr>
                <w:rFonts w:ascii="Garamond" w:hAnsi="Garamond"/>
                <w:bCs/>
                <w:i/>
                <w:sz w:val="24"/>
                <w:szCs w:val="24"/>
              </w:rPr>
              <w:t xml:space="preserve">Zástup pouze pro úkony dle </w:t>
            </w:r>
            <w:proofErr w:type="spellStart"/>
            <w:r w:rsidRPr="00183943">
              <w:rPr>
                <w:rFonts w:ascii="Garamond" w:hAnsi="Garamond"/>
                <w:bCs/>
                <w:i/>
                <w:sz w:val="24"/>
                <w:szCs w:val="24"/>
              </w:rPr>
              <w:t>vyhl</w:t>
            </w:r>
            <w:proofErr w:type="spellEnd"/>
            <w:r w:rsidRPr="00183943">
              <w:rPr>
                <w:rFonts w:ascii="Garamond" w:hAnsi="Garamond"/>
                <w:bCs/>
                <w:i/>
                <w:sz w:val="24"/>
                <w:szCs w:val="24"/>
              </w:rPr>
              <w:t>. č. 403/2022 Sb.:</w:t>
            </w:r>
          </w:p>
          <w:p w:rsidR="00A75A9A" w:rsidRPr="00183943" w:rsidRDefault="00A75A9A" w:rsidP="00C755CA">
            <w:pPr>
              <w:autoSpaceDE w:val="0"/>
              <w:autoSpaceDN w:val="0"/>
              <w:spacing w:after="0" w:line="240" w:lineRule="auto"/>
              <w:jc w:val="both"/>
              <w:rPr>
                <w:rFonts w:ascii="Garamond" w:hAnsi="Garamond"/>
                <w:sz w:val="24"/>
                <w:szCs w:val="24"/>
              </w:rPr>
            </w:pPr>
            <w:r w:rsidRPr="00183943">
              <w:rPr>
                <w:rFonts w:ascii="Garamond" w:hAnsi="Garamond"/>
                <w:sz w:val="24"/>
                <w:szCs w:val="24"/>
              </w:rPr>
              <w:t xml:space="preserve">     Romana Kumstová</w:t>
            </w:r>
          </w:p>
          <w:p w:rsidR="00A75A9A" w:rsidRPr="00183943" w:rsidRDefault="00A75A9A" w:rsidP="00C755CA">
            <w:pPr>
              <w:autoSpaceDE w:val="0"/>
              <w:autoSpaceDN w:val="0"/>
              <w:spacing w:after="0" w:line="240" w:lineRule="auto"/>
              <w:jc w:val="both"/>
              <w:rPr>
                <w:rFonts w:ascii="Garamond" w:hAnsi="Garamond"/>
                <w:sz w:val="24"/>
                <w:szCs w:val="24"/>
              </w:rPr>
            </w:pPr>
            <w:r w:rsidRPr="00183943">
              <w:rPr>
                <w:rFonts w:ascii="Garamond" w:hAnsi="Garamond"/>
                <w:sz w:val="24"/>
                <w:szCs w:val="24"/>
              </w:rPr>
              <w:t xml:space="preserve">     Bc. Radka Řezníčková</w:t>
            </w:r>
          </w:p>
          <w:p w:rsidR="00A75A9A" w:rsidRPr="00183943" w:rsidRDefault="00A75A9A" w:rsidP="00C755CA">
            <w:pPr>
              <w:tabs>
                <w:tab w:val="left" w:pos="356"/>
              </w:tabs>
              <w:autoSpaceDE w:val="0"/>
              <w:autoSpaceDN w:val="0"/>
              <w:spacing w:after="0" w:line="240" w:lineRule="auto"/>
              <w:ind w:left="33"/>
              <w:jc w:val="both"/>
              <w:rPr>
                <w:rFonts w:ascii="Garamond" w:hAnsi="Garamond"/>
                <w:bCs/>
                <w:sz w:val="24"/>
                <w:szCs w:val="24"/>
              </w:rPr>
            </w:pPr>
            <w:r w:rsidRPr="00183943">
              <w:rPr>
                <w:rFonts w:ascii="Garamond" w:hAnsi="Garamond"/>
                <w:sz w:val="24"/>
                <w:szCs w:val="24"/>
              </w:rPr>
              <w:tab/>
              <w:t>M</w:t>
            </w:r>
            <w:r w:rsidRPr="00183943">
              <w:rPr>
                <w:rFonts w:ascii="Garamond" w:hAnsi="Garamond"/>
                <w:bCs/>
                <w:sz w:val="24"/>
                <w:szCs w:val="24"/>
              </w:rPr>
              <w:t>gr. Eliška Hanušová</w:t>
            </w:r>
          </w:p>
          <w:p w:rsidR="00A75A9A" w:rsidRPr="00183943" w:rsidRDefault="00A75A9A" w:rsidP="00C755CA">
            <w:pPr>
              <w:autoSpaceDE w:val="0"/>
              <w:autoSpaceDN w:val="0"/>
              <w:spacing w:after="0" w:line="240" w:lineRule="auto"/>
              <w:ind w:left="33"/>
              <w:jc w:val="both"/>
              <w:rPr>
                <w:rFonts w:ascii="Garamond" w:hAnsi="Garamond"/>
                <w:bCs/>
                <w:strike/>
                <w:sz w:val="24"/>
                <w:szCs w:val="24"/>
              </w:rPr>
            </w:pPr>
            <w:r w:rsidRPr="00183943">
              <w:rPr>
                <w:rFonts w:ascii="Garamond" w:hAnsi="Garamond"/>
                <w:bCs/>
                <w:sz w:val="24"/>
                <w:szCs w:val="24"/>
                <w:u w:val="single"/>
              </w:rPr>
              <w:t xml:space="preserve">     </w:t>
            </w:r>
          </w:p>
        </w:tc>
        <w:tc>
          <w:tcPr>
            <w:tcW w:w="2410" w:type="dxa"/>
          </w:tcPr>
          <w:p w:rsidR="00A75A9A" w:rsidRPr="00183943" w:rsidRDefault="00A75A9A" w:rsidP="00C755CA">
            <w:pPr>
              <w:tabs>
                <w:tab w:val="left" w:pos="356"/>
              </w:tabs>
              <w:autoSpaceDE w:val="0"/>
              <w:autoSpaceDN w:val="0"/>
              <w:spacing w:after="0" w:line="240" w:lineRule="auto"/>
              <w:ind w:left="34"/>
              <w:jc w:val="both"/>
              <w:rPr>
                <w:rFonts w:ascii="Garamond" w:hAnsi="Garamond"/>
                <w:bCs/>
                <w:sz w:val="24"/>
                <w:szCs w:val="24"/>
              </w:rPr>
            </w:pPr>
            <w:r w:rsidRPr="00183943">
              <w:rPr>
                <w:rFonts w:ascii="Garamond" w:hAnsi="Garamond"/>
                <w:bCs/>
                <w:sz w:val="24"/>
                <w:szCs w:val="24"/>
              </w:rPr>
              <w:t xml:space="preserve">JUDr. P. Novotná </w:t>
            </w:r>
          </w:p>
          <w:p w:rsidR="00A75A9A" w:rsidRPr="00183943" w:rsidRDefault="00A75A9A" w:rsidP="00C755CA">
            <w:pPr>
              <w:tabs>
                <w:tab w:val="left" w:pos="356"/>
              </w:tabs>
              <w:autoSpaceDE w:val="0"/>
              <w:autoSpaceDN w:val="0"/>
              <w:spacing w:after="0" w:line="240" w:lineRule="auto"/>
              <w:ind w:left="34"/>
              <w:jc w:val="both"/>
              <w:rPr>
                <w:rFonts w:ascii="Garamond" w:hAnsi="Garamond"/>
                <w:bCs/>
                <w:sz w:val="24"/>
                <w:szCs w:val="24"/>
              </w:rPr>
            </w:pPr>
            <w:r w:rsidRPr="00183943">
              <w:rPr>
                <w:rFonts w:ascii="Garamond" w:hAnsi="Garamond"/>
                <w:bCs/>
                <w:i/>
                <w:strike/>
                <w:sz w:val="24"/>
                <w:szCs w:val="24"/>
              </w:rPr>
              <w:t xml:space="preserve"> </w:t>
            </w:r>
          </w:p>
        </w:tc>
        <w:tc>
          <w:tcPr>
            <w:tcW w:w="3969" w:type="dxa"/>
            <w:hideMark/>
          </w:tcPr>
          <w:p w:rsidR="00A75A9A" w:rsidRPr="00183943" w:rsidRDefault="00A75A9A" w:rsidP="00C755CA">
            <w:pPr>
              <w:spacing w:after="0" w:line="240" w:lineRule="auto"/>
              <w:ind w:left="175" w:hanging="141"/>
              <w:jc w:val="both"/>
              <w:rPr>
                <w:rFonts w:ascii="Garamond" w:hAnsi="Garamond"/>
                <w:sz w:val="24"/>
                <w:szCs w:val="24"/>
              </w:rPr>
            </w:pPr>
            <w:r w:rsidRPr="00183943">
              <w:rPr>
                <w:rFonts w:ascii="Garamond" w:hAnsi="Garamond"/>
                <w:sz w:val="24"/>
                <w:szCs w:val="24"/>
              </w:rPr>
              <w:t>-</w:t>
            </w:r>
            <w:r w:rsidRPr="00183943">
              <w:rPr>
                <w:rFonts w:ascii="Garamond" w:hAnsi="Garamond"/>
                <w:sz w:val="24"/>
                <w:szCs w:val="24"/>
              </w:rPr>
              <w:tab/>
              <w:t>provádí statistiku ve všech soudních odděleních agendy C</w:t>
            </w:r>
          </w:p>
          <w:p w:rsidR="00A75A9A" w:rsidRPr="00183943" w:rsidRDefault="00A75A9A" w:rsidP="00C755CA">
            <w:pPr>
              <w:numPr>
                <w:ilvl w:val="0"/>
                <w:numId w:val="5"/>
              </w:numPr>
              <w:spacing w:after="0" w:line="240" w:lineRule="auto"/>
              <w:ind w:left="175" w:hanging="141"/>
              <w:jc w:val="both"/>
              <w:rPr>
                <w:rFonts w:ascii="Garamond" w:hAnsi="Garamond"/>
                <w:bCs/>
                <w:sz w:val="24"/>
                <w:szCs w:val="24"/>
              </w:rPr>
            </w:pPr>
            <w:r w:rsidRPr="00183943">
              <w:rPr>
                <w:rFonts w:ascii="Garamond" w:hAnsi="Garamond"/>
                <w:sz w:val="24"/>
                <w:szCs w:val="24"/>
              </w:rPr>
              <w:t>eviduje insolvenční řízení</w:t>
            </w:r>
          </w:p>
          <w:p w:rsidR="00A75A9A" w:rsidRPr="00183943" w:rsidRDefault="00A75A9A" w:rsidP="00C755CA">
            <w:pPr>
              <w:autoSpaceDE w:val="0"/>
              <w:autoSpaceDN w:val="0"/>
              <w:spacing w:after="0" w:line="240" w:lineRule="auto"/>
              <w:ind w:left="175" w:hanging="141"/>
              <w:jc w:val="both"/>
              <w:rPr>
                <w:rFonts w:ascii="Garamond" w:hAnsi="Garamond"/>
                <w:bCs/>
                <w:sz w:val="24"/>
                <w:szCs w:val="24"/>
              </w:rPr>
            </w:pPr>
            <w:r w:rsidRPr="00183943">
              <w:rPr>
                <w:rFonts w:ascii="Garamond" w:hAnsi="Garamond"/>
                <w:bCs/>
                <w:sz w:val="24"/>
                <w:szCs w:val="24"/>
              </w:rPr>
              <w:t>-</w:t>
            </w:r>
            <w:r w:rsidRPr="00183943">
              <w:rPr>
                <w:rFonts w:ascii="Garamond" w:hAnsi="Garamond"/>
                <w:sz w:val="24"/>
                <w:szCs w:val="24"/>
              </w:rPr>
              <w:tab/>
            </w:r>
            <w:r w:rsidRPr="00183943">
              <w:rPr>
                <w:rFonts w:ascii="Garamond" w:hAnsi="Garamond"/>
                <w:bCs/>
                <w:sz w:val="24"/>
                <w:szCs w:val="24"/>
              </w:rPr>
              <w:t xml:space="preserve">zapisuje rozhodčí agendu  </w:t>
            </w:r>
          </w:p>
          <w:p w:rsidR="00A75A9A" w:rsidRPr="00183943" w:rsidRDefault="00A75A9A" w:rsidP="00C755CA">
            <w:pPr>
              <w:spacing w:after="0" w:line="240" w:lineRule="auto"/>
              <w:ind w:left="175" w:hanging="141"/>
              <w:jc w:val="both"/>
              <w:rPr>
                <w:rFonts w:ascii="Garamond" w:hAnsi="Garamond"/>
                <w:bCs/>
                <w:sz w:val="24"/>
                <w:szCs w:val="24"/>
              </w:rPr>
            </w:pPr>
            <w:r w:rsidRPr="00183943">
              <w:rPr>
                <w:rFonts w:ascii="Garamond" w:hAnsi="Garamond"/>
                <w:sz w:val="24"/>
                <w:szCs w:val="24"/>
              </w:rPr>
              <w:t>-</w:t>
            </w:r>
            <w:r w:rsidRPr="00183943">
              <w:rPr>
                <w:rFonts w:ascii="Garamond" w:hAnsi="Garamond"/>
                <w:sz w:val="24"/>
                <w:szCs w:val="24"/>
              </w:rPr>
              <w:tab/>
            </w:r>
            <w:r w:rsidRPr="00183943">
              <w:rPr>
                <w:rFonts w:ascii="Garamond" w:hAnsi="Garamond"/>
                <w:bCs/>
                <w:sz w:val="24"/>
                <w:szCs w:val="24"/>
              </w:rPr>
              <w:t xml:space="preserve">provádí na pokyn soudce úkony dle vyhlášky č. 403/2022 Sb. v platném znění ve všech soudních odděleních C v celém rozsahu  </w:t>
            </w:r>
          </w:p>
          <w:p w:rsidR="00A75A9A" w:rsidRPr="00183943" w:rsidRDefault="00A75A9A" w:rsidP="00C755CA">
            <w:pPr>
              <w:spacing w:after="0" w:line="240" w:lineRule="auto"/>
              <w:ind w:left="175" w:hanging="141"/>
              <w:jc w:val="both"/>
              <w:rPr>
                <w:rFonts w:ascii="Garamond" w:hAnsi="Garamond"/>
                <w:strike/>
                <w:sz w:val="24"/>
                <w:szCs w:val="24"/>
              </w:rPr>
            </w:pPr>
            <w:r w:rsidRPr="00183943">
              <w:rPr>
                <w:rFonts w:ascii="Garamond" w:eastAsia="BatangChe" w:hAnsi="Garamond"/>
                <w:bCs/>
                <w:sz w:val="24"/>
                <w:szCs w:val="24"/>
              </w:rPr>
              <w:t xml:space="preserve">  </w:t>
            </w:r>
          </w:p>
        </w:tc>
      </w:tr>
    </w:tbl>
    <w:p w:rsidR="00A75A9A" w:rsidRPr="00183943" w:rsidRDefault="00A75A9A" w:rsidP="00A75A9A">
      <w:pPr>
        <w:autoSpaceDE w:val="0"/>
        <w:autoSpaceDN w:val="0"/>
        <w:spacing w:before="120" w:after="0" w:line="240" w:lineRule="auto"/>
        <w:ind w:left="1418" w:hanging="1418"/>
        <w:jc w:val="both"/>
        <w:rPr>
          <w:rFonts w:ascii="Garamond" w:hAnsi="Garamond"/>
          <w:sz w:val="24"/>
          <w:szCs w:val="24"/>
          <w:lang w:eastAsia="cs-CZ"/>
        </w:rPr>
      </w:pPr>
      <w:r w:rsidRPr="00183943">
        <w:rPr>
          <w:rFonts w:ascii="Garamond" w:hAnsi="Garamond"/>
          <w:sz w:val="24"/>
          <w:szCs w:val="24"/>
          <w:lang w:eastAsia="cs-CZ"/>
        </w:rPr>
        <w:t>zástup:</w:t>
      </w:r>
      <w:r w:rsidRPr="00183943">
        <w:rPr>
          <w:rFonts w:ascii="Garamond" w:hAnsi="Garamond"/>
          <w:sz w:val="24"/>
          <w:szCs w:val="24"/>
          <w:lang w:eastAsia="cs-CZ"/>
        </w:rPr>
        <w:tab/>
        <w:t>- vzájemný pro agendu EPR mezi řešiteli jednotlivých týmů</w:t>
      </w:r>
    </w:p>
    <w:p w:rsidR="00A75A9A" w:rsidRPr="00183943" w:rsidRDefault="00A75A9A" w:rsidP="00A75A9A">
      <w:pPr>
        <w:tabs>
          <w:tab w:val="left" w:pos="1418"/>
        </w:tabs>
        <w:autoSpaceDE w:val="0"/>
        <w:autoSpaceDN w:val="0"/>
        <w:spacing w:after="0" w:line="240" w:lineRule="auto"/>
        <w:ind w:left="1560" w:hanging="1560"/>
        <w:jc w:val="both"/>
        <w:rPr>
          <w:rFonts w:ascii="Garamond" w:hAnsi="Garamond"/>
          <w:sz w:val="24"/>
          <w:szCs w:val="24"/>
          <w:lang w:eastAsia="cs-CZ"/>
        </w:rPr>
      </w:pPr>
      <w:r w:rsidRPr="00183943">
        <w:rPr>
          <w:rFonts w:ascii="Garamond" w:hAnsi="Garamond"/>
          <w:sz w:val="24"/>
          <w:szCs w:val="24"/>
          <w:lang w:eastAsia="cs-CZ"/>
        </w:rPr>
        <w:tab/>
        <w:t>- vzájemný pro vyšší soudní úředníky konající úkony v civilních věcech a za tajemníky</w:t>
      </w:r>
    </w:p>
    <w:p w:rsidR="00A75A9A" w:rsidRPr="00183943" w:rsidRDefault="00A75A9A" w:rsidP="00A75A9A">
      <w:pPr>
        <w:autoSpaceDE w:val="0"/>
        <w:autoSpaceDN w:val="0"/>
        <w:spacing w:after="120" w:line="240" w:lineRule="auto"/>
        <w:ind w:left="1418" w:hanging="1418"/>
        <w:jc w:val="both"/>
        <w:rPr>
          <w:rFonts w:ascii="Garamond" w:hAnsi="Garamond"/>
          <w:sz w:val="24"/>
          <w:szCs w:val="24"/>
          <w:lang w:eastAsia="cs-CZ"/>
        </w:rPr>
      </w:pPr>
      <w:r w:rsidRPr="00183943">
        <w:rPr>
          <w:rFonts w:ascii="Garamond" w:hAnsi="Garamond"/>
          <w:sz w:val="24"/>
          <w:szCs w:val="24"/>
          <w:lang w:eastAsia="cs-CZ"/>
        </w:rPr>
        <w:tab/>
        <w:t>- vzájemný pro soudní tajemníky</w:t>
      </w:r>
    </w:p>
    <w:p w:rsidR="00A75A9A" w:rsidRPr="00183943" w:rsidRDefault="00A75A9A" w:rsidP="00A75A9A">
      <w:pPr>
        <w:autoSpaceDE w:val="0"/>
        <w:autoSpaceDN w:val="0"/>
        <w:spacing w:after="120" w:line="240" w:lineRule="auto"/>
        <w:jc w:val="both"/>
        <w:rPr>
          <w:rFonts w:ascii="Garamond" w:hAnsi="Garamond"/>
          <w:sz w:val="24"/>
          <w:szCs w:val="24"/>
          <w:lang w:eastAsia="cs-CZ"/>
        </w:rPr>
      </w:pPr>
      <w:r w:rsidRPr="00183943">
        <w:rPr>
          <w:rFonts w:ascii="Garamond" w:hAnsi="Garamond"/>
          <w:bCs/>
          <w:i/>
          <w:color w:val="000000" w:themeColor="text1"/>
          <w:sz w:val="24"/>
          <w:szCs w:val="24"/>
        </w:rPr>
        <w:t xml:space="preserve">Důvodem změny je jmenování stávající asistentky soudce Mgr. Kateřiny Klečkové </w:t>
      </w:r>
      <w:proofErr w:type="spellStart"/>
      <w:r w:rsidRPr="00183943">
        <w:rPr>
          <w:rFonts w:ascii="Garamond" w:hAnsi="Garamond"/>
          <w:bCs/>
          <w:i/>
          <w:color w:val="000000" w:themeColor="text1"/>
          <w:sz w:val="24"/>
          <w:szCs w:val="24"/>
        </w:rPr>
        <w:t>Kutišové</w:t>
      </w:r>
      <w:proofErr w:type="spellEnd"/>
      <w:r w:rsidRPr="00183943">
        <w:rPr>
          <w:rFonts w:ascii="Garamond" w:hAnsi="Garamond"/>
          <w:bCs/>
          <w:i/>
          <w:color w:val="000000" w:themeColor="text1"/>
          <w:sz w:val="24"/>
          <w:szCs w:val="24"/>
        </w:rPr>
        <w:t xml:space="preserve"> soudkyní, zařazení Mgr. Andrey Kolínové na občanskoprávní oddělení a zařazení soudní tajemnice Romany </w:t>
      </w:r>
      <w:proofErr w:type="spellStart"/>
      <w:r w:rsidRPr="00183943">
        <w:rPr>
          <w:rFonts w:ascii="Garamond" w:hAnsi="Garamond"/>
          <w:bCs/>
          <w:i/>
          <w:color w:val="000000" w:themeColor="text1"/>
          <w:sz w:val="24"/>
          <w:szCs w:val="24"/>
        </w:rPr>
        <w:t>Kumstové</w:t>
      </w:r>
      <w:proofErr w:type="spellEnd"/>
      <w:r w:rsidRPr="00183943">
        <w:rPr>
          <w:rFonts w:ascii="Garamond" w:hAnsi="Garamond"/>
          <w:bCs/>
          <w:i/>
          <w:color w:val="000000" w:themeColor="text1"/>
          <w:sz w:val="24"/>
          <w:szCs w:val="24"/>
        </w:rPr>
        <w:t xml:space="preserve"> do soudních oddělení 11 a 29.</w:t>
      </w:r>
    </w:p>
    <w:p w:rsidR="00A75A9A" w:rsidRPr="00183943" w:rsidRDefault="00A75A9A" w:rsidP="00A75A9A">
      <w:pPr>
        <w:autoSpaceDE w:val="0"/>
        <w:autoSpaceDN w:val="0"/>
        <w:spacing w:after="120" w:line="240" w:lineRule="auto"/>
        <w:jc w:val="both"/>
        <w:rPr>
          <w:rFonts w:ascii="Garamond" w:hAnsi="Garamond"/>
          <w:sz w:val="24"/>
          <w:szCs w:val="24"/>
          <w:lang w:eastAsia="cs-CZ"/>
        </w:rPr>
      </w:pPr>
    </w:p>
    <w:p w:rsidR="00A75A9A" w:rsidRPr="00183943" w:rsidRDefault="00A75A9A" w:rsidP="00A75A9A">
      <w:pPr>
        <w:pStyle w:val="Odstavecseseznamem"/>
        <w:numPr>
          <w:ilvl w:val="0"/>
          <w:numId w:val="8"/>
        </w:numPr>
        <w:autoSpaceDE w:val="0"/>
        <w:autoSpaceDN w:val="0"/>
        <w:spacing w:after="120"/>
        <w:jc w:val="both"/>
        <w:rPr>
          <w:rFonts w:ascii="Garamond" w:hAnsi="Garamond"/>
        </w:rPr>
      </w:pPr>
      <w:r w:rsidRPr="00183943">
        <w:rPr>
          <w:rFonts w:ascii="Garamond" w:hAnsi="Garamond"/>
          <w:b/>
        </w:rPr>
        <w:t xml:space="preserve">Vedoucí kanceláře a rejstříkové vedoucí </w:t>
      </w:r>
      <w:r w:rsidRPr="00183943">
        <w:rPr>
          <w:rFonts w:ascii="Garamond" w:hAnsi="Garamond"/>
        </w:rPr>
        <w:t>(strana 28-29)</w:t>
      </w:r>
    </w:p>
    <w:p w:rsidR="00A75A9A" w:rsidRPr="00183943" w:rsidRDefault="00A75A9A" w:rsidP="00A75A9A">
      <w:pPr>
        <w:pStyle w:val="Odstavecseseznamem"/>
        <w:numPr>
          <w:ilvl w:val="0"/>
          <w:numId w:val="5"/>
        </w:numPr>
        <w:autoSpaceDE w:val="0"/>
        <w:autoSpaceDN w:val="0"/>
        <w:spacing w:after="120"/>
        <w:jc w:val="both"/>
        <w:rPr>
          <w:rFonts w:ascii="Garamond" w:hAnsi="Garamond"/>
        </w:rPr>
      </w:pPr>
      <w:r w:rsidRPr="00183943">
        <w:rPr>
          <w:rFonts w:ascii="Garamond" w:hAnsi="Garamond"/>
        </w:rPr>
        <w:t>zřizuje se pozice zástupkyně vedoucí kanceláře a do ní se zařazuje Veronika Maková</w:t>
      </w:r>
    </w:p>
    <w:p w:rsidR="00A75A9A" w:rsidRPr="00183943" w:rsidRDefault="00A75A9A" w:rsidP="00A75A9A">
      <w:pPr>
        <w:tabs>
          <w:tab w:val="left" w:pos="2835"/>
        </w:tabs>
        <w:spacing w:after="120" w:line="240" w:lineRule="auto"/>
        <w:ind w:firstLine="170"/>
        <w:jc w:val="both"/>
        <w:rPr>
          <w:rFonts w:ascii="Garamond" w:hAnsi="Garamond"/>
          <w:b/>
          <w:bCs/>
          <w:sz w:val="24"/>
          <w:szCs w:val="24"/>
          <w:lang w:eastAsia="cs-CZ"/>
        </w:rPr>
      </w:pPr>
      <w:r w:rsidRPr="00183943">
        <w:rPr>
          <w:rFonts w:ascii="Garamond" w:hAnsi="Garamond"/>
          <w:sz w:val="24"/>
          <w:szCs w:val="24"/>
          <w:u w:val="single"/>
          <w:lang w:eastAsia="cs-CZ"/>
        </w:rPr>
        <w:t>Vedoucí kanceláře:</w:t>
      </w:r>
      <w:r w:rsidRPr="00183943">
        <w:rPr>
          <w:rFonts w:ascii="Garamond" w:hAnsi="Garamond"/>
          <w:sz w:val="24"/>
          <w:szCs w:val="24"/>
          <w:u w:val="single"/>
          <w:lang w:eastAsia="cs-CZ"/>
        </w:rPr>
        <w:tab/>
      </w:r>
      <w:r w:rsidRPr="00183943">
        <w:rPr>
          <w:rFonts w:ascii="Garamond" w:hAnsi="Garamond"/>
          <w:b/>
          <w:bCs/>
          <w:sz w:val="24"/>
          <w:szCs w:val="24"/>
          <w:lang w:eastAsia="cs-CZ"/>
        </w:rPr>
        <w:t>Petra Schmiedová</w:t>
      </w:r>
    </w:p>
    <w:p w:rsidR="00A75A9A" w:rsidRPr="00183943" w:rsidRDefault="00A75A9A" w:rsidP="00A75A9A">
      <w:pPr>
        <w:tabs>
          <w:tab w:val="left" w:pos="2835"/>
        </w:tabs>
        <w:spacing w:after="0" w:line="240" w:lineRule="auto"/>
        <w:ind w:firstLine="170"/>
        <w:jc w:val="both"/>
        <w:rPr>
          <w:rFonts w:ascii="Garamond" w:hAnsi="Garamond"/>
          <w:sz w:val="24"/>
          <w:szCs w:val="24"/>
          <w:lang w:eastAsia="cs-CZ"/>
        </w:rPr>
      </w:pPr>
      <w:r w:rsidRPr="00183943">
        <w:rPr>
          <w:rFonts w:ascii="Garamond" w:hAnsi="Garamond"/>
          <w:sz w:val="24"/>
          <w:szCs w:val="24"/>
          <w:lang w:eastAsia="cs-CZ"/>
        </w:rPr>
        <w:t>zástup:</w:t>
      </w:r>
      <w:r w:rsidRPr="00183943">
        <w:rPr>
          <w:rFonts w:ascii="Garamond" w:hAnsi="Garamond"/>
          <w:sz w:val="24"/>
          <w:szCs w:val="24"/>
          <w:lang w:eastAsia="cs-CZ"/>
        </w:rPr>
        <w:tab/>
        <w:t>Veronika Maková</w:t>
      </w:r>
    </w:p>
    <w:p w:rsidR="00A75A9A" w:rsidRPr="00183943" w:rsidRDefault="00A75A9A" w:rsidP="00A75A9A">
      <w:pPr>
        <w:tabs>
          <w:tab w:val="left" w:pos="2835"/>
        </w:tabs>
        <w:spacing w:after="0" w:line="240" w:lineRule="auto"/>
        <w:ind w:left="2832"/>
        <w:jc w:val="both"/>
        <w:rPr>
          <w:rFonts w:ascii="Garamond" w:hAnsi="Garamond"/>
          <w:sz w:val="24"/>
          <w:szCs w:val="24"/>
          <w:lang w:eastAsia="cs-CZ"/>
        </w:rPr>
      </w:pPr>
      <w:r w:rsidRPr="00183943">
        <w:rPr>
          <w:rFonts w:ascii="Garamond" w:hAnsi="Garamond"/>
          <w:sz w:val="24"/>
          <w:szCs w:val="24"/>
          <w:lang w:eastAsia="cs-CZ"/>
        </w:rPr>
        <w:tab/>
        <w:t>Helena Brhelová pro oblast vedení rejstříků a pro oblast chodu kanceláře</w:t>
      </w:r>
    </w:p>
    <w:p w:rsidR="00A75A9A" w:rsidRPr="00183943" w:rsidRDefault="00A75A9A" w:rsidP="00A75A9A">
      <w:pPr>
        <w:tabs>
          <w:tab w:val="left" w:pos="2835"/>
        </w:tabs>
        <w:spacing w:after="0" w:line="240" w:lineRule="auto"/>
        <w:ind w:left="2832"/>
        <w:jc w:val="both"/>
        <w:rPr>
          <w:rFonts w:ascii="Garamond" w:hAnsi="Garamond"/>
          <w:sz w:val="24"/>
          <w:szCs w:val="24"/>
          <w:lang w:eastAsia="cs-CZ"/>
        </w:rPr>
      </w:pPr>
      <w:r w:rsidRPr="00183943">
        <w:rPr>
          <w:rFonts w:ascii="Garamond" w:hAnsi="Garamond"/>
          <w:sz w:val="24"/>
          <w:szCs w:val="24"/>
          <w:lang w:eastAsia="cs-CZ"/>
        </w:rPr>
        <w:t xml:space="preserve">Hana </w:t>
      </w:r>
      <w:proofErr w:type="spellStart"/>
      <w:r w:rsidRPr="00183943">
        <w:rPr>
          <w:rFonts w:ascii="Garamond" w:hAnsi="Garamond"/>
          <w:sz w:val="24"/>
          <w:szCs w:val="24"/>
          <w:lang w:eastAsia="cs-CZ"/>
        </w:rPr>
        <w:t>Fibikarová</w:t>
      </w:r>
      <w:proofErr w:type="spellEnd"/>
      <w:r w:rsidRPr="00183943">
        <w:rPr>
          <w:rFonts w:ascii="Garamond" w:hAnsi="Garamond"/>
          <w:sz w:val="24"/>
          <w:szCs w:val="24"/>
          <w:lang w:eastAsia="cs-CZ"/>
        </w:rPr>
        <w:t xml:space="preserve"> pro oblast vedení rejstříků a pro oblast chodu kanceláře</w:t>
      </w:r>
    </w:p>
    <w:p w:rsidR="00A75A9A" w:rsidRPr="00183943" w:rsidRDefault="00A75A9A" w:rsidP="00A75A9A">
      <w:pPr>
        <w:tabs>
          <w:tab w:val="left" w:pos="2835"/>
        </w:tabs>
        <w:spacing w:after="0" w:line="240" w:lineRule="auto"/>
        <w:ind w:left="2832"/>
        <w:jc w:val="both"/>
        <w:rPr>
          <w:rFonts w:ascii="Garamond" w:hAnsi="Garamond"/>
          <w:sz w:val="24"/>
          <w:szCs w:val="24"/>
          <w:lang w:eastAsia="cs-CZ"/>
        </w:rPr>
      </w:pPr>
      <w:r w:rsidRPr="00183943">
        <w:rPr>
          <w:rFonts w:ascii="Garamond" w:hAnsi="Garamond"/>
          <w:sz w:val="24"/>
          <w:szCs w:val="24"/>
          <w:lang w:eastAsia="cs-CZ"/>
        </w:rPr>
        <w:tab/>
      </w:r>
    </w:p>
    <w:p w:rsidR="00A75A9A" w:rsidRPr="00183943" w:rsidRDefault="00A75A9A" w:rsidP="00A75A9A">
      <w:pPr>
        <w:numPr>
          <w:ilvl w:val="0"/>
          <w:numId w:val="2"/>
        </w:numPr>
        <w:autoSpaceDE w:val="0"/>
        <w:autoSpaceDN w:val="0"/>
        <w:spacing w:after="0" w:line="240" w:lineRule="auto"/>
        <w:ind w:left="993" w:hanging="142"/>
        <w:jc w:val="both"/>
        <w:rPr>
          <w:rFonts w:ascii="Garamond" w:hAnsi="Garamond"/>
          <w:sz w:val="24"/>
          <w:szCs w:val="24"/>
          <w:lang w:eastAsia="cs-CZ"/>
        </w:rPr>
      </w:pPr>
      <w:r w:rsidRPr="00183943">
        <w:rPr>
          <w:rFonts w:ascii="Garamond" w:hAnsi="Garamond"/>
          <w:sz w:val="24"/>
          <w:szCs w:val="24"/>
          <w:lang w:eastAsia="cs-CZ"/>
        </w:rPr>
        <w:t>vede občanskoprávní rejstříky a pomocné evidence v soudních odděleních:</w:t>
      </w:r>
    </w:p>
    <w:p w:rsidR="00A75A9A" w:rsidRPr="00183943" w:rsidRDefault="00A75A9A" w:rsidP="00A75A9A">
      <w:pPr>
        <w:autoSpaceDE w:val="0"/>
        <w:autoSpaceDN w:val="0"/>
        <w:spacing w:after="360" w:line="240" w:lineRule="auto"/>
        <w:ind w:left="993" w:hanging="142"/>
        <w:jc w:val="both"/>
        <w:rPr>
          <w:rFonts w:ascii="Garamond" w:hAnsi="Garamond"/>
          <w:sz w:val="24"/>
          <w:szCs w:val="24"/>
          <w:lang w:eastAsia="cs-CZ"/>
        </w:rPr>
      </w:pPr>
      <w:r w:rsidRPr="00183943">
        <w:rPr>
          <w:rFonts w:ascii="Garamond" w:hAnsi="Garamond"/>
          <w:sz w:val="24"/>
          <w:szCs w:val="24"/>
          <w:lang w:eastAsia="cs-CZ"/>
        </w:rPr>
        <w:tab/>
        <w:t xml:space="preserve">6 C, 106 C, 7 C, 107 C, 7 EVC, 8 C, 108 C, 9 C, 109 C, 11 C, 111 C, 13 C, 14 C, 114 C, 15 C, 115 C, 26 C, 29 C, 129 C, 30 C, 130 C včetně ostatních věcí přidělených do těchto soudních oddělení a </w:t>
      </w:r>
      <w:proofErr w:type="spellStart"/>
      <w:r w:rsidRPr="00183943">
        <w:rPr>
          <w:rFonts w:ascii="Garamond" w:hAnsi="Garamond"/>
          <w:sz w:val="24"/>
          <w:szCs w:val="24"/>
          <w:lang w:eastAsia="cs-CZ"/>
        </w:rPr>
        <w:t>Nc</w:t>
      </w:r>
      <w:proofErr w:type="spellEnd"/>
      <w:r w:rsidRPr="00183943">
        <w:rPr>
          <w:rFonts w:ascii="Garamond" w:hAnsi="Garamond"/>
          <w:sz w:val="24"/>
          <w:szCs w:val="24"/>
          <w:lang w:eastAsia="cs-CZ"/>
        </w:rPr>
        <w:t xml:space="preserve"> oddíly řešené soudci uvedených soudních oddělení</w:t>
      </w:r>
    </w:p>
    <w:p w:rsidR="00A75A9A" w:rsidRPr="00183943" w:rsidRDefault="00A75A9A" w:rsidP="00A75A9A">
      <w:pPr>
        <w:pStyle w:val="Odstavecseseznamem"/>
        <w:numPr>
          <w:ilvl w:val="0"/>
          <w:numId w:val="2"/>
        </w:numPr>
        <w:tabs>
          <w:tab w:val="num" w:pos="567"/>
        </w:tabs>
        <w:autoSpaceDE w:val="0"/>
        <w:autoSpaceDN w:val="0"/>
        <w:spacing w:after="360"/>
        <w:ind w:left="993" w:firstLine="0"/>
        <w:jc w:val="both"/>
        <w:rPr>
          <w:rFonts w:ascii="Garamond" w:hAnsi="Garamond"/>
        </w:rPr>
      </w:pPr>
      <w:r w:rsidRPr="00183943">
        <w:rPr>
          <w:rFonts w:ascii="Garamond" w:hAnsi="Garamond"/>
        </w:rPr>
        <w:t xml:space="preserve">určuje pracovní náplň zapisovatelek, a to včetně rejstříkových vedoucích v pozici zapisovatelek, pro zastupování v civilní kanceláři </w:t>
      </w:r>
    </w:p>
    <w:p w:rsidR="00A75A9A" w:rsidRPr="00183943" w:rsidRDefault="00A75A9A" w:rsidP="00A75A9A">
      <w:pPr>
        <w:numPr>
          <w:ilvl w:val="0"/>
          <w:numId w:val="2"/>
        </w:numPr>
        <w:autoSpaceDE w:val="0"/>
        <w:autoSpaceDN w:val="0"/>
        <w:spacing w:after="0" w:line="240" w:lineRule="auto"/>
        <w:ind w:left="993" w:hanging="142"/>
        <w:jc w:val="both"/>
        <w:rPr>
          <w:rFonts w:ascii="Garamond" w:hAnsi="Garamond"/>
          <w:sz w:val="24"/>
          <w:szCs w:val="24"/>
          <w:u w:val="single"/>
          <w:lang w:eastAsia="cs-CZ"/>
        </w:rPr>
      </w:pPr>
      <w:r w:rsidRPr="00183943">
        <w:rPr>
          <w:rFonts w:ascii="Garamond" w:hAnsi="Garamond"/>
          <w:sz w:val="24"/>
          <w:szCs w:val="24"/>
          <w:u w:val="single"/>
          <w:lang w:eastAsia="cs-CZ"/>
        </w:rPr>
        <w:t>Zapisovatelky:</w:t>
      </w:r>
      <w:r w:rsidRPr="00183943">
        <w:rPr>
          <w:rFonts w:ascii="Garamond" w:hAnsi="Garamond"/>
          <w:sz w:val="24"/>
          <w:szCs w:val="24"/>
          <w:lang w:eastAsia="cs-CZ"/>
        </w:rPr>
        <w:t xml:space="preserve"> </w:t>
      </w:r>
      <w:r w:rsidRPr="00183943">
        <w:rPr>
          <w:rFonts w:ascii="Garamond" w:hAnsi="Garamond"/>
          <w:sz w:val="24"/>
          <w:szCs w:val="24"/>
          <w:lang w:eastAsia="cs-CZ"/>
        </w:rPr>
        <w:tab/>
      </w:r>
      <w:r w:rsidRPr="00183943">
        <w:rPr>
          <w:rFonts w:ascii="Garamond" w:hAnsi="Garamond"/>
          <w:b/>
          <w:bCs/>
          <w:sz w:val="24"/>
          <w:szCs w:val="24"/>
          <w:lang w:eastAsia="cs-CZ"/>
        </w:rPr>
        <w:t>dle určení ředitele správy soudu</w:t>
      </w:r>
    </w:p>
    <w:p w:rsidR="00A75A9A" w:rsidRPr="00183943" w:rsidRDefault="00A75A9A" w:rsidP="00A75A9A">
      <w:pPr>
        <w:autoSpaceDE w:val="0"/>
        <w:autoSpaceDN w:val="0"/>
        <w:spacing w:after="0" w:line="240" w:lineRule="auto"/>
        <w:ind w:left="993"/>
        <w:jc w:val="both"/>
        <w:rPr>
          <w:rFonts w:ascii="Garamond" w:hAnsi="Garamond"/>
          <w:sz w:val="24"/>
          <w:szCs w:val="24"/>
          <w:u w:val="single"/>
          <w:lang w:eastAsia="cs-CZ"/>
        </w:rPr>
      </w:pPr>
    </w:p>
    <w:p w:rsidR="00A75A9A" w:rsidRPr="00183943" w:rsidRDefault="00A75A9A" w:rsidP="00A75A9A">
      <w:pPr>
        <w:autoSpaceDE w:val="0"/>
        <w:autoSpaceDN w:val="0"/>
        <w:spacing w:before="120" w:after="0" w:line="240" w:lineRule="auto"/>
        <w:jc w:val="center"/>
        <w:rPr>
          <w:rFonts w:ascii="Garamond" w:hAnsi="Garamond"/>
          <w:b/>
          <w:sz w:val="28"/>
          <w:szCs w:val="28"/>
          <w:lang w:eastAsia="cs-CZ"/>
        </w:rPr>
      </w:pPr>
      <w:r w:rsidRPr="00183943">
        <w:rPr>
          <w:rFonts w:ascii="Garamond" w:hAnsi="Garamond"/>
          <w:b/>
          <w:sz w:val="28"/>
          <w:szCs w:val="28"/>
          <w:lang w:eastAsia="cs-CZ"/>
        </w:rPr>
        <w:t>Rejstříkové vedoucí</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C36629" w:rsidRPr="00183943" w:rsidTr="00C755CA">
        <w:trPr>
          <w:trHeight w:val="369"/>
        </w:trPr>
        <w:tc>
          <w:tcPr>
            <w:tcW w:w="2093" w:type="dxa"/>
            <w:tcMar>
              <w:top w:w="0" w:type="dxa"/>
              <w:left w:w="108" w:type="dxa"/>
              <w:bottom w:w="0" w:type="dxa"/>
              <w:right w:w="108" w:type="dxa"/>
            </w:tcMar>
          </w:tcPr>
          <w:p w:rsidR="00A75A9A" w:rsidRPr="00183943" w:rsidRDefault="00A75A9A" w:rsidP="00C755CA">
            <w:pPr>
              <w:autoSpaceDE w:val="0"/>
              <w:autoSpaceDN w:val="0"/>
              <w:spacing w:after="0" w:line="240" w:lineRule="auto"/>
              <w:jc w:val="center"/>
              <w:rPr>
                <w:rFonts w:ascii="Garamond" w:hAnsi="Garamond"/>
                <w:b/>
                <w:sz w:val="24"/>
                <w:szCs w:val="24"/>
                <w:lang w:eastAsia="cs-CZ"/>
              </w:rPr>
            </w:pPr>
            <w:r w:rsidRPr="00183943">
              <w:rPr>
                <w:rFonts w:ascii="Garamond" w:hAnsi="Garamond"/>
                <w:b/>
                <w:sz w:val="24"/>
                <w:szCs w:val="24"/>
                <w:lang w:eastAsia="cs-CZ"/>
              </w:rPr>
              <w:t>Jméno a příjmení</w:t>
            </w:r>
          </w:p>
        </w:tc>
        <w:tc>
          <w:tcPr>
            <w:tcW w:w="1701" w:type="dxa"/>
            <w:tcMar>
              <w:top w:w="0" w:type="dxa"/>
              <w:left w:w="108" w:type="dxa"/>
              <w:bottom w:w="0" w:type="dxa"/>
              <w:right w:w="108" w:type="dxa"/>
            </w:tcMar>
          </w:tcPr>
          <w:p w:rsidR="00A75A9A" w:rsidRPr="00183943" w:rsidRDefault="00A75A9A" w:rsidP="00C755CA">
            <w:pPr>
              <w:spacing w:after="0" w:line="240" w:lineRule="auto"/>
              <w:ind w:firstLine="170"/>
              <w:jc w:val="center"/>
              <w:rPr>
                <w:rFonts w:ascii="Garamond" w:hAnsi="Garamond"/>
                <w:b/>
                <w:sz w:val="24"/>
                <w:szCs w:val="24"/>
                <w:lang w:eastAsia="cs-CZ"/>
              </w:rPr>
            </w:pPr>
            <w:r w:rsidRPr="00183943">
              <w:rPr>
                <w:rFonts w:ascii="Garamond" w:hAnsi="Garamond"/>
                <w:b/>
                <w:sz w:val="24"/>
                <w:szCs w:val="24"/>
                <w:lang w:eastAsia="cs-CZ"/>
              </w:rPr>
              <w:t>Zástup</w:t>
            </w:r>
          </w:p>
        </w:tc>
        <w:tc>
          <w:tcPr>
            <w:tcW w:w="6379" w:type="dxa"/>
            <w:tcMar>
              <w:top w:w="0" w:type="dxa"/>
              <w:left w:w="108" w:type="dxa"/>
              <w:bottom w:w="0" w:type="dxa"/>
              <w:right w:w="108" w:type="dxa"/>
            </w:tcMar>
          </w:tcPr>
          <w:p w:rsidR="00A75A9A" w:rsidRPr="00183943" w:rsidRDefault="00A75A9A" w:rsidP="00C755CA">
            <w:pPr>
              <w:autoSpaceDE w:val="0"/>
              <w:autoSpaceDN w:val="0"/>
              <w:spacing w:after="0" w:line="240" w:lineRule="auto"/>
              <w:ind w:firstLine="26"/>
              <w:jc w:val="center"/>
              <w:rPr>
                <w:rFonts w:ascii="Garamond" w:hAnsi="Garamond"/>
                <w:b/>
                <w:sz w:val="24"/>
                <w:szCs w:val="24"/>
                <w:lang w:eastAsia="cs-CZ"/>
              </w:rPr>
            </w:pPr>
            <w:r w:rsidRPr="00183943">
              <w:rPr>
                <w:rFonts w:ascii="Garamond" w:hAnsi="Garamond"/>
                <w:b/>
                <w:sz w:val="24"/>
                <w:szCs w:val="24"/>
                <w:lang w:eastAsia="cs-CZ"/>
              </w:rPr>
              <w:t>Soudní oddělení</w:t>
            </w:r>
          </w:p>
        </w:tc>
      </w:tr>
      <w:tr w:rsidR="00C36629" w:rsidRPr="00183943" w:rsidTr="00C755CA">
        <w:trPr>
          <w:trHeight w:val="772"/>
        </w:trPr>
        <w:tc>
          <w:tcPr>
            <w:tcW w:w="2093" w:type="dxa"/>
            <w:tcMar>
              <w:top w:w="0" w:type="dxa"/>
              <w:left w:w="108" w:type="dxa"/>
              <w:bottom w:w="0" w:type="dxa"/>
              <w:right w:w="108" w:type="dxa"/>
            </w:tcMar>
            <w:hideMark/>
          </w:tcPr>
          <w:p w:rsidR="00A75A9A" w:rsidRPr="00183943" w:rsidRDefault="00A75A9A" w:rsidP="00C755CA">
            <w:pPr>
              <w:autoSpaceDE w:val="0"/>
              <w:autoSpaceDN w:val="0"/>
              <w:spacing w:after="0" w:line="240" w:lineRule="auto"/>
              <w:jc w:val="both"/>
              <w:rPr>
                <w:rFonts w:ascii="Garamond" w:hAnsi="Garamond"/>
                <w:b/>
                <w:sz w:val="24"/>
                <w:szCs w:val="24"/>
                <w:lang w:eastAsia="cs-CZ"/>
              </w:rPr>
            </w:pPr>
            <w:r w:rsidRPr="00183943">
              <w:rPr>
                <w:rFonts w:ascii="Garamond" w:hAnsi="Garamond"/>
                <w:b/>
                <w:sz w:val="24"/>
                <w:szCs w:val="24"/>
                <w:lang w:eastAsia="cs-CZ"/>
              </w:rPr>
              <w:t>Helena Brhelová</w:t>
            </w:r>
          </w:p>
        </w:tc>
        <w:tc>
          <w:tcPr>
            <w:tcW w:w="1701" w:type="dxa"/>
            <w:tcMar>
              <w:top w:w="0" w:type="dxa"/>
              <w:left w:w="108" w:type="dxa"/>
              <w:bottom w:w="0" w:type="dxa"/>
              <w:right w:w="108" w:type="dxa"/>
            </w:tcMar>
            <w:hideMark/>
          </w:tcPr>
          <w:p w:rsidR="00A75A9A" w:rsidRPr="00183943" w:rsidRDefault="00A75A9A" w:rsidP="00C755CA">
            <w:pPr>
              <w:spacing w:after="0" w:line="240" w:lineRule="auto"/>
              <w:ind w:firstLine="170"/>
              <w:rPr>
                <w:rFonts w:ascii="Garamond" w:hAnsi="Garamond"/>
                <w:lang w:eastAsia="cs-CZ"/>
              </w:rPr>
            </w:pPr>
            <w:r w:rsidRPr="00183943">
              <w:rPr>
                <w:rFonts w:ascii="Garamond" w:hAnsi="Garamond"/>
                <w:lang w:eastAsia="cs-CZ"/>
              </w:rPr>
              <w:t xml:space="preserve">H. </w:t>
            </w:r>
            <w:proofErr w:type="spellStart"/>
            <w:r w:rsidRPr="00183943">
              <w:rPr>
                <w:rFonts w:ascii="Garamond" w:hAnsi="Garamond"/>
                <w:lang w:eastAsia="cs-CZ"/>
              </w:rPr>
              <w:t>Fibikarová</w:t>
            </w:r>
            <w:proofErr w:type="spellEnd"/>
            <w:r w:rsidRPr="00183943">
              <w:rPr>
                <w:rFonts w:ascii="Garamond" w:hAnsi="Garamond"/>
                <w:lang w:eastAsia="cs-CZ"/>
              </w:rPr>
              <w:t xml:space="preserve">  </w:t>
            </w:r>
          </w:p>
          <w:p w:rsidR="00A75A9A" w:rsidRPr="00183943" w:rsidRDefault="00A75A9A" w:rsidP="00C755CA">
            <w:pPr>
              <w:spacing w:after="0" w:line="240" w:lineRule="auto"/>
              <w:ind w:firstLine="170"/>
              <w:rPr>
                <w:rFonts w:ascii="Garamond" w:hAnsi="Garamond"/>
                <w:lang w:eastAsia="cs-CZ"/>
              </w:rPr>
            </w:pPr>
            <w:r w:rsidRPr="00183943">
              <w:rPr>
                <w:rFonts w:ascii="Garamond" w:hAnsi="Garamond"/>
                <w:lang w:eastAsia="cs-CZ"/>
              </w:rPr>
              <w:t xml:space="preserve">P. Schmiedová </w:t>
            </w:r>
          </w:p>
          <w:p w:rsidR="00A75A9A" w:rsidRPr="00183943" w:rsidRDefault="00A75A9A" w:rsidP="00C755CA">
            <w:pPr>
              <w:spacing w:after="0" w:line="240" w:lineRule="auto"/>
              <w:ind w:firstLine="170"/>
              <w:rPr>
                <w:rFonts w:ascii="Garamond" w:hAnsi="Garamond"/>
                <w:lang w:eastAsia="cs-CZ"/>
              </w:rPr>
            </w:pPr>
            <w:r w:rsidRPr="00183943">
              <w:rPr>
                <w:rFonts w:ascii="Garamond" w:hAnsi="Garamond"/>
                <w:lang w:eastAsia="cs-CZ"/>
              </w:rPr>
              <w:t>V. Maková</w:t>
            </w:r>
          </w:p>
        </w:tc>
        <w:tc>
          <w:tcPr>
            <w:tcW w:w="6379" w:type="dxa"/>
            <w:tcMar>
              <w:top w:w="0" w:type="dxa"/>
              <w:left w:w="108" w:type="dxa"/>
              <w:bottom w:w="0" w:type="dxa"/>
              <w:right w:w="108" w:type="dxa"/>
            </w:tcMar>
          </w:tcPr>
          <w:p w:rsidR="00A75A9A" w:rsidRPr="00183943" w:rsidRDefault="00A75A9A" w:rsidP="00C755CA">
            <w:pPr>
              <w:spacing w:after="0" w:line="240" w:lineRule="auto"/>
              <w:ind w:left="175" w:hanging="5"/>
              <w:jc w:val="both"/>
              <w:rPr>
                <w:rFonts w:ascii="Garamond" w:hAnsi="Garamond"/>
                <w:sz w:val="24"/>
                <w:szCs w:val="24"/>
                <w:lang w:eastAsia="cs-CZ"/>
              </w:rPr>
            </w:pPr>
            <w:r w:rsidRPr="00183943">
              <w:rPr>
                <w:rFonts w:ascii="Garamond" w:hAnsi="Garamond"/>
                <w:sz w:val="24"/>
                <w:szCs w:val="24"/>
                <w:lang w:eastAsia="cs-CZ"/>
              </w:rPr>
              <w:t xml:space="preserve">16 C, 116 C - vede občanskoprávní rejstříky a pomocné evidence v těchto soudních odděleních včetně ostatních věcí, přidělených do těchto soudních oddělení a </w:t>
            </w:r>
            <w:proofErr w:type="spellStart"/>
            <w:r w:rsidRPr="00183943">
              <w:rPr>
                <w:rFonts w:ascii="Garamond" w:hAnsi="Garamond"/>
                <w:sz w:val="24"/>
                <w:szCs w:val="24"/>
                <w:lang w:eastAsia="cs-CZ"/>
              </w:rPr>
              <w:t>Nc</w:t>
            </w:r>
            <w:proofErr w:type="spellEnd"/>
            <w:r w:rsidRPr="00183943">
              <w:rPr>
                <w:rFonts w:ascii="Garamond" w:hAnsi="Garamond"/>
                <w:sz w:val="24"/>
                <w:szCs w:val="24"/>
                <w:lang w:eastAsia="cs-CZ"/>
              </w:rPr>
              <w:t xml:space="preserve"> oddíly řešené soudcem uvedených soudních oddělení,  </w:t>
            </w:r>
          </w:p>
          <w:p w:rsidR="00A75A9A" w:rsidRPr="00183943" w:rsidRDefault="00A75A9A" w:rsidP="00C755CA">
            <w:pPr>
              <w:pStyle w:val="Odstavecseseznamem"/>
              <w:numPr>
                <w:ilvl w:val="0"/>
                <w:numId w:val="2"/>
              </w:numPr>
              <w:tabs>
                <w:tab w:val="num" w:pos="175"/>
              </w:tabs>
              <w:ind w:left="175" w:hanging="141"/>
              <w:jc w:val="both"/>
              <w:rPr>
                <w:rFonts w:ascii="Garamond" w:hAnsi="Garamond"/>
              </w:rPr>
            </w:pPr>
            <w:r w:rsidRPr="00183943">
              <w:rPr>
                <w:rFonts w:ascii="Garamond" w:hAnsi="Garamond"/>
              </w:rPr>
              <w:t>zajišťuje vypravování platebních rozkazů v soudních odděleních 106 C, 107 C, 109 C, 111 C, 114 C, 115 C, 116 C, 129 C, 130 C</w:t>
            </w:r>
          </w:p>
          <w:p w:rsidR="00A75A9A" w:rsidRPr="00183943" w:rsidRDefault="00A75A9A" w:rsidP="00C755CA">
            <w:pPr>
              <w:pStyle w:val="Odstavecseseznamem"/>
              <w:numPr>
                <w:ilvl w:val="0"/>
                <w:numId w:val="2"/>
              </w:numPr>
              <w:tabs>
                <w:tab w:val="num" w:pos="175"/>
              </w:tabs>
              <w:ind w:left="175" w:hanging="141"/>
              <w:jc w:val="both"/>
              <w:rPr>
                <w:rFonts w:ascii="Garamond" w:hAnsi="Garamond"/>
              </w:rPr>
            </w:pPr>
            <w:r w:rsidRPr="00183943">
              <w:rPr>
                <w:rFonts w:ascii="Garamond" w:hAnsi="Garamond"/>
              </w:rPr>
              <w:t>v případě potřeby zastupuje jako zapisovatelka v dalších odděleních C</w:t>
            </w:r>
          </w:p>
        </w:tc>
      </w:tr>
      <w:tr w:rsidR="00C36629" w:rsidRPr="00183943" w:rsidTr="00C755CA">
        <w:trPr>
          <w:trHeight w:val="760"/>
        </w:trPr>
        <w:tc>
          <w:tcPr>
            <w:tcW w:w="2093" w:type="dxa"/>
            <w:tcMar>
              <w:top w:w="0" w:type="dxa"/>
              <w:left w:w="108" w:type="dxa"/>
              <w:bottom w:w="0" w:type="dxa"/>
              <w:right w:w="108" w:type="dxa"/>
            </w:tcMar>
            <w:hideMark/>
          </w:tcPr>
          <w:p w:rsidR="00A75A9A" w:rsidRPr="00183943" w:rsidRDefault="00A75A9A" w:rsidP="00C755CA">
            <w:pPr>
              <w:autoSpaceDE w:val="0"/>
              <w:autoSpaceDN w:val="0"/>
              <w:spacing w:after="0" w:line="240" w:lineRule="auto"/>
              <w:jc w:val="both"/>
              <w:rPr>
                <w:rFonts w:ascii="Garamond" w:hAnsi="Garamond"/>
                <w:b/>
                <w:sz w:val="24"/>
                <w:szCs w:val="24"/>
                <w:lang w:eastAsia="cs-CZ"/>
              </w:rPr>
            </w:pPr>
            <w:r w:rsidRPr="00183943">
              <w:rPr>
                <w:rFonts w:ascii="Garamond" w:hAnsi="Garamond"/>
                <w:b/>
                <w:sz w:val="24"/>
                <w:szCs w:val="24"/>
                <w:lang w:eastAsia="cs-CZ"/>
              </w:rPr>
              <w:t xml:space="preserve">Hana </w:t>
            </w:r>
            <w:proofErr w:type="spellStart"/>
            <w:r w:rsidRPr="00183943">
              <w:rPr>
                <w:rFonts w:ascii="Garamond" w:hAnsi="Garamond"/>
                <w:b/>
                <w:sz w:val="24"/>
                <w:szCs w:val="24"/>
                <w:lang w:eastAsia="cs-CZ"/>
              </w:rPr>
              <w:t>Fibikarová</w:t>
            </w:r>
            <w:proofErr w:type="spellEnd"/>
          </w:p>
        </w:tc>
        <w:tc>
          <w:tcPr>
            <w:tcW w:w="1701" w:type="dxa"/>
            <w:tcMar>
              <w:top w:w="0" w:type="dxa"/>
              <w:left w:w="108" w:type="dxa"/>
              <w:bottom w:w="0" w:type="dxa"/>
              <w:right w:w="108" w:type="dxa"/>
            </w:tcMar>
            <w:hideMark/>
          </w:tcPr>
          <w:p w:rsidR="00A75A9A" w:rsidRPr="00183943" w:rsidRDefault="00A75A9A" w:rsidP="00C755CA">
            <w:pPr>
              <w:spacing w:after="0" w:line="240" w:lineRule="auto"/>
              <w:ind w:firstLine="170"/>
              <w:rPr>
                <w:rFonts w:ascii="Garamond" w:hAnsi="Garamond"/>
                <w:lang w:eastAsia="cs-CZ"/>
              </w:rPr>
            </w:pPr>
            <w:r w:rsidRPr="00183943">
              <w:rPr>
                <w:rFonts w:ascii="Garamond" w:hAnsi="Garamond"/>
                <w:lang w:eastAsia="cs-CZ"/>
              </w:rPr>
              <w:t>H. Brhelová</w:t>
            </w:r>
          </w:p>
          <w:p w:rsidR="00A75A9A" w:rsidRPr="00183943" w:rsidRDefault="00A75A9A" w:rsidP="00C755CA">
            <w:pPr>
              <w:spacing w:after="0" w:line="240" w:lineRule="auto"/>
              <w:ind w:firstLine="170"/>
              <w:rPr>
                <w:rFonts w:ascii="Garamond" w:hAnsi="Garamond"/>
                <w:lang w:eastAsia="cs-CZ"/>
              </w:rPr>
            </w:pPr>
            <w:r w:rsidRPr="00183943">
              <w:rPr>
                <w:rFonts w:ascii="Garamond" w:hAnsi="Garamond"/>
                <w:lang w:eastAsia="cs-CZ"/>
              </w:rPr>
              <w:t>P. Schmiedová</w:t>
            </w:r>
          </w:p>
          <w:p w:rsidR="00A75A9A" w:rsidRPr="00183943" w:rsidRDefault="00A75A9A" w:rsidP="00C755CA">
            <w:pPr>
              <w:spacing w:after="0" w:line="240" w:lineRule="auto"/>
              <w:ind w:firstLine="170"/>
              <w:rPr>
                <w:rFonts w:ascii="Garamond" w:hAnsi="Garamond"/>
                <w:lang w:eastAsia="cs-CZ"/>
              </w:rPr>
            </w:pPr>
            <w:r w:rsidRPr="00183943">
              <w:rPr>
                <w:rFonts w:ascii="Garamond" w:hAnsi="Garamond"/>
                <w:lang w:eastAsia="cs-CZ"/>
              </w:rPr>
              <w:t>V. Maková</w:t>
            </w:r>
          </w:p>
        </w:tc>
        <w:tc>
          <w:tcPr>
            <w:tcW w:w="6379" w:type="dxa"/>
            <w:tcMar>
              <w:top w:w="0" w:type="dxa"/>
              <w:left w:w="108" w:type="dxa"/>
              <w:bottom w:w="0" w:type="dxa"/>
              <w:right w:w="108" w:type="dxa"/>
            </w:tcMar>
            <w:hideMark/>
          </w:tcPr>
          <w:p w:rsidR="00A75A9A" w:rsidRPr="00183943" w:rsidRDefault="00A75A9A" w:rsidP="00C755CA">
            <w:pPr>
              <w:spacing w:after="0" w:line="240" w:lineRule="auto"/>
              <w:ind w:left="175" w:hanging="5"/>
              <w:jc w:val="both"/>
              <w:rPr>
                <w:rFonts w:ascii="Garamond" w:hAnsi="Garamond"/>
                <w:sz w:val="24"/>
                <w:szCs w:val="24"/>
                <w:lang w:eastAsia="cs-CZ"/>
              </w:rPr>
            </w:pPr>
            <w:r w:rsidRPr="00183943">
              <w:rPr>
                <w:rFonts w:ascii="Garamond" w:hAnsi="Garamond"/>
                <w:sz w:val="24"/>
                <w:szCs w:val="24"/>
                <w:lang w:eastAsia="cs-CZ"/>
              </w:rPr>
              <w:t xml:space="preserve">19 C, 119 C - vede občanskoprávní rejstříky a pomocné evidence v těchto soudních odděleních včetně ostatních věcí, přidělených do těchto soudních oddělení a </w:t>
            </w:r>
            <w:proofErr w:type="spellStart"/>
            <w:r w:rsidRPr="00183943">
              <w:rPr>
                <w:rFonts w:ascii="Garamond" w:hAnsi="Garamond"/>
                <w:sz w:val="24"/>
                <w:szCs w:val="24"/>
                <w:lang w:eastAsia="cs-CZ"/>
              </w:rPr>
              <w:t>Nc</w:t>
            </w:r>
            <w:proofErr w:type="spellEnd"/>
            <w:r w:rsidRPr="00183943">
              <w:rPr>
                <w:rFonts w:ascii="Garamond" w:hAnsi="Garamond"/>
                <w:sz w:val="24"/>
                <w:szCs w:val="24"/>
                <w:lang w:eastAsia="cs-CZ"/>
              </w:rPr>
              <w:t xml:space="preserve"> oddíly řešené soudcem uvedených soudních oddělení</w:t>
            </w:r>
          </w:p>
          <w:p w:rsidR="00A75A9A" w:rsidRPr="00183943" w:rsidRDefault="00A75A9A" w:rsidP="00C755CA">
            <w:pPr>
              <w:pStyle w:val="Odstavecseseznamem"/>
              <w:numPr>
                <w:ilvl w:val="0"/>
                <w:numId w:val="2"/>
              </w:numPr>
              <w:tabs>
                <w:tab w:val="num" w:pos="34"/>
              </w:tabs>
              <w:ind w:left="175" w:hanging="644"/>
              <w:jc w:val="both"/>
              <w:rPr>
                <w:rFonts w:ascii="Garamond" w:hAnsi="Garamond"/>
              </w:rPr>
            </w:pPr>
            <w:r w:rsidRPr="00183943">
              <w:rPr>
                <w:rFonts w:ascii="Garamond" w:hAnsi="Garamond"/>
              </w:rPr>
              <w:t>- v případě potřeby zastupuje jako zapisovatelka v dalších odděleních C</w:t>
            </w:r>
          </w:p>
        </w:tc>
      </w:tr>
    </w:tbl>
    <w:p w:rsidR="00A75A9A" w:rsidRPr="00183943" w:rsidRDefault="00A75A9A" w:rsidP="00A75A9A"/>
    <w:p w:rsidR="00A75A9A" w:rsidRPr="00183943" w:rsidRDefault="00A75A9A" w:rsidP="00A75A9A">
      <w:pPr>
        <w:autoSpaceDE w:val="0"/>
        <w:autoSpaceDN w:val="0"/>
        <w:spacing w:after="0" w:line="240" w:lineRule="auto"/>
        <w:ind w:left="1418" w:hanging="1418"/>
        <w:jc w:val="both"/>
        <w:rPr>
          <w:rFonts w:ascii="Garamond" w:hAnsi="Garamond"/>
          <w:sz w:val="24"/>
          <w:szCs w:val="24"/>
          <w:lang w:eastAsia="cs-CZ"/>
        </w:rPr>
      </w:pPr>
      <w:r w:rsidRPr="00183943">
        <w:rPr>
          <w:rFonts w:ascii="Garamond" w:hAnsi="Garamond"/>
          <w:sz w:val="24"/>
          <w:szCs w:val="24"/>
          <w:lang w:eastAsia="cs-CZ"/>
        </w:rPr>
        <w:t>zástup rejstříkových vedoucích:</w:t>
      </w:r>
      <w:r w:rsidRPr="00183943">
        <w:rPr>
          <w:rFonts w:ascii="Garamond" w:hAnsi="Garamond"/>
          <w:sz w:val="24"/>
          <w:szCs w:val="24"/>
          <w:lang w:eastAsia="cs-CZ"/>
        </w:rPr>
        <w:tab/>
        <w:t xml:space="preserve">-    vzájemný </w:t>
      </w:r>
    </w:p>
    <w:p w:rsidR="00A75A9A" w:rsidRPr="00183943" w:rsidRDefault="00A75A9A" w:rsidP="00A75A9A">
      <w:pPr>
        <w:pStyle w:val="Odstavecseseznamem"/>
        <w:numPr>
          <w:ilvl w:val="0"/>
          <w:numId w:val="6"/>
        </w:numPr>
        <w:autoSpaceDE w:val="0"/>
        <w:autoSpaceDN w:val="0"/>
        <w:jc w:val="both"/>
        <w:rPr>
          <w:rFonts w:ascii="Garamond" w:hAnsi="Garamond"/>
        </w:rPr>
      </w:pPr>
      <w:r w:rsidRPr="00183943">
        <w:rPr>
          <w:rFonts w:ascii="Garamond" w:hAnsi="Garamond"/>
        </w:rPr>
        <w:t>Petra Schmiedová v případě nepřítomnosti obou rejstříkových vedoucích současně v oblasti vedení rejstříku</w:t>
      </w:r>
    </w:p>
    <w:p w:rsidR="00A75A9A" w:rsidRPr="00183943" w:rsidRDefault="00A75A9A" w:rsidP="00A75A9A">
      <w:pPr>
        <w:pStyle w:val="Odstavecseseznamem"/>
        <w:numPr>
          <w:ilvl w:val="0"/>
          <w:numId w:val="6"/>
        </w:numPr>
        <w:autoSpaceDE w:val="0"/>
        <w:autoSpaceDN w:val="0"/>
        <w:jc w:val="both"/>
        <w:rPr>
          <w:rFonts w:ascii="Garamond" w:hAnsi="Garamond"/>
        </w:rPr>
      </w:pPr>
      <w:r w:rsidRPr="00183943">
        <w:rPr>
          <w:rFonts w:ascii="Garamond" w:hAnsi="Garamond"/>
        </w:rPr>
        <w:t>Veronika Maková v případě nepřítomnosti obou rejstříkových vedoucích a Petry Schmiedové současně v oblasti vedení rejstříku</w:t>
      </w:r>
    </w:p>
    <w:p w:rsidR="00A75A9A" w:rsidRPr="00183943" w:rsidRDefault="00A75A9A" w:rsidP="00A75A9A">
      <w:pPr>
        <w:pStyle w:val="Odstavecseseznamem"/>
        <w:numPr>
          <w:ilvl w:val="0"/>
          <w:numId w:val="6"/>
        </w:numPr>
        <w:autoSpaceDE w:val="0"/>
        <w:autoSpaceDN w:val="0"/>
        <w:jc w:val="both"/>
        <w:rPr>
          <w:rFonts w:ascii="Garamond" w:hAnsi="Garamond"/>
        </w:rPr>
      </w:pPr>
      <w:r w:rsidRPr="00183943">
        <w:rPr>
          <w:rFonts w:ascii="Garamond" w:hAnsi="Garamond"/>
        </w:rPr>
        <w:t>zapisovatelky oddělení C v oblasti náplně práce zapisovatelky</w:t>
      </w:r>
    </w:p>
    <w:p w:rsidR="00A75A9A" w:rsidRPr="00183943" w:rsidRDefault="00A75A9A" w:rsidP="00A75A9A">
      <w:pPr>
        <w:rPr>
          <w:rFonts w:ascii="Garamond" w:hAnsi="Garamond"/>
          <w:sz w:val="24"/>
          <w:szCs w:val="24"/>
        </w:rPr>
      </w:pPr>
    </w:p>
    <w:p w:rsidR="0010788E" w:rsidRPr="00183943" w:rsidRDefault="00A75A9A" w:rsidP="00627B48">
      <w:pPr>
        <w:tabs>
          <w:tab w:val="left" w:pos="2835"/>
        </w:tabs>
        <w:spacing w:after="0" w:line="240" w:lineRule="auto"/>
        <w:jc w:val="both"/>
        <w:rPr>
          <w:rFonts w:ascii="Garamond" w:hAnsi="Garamond"/>
          <w:i/>
          <w:sz w:val="24"/>
          <w:szCs w:val="24"/>
          <w:lang w:eastAsia="cs-CZ"/>
        </w:rPr>
      </w:pPr>
      <w:r w:rsidRPr="00183943">
        <w:rPr>
          <w:rFonts w:ascii="Garamond" w:hAnsi="Garamond"/>
          <w:bCs/>
          <w:i/>
          <w:sz w:val="24"/>
          <w:szCs w:val="24"/>
          <w:lang w:eastAsia="cs-CZ"/>
        </w:rPr>
        <w:t xml:space="preserve">Důvodem změny je obsazení místa zástupkyně vedoucí oddělení C Veronikou Makovou, zřízení soudního oddělení 11 v důsledku jmenování Mgr. Kateřiny Klečkové </w:t>
      </w:r>
      <w:proofErr w:type="spellStart"/>
      <w:r w:rsidRPr="00183943">
        <w:rPr>
          <w:rFonts w:ascii="Garamond" w:hAnsi="Garamond"/>
          <w:bCs/>
          <w:i/>
          <w:sz w:val="24"/>
          <w:szCs w:val="24"/>
          <w:lang w:eastAsia="cs-CZ"/>
        </w:rPr>
        <w:t>Kutišové</w:t>
      </w:r>
      <w:proofErr w:type="spellEnd"/>
      <w:r w:rsidRPr="00183943">
        <w:rPr>
          <w:rFonts w:ascii="Garamond" w:hAnsi="Garamond"/>
          <w:bCs/>
          <w:i/>
          <w:sz w:val="24"/>
          <w:szCs w:val="24"/>
          <w:lang w:eastAsia="cs-CZ"/>
        </w:rPr>
        <w:t xml:space="preserve"> soudkyní a zařazení Mgr. Andrey Kolínové do občanskoprávního oddělení. </w:t>
      </w:r>
    </w:p>
    <w:p w:rsidR="00627B48" w:rsidRPr="00183943" w:rsidRDefault="00627B48" w:rsidP="00627B48">
      <w:pPr>
        <w:tabs>
          <w:tab w:val="left" w:pos="2835"/>
        </w:tabs>
        <w:spacing w:after="0" w:line="240" w:lineRule="auto"/>
        <w:jc w:val="both"/>
        <w:rPr>
          <w:rFonts w:ascii="Garamond" w:hAnsi="Garamond"/>
          <w:i/>
          <w:sz w:val="24"/>
          <w:szCs w:val="24"/>
          <w:lang w:eastAsia="cs-CZ"/>
        </w:rPr>
      </w:pPr>
    </w:p>
    <w:p w:rsidR="00C73B0A" w:rsidRPr="00183943" w:rsidRDefault="00C73B0A" w:rsidP="00C73B0A">
      <w:pPr>
        <w:pStyle w:val="Odstavecseseznamem"/>
        <w:numPr>
          <w:ilvl w:val="0"/>
          <w:numId w:val="8"/>
        </w:numPr>
        <w:jc w:val="both"/>
        <w:rPr>
          <w:rFonts w:ascii="Garamond" w:hAnsi="Garamond"/>
          <w:b/>
        </w:rPr>
      </w:pPr>
      <w:r w:rsidRPr="00183943">
        <w:rPr>
          <w:rFonts w:ascii="Garamond" w:hAnsi="Garamond"/>
          <w:b/>
        </w:rPr>
        <w:t>Opatrovnická agenda</w:t>
      </w:r>
    </w:p>
    <w:p w:rsidR="00467EED" w:rsidRPr="00183943" w:rsidRDefault="00467EED" w:rsidP="00467EED">
      <w:pPr>
        <w:pStyle w:val="Odstavecseseznamem"/>
        <w:numPr>
          <w:ilvl w:val="0"/>
          <w:numId w:val="6"/>
        </w:numPr>
        <w:ind w:left="0" w:firstLine="142"/>
        <w:jc w:val="both"/>
        <w:rPr>
          <w:rFonts w:ascii="Garamond" w:hAnsi="Garamond"/>
        </w:rPr>
      </w:pPr>
      <w:r w:rsidRPr="00183943">
        <w:rPr>
          <w:color w:val="1F497D"/>
        </w:rPr>
        <w:t xml:space="preserve"> </w:t>
      </w:r>
      <w:r w:rsidRPr="00183943">
        <w:rPr>
          <w:rFonts w:ascii="Garamond" w:hAnsi="Garamond"/>
        </w:rPr>
        <w:t>v bodě 4. se doplňuje soudní oddělení 27 a z pravidla v první větě se vyjímá soudní oddělení 29</w:t>
      </w:r>
    </w:p>
    <w:p w:rsidR="00467EED" w:rsidRPr="00183943" w:rsidRDefault="00467EED" w:rsidP="00467EED">
      <w:pPr>
        <w:pStyle w:val="Odstavecseseznamem"/>
        <w:ind w:left="142" w:firstLine="0"/>
        <w:jc w:val="both"/>
        <w:rPr>
          <w:rFonts w:ascii="Garamond" w:hAnsi="Garamond"/>
        </w:rPr>
      </w:pPr>
    </w:p>
    <w:p w:rsidR="00467EED" w:rsidRPr="00183943" w:rsidRDefault="00467EED" w:rsidP="00467EED">
      <w:pPr>
        <w:jc w:val="both"/>
        <w:rPr>
          <w:rFonts w:ascii="Garamond" w:hAnsi="Garamond"/>
          <w:sz w:val="24"/>
        </w:rPr>
      </w:pPr>
      <w:r w:rsidRPr="00183943">
        <w:rPr>
          <w:rFonts w:ascii="Garamond" w:hAnsi="Garamond"/>
          <w:sz w:val="24"/>
        </w:rPr>
        <w:t>Bod 4. bude nadále v tomto znění:</w:t>
      </w:r>
    </w:p>
    <w:p w:rsidR="00467EED" w:rsidRPr="00183943" w:rsidRDefault="00467EED" w:rsidP="00467EED">
      <w:pPr>
        <w:autoSpaceDE w:val="0"/>
        <w:autoSpaceDN w:val="0"/>
        <w:spacing w:after="12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Do soudního oddělení, ve kterém je zařazen vyšší soudní úředník, který až do 31. 12. 2023 na základě rozdělení obvodů podle přílohy č. 1 (ve znění do 31. 12. 2023) rozvrhu práce vykonával ve věci omezení svéprávnosti úkony (tj. oddělení č. 10, 27 a 28, s výjimkou oddělení 29), budou zapisována všechna další řízení o prodloužení doby omezení svéprávnosti a související opatrovnické věci (včetně navrácení svéprávnosti, schválení právního jednání a změny opatrovníka), která budou zahájena od 1. 1. 2024. To neplatí u spisů, které byly založeny od roku 2019 do roku 2023, kde budou úkony činit soudní tajemníci či vyšší soudní úředníci zařazení do ostatních soudních oddělení, a to v souladu se seznamem těchto spisů, který tvoří přílohu rozvrhu práce. Do těchto ostatních soudních oddělení (než č. 10, 27, 28 a 29) budou také zapisována všechna nově zahájená řízení. </w:t>
      </w:r>
    </w:p>
    <w:p w:rsidR="00467EED" w:rsidRPr="00183943" w:rsidRDefault="00467EED" w:rsidP="00467EED">
      <w:pPr>
        <w:jc w:val="both"/>
        <w:rPr>
          <w:rFonts w:ascii="Garamond" w:hAnsi="Garamond"/>
          <w:i/>
        </w:rPr>
      </w:pPr>
      <w:r w:rsidRPr="00183943">
        <w:rPr>
          <w:rFonts w:ascii="Garamond" w:hAnsi="Garamond"/>
          <w:i/>
        </w:rPr>
        <w:t xml:space="preserve">Důvodem změny je zřízení nového soudního oddělení, ve kterém je zařazen vyšší soudní úředník (soudní oddělení 27) a snížení nápadu do soudního oddělení 29. </w:t>
      </w:r>
    </w:p>
    <w:p w:rsidR="00467EED" w:rsidRPr="00183943" w:rsidRDefault="00467EED" w:rsidP="00467EED">
      <w:pPr>
        <w:pStyle w:val="Odstavecseseznamem"/>
        <w:tabs>
          <w:tab w:val="left" w:pos="3375"/>
        </w:tabs>
        <w:ind w:left="142" w:firstLine="0"/>
        <w:jc w:val="both"/>
        <w:rPr>
          <w:rFonts w:ascii="Garamond" w:hAnsi="Garamond"/>
        </w:rPr>
      </w:pPr>
      <w:r w:rsidRPr="00183943">
        <w:rPr>
          <w:rFonts w:ascii="Garamond" w:hAnsi="Garamond"/>
        </w:rPr>
        <w:tab/>
      </w:r>
    </w:p>
    <w:p w:rsidR="00467EED" w:rsidRPr="00183943" w:rsidRDefault="00467EED" w:rsidP="00467EED">
      <w:pPr>
        <w:pStyle w:val="Odstavecseseznamem"/>
        <w:numPr>
          <w:ilvl w:val="0"/>
          <w:numId w:val="6"/>
        </w:numPr>
        <w:spacing w:after="120"/>
        <w:ind w:left="0" w:firstLine="142"/>
        <w:jc w:val="both"/>
        <w:rPr>
          <w:rFonts w:ascii="Garamond" w:hAnsi="Garamond"/>
        </w:rPr>
      </w:pPr>
      <w:r w:rsidRPr="00183943">
        <w:rPr>
          <w:rFonts w:ascii="Garamond" w:hAnsi="Garamond"/>
        </w:rPr>
        <w:t>v bodě 10. se doplňuje věta:</w:t>
      </w:r>
    </w:p>
    <w:p w:rsidR="00467EED" w:rsidRPr="00183943" w:rsidRDefault="00467EED" w:rsidP="00467EED">
      <w:pPr>
        <w:jc w:val="both"/>
        <w:rPr>
          <w:rFonts w:ascii="Garamond" w:hAnsi="Garamond"/>
          <w:sz w:val="24"/>
          <w:szCs w:val="24"/>
          <w:lang w:eastAsia="cs-CZ"/>
        </w:rPr>
      </w:pPr>
      <w:r w:rsidRPr="00183943">
        <w:rPr>
          <w:rFonts w:ascii="Garamond" w:hAnsi="Garamond"/>
        </w:rPr>
        <w:t>„</w:t>
      </w:r>
      <w:r w:rsidRPr="00183943">
        <w:rPr>
          <w:rFonts w:ascii="Garamond" w:hAnsi="Garamond"/>
          <w:sz w:val="24"/>
          <w:szCs w:val="24"/>
          <w:lang w:eastAsia="cs-CZ"/>
        </w:rPr>
        <w:t>Pokud tento soudce již není na oddělení zařazen, je podání přiděleno do soudního oddělení shodného čísla. Pokud do takového soudního oddělení není přidělován nápad, je nový nápad přidělen podle běžného pořadí.“</w:t>
      </w:r>
    </w:p>
    <w:p w:rsidR="00467EED" w:rsidRPr="00183943" w:rsidRDefault="00467EED" w:rsidP="00467EED">
      <w:pPr>
        <w:jc w:val="both"/>
        <w:rPr>
          <w:rFonts w:ascii="Garamond" w:hAnsi="Garamond"/>
          <w:sz w:val="24"/>
          <w:szCs w:val="24"/>
        </w:rPr>
      </w:pPr>
      <w:r w:rsidRPr="00183943">
        <w:rPr>
          <w:rFonts w:ascii="Garamond" w:hAnsi="Garamond"/>
          <w:sz w:val="24"/>
          <w:szCs w:val="24"/>
        </w:rPr>
        <w:t>Bod 10. bude nadále v tomto znění:</w:t>
      </w:r>
    </w:p>
    <w:p w:rsidR="00467EED" w:rsidRPr="00183943" w:rsidRDefault="00467EED" w:rsidP="00467EED">
      <w:pPr>
        <w:pStyle w:val="Odstavecseseznamem"/>
        <w:ind w:left="0" w:firstLine="0"/>
        <w:jc w:val="both"/>
        <w:rPr>
          <w:rFonts w:ascii="Garamond" w:hAnsi="Garamond"/>
        </w:rPr>
      </w:pPr>
      <w:r w:rsidRPr="00183943">
        <w:rPr>
          <w:rFonts w:ascii="Garamond" w:hAnsi="Garamond"/>
          <w:b/>
          <w:bCs/>
        </w:rPr>
        <w:t>Nápad věcí týkajících se osvojení</w:t>
      </w:r>
      <w:r w:rsidRPr="00183943">
        <w:rPr>
          <w:rFonts w:ascii="Garamond" w:hAnsi="Garamond"/>
        </w:rPr>
        <w:t xml:space="preserve"> bude přidělován soudci, který vede dosud neskončené řízení ohledně nezletilého, případně soudci,</w:t>
      </w:r>
      <w:r w:rsidRPr="00183943">
        <w:rPr>
          <w:rFonts w:ascii="Garamond" w:hAnsi="Garamond"/>
          <w:i/>
          <w:iCs/>
        </w:rPr>
        <w:t xml:space="preserve"> </w:t>
      </w:r>
      <w:r w:rsidRPr="00183943">
        <w:rPr>
          <w:rFonts w:ascii="Garamond" w:hAnsi="Garamond"/>
        </w:rPr>
        <w:t>kterému napadl první návrh týkající se osvojení téhož nezletilého zapsaného do oddílu OSVOJENÍ NEZLETILÝCH. Pokud tento soudce již není na oddělení zařazen, je podání přiděleno do soudního oddělení shodného čísla. Pokud do takového soudního oddělení není přidělován nápad, je nový nápad přidělen podle běžného pořadí.</w:t>
      </w:r>
    </w:p>
    <w:p w:rsidR="00467EED" w:rsidRPr="00183943" w:rsidRDefault="00467EED" w:rsidP="00467EED">
      <w:pPr>
        <w:pStyle w:val="Odstavecseseznamem"/>
        <w:ind w:left="0" w:firstLine="0"/>
        <w:jc w:val="both"/>
        <w:rPr>
          <w:rFonts w:ascii="Garamond" w:hAnsi="Garamond"/>
        </w:rPr>
      </w:pPr>
    </w:p>
    <w:p w:rsidR="00467EED" w:rsidRPr="00183943" w:rsidRDefault="00467EED" w:rsidP="00467EED">
      <w:pPr>
        <w:pStyle w:val="Odstavecseseznamem"/>
        <w:ind w:left="0" w:firstLine="0"/>
        <w:jc w:val="both"/>
        <w:rPr>
          <w:rFonts w:ascii="Garamond" w:hAnsi="Garamond"/>
          <w:i/>
        </w:rPr>
      </w:pPr>
      <w:r w:rsidRPr="00183943">
        <w:rPr>
          <w:rFonts w:ascii="Garamond" w:hAnsi="Garamond"/>
          <w:i/>
        </w:rPr>
        <w:t xml:space="preserve">Důvodem změny je doplnění obecného pravidla pro přidělování nápadu věcí týkajících se osvojení v případě nápadu podání, kdy do soudního oddělení shodného čísla, do něhož by podání mělo napadnout, již není přidělován nápad. </w:t>
      </w:r>
    </w:p>
    <w:p w:rsidR="00C73B0A" w:rsidRPr="00183943" w:rsidRDefault="00C73B0A" w:rsidP="00C73B0A">
      <w:pPr>
        <w:rPr>
          <w:color w:val="1F497D"/>
        </w:rPr>
      </w:pPr>
    </w:p>
    <w:p w:rsidR="00D8408A" w:rsidRPr="00183943" w:rsidRDefault="00D8408A" w:rsidP="00D8408A">
      <w:pPr>
        <w:pStyle w:val="Odstavecseseznamem"/>
        <w:numPr>
          <w:ilvl w:val="0"/>
          <w:numId w:val="8"/>
        </w:numPr>
        <w:rPr>
          <w:rFonts w:ascii="Garamond" w:hAnsi="Garamond"/>
        </w:rPr>
      </w:pPr>
      <w:r w:rsidRPr="00183943">
        <w:rPr>
          <w:rFonts w:ascii="Garamond" w:hAnsi="Garamond"/>
          <w:b/>
          <w:bCs/>
        </w:rPr>
        <w:t xml:space="preserve">Soudci opatrovnické agendy </w:t>
      </w:r>
      <w:r w:rsidR="004B1D16" w:rsidRPr="00183943">
        <w:rPr>
          <w:rFonts w:ascii="Garamond" w:hAnsi="Garamond"/>
          <w:bCs/>
        </w:rPr>
        <w:t>(strana 30 – 33</w:t>
      </w:r>
      <w:r w:rsidRPr="00183943">
        <w:rPr>
          <w:rFonts w:ascii="Garamond" w:hAnsi="Garamond"/>
          <w:bCs/>
        </w:rPr>
        <w:t>)</w:t>
      </w:r>
    </w:p>
    <w:p w:rsidR="00D8408A" w:rsidRPr="00183943" w:rsidRDefault="00D8408A" w:rsidP="00D8408A">
      <w:pPr>
        <w:pStyle w:val="Odstavecseseznamem"/>
        <w:ind w:left="720" w:firstLine="0"/>
        <w:rPr>
          <w:rFonts w:ascii="Garamond" w:hAnsi="Garamond"/>
        </w:rPr>
      </w:pPr>
    </w:p>
    <w:p w:rsidR="00F21CB8" w:rsidRPr="00183943" w:rsidRDefault="00F21CB8" w:rsidP="00F21CB8">
      <w:pPr>
        <w:keepNext/>
        <w:numPr>
          <w:ilvl w:val="0"/>
          <w:numId w:val="7"/>
        </w:numPr>
        <w:autoSpaceDE w:val="0"/>
        <w:autoSpaceDN w:val="0"/>
        <w:spacing w:after="120" w:line="240" w:lineRule="auto"/>
        <w:ind w:left="714" w:hanging="357"/>
        <w:jc w:val="both"/>
        <w:outlineLvl w:val="2"/>
        <w:rPr>
          <w:rFonts w:ascii="Garamond" w:eastAsia="Times New Roman" w:hAnsi="Garamond" w:cs="Times New Roman"/>
          <w:bCs/>
          <w:sz w:val="24"/>
          <w:szCs w:val="24"/>
          <w:lang w:eastAsia="cs-CZ"/>
        </w:rPr>
      </w:pPr>
      <w:r w:rsidRPr="00183943">
        <w:rPr>
          <w:rFonts w:ascii="Garamond" w:eastAsia="Times New Roman" w:hAnsi="Garamond" w:cs="Times New Roman"/>
          <w:bCs/>
          <w:sz w:val="24"/>
          <w:szCs w:val="24"/>
          <w:lang w:eastAsia="cs-CZ"/>
        </w:rPr>
        <w:t xml:space="preserve"> zřizuje se soudní oddělení 27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27 P a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a 27 Cd, jehož výše nápadu činí 100 %, a zařazuje se do něj soudkyně Mgr. Aneta Bendová</w:t>
      </w:r>
    </w:p>
    <w:p w:rsidR="00F21CB8" w:rsidRPr="00183943" w:rsidRDefault="00F21CB8" w:rsidP="00F21CB8">
      <w:pPr>
        <w:numPr>
          <w:ilvl w:val="0"/>
          <w:numId w:val="7"/>
        </w:numPr>
        <w:autoSpaceDE w:val="0"/>
        <w:autoSpaceDN w:val="0"/>
        <w:spacing w:after="120" w:line="240" w:lineRule="auto"/>
        <w:jc w:val="both"/>
        <w:rPr>
          <w:rFonts w:ascii="Garamond" w:eastAsia="Times New Roman" w:hAnsi="Garamond" w:cs="Times New Roman"/>
          <w:bCs/>
          <w:sz w:val="24"/>
          <w:szCs w:val="24"/>
          <w:lang w:eastAsia="cs-CZ"/>
        </w:rPr>
      </w:pPr>
      <w:r w:rsidRPr="00183943">
        <w:rPr>
          <w:rFonts w:ascii="Garamond" w:eastAsia="Times New Roman" w:hAnsi="Garamond" w:cs="Times New Roman"/>
          <w:bCs/>
          <w:sz w:val="24"/>
          <w:szCs w:val="24"/>
          <w:lang w:eastAsia="cs-CZ"/>
        </w:rPr>
        <w:t xml:space="preserve">snižuje se nápad do soudního oddělení 29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29 P a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a 29 Cd na 50 %</w:t>
      </w:r>
    </w:p>
    <w:p w:rsidR="00F21CB8" w:rsidRPr="00183943" w:rsidRDefault="00F21CB8" w:rsidP="00F21CB8">
      <w:pPr>
        <w:numPr>
          <w:ilvl w:val="0"/>
          <w:numId w:val="7"/>
        </w:numPr>
        <w:autoSpaceDE w:val="0"/>
        <w:autoSpaceDN w:val="0"/>
        <w:spacing w:after="120" w:line="240" w:lineRule="auto"/>
        <w:jc w:val="both"/>
        <w:rPr>
          <w:rFonts w:ascii="Garamond" w:eastAsia="Times New Roman" w:hAnsi="Garamond" w:cs="Times New Roman"/>
          <w:bCs/>
          <w:sz w:val="24"/>
          <w:szCs w:val="24"/>
          <w:lang w:eastAsia="cs-CZ"/>
        </w:rPr>
      </w:pPr>
      <w:r w:rsidRPr="00183943">
        <w:rPr>
          <w:rFonts w:ascii="Garamond" w:eastAsia="Times New Roman" w:hAnsi="Garamond" w:cs="Times New Roman"/>
          <w:bCs/>
          <w:sz w:val="24"/>
          <w:szCs w:val="24"/>
          <w:lang w:eastAsia="cs-CZ"/>
        </w:rPr>
        <w:t xml:space="preserve">zastavuje se nápad do soudního oddělení 7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7 P a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a 7 Cd, a to s výjimkou věcí napadlých během dosud neskončených řízení </w:t>
      </w:r>
    </w:p>
    <w:p w:rsidR="00F21CB8" w:rsidRPr="00183943" w:rsidRDefault="00F21CB8" w:rsidP="00F21CB8">
      <w:pPr>
        <w:numPr>
          <w:ilvl w:val="0"/>
          <w:numId w:val="7"/>
        </w:numPr>
        <w:autoSpaceDE w:val="0"/>
        <w:autoSpaceDN w:val="0"/>
        <w:spacing w:after="120" w:line="240" w:lineRule="auto"/>
        <w:jc w:val="both"/>
        <w:rPr>
          <w:rFonts w:ascii="Garamond" w:eastAsia="Times New Roman" w:hAnsi="Garamond" w:cs="Times New Roman"/>
          <w:bCs/>
          <w:sz w:val="24"/>
          <w:szCs w:val="24"/>
          <w:lang w:eastAsia="cs-CZ"/>
        </w:rPr>
      </w:pPr>
      <w:r w:rsidRPr="00183943">
        <w:rPr>
          <w:rFonts w:ascii="Garamond" w:eastAsia="Times New Roman" w:hAnsi="Garamond" w:cs="Times New Roman"/>
          <w:bCs/>
          <w:sz w:val="24"/>
          <w:szCs w:val="24"/>
          <w:lang w:eastAsia="cs-CZ"/>
        </w:rPr>
        <w:t xml:space="preserve">zastavuje se nápad do soudního oddělení 8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8 P a </w:t>
      </w:r>
      <w:proofErr w:type="spellStart"/>
      <w:r w:rsidRPr="00183943">
        <w:rPr>
          <w:rFonts w:ascii="Garamond" w:eastAsia="Times New Roman" w:hAnsi="Garamond" w:cs="Times New Roman"/>
          <w:bCs/>
          <w:sz w:val="24"/>
          <w:szCs w:val="24"/>
          <w:lang w:eastAsia="cs-CZ"/>
        </w:rPr>
        <w:t>Nc</w:t>
      </w:r>
      <w:proofErr w:type="spellEnd"/>
      <w:r w:rsidRPr="00183943">
        <w:rPr>
          <w:rFonts w:ascii="Garamond" w:eastAsia="Times New Roman" w:hAnsi="Garamond" w:cs="Times New Roman"/>
          <w:bCs/>
          <w:sz w:val="24"/>
          <w:szCs w:val="24"/>
          <w:lang w:eastAsia="cs-CZ"/>
        </w:rPr>
        <w:t xml:space="preserve"> a 8 Cd, a to s výjimkou věcí napadlých během dosud neskončených řízení a řízení o prodloužení doby omezení svéprávnosti a souvisejících opatrovnických věcí podle přílohy č. 4 (Seznam spisů, v nichž budou ve smyslu bodu 4 části týkající se opatrovnické agendy činit úkony soudní tajemníci)</w:t>
      </w:r>
    </w:p>
    <w:p w:rsidR="00F21CB8" w:rsidRPr="00183943" w:rsidRDefault="00F21CB8" w:rsidP="00F21CB8">
      <w:pPr>
        <w:numPr>
          <w:ilvl w:val="0"/>
          <w:numId w:val="7"/>
        </w:numPr>
        <w:autoSpaceDE w:val="0"/>
        <w:autoSpaceDN w:val="0"/>
        <w:spacing w:after="120" w:line="240" w:lineRule="auto"/>
        <w:jc w:val="both"/>
        <w:rPr>
          <w:rFonts w:ascii="Garamond" w:eastAsia="Times New Roman" w:hAnsi="Garamond" w:cs="Times New Roman"/>
          <w:bCs/>
          <w:sz w:val="24"/>
          <w:szCs w:val="24"/>
          <w:lang w:eastAsia="cs-CZ"/>
        </w:rPr>
      </w:pPr>
      <w:r w:rsidRPr="00183943">
        <w:rPr>
          <w:rFonts w:ascii="Garamond" w:eastAsia="Times New Roman" w:hAnsi="Garamond" w:cs="Times New Roman"/>
          <w:bCs/>
          <w:sz w:val="24"/>
          <w:szCs w:val="24"/>
          <w:lang w:eastAsia="cs-CZ"/>
        </w:rPr>
        <w:t>upravuje se zastupování soudních oddělení opatrovnické agendy</w:t>
      </w:r>
    </w:p>
    <w:p w:rsidR="00F21CB8" w:rsidRPr="00183943" w:rsidRDefault="00F21CB8" w:rsidP="00F21CB8">
      <w:pPr>
        <w:rPr>
          <w:rFonts w:ascii="Garamond" w:hAnsi="Garamond"/>
          <w:bCs/>
          <w:color w:val="000000" w:themeColor="text1"/>
        </w:rPr>
      </w:pPr>
    </w:p>
    <w:p w:rsidR="00F21CB8" w:rsidRPr="00183943" w:rsidRDefault="00F21CB8" w:rsidP="00F21CB8">
      <w:pPr>
        <w:keepNext/>
        <w:autoSpaceDE w:val="0"/>
        <w:autoSpaceDN w:val="0"/>
        <w:spacing w:before="240" w:after="240"/>
        <w:outlineLvl w:val="2"/>
        <w:rPr>
          <w:rFonts w:ascii="Garamond" w:hAnsi="Garamond"/>
          <w:bCs/>
          <w:color w:val="000000" w:themeColor="text1"/>
          <w:sz w:val="24"/>
          <w:szCs w:val="24"/>
        </w:rPr>
      </w:pPr>
      <w:r w:rsidRPr="00183943">
        <w:rPr>
          <w:rFonts w:ascii="Garamond" w:hAnsi="Garamond"/>
          <w:bCs/>
          <w:color w:val="000000" w:themeColor="text1"/>
          <w:sz w:val="24"/>
          <w:szCs w:val="24"/>
        </w:rPr>
        <w:t xml:space="preserve">Tabulka soudců opatrovnické agendy bude nadále v tomto znění: </w:t>
      </w:r>
    </w:p>
    <w:p w:rsidR="00F21CB8" w:rsidRPr="00183943" w:rsidRDefault="00F21CB8" w:rsidP="00F21CB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 w:name="_Toc54253802"/>
      <w:bookmarkStart w:id="13" w:name="_Toc154654257"/>
      <w:r w:rsidRPr="00183943">
        <w:rPr>
          <w:rFonts w:ascii="Garamond" w:eastAsia="Times New Roman" w:hAnsi="Garamond" w:cs="Times New Roman"/>
          <w:b/>
          <w:bCs/>
          <w:sz w:val="28"/>
          <w:szCs w:val="28"/>
          <w:lang w:eastAsia="cs-CZ"/>
        </w:rPr>
        <w:t>Soudci opatrovnické agendy</w:t>
      </w:r>
      <w:bookmarkEnd w:id="12"/>
      <w:bookmarkEnd w:id="13"/>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F21CB8" w:rsidRPr="00183943" w:rsidTr="00C755CA">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2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rsidR="00F21CB8" w:rsidRPr="00183943" w:rsidRDefault="00F21CB8" w:rsidP="00C755CA">
            <w:pPr>
              <w:autoSpaceDE w:val="0"/>
              <w:autoSpaceDN w:val="0"/>
              <w:spacing w:after="360" w:line="240" w:lineRule="auto"/>
              <w:jc w:val="both"/>
              <w:rPr>
                <w:rFonts w:ascii="Garamond" w:eastAsia="Times New Roman" w:hAnsi="Garamond" w:cs="Times New Roman"/>
                <w:sz w:val="24"/>
                <w:szCs w:val="24"/>
                <w:u w:val="single"/>
                <w:lang w:eastAsia="cs-CZ"/>
              </w:rPr>
            </w:pPr>
            <w:r w:rsidRPr="00183943">
              <w:rPr>
                <w:rFonts w:ascii="Garamond" w:eastAsia="Times New Roman" w:hAnsi="Garamond" w:cs="Times New Roman"/>
                <w:b/>
                <w:bCs/>
                <w:sz w:val="24"/>
                <w:szCs w:val="24"/>
                <w:lang w:eastAsia="cs-CZ"/>
              </w:rPr>
              <w:t>Mgr. Veronika Tomanová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Tereza Teršová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Bc. Veronika Vlčková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oddíl </w:t>
            </w:r>
            <w:proofErr w:type="spellStart"/>
            <w:r w:rsidRPr="00183943">
              <w:rPr>
                <w:rFonts w:ascii="Garamond" w:eastAsia="Times New Roman" w:hAnsi="Garamond" w:cs="Times New Roman"/>
                <w:sz w:val="24"/>
                <w:szCs w:val="24"/>
                <w:lang w:eastAsia="cs-CZ"/>
              </w:rPr>
              <w:t>EvET</w:t>
            </w:r>
            <w:proofErr w:type="spellEnd"/>
            <w:r w:rsidRPr="00183943">
              <w:rPr>
                <w:rFonts w:ascii="Garamond" w:eastAsia="Times New Roman" w:hAnsi="Garamond" w:cs="Times New Roman"/>
                <w:sz w:val="24"/>
                <w:szCs w:val="24"/>
                <w:lang w:eastAsia="cs-CZ"/>
              </w:rPr>
              <w:t xml:space="preserve">, specializace </w:t>
            </w:r>
            <w:proofErr w:type="spellStart"/>
            <w:r w:rsidRPr="0018394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2 P a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P a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nápad při převodu z agendy 2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w:t>
            </w:r>
            <w:r w:rsidRPr="00183943">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2 Cd</w:t>
            </w: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bl>
    <w:p w:rsidR="00F21CB8" w:rsidRPr="00183943" w:rsidRDefault="00F21CB8" w:rsidP="00F21CB8">
      <w:pPr>
        <w:spacing w:after="0" w:line="240" w:lineRule="auto"/>
        <w:rPr>
          <w:rFonts w:ascii="Garamond" w:eastAsia="Times New Roman" w:hAnsi="Garamond" w:cs="Times New Roman"/>
          <w:sz w:val="24"/>
          <w:szCs w:val="24"/>
          <w:lang w:eastAsia="cs-CZ"/>
        </w:rPr>
      </w:pPr>
    </w:p>
    <w:p w:rsidR="00F21CB8" w:rsidRPr="00183943" w:rsidRDefault="00F21CB8" w:rsidP="00F21CB8">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F21CB8" w:rsidRPr="00183943" w:rsidTr="00C755CA">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3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jc w:val="both"/>
              <w:rPr>
                <w:rFonts w:ascii="Garamond" w:eastAsia="Times New Roman" w:hAnsi="Garamond" w:cs="Times New Roman"/>
                <w:sz w:val="24"/>
                <w:szCs w:val="24"/>
                <w:u w:val="single"/>
                <w:lang w:eastAsia="cs-CZ"/>
              </w:rPr>
            </w:pPr>
            <w:r w:rsidRPr="00183943">
              <w:rPr>
                <w:rFonts w:ascii="Garamond" w:eastAsia="Times New Roman" w:hAnsi="Garamond" w:cs="Times New Roman"/>
                <w:b/>
                <w:bCs/>
                <w:sz w:val="24"/>
                <w:szCs w:val="24"/>
                <w:lang w:eastAsia="cs-CZ"/>
              </w:rPr>
              <w:t>Mgr. Tereza Teršová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Veronika Tomanová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Bc. Veronika Vlčková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oddíl </w:t>
            </w:r>
            <w:proofErr w:type="spellStart"/>
            <w:r w:rsidRPr="00183943">
              <w:rPr>
                <w:rFonts w:ascii="Garamond" w:eastAsia="Times New Roman" w:hAnsi="Garamond" w:cs="Times New Roman"/>
                <w:sz w:val="24"/>
                <w:szCs w:val="24"/>
                <w:lang w:eastAsia="cs-CZ"/>
              </w:rPr>
              <w:t>EvET</w:t>
            </w:r>
            <w:proofErr w:type="spellEnd"/>
            <w:r w:rsidRPr="00183943">
              <w:rPr>
                <w:rFonts w:ascii="Garamond" w:eastAsia="Times New Roman" w:hAnsi="Garamond" w:cs="Times New Roman"/>
                <w:sz w:val="24"/>
                <w:szCs w:val="24"/>
                <w:lang w:eastAsia="cs-CZ"/>
              </w:rPr>
              <w:t xml:space="preserve">, specializace </w:t>
            </w:r>
            <w:proofErr w:type="spellStart"/>
            <w:r w:rsidRPr="0018394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3 P a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P a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nápad při převodu z agendy 3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w:t>
            </w:r>
            <w:r w:rsidRPr="00183943">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3 Cd</w:t>
            </w: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bl>
    <w:p w:rsidR="00F21CB8" w:rsidRPr="00183943" w:rsidRDefault="00F21CB8" w:rsidP="00F21CB8">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F21CB8" w:rsidRPr="00183943" w:rsidTr="00C755CA">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5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ind w:left="33"/>
              <w:jc w:val="both"/>
              <w:rPr>
                <w:rFonts w:ascii="Garamond" w:eastAsia="Times New Roman" w:hAnsi="Garamond" w:cs="Times New Roman"/>
                <w:b/>
                <w:bCs/>
                <w:sz w:val="24"/>
                <w:szCs w:val="24"/>
                <w:lang w:eastAsia="cs-CZ"/>
              </w:rPr>
            </w:pPr>
            <w:r w:rsidRPr="00183943">
              <w:rPr>
                <w:rFonts w:ascii="Garamond" w:eastAsia="Times New Roman" w:hAnsi="Garamond" w:cs="Times New Roman"/>
                <w:b/>
                <w:bCs/>
                <w:sz w:val="24"/>
                <w:szCs w:val="24"/>
                <w:lang w:eastAsia="cs-CZ"/>
              </w:rPr>
              <w:t>Mgr. Jaroslava Hejzlarová</w:t>
            </w:r>
          </w:p>
          <w:p w:rsidR="00F21CB8" w:rsidRPr="00183943" w:rsidRDefault="00F21CB8" w:rsidP="00C755CA">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Bc. Veronika Vlčková</w:t>
            </w:r>
          </w:p>
          <w:p w:rsidR="00F21CB8" w:rsidRPr="00183943" w:rsidRDefault="00F21CB8" w:rsidP="00C755CA">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w:t>
            </w:r>
          </w:p>
          <w:p w:rsidR="00F21CB8" w:rsidRPr="00183943" w:rsidRDefault="00F21CB8" w:rsidP="00C755CA">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spacing w:after="0" w:line="240" w:lineRule="auto"/>
              <w:jc w:val="both"/>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 oddíl </w:t>
            </w:r>
            <w:proofErr w:type="spellStart"/>
            <w:r w:rsidRPr="00183943">
              <w:rPr>
                <w:rFonts w:ascii="Garamond" w:eastAsia="Times New Roman" w:hAnsi="Garamond" w:cs="Times New Roman"/>
                <w:sz w:val="24"/>
                <w:szCs w:val="24"/>
                <w:lang w:eastAsia="cs-CZ"/>
              </w:rPr>
              <w:t>EvET</w:t>
            </w:r>
            <w:proofErr w:type="spellEnd"/>
            <w:r w:rsidRPr="00183943">
              <w:rPr>
                <w:rFonts w:ascii="Garamond" w:eastAsia="Times New Roman" w:hAnsi="Garamond" w:cs="Times New Roman"/>
                <w:sz w:val="24"/>
                <w:szCs w:val="24"/>
                <w:lang w:eastAsia="cs-CZ"/>
              </w:rPr>
              <w:t xml:space="preserve">, specializace </w:t>
            </w:r>
            <w:proofErr w:type="spellStart"/>
            <w:r w:rsidRPr="0018394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5 P a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P a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tcBorders>
              <w:top w:val="single" w:sz="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0 P</w:t>
            </w: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nápad při převodu z agendy 5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5 Cd</w:t>
            </w: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tabs>
                <w:tab w:val="left" w:pos="2742"/>
              </w:tabs>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bl>
    <w:p w:rsidR="00F21CB8" w:rsidRPr="00183943" w:rsidRDefault="00F21CB8" w:rsidP="00F21CB8">
      <w:pPr>
        <w:spacing w:after="0" w:line="240" w:lineRule="auto"/>
        <w:rPr>
          <w:rFonts w:ascii="Garamond" w:eastAsia="Times New Roman" w:hAnsi="Garamond" w:cs="Times New Roman"/>
          <w:sz w:val="24"/>
          <w:szCs w:val="24"/>
          <w:lang w:eastAsia="cs-CZ"/>
        </w:rPr>
      </w:pPr>
    </w:p>
    <w:p w:rsidR="00F21CB8" w:rsidRPr="00183943" w:rsidRDefault="00F21CB8" w:rsidP="00F21CB8">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F21CB8" w:rsidRPr="00183943" w:rsidTr="00C755CA">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7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ind w:left="33"/>
              <w:jc w:val="both"/>
              <w:rPr>
                <w:rFonts w:ascii="Garamond" w:eastAsia="Times New Roman" w:hAnsi="Garamond" w:cs="Times New Roman"/>
                <w:b/>
                <w:bCs/>
                <w:sz w:val="24"/>
                <w:szCs w:val="24"/>
                <w:lang w:eastAsia="cs-CZ"/>
              </w:rPr>
            </w:pPr>
            <w:r w:rsidRPr="00183943">
              <w:rPr>
                <w:rFonts w:ascii="Garamond" w:eastAsia="Times New Roman" w:hAnsi="Garamond" w:cs="Times New Roman"/>
                <w:b/>
                <w:bCs/>
                <w:sz w:val="24"/>
                <w:szCs w:val="24"/>
                <w:lang w:eastAsia="cs-CZ"/>
              </w:rPr>
              <w:t>JUDr. Jiří Vošvrda</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Bc. Veronika Vlčková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 oddíl </w:t>
            </w:r>
            <w:proofErr w:type="spellStart"/>
            <w:r w:rsidRPr="00183943">
              <w:rPr>
                <w:rFonts w:ascii="Garamond" w:eastAsia="Times New Roman" w:hAnsi="Garamond" w:cs="Times New Roman"/>
                <w:sz w:val="24"/>
                <w:szCs w:val="24"/>
                <w:lang w:eastAsia="cs-CZ"/>
              </w:rPr>
              <w:t>EvET</w:t>
            </w:r>
            <w:proofErr w:type="spellEnd"/>
            <w:r w:rsidRPr="00183943">
              <w:rPr>
                <w:rFonts w:ascii="Garamond" w:eastAsia="Times New Roman" w:hAnsi="Garamond" w:cs="Times New Roman"/>
                <w:sz w:val="24"/>
                <w:szCs w:val="24"/>
                <w:lang w:eastAsia="cs-CZ"/>
              </w:rPr>
              <w:t xml:space="preserve">, specializace </w:t>
            </w:r>
            <w:proofErr w:type="spellStart"/>
            <w:r w:rsidRPr="0018394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7 P a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P a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tcBorders>
              <w:top w:val="single" w:sz="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0 P</w:t>
            </w: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nápad při převodu z agendy 7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7 Cd</w:t>
            </w:r>
          </w:p>
        </w:tc>
        <w:tc>
          <w:tcPr>
            <w:tcW w:w="12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tabs>
                <w:tab w:val="left" w:pos="2742"/>
              </w:tabs>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bl>
    <w:p w:rsidR="00F21CB8" w:rsidRPr="00183943" w:rsidRDefault="00F21CB8" w:rsidP="00F21CB8">
      <w:pPr>
        <w:spacing w:after="0" w:line="240" w:lineRule="auto"/>
        <w:rPr>
          <w:rFonts w:ascii="Garamond" w:eastAsia="Times New Roman" w:hAnsi="Garamond" w:cs="Times New Roman"/>
          <w:sz w:val="24"/>
          <w:szCs w:val="24"/>
          <w:lang w:eastAsia="cs-CZ"/>
        </w:rPr>
      </w:pPr>
    </w:p>
    <w:p w:rsidR="00F21CB8" w:rsidRPr="00183943" w:rsidRDefault="00F21CB8" w:rsidP="00F21CB8">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F21CB8" w:rsidRPr="00183943" w:rsidTr="00C755CA">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8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 </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rPr>
                <w:rFonts w:ascii="Garamond" w:eastAsia="Times New Roman" w:hAnsi="Garamond" w:cs="Times New Roman"/>
                <w:b/>
                <w:bCs/>
                <w:sz w:val="24"/>
                <w:szCs w:val="24"/>
                <w:lang w:eastAsia="cs-CZ"/>
              </w:rPr>
            </w:pPr>
            <w:r w:rsidRPr="00183943">
              <w:rPr>
                <w:rFonts w:ascii="Garamond" w:eastAsia="Times New Roman" w:hAnsi="Garamond" w:cs="Times New Roman"/>
                <w:b/>
                <w:bCs/>
                <w:sz w:val="24"/>
                <w:szCs w:val="24"/>
                <w:lang w:eastAsia="cs-CZ"/>
              </w:rPr>
              <w:t>Mgr. Bc. Veronika Vlčková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oddíl </w:t>
            </w:r>
            <w:proofErr w:type="spellStart"/>
            <w:r w:rsidRPr="00183943">
              <w:rPr>
                <w:rFonts w:ascii="Garamond" w:eastAsia="Times New Roman" w:hAnsi="Garamond" w:cs="Times New Roman"/>
                <w:sz w:val="24"/>
                <w:szCs w:val="24"/>
                <w:lang w:eastAsia="cs-CZ"/>
              </w:rPr>
              <w:t>EvET</w:t>
            </w:r>
            <w:proofErr w:type="spellEnd"/>
            <w:r w:rsidRPr="00183943">
              <w:rPr>
                <w:rFonts w:ascii="Garamond" w:eastAsia="Times New Roman" w:hAnsi="Garamond" w:cs="Times New Roman"/>
                <w:sz w:val="24"/>
                <w:szCs w:val="24"/>
                <w:lang w:eastAsia="cs-CZ"/>
              </w:rPr>
              <w:t xml:space="preserve">, specializace </w:t>
            </w:r>
            <w:proofErr w:type="spellStart"/>
            <w:r w:rsidRPr="00183943">
              <w:rPr>
                <w:rFonts w:ascii="Garamond" w:eastAsia="Times New Roman" w:hAnsi="Garamond" w:cs="Times New Roman"/>
                <w:sz w:val="24"/>
                <w:szCs w:val="24"/>
                <w:lang w:eastAsia="cs-CZ"/>
              </w:rPr>
              <w:t>EvETP</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8 P a </w:t>
            </w:r>
            <w:proofErr w:type="spellStart"/>
            <w:r w:rsidRPr="00183943">
              <w:rPr>
                <w:rFonts w:ascii="Garamond" w:eastAsia="Times New Roman" w:hAnsi="Garamond" w:cs="Times New Roman"/>
                <w:b/>
                <w:sz w:val="24"/>
                <w:szCs w:val="24"/>
                <w:lang w:eastAsia="cs-CZ"/>
              </w:rPr>
              <w:t>Nc</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P a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tabs>
                <w:tab w:val="right" w:pos="3966"/>
              </w:tabs>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nápad při převodu z agendy 8 </w:t>
            </w:r>
            <w:proofErr w:type="spellStart"/>
            <w:r w:rsidRPr="00183943">
              <w:rPr>
                <w:rFonts w:ascii="Garamond" w:eastAsia="Times New Roman" w:hAnsi="Garamond" w:cs="Times New Roman"/>
                <w:sz w:val="24"/>
                <w:szCs w:val="24"/>
                <w:lang w:eastAsia="cs-CZ"/>
              </w:rPr>
              <w:t>Nc</w:t>
            </w:r>
            <w:proofErr w:type="spellEnd"/>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8 Cd</w:t>
            </w:r>
          </w:p>
        </w:tc>
        <w:tc>
          <w:tcPr>
            <w:tcW w:w="127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tabs>
                <w:tab w:val="right" w:pos="3966"/>
              </w:tabs>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 </w:t>
            </w:r>
          </w:p>
        </w:tc>
        <w:tc>
          <w:tcPr>
            <w:tcW w:w="439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bl>
    <w:p w:rsidR="00F21CB8" w:rsidRPr="00183943" w:rsidRDefault="00F21CB8" w:rsidP="00F21CB8">
      <w:pPr>
        <w:rPr>
          <w:rFonts w:ascii="Garamond" w:eastAsia="Times New Roman" w:hAnsi="Garamond" w:cs="Times New Roman"/>
          <w:sz w:val="24"/>
          <w:szCs w:val="24"/>
          <w:lang w:eastAsia="cs-CZ"/>
        </w:rPr>
      </w:pPr>
    </w:p>
    <w:tbl>
      <w:tblPr>
        <w:tblW w:w="10037" w:type="dxa"/>
        <w:jc w:val="center"/>
        <w:tblInd w:w="374"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F21CB8" w:rsidRPr="00183943" w:rsidTr="00C755CA">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ind w:firstLine="170"/>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10 </w:t>
            </w:r>
            <w:proofErr w:type="spellStart"/>
            <w:r w:rsidRPr="00183943">
              <w:rPr>
                <w:rFonts w:ascii="Garamond" w:eastAsia="Times New Roman" w:hAnsi="Garamond" w:cs="Times New Roman"/>
                <w:b/>
                <w:sz w:val="24"/>
                <w:szCs w:val="24"/>
                <w:lang w:eastAsia="cs-CZ"/>
              </w:rPr>
              <w:t>Nc</w:t>
            </w:r>
            <w:proofErr w:type="spellEnd"/>
          </w:p>
        </w:tc>
        <w:tc>
          <w:tcPr>
            <w:tcW w:w="1417"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jc w:val="both"/>
              <w:rPr>
                <w:rFonts w:ascii="Garamond" w:eastAsia="Times New Roman" w:hAnsi="Garamond" w:cs="Times New Roman"/>
                <w:b/>
                <w:bCs/>
                <w:sz w:val="24"/>
                <w:szCs w:val="24"/>
                <w:lang w:eastAsia="cs-CZ"/>
              </w:rPr>
            </w:pPr>
            <w:r w:rsidRPr="00183943">
              <w:rPr>
                <w:rFonts w:ascii="Garamond" w:eastAsia="Times New Roman" w:hAnsi="Garamond" w:cs="Times New Roman"/>
                <w:b/>
                <w:bCs/>
                <w:sz w:val="24"/>
                <w:szCs w:val="24"/>
                <w:lang w:eastAsia="cs-CZ"/>
              </w:rPr>
              <w:t>Mgr. Adéla Hálová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 Mgr. Bc. Veronika Vlčková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p>
        </w:tc>
      </w:tr>
      <w:tr w:rsidR="00F21CB8" w:rsidRPr="00183943" w:rsidTr="00C755CA">
        <w:trPr>
          <w:jc w:val="center"/>
        </w:trPr>
        <w:tc>
          <w:tcPr>
            <w:tcW w:w="1333" w:type="dxa"/>
            <w:vMerge/>
            <w:tcBorders>
              <w:top w:val="single" w:sz="1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333" w:type="dxa"/>
            <w:vMerge/>
            <w:tcBorders>
              <w:top w:val="single" w:sz="12"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oddíl </w:t>
            </w:r>
            <w:proofErr w:type="spellStart"/>
            <w:r w:rsidRPr="00183943">
              <w:rPr>
                <w:rFonts w:ascii="Garamond" w:eastAsia="Times New Roman" w:hAnsi="Garamond" w:cs="Times New Roman"/>
                <w:sz w:val="24"/>
                <w:szCs w:val="24"/>
                <w:lang w:eastAsia="cs-CZ"/>
              </w:rPr>
              <w:t>EvET</w:t>
            </w:r>
            <w:proofErr w:type="spellEnd"/>
            <w:r w:rsidRPr="00183943">
              <w:rPr>
                <w:rFonts w:ascii="Garamond" w:eastAsia="Times New Roman" w:hAnsi="Garamond" w:cs="Times New Roman"/>
                <w:sz w:val="24"/>
                <w:szCs w:val="24"/>
                <w:lang w:eastAsia="cs-CZ"/>
              </w:rPr>
              <w:t xml:space="preserve">, specializace </w:t>
            </w:r>
            <w:proofErr w:type="spellStart"/>
            <w:r w:rsidRPr="00183943">
              <w:rPr>
                <w:rFonts w:ascii="Garamond" w:eastAsia="Times New Roman" w:hAnsi="Garamond" w:cs="Times New Roman"/>
                <w:sz w:val="24"/>
                <w:szCs w:val="24"/>
                <w:lang w:eastAsia="cs-CZ"/>
              </w:rPr>
              <w:t>EvETP</w:t>
            </w:r>
            <w:proofErr w:type="spellEnd"/>
          </w:p>
        </w:tc>
        <w:tc>
          <w:tcPr>
            <w:tcW w:w="2891" w:type="dxa"/>
            <w:vMerge/>
            <w:tcBorders>
              <w:top w:val="single" w:sz="12" w:space="0" w:color="auto"/>
              <w:left w:val="single" w:sz="4" w:space="0" w:color="auto"/>
              <w:bottom w:val="single" w:sz="4"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333" w:type="dxa"/>
            <w:vMerge w:val="restart"/>
            <w:tcBorders>
              <w:top w:val="single" w:sz="4" w:space="0" w:color="auto"/>
              <w:left w:val="single" w:sz="12" w:space="0" w:color="auto"/>
              <w:right w:val="single" w:sz="4" w:space="0" w:color="auto"/>
            </w:tcBorders>
          </w:tcPr>
          <w:p w:rsidR="00F21CB8" w:rsidRPr="00183943" w:rsidRDefault="00F21CB8" w:rsidP="00C755CA">
            <w:pPr>
              <w:spacing w:after="0" w:line="240" w:lineRule="auto"/>
              <w:ind w:firstLine="91"/>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10 P a </w:t>
            </w:r>
            <w:proofErr w:type="spellStart"/>
            <w:r w:rsidRPr="00183943">
              <w:rPr>
                <w:rFonts w:ascii="Garamond" w:eastAsia="Times New Roman" w:hAnsi="Garamond" w:cs="Times New Roman"/>
                <w:b/>
                <w:sz w:val="24"/>
                <w:szCs w:val="24"/>
                <w:lang w:eastAsia="cs-CZ"/>
              </w:rPr>
              <w:t>Nc</w:t>
            </w:r>
            <w:proofErr w:type="spellEnd"/>
          </w:p>
        </w:tc>
        <w:tc>
          <w:tcPr>
            <w:tcW w:w="1417" w:type="dxa"/>
            <w:tcBorders>
              <w:top w:val="single" w:sz="4" w:space="0" w:color="auto"/>
              <w:left w:val="single" w:sz="4" w:space="0" w:color="auto"/>
              <w:bottom w:val="single" w:sz="2" w:space="0" w:color="auto"/>
              <w:right w:val="single" w:sz="4" w:space="0" w:color="auto"/>
            </w:tcBorders>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4" w:space="0" w:color="auto"/>
              <w:left w:val="single" w:sz="4" w:space="0" w:color="auto"/>
              <w:bottom w:val="single" w:sz="2" w:space="0" w:color="auto"/>
              <w:right w:val="single" w:sz="4" w:space="0" w:color="auto"/>
            </w:tcBorders>
          </w:tcPr>
          <w:p w:rsidR="00F21CB8" w:rsidRPr="00183943" w:rsidRDefault="00F21CB8" w:rsidP="00C755CA">
            <w:pPr>
              <w:tabs>
                <w:tab w:val="left" w:pos="2742"/>
              </w:tabs>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P a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333" w:type="dxa"/>
            <w:vMerge/>
            <w:tcBorders>
              <w:left w:val="single" w:sz="12" w:space="0" w:color="auto"/>
              <w:right w:val="single" w:sz="4" w:space="0" w:color="auto"/>
            </w:tcBorders>
            <w:hideMark/>
          </w:tcPr>
          <w:p w:rsidR="00F21CB8" w:rsidRPr="00183943" w:rsidRDefault="00F21CB8" w:rsidP="00C755CA">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333" w:type="dxa"/>
            <w:vMerge/>
            <w:tcBorders>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ind w:firstLine="91"/>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6"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nápad při převodu z agendy 10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333" w:type="dxa"/>
            <w:vMerge w:val="restart"/>
            <w:tcBorders>
              <w:top w:val="single" w:sz="2" w:space="0" w:color="auto"/>
              <w:left w:val="single" w:sz="12" w:space="0" w:color="auto"/>
              <w:right w:val="single" w:sz="4" w:space="0" w:color="auto"/>
            </w:tcBorders>
            <w:hideMark/>
          </w:tcPr>
          <w:p w:rsidR="00F21CB8" w:rsidRPr="00183943" w:rsidRDefault="00F21CB8" w:rsidP="00C755CA">
            <w:pPr>
              <w:spacing w:after="0" w:line="240" w:lineRule="auto"/>
              <w:ind w:firstLine="91"/>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10 Cd</w:t>
            </w:r>
          </w:p>
        </w:tc>
        <w:tc>
          <w:tcPr>
            <w:tcW w:w="1417"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333" w:type="dxa"/>
            <w:vMerge/>
            <w:tcBorders>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tabs>
                <w:tab w:val="left" w:pos="2742"/>
              </w:tabs>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bl>
    <w:p w:rsidR="00F21CB8" w:rsidRPr="00183943" w:rsidRDefault="00F21CB8" w:rsidP="00F21CB8">
      <w:pPr>
        <w:rPr>
          <w:rFonts w:ascii="Garamond" w:eastAsia="Times New Roman" w:hAnsi="Garamond" w:cs="Times New Roman"/>
          <w:sz w:val="24"/>
          <w:szCs w:val="24"/>
          <w:lang w:eastAsia="cs-CZ"/>
        </w:rPr>
      </w:pPr>
    </w:p>
    <w:tbl>
      <w:tblPr>
        <w:tblW w:w="10018" w:type="dxa"/>
        <w:jc w:val="center"/>
        <w:tblInd w:w="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F21CB8" w:rsidRPr="00183943" w:rsidTr="00C755CA">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rPr>
            </w:pPr>
            <w:r w:rsidRPr="00183943">
              <w:rPr>
                <w:rFonts w:ascii="Garamond" w:eastAsia="Times New Roman" w:hAnsi="Garamond" w:cs="Times New Roman"/>
                <w:b/>
                <w:sz w:val="24"/>
                <w:szCs w:val="24"/>
              </w:rPr>
              <w:t xml:space="preserve">27 </w:t>
            </w:r>
            <w:proofErr w:type="spellStart"/>
            <w:r w:rsidRPr="00183943">
              <w:rPr>
                <w:rFonts w:ascii="Garamond" w:eastAsia="Times New Roman" w:hAnsi="Garamond" w:cs="Times New Roman"/>
                <w:b/>
                <w:sz w:val="24"/>
                <w:szCs w:val="24"/>
              </w:rPr>
              <w:t>Nc</w:t>
            </w:r>
            <w:proofErr w:type="spellEnd"/>
          </w:p>
        </w:tc>
        <w:tc>
          <w:tcPr>
            <w:tcW w:w="1463"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ostatní věci </w:t>
            </w:r>
            <w:proofErr w:type="spellStart"/>
            <w:r w:rsidRPr="00183943">
              <w:rPr>
                <w:rFonts w:ascii="Garamond" w:eastAsia="Times New Roman" w:hAnsi="Garamond" w:cs="Times New Roman"/>
                <w:sz w:val="24"/>
                <w:szCs w:val="24"/>
              </w:rPr>
              <w:t>Nc</w:t>
            </w:r>
            <w:proofErr w:type="spellEnd"/>
            <w:r w:rsidRPr="00183943">
              <w:rPr>
                <w:rFonts w:ascii="Garamond" w:eastAsia="Times New Roman" w:hAnsi="Garamond" w:cs="Times New Roman"/>
                <w:sz w:val="24"/>
                <w:szCs w:val="24"/>
              </w:rPr>
              <w:t xml:space="preserve">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Mgr. Aneta Bendová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Bc. Veronika Vlčková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p>
        </w:tc>
      </w:tr>
      <w:tr w:rsidR="00F21CB8" w:rsidRPr="00183943" w:rsidTr="00C755CA">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oddíl </w:t>
            </w:r>
            <w:proofErr w:type="spellStart"/>
            <w:r w:rsidRPr="00183943">
              <w:rPr>
                <w:rFonts w:ascii="Garamond" w:eastAsia="Times New Roman" w:hAnsi="Garamond" w:cs="Times New Roman"/>
                <w:sz w:val="24"/>
                <w:szCs w:val="24"/>
              </w:rPr>
              <w:t>EvET</w:t>
            </w:r>
            <w:proofErr w:type="spellEnd"/>
            <w:r w:rsidRPr="00183943">
              <w:rPr>
                <w:rFonts w:ascii="Garamond" w:eastAsia="Times New Roman" w:hAnsi="Garamond" w:cs="Times New Roman"/>
                <w:sz w:val="24"/>
                <w:szCs w:val="24"/>
              </w:rPr>
              <w:t xml:space="preserve">, specializace </w:t>
            </w:r>
            <w:proofErr w:type="spellStart"/>
            <w:r w:rsidRPr="00183943">
              <w:rPr>
                <w:rFonts w:ascii="Garamond" w:eastAsia="Times New Roman" w:hAnsi="Garamond" w:cs="Times New Roman"/>
                <w:sz w:val="24"/>
                <w:szCs w:val="24"/>
              </w:rPr>
              <w:t>EvETP</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rsidR="00F21CB8" w:rsidRPr="00183943" w:rsidRDefault="00F21CB8" w:rsidP="00E30F9B">
            <w:pPr>
              <w:spacing w:after="0" w:line="240" w:lineRule="auto"/>
              <w:jc w:val="both"/>
              <w:rPr>
                <w:rFonts w:ascii="Garamond" w:eastAsia="Times New Roman" w:hAnsi="Garamond" w:cs="Times New Roman"/>
                <w:b/>
                <w:sz w:val="24"/>
                <w:szCs w:val="24"/>
              </w:rPr>
            </w:pPr>
            <w:r w:rsidRPr="00183943">
              <w:rPr>
                <w:rFonts w:ascii="Garamond" w:eastAsia="Times New Roman" w:hAnsi="Garamond" w:cs="Times New Roman"/>
                <w:b/>
                <w:sz w:val="24"/>
                <w:szCs w:val="24"/>
              </w:rPr>
              <w:t xml:space="preserve">27 P a </w:t>
            </w:r>
            <w:proofErr w:type="spellStart"/>
            <w:r w:rsidRPr="00183943">
              <w:rPr>
                <w:rFonts w:ascii="Garamond" w:eastAsia="Times New Roman" w:hAnsi="Garamond" w:cs="Times New Roman"/>
                <w:b/>
                <w:sz w:val="24"/>
                <w:szCs w:val="24"/>
              </w:rPr>
              <w:t>Nc</w:t>
            </w:r>
            <w:proofErr w:type="spellEnd"/>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ostatní věci P a </w:t>
            </w:r>
            <w:proofErr w:type="spellStart"/>
            <w:r w:rsidRPr="00183943">
              <w:rPr>
                <w:rFonts w:ascii="Garamond" w:eastAsia="Times New Roman" w:hAnsi="Garamond" w:cs="Times New Roman"/>
                <w:sz w:val="24"/>
                <w:szCs w:val="24"/>
              </w:rPr>
              <w:t>Nc</w:t>
            </w:r>
            <w:proofErr w:type="spellEnd"/>
            <w:r w:rsidRPr="00183943">
              <w:rPr>
                <w:rFonts w:ascii="Garamond" w:eastAsia="Times New Roman" w:hAnsi="Garamond" w:cs="Times New Roman"/>
                <w:sz w:val="24"/>
                <w:szCs w:val="24"/>
              </w:rPr>
              <w:t xml:space="preserve">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rPr>
            </w:pPr>
            <w:r w:rsidRPr="00183943">
              <w:rPr>
                <w:rFonts w:ascii="Garamond" w:eastAsia="Times New Roman" w:hAnsi="Garamond" w:cs="Times New Roman"/>
                <w:b/>
                <w:sz w:val="24"/>
                <w:szCs w:val="24"/>
              </w:rPr>
              <w:t>0 P</w:t>
            </w: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tabs>
                <w:tab w:val="right" w:pos="3966"/>
              </w:tabs>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nápad při převodu z agendy 27 </w:t>
            </w:r>
            <w:proofErr w:type="spellStart"/>
            <w:r w:rsidRPr="00183943">
              <w:rPr>
                <w:rFonts w:ascii="Garamond" w:eastAsia="Times New Roman" w:hAnsi="Garamond" w:cs="Times New Roman"/>
                <w:sz w:val="24"/>
                <w:szCs w:val="24"/>
              </w:rPr>
              <w:t>Nc</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rPr>
            </w:pPr>
            <w:r w:rsidRPr="00183943">
              <w:rPr>
                <w:rFonts w:ascii="Garamond" w:eastAsia="Times New Roman" w:hAnsi="Garamond" w:cs="Times New Roman"/>
                <w:b/>
                <w:sz w:val="24"/>
                <w:szCs w:val="24"/>
              </w:rPr>
              <w:t>27 Cd</w:t>
            </w: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tabs>
                <w:tab w:val="right" w:pos="3966"/>
              </w:tabs>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bl>
    <w:p w:rsidR="00F21CB8" w:rsidRPr="00183943" w:rsidRDefault="00F21CB8" w:rsidP="00F21CB8">
      <w:pPr>
        <w:rPr>
          <w:rFonts w:ascii="Garamond" w:eastAsia="Times New Roman" w:hAnsi="Garamond" w:cs="Times New Roman"/>
          <w:sz w:val="24"/>
          <w:szCs w:val="24"/>
          <w:lang w:eastAsia="cs-CZ"/>
        </w:rPr>
      </w:pPr>
    </w:p>
    <w:tbl>
      <w:tblPr>
        <w:tblW w:w="10018" w:type="dxa"/>
        <w:jc w:val="center"/>
        <w:tblInd w:w="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F21CB8" w:rsidRPr="00183943" w:rsidTr="00C755CA">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rPr>
            </w:pPr>
            <w:r w:rsidRPr="00183943">
              <w:rPr>
                <w:rFonts w:ascii="Garamond" w:eastAsia="Times New Roman" w:hAnsi="Garamond" w:cs="Times New Roman"/>
                <w:b/>
                <w:sz w:val="24"/>
                <w:szCs w:val="24"/>
              </w:rPr>
              <w:t xml:space="preserve">28 </w:t>
            </w:r>
            <w:proofErr w:type="spellStart"/>
            <w:r w:rsidRPr="00183943">
              <w:rPr>
                <w:rFonts w:ascii="Garamond" w:eastAsia="Times New Roman" w:hAnsi="Garamond" w:cs="Times New Roman"/>
                <w:b/>
                <w:sz w:val="24"/>
                <w:szCs w:val="24"/>
              </w:rPr>
              <w:t>Nc</w:t>
            </w:r>
            <w:proofErr w:type="spellEnd"/>
          </w:p>
        </w:tc>
        <w:tc>
          <w:tcPr>
            <w:tcW w:w="1463"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ostatní věci </w:t>
            </w:r>
            <w:proofErr w:type="spellStart"/>
            <w:r w:rsidRPr="00183943">
              <w:rPr>
                <w:rFonts w:ascii="Garamond" w:eastAsia="Times New Roman" w:hAnsi="Garamond" w:cs="Times New Roman"/>
                <w:sz w:val="24"/>
                <w:szCs w:val="24"/>
              </w:rPr>
              <w:t>Nc</w:t>
            </w:r>
            <w:proofErr w:type="spellEnd"/>
            <w:r w:rsidRPr="00183943">
              <w:rPr>
                <w:rFonts w:ascii="Garamond" w:eastAsia="Times New Roman" w:hAnsi="Garamond" w:cs="Times New Roman"/>
                <w:sz w:val="24"/>
                <w:szCs w:val="24"/>
              </w:rPr>
              <w:t xml:space="preserve">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Mgr. Monika Petráčková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Bc. Veronika Vlčková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autoSpaceDE w:val="0"/>
              <w:autoSpaceDN w:val="0"/>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Andrea Kolínová</w:t>
            </w:r>
          </w:p>
          <w:p w:rsidR="00F21CB8" w:rsidRPr="00183943" w:rsidRDefault="00F21CB8" w:rsidP="00C755CA">
            <w:pPr>
              <w:spacing w:after="0" w:line="240" w:lineRule="auto"/>
              <w:ind w:left="33"/>
              <w:jc w:val="both"/>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oddíl </w:t>
            </w:r>
            <w:proofErr w:type="spellStart"/>
            <w:r w:rsidRPr="00183943">
              <w:rPr>
                <w:rFonts w:ascii="Garamond" w:eastAsia="Times New Roman" w:hAnsi="Garamond" w:cs="Times New Roman"/>
                <w:sz w:val="24"/>
                <w:szCs w:val="24"/>
              </w:rPr>
              <w:t>EvET</w:t>
            </w:r>
            <w:proofErr w:type="spellEnd"/>
            <w:r w:rsidRPr="00183943">
              <w:rPr>
                <w:rFonts w:ascii="Garamond" w:eastAsia="Times New Roman" w:hAnsi="Garamond" w:cs="Times New Roman"/>
                <w:sz w:val="24"/>
                <w:szCs w:val="24"/>
              </w:rPr>
              <w:t xml:space="preserve">, specializace </w:t>
            </w:r>
            <w:proofErr w:type="spellStart"/>
            <w:r w:rsidRPr="00183943">
              <w:rPr>
                <w:rFonts w:ascii="Garamond" w:eastAsia="Times New Roman" w:hAnsi="Garamond" w:cs="Times New Roman"/>
                <w:sz w:val="24"/>
                <w:szCs w:val="24"/>
              </w:rPr>
              <w:t>EvETP</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rsidR="00F21CB8" w:rsidRPr="00183943" w:rsidRDefault="00F21CB8" w:rsidP="00E30F9B">
            <w:pPr>
              <w:spacing w:after="0" w:line="240" w:lineRule="auto"/>
              <w:jc w:val="both"/>
              <w:rPr>
                <w:rFonts w:ascii="Garamond" w:eastAsia="Times New Roman" w:hAnsi="Garamond" w:cs="Times New Roman"/>
                <w:b/>
                <w:sz w:val="24"/>
                <w:szCs w:val="24"/>
              </w:rPr>
            </w:pPr>
            <w:r w:rsidRPr="00183943">
              <w:rPr>
                <w:rFonts w:ascii="Garamond" w:eastAsia="Times New Roman" w:hAnsi="Garamond" w:cs="Times New Roman"/>
                <w:b/>
                <w:sz w:val="24"/>
                <w:szCs w:val="24"/>
              </w:rPr>
              <w:t xml:space="preserve">28 P a </w:t>
            </w:r>
            <w:proofErr w:type="spellStart"/>
            <w:r w:rsidRPr="00183943">
              <w:rPr>
                <w:rFonts w:ascii="Garamond" w:eastAsia="Times New Roman" w:hAnsi="Garamond" w:cs="Times New Roman"/>
                <w:b/>
                <w:sz w:val="24"/>
                <w:szCs w:val="24"/>
              </w:rPr>
              <w:t>Nc</w:t>
            </w:r>
            <w:proofErr w:type="spellEnd"/>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ostatní věci P a </w:t>
            </w:r>
            <w:proofErr w:type="spellStart"/>
            <w:r w:rsidRPr="00183943">
              <w:rPr>
                <w:rFonts w:ascii="Garamond" w:eastAsia="Times New Roman" w:hAnsi="Garamond" w:cs="Times New Roman"/>
                <w:sz w:val="24"/>
                <w:szCs w:val="24"/>
              </w:rPr>
              <w:t>Nc</w:t>
            </w:r>
            <w:proofErr w:type="spellEnd"/>
            <w:r w:rsidRPr="00183943">
              <w:rPr>
                <w:rFonts w:ascii="Garamond" w:eastAsia="Times New Roman" w:hAnsi="Garamond" w:cs="Times New Roman"/>
                <w:sz w:val="24"/>
                <w:szCs w:val="24"/>
              </w:rPr>
              <w:t xml:space="preserve">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tcBorders>
              <w:top w:val="single" w:sz="4" w:space="0" w:color="auto"/>
              <w:left w:val="single" w:sz="12" w:space="0" w:color="auto"/>
              <w:bottom w:val="single" w:sz="4"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rPr>
            </w:pPr>
            <w:r w:rsidRPr="00183943">
              <w:rPr>
                <w:rFonts w:ascii="Garamond" w:eastAsia="Times New Roman" w:hAnsi="Garamond" w:cs="Times New Roman"/>
                <w:b/>
                <w:sz w:val="24"/>
                <w:szCs w:val="24"/>
              </w:rPr>
              <w:t>0 P</w:t>
            </w: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tabs>
                <w:tab w:val="right" w:pos="3966"/>
              </w:tabs>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 xml:space="preserve">nápad při převodu z agendy 28 </w:t>
            </w:r>
            <w:proofErr w:type="spellStart"/>
            <w:r w:rsidRPr="00183943">
              <w:rPr>
                <w:rFonts w:ascii="Garamond" w:eastAsia="Times New Roman" w:hAnsi="Garamond" w:cs="Times New Roman"/>
                <w:sz w:val="24"/>
                <w:szCs w:val="24"/>
              </w:rPr>
              <w:t>Nc</w:t>
            </w:r>
            <w:proofErr w:type="spellEnd"/>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rPr>
            </w:pPr>
            <w:r w:rsidRPr="00183943">
              <w:rPr>
                <w:rFonts w:ascii="Garamond" w:eastAsia="Times New Roman" w:hAnsi="Garamond" w:cs="Times New Roman"/>
                <w:b/>
                <w:sz w:val="24"/>
                <w:szCs w:val="24"/>
              </w:rPr>
              <w:t>28 Cd</w:t>
            </w:r>
          </w:p>
        </w:tc>
        <w:tc>
          <w:tcPr>
            <w:tcW w:w="1463"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F21CB8" w:rsidRPr="00183943" w:rsidRDefault="00F21CB8" w:rsidP="00C755CA">
            <w:pPr>
              <w:tabs>
                <w:tab w:val="right" w:pos="3966"/>
              </w:tabs>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r w:rsidR="00F21CB8" w:rsidRPr="00183943" w:rsidTr="00C755CA">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rsidR="00F21CB8" w:rsidRPr="00183943" w:rsidRDefault="00F21CB8" w:rsidP="00C755CA">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rPr>
            </w:pPr>
            <w:r w:rsidRPr="00183943">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ind w:left="176" w:hanging="6"/>
              <w:jc w:val="both"/>
              <w:rPr>
                <w:rFonts w:ascii="Garamond" w:eastAsia="Times New Roman" w:hAnsi="Garamond" w:cs="Times New Roman"/>
                <w:sz w:val="24"/>
                <w:szCs w:val="24"/>
              </w:rPr>
            </w:pPr>
            <w:r w:rsidRPr="00183943">
              <w:rPr>
                <w:rFonts w:ascii="Garamond" w:eastAsia="Times New Roman" w:hAnsi="Garamond" w:cs="Times New Roman"/>
                <w:sz w:val="24"/>
                <w:szCs w:val="24"/>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rPr>
            </w:pPr>
          </w:p>
        </w:tc>
      </w:tr>
    </w:tbl>
    <w:p w:rsidR="00F21CB8" w:rsidRPr="00183943" w:rsidRDefault="00F21CB8" w:rsidP="00F21CB8">
      <w:pPr>
        <w:rPr>
          <w:rFonts w:ascii="Garamond" w:eastAsia="Times New Roman" w:hAnsi="Garamond" w:cs="Times New Roman"/>
          <w:sz w:val="24"/>
          <w:szCs w:val="24"/>
          <w:lang w:eastAsia="cs-CZ"/>
        </w:rPr>
      </w:pPr>
    </w:p>
    <w:tbl>
      <w:tblPr>
        <w:tblW w:w="10037" w:type="dxa"/>
        <w:jc w:val="center"/>
        <w:tblInd w:w="431"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276"/>
        <w:gridCol w:w="1475"/>
        <w:gridCol w:w="4395"/>
        <w:gridCol w:w="2891"/>
      </w:tblGrid>
      <w:tr w:rsidR="00F21CB8" w:rsidRPr="00183943" w:rsidTr="00C755CA">
        <w:trPr>
          <w:jc w:val="center"/>
        </w:trPr>
        <w:tc>
          <w:tcPr>
            <w:tcW w:w="1276" w:type="dxa"/>
            <w:vMerge w:val="restart"/>
            <w:tcBorders>
              <w:top w:val="single" w:sz="12" w:space="0" w:color="auto"/>
              <w:left w:val="single" w:sz="12" w:space="0" w:color="auto"/>
              <w:bottom w:val="single" w:sz="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29 </w:t>
            </w:r>
            <w:proofErr w:type="spellStart"/>
            <w:r w:rsidRPr="00183943">
              <w:rPr>
                <w:rFonts w:ascii="Garamond" w:eastAsia="Times New Roman" w:hAnsi="Garamond" w:cs="Times New Roman"/>
                <w:b/>
                <w:sz w:val="24"/>
                <w:szCs w:val="24"/>
                <w:lang w:eastAsia="cs-CZ"/>
              </w:rPr>
              <w:t>Nc</w:t>
            </w:r>
            <w:proofErr w:type="spellEnd"/>
          </w:p>
        </w:tc>
        <w:tc>
          <w:tcPr>
            <w:tcW w:w="147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12" w:space="0" w:color="auto"/>
              <w:left w:val="single" w:sz="4" w:space="0" w:color="auto"/>
              <w:bottom w:val="single" w:sz="4"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rsidR="00F21CB8" w:rsidRPr="00183943" w:rsidRDefault="00F21CB8" w:rsidP="00C755CA">
            <w:pPr>
              <w:autoSpaceDE w:val="0"/>
              <w:autoSpaceDN w:val="0"/>
              <w:spacing w:after="360" w:line="240" w:lineRule="auto"/>
              <w:jc w:val="both"/>
              <w:rPr>
                <w:rFonts w:ascii="Garamond" w:eastAsia="Times New Roman" w:hAnsi="Garamond" w:cs="Times New Roman"/>
                <w:b/>
                <w:bCs/>
                <w:sz w:val="24"/>
                <w:szCs w:val="24"/>
                <w:lang w:eastAsia="cs-CZ"/>
              </w:rPr>
            </w:pPr>
            <w:r w:rsidRPr="00183943">
              <w:rPr>
                <w:rFonts w:ascii="Garamond" w:eastAsia="Times New Roman" w:hAnsi="Garamond" w:cs="Times New Roman"/>
                <w:b/>
                <w:bCs/>
                <w:sz w:val="24"/>
                <w:szCs w:val="24"/>
                <w:lang w:eastAsia="cs-CZ"/>
              </w:rPr>
              <w:t>Mgr. Andrea Kolínová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Adéla Hálová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JUDr. Jiří Vošvrda</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Bc. Veronika Vlčková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Jaroslava Hejzlarová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Monika Petráčková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Mgr. Aneta Bendová</w:t>
            </w:r>
          </w:p>
          <w:p w:rsidR="00F21CB8" w:rsidRPr="00183943" w:rsidRDefault="00F21CB8" w:rsidP="00C755CA">
            <w:pPr>
              <w:spacing w:after="0" w:line="240" w:lineRule="auto"/>
              <w:ind w:left="33"/>
              <w:jc w:val="both"/>
              <w:rPr>
                <w:rFonts w:ascii="Garamond" w:eastAsia="Times New Roman" w:hAnsi="Garamond" w:cs="Times New Roman"/>
                <w:sz w:val="24"/>
                <w:szCs w:val="24"/>
                <w:lang w:eastAsia="cs-CZ"/>
              </w:rPr>
            </w:pPr>
          </w:p>
        </w:tc>
      </w:tr>
      <w:tr w:rsidR="00F21CB8" w:rsidRPr="00183943" w:rsidTr="00C755CA">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ind w:firstLine="170"/>
              <w:rPr>
                <w:rFonts w:ascii="Garamond" w:eastAsia="Times New Roman" w:hAnsi="Garamond" w:cs="Times New Roman"/>
                <w:b/>
                <w:sz w:val="24"/>
                <w:szCs w:val="24"/>
                <w:lang w:eastAsia="cs-CZ"/>
              </w:rPr>
            </w:pPr>
          </w:p>
        </w:tc>
        <w:tc>
          <w:tcPr>
            <w:tcW w:w="1475"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4"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rsidR="00F21CB8" w:rsidRPr="00183943" w:rsidRDefault="00F21CB8" w:rsidP="00C755CA">
            <w:pPr>
              <w:spacing w:after="0" w:line="240" w:lineRule="auto"/>
              <w:ind w:firstLine="170"/>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oddíl </w:t>
            </w:r>
            <w:proofErr w:type="spellStart"/>
            <w:r w:rsidRPr="00183943">
              <w:rPr>
                <w:rFonts w:ascii="Garamond" w:eastAsia="Times New Roman" w:hAnsi="Garamond" w:cs="Times New Roman"/>
                <w:sz w:val="24"/>
                <w:szCs w:val="24"/>
                <w:lang w:eastAsia="cs-CZ"/>
              </w:rPr>
              <w:t>EvET</w:t>
            </w:r>
            <w:proofErr w:type="spellEnd"/>
            <w:r w:rsidRPr="00183943">
              <w:rPr>
                <w:rFonts w:ascii="Garamond" w:eastAsia="Times New Roman" w:hAnsi="Garamond" w:cs="Times New Roman"/>
                <w:sz w:val="24"/>
                <w:szCs w:val="24"/>
                <w:lang w:eastAsia="cs-CZ"/>
              </w:rPr>
              <w:t xml:space="preserve">, specializace </w:t>
            </w:r>
            <w:proofErr w:type="spellStart"/>
            <w:r w:rsidRPr="00183943">
              <w:rPr>
                <w:rFonts w:ascii="Garamond" w:eastAsia="Times New Roman" w:hAnsi="Garamond" w:cs="Times New Roman"/>
                <w:sz w:val="24"/>
                <w:szCs w:val="24"/>
                <w:lang w:eastAsia="cs-CZ"/>
              </w:rPr>
              <w:t>EvETP</w:t>
            </w:r>
            <w:proofErr w:type="spellEnd"/>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276" w:type="dxa"/>
            <w:vMerge w:val="restart"/>
            <w:tcBorders>
              <w:top w:val="single" w:sz="2" w:space="0" w:color="auto"/>
              <w:left w:val="single" w:sz="12" w:space="0" w:color="auto"/>
              <w:right w:val="single" w:sz="4" w:space="0" w:color="auto"/>
            </w:tcBorders>
          </w:tcPr>
          <w:p w:rsidR="00F21CB8" w:rsidRPr="00183943" w:rsidRDefault="00F21CB8" w:rsidP="00C755CA">
            <w:pPr>
              <w:spacing w:after="0" w:line="240" w:lineRule="auto"/>
              <w:ind w:hanging="51"/>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 xml:space="preserve">29 P a </w:t>
            </w:r>
            <w:proofErr w:type="spellStart"/>
            <w:r w:rsidRPr="00183943">
              <w:rPr>
                <w:rFonts w:ascii="Garamond" w:eastAsia="Times New Roman" w:hAnsi="Garamond" w:cs="Times New Roman"/>
                <w:b/>
                <w:sz w:val="24"/>
                <w:szCs w:val="24"/>
                <w:lang w:eastAsia="cs-CZ"/>
              </w:rPr>
              <w:t>Nc</w:t>
            </w:r>
            <w:proofErr w:type="spellEnd"/>
          </w:p>
        </w:tc>
        <w:tc>
          <w:tcPr>
            <w:tcW w:w="1475" w:type="dxa"/>
            <w:tcBorders>
              <w:top w:val="single" w:sz="2" w:space="0" w:color="auto"/>
              <w:left w:val="single" w:sz="4" w:space="0" w:color="auto"/>
              <w:bottom w:val="single" w:sz="2" w:space="0" w:color="auto"/>
              <w:right w:val="single" w:sz="4" w:space="0" w:color="auto"/>
            </w:tcBorders>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tcPr>
          <w:p w:rsidR="00F21CB8" w:rsidRPr="00183943" w:rsidRDefault="00F21CB8" w:rsidP="00C755CA">
            <w:pPr>
              <w:tabs>
                <w:tab w:val="left" w:pos="2742"/>
              </w:tabs>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ostatní věci P a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do celkově stanoveného rozsahu včetně specializací</w:t>
            </w:r>
          </w:p>
        </w:tc>
        <w:tc>
          <w:tcPr>
            <w:tcW w:w="2891" w:type="dxa"/>
            <w:vMerge/>
            <w:tcBorders>
              <w:top w:val="single" w:sz="12" w:space="0" w:color="auto"/>
              <w:left w:val="single" w:sz="4" w:space="0" w:color="auto"/>
              <w:bottom w:val="single" w:sz="12" w:space="0" w:color="auto"/>
              <w:right w:val="single" w:sz="12" w:space="0" w:color="auto"/>
            </w:tcBorders>
            <w:vAlign w:val="center"/>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276" w:type="dxa"/>
            <w:vMerge/>
            <w:tcBorders>
              <w:left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276" w:type="dxa"/>
            <w:vMerge/>
            <w:tcBorders>
              <w:left w:val="single" w:sz="12" w:space="0" w:color="auto"/>
              <w:right w:val="single" w:sz="4" w:space="0" w:color="auto"/>
            </w:tcBorders>
            <w:vAlign w:val="center"/>
            <w:hideMark/>
          </w:tcPr>
          <w:p w:rsidR="00F21CB8" w:rsidRPr="00183943" w:rsidRDefault="00F21CB8" w:rsidP="00C755CA">
            <w:pPr>
              <w:spacing w:after="0" w:line="240" w:lineRule="auto"/>
              <w:ind w:firstLine="170"/>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276" w:type="dxa"/>
            <w:tcBorders>
              <w:top w:val="single" w:sz="2" w:space="0" w:color="auto"/>
              <w:left w:val="single" w:sz="12" w:space="0" w:color="auto"/>
              <w:bottom w:val="single" w:sz="2" w:space="0" w:color="auto"/>
              <w:right w:val="single" w:sz="4" w:space="0" w:color="auto"/>
            </w:tcBorders>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0 P</w:t>
            </w:r>
          </w:p>
        </w:tc>
        <w:tc>
          <w:tcPr>
            <w:tcW w:w="1475" w:type="dxa"/>
            <w:tcBorders>
              <w:top w:val="single" w:sz="2" w:space="0" w:color="auto"/>
              <w:left w:val="single" w:sz="4" w:space="0" w:color="auto"/>
              <w:bottom w:val="single" w:sz="2" w:space="0" w:color="auto"/>
              <w:right w:val="single" w:sz="4" w:space="0" w:color="auto"/>
            </w:tcBorders>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nápad při převodu z agendy 29 </w:t>
            </w:r>
            <w:proofErr w:type="spellStart"/>
            <w:r w:rsidRPr="00183943">
              <w:rPr>
                <w:rFonts w:ascii="Garamond" w:eastAsia="Times New Roman" w:hAnsi="Garamond" w:cs="Times New Roman"/>
                <w:sz w:val="24"/>
                <w:szCs w:val="24"/>
                <w:lang w:eastAsia="cs-CZ"/>
              </w:rPr>
              <w:t>Nc</w:t>
            </w:r>
            <w:proofErr w:type="spellEnd"/>
            <w:r w:rsidRPr="00183943">
              <w:rPr>
                <w:rFonts w:ascii="Garamond" w:eastAsia="Times New Roman" w:hAnsi="Garamond" w:cs="Times New Roman"/>
                <w:sz w:val="24"/>
                <w:szCs w:val="24"/>
                <w:lang w:eastAsia="cs-CZ"/>
              </w:rPr>
              <w:t xml:space="preserve"> </w:t>
            </w:r>
          </w:p>
        </w:tc>
        <w:tc>
          <w:tcPr>
            <w:tcW w:w="2891" w:type="dxa"/>
            <w:vMerge/>
            <w:tcBorders>
              <w:top w:val="single" w:sz="12" w:space="0" w:color="auto"/>
              <w:left w:val="single" w:sz="4" w:space="0" w:color="auto"/>
              <w:bottom w:val="single" w:sz="12" w:space="0" w:color="auto"/>
              <w:right w:val="single" w:sz="12" w:space="0" w:color="auto"/>
            </w:tcBorders>
            <w:vAlign w:val="center"/>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276" w:type="dxa"/>
            <w:vMerge w:val="restart"/>
            <w:tcBorders>
              <w:top w:val="single" w:sz="2" w:space="0" w:color="auto"/>
              <w:left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r w:rsidRPr="00183943">
              <w:rPr>
                <w:rFonts w:ascii="Garamond" w:eastAsia="Times New Roman" w:hAnsi="Garamond" w:cs="Times New Roman"/>
                <w:b/>
                <w:sz w:val="24"/>
                <w:szCs w:val="24"/>
                <w:lang w:eastAsia="cs-CZ"/>
              </w:rPr>
              <w:t>29 Cd</w:t>
            </w:r>
          </w:p>
        </w:tc>
        <w:tc>
          <w:tcPr>
            <w:tcW w:w="147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F21CB8" w:rsidRPr="00183943" w:rsidRDefault="00F21CB8" w:rsidP="00C755CA">
            <w:pPr>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r w:rsidR="00F21CB8" w:rsidRPr="00183943" w:rsidTr="00C755CA">
        <w:trPr>
          <w:jc w:val="center"/>
        </w:trPr>
        <w:tc>
          <w:tcPr>
            <w:tcW w:w="1276" w:type="dxa"/>
            <w:vMerge/>
            <w:tcBorders>
              <w:left w:val="single" w:sz="12" w:space="0" w:color="auto"/>
              <w:bottom w:val="single" w:sz="12" w:space="0" w:color="auto"/>
              <w:right w:val="single" w:sz="4" w:space="0" w:color="auto"/>
            </w:tcBorders>
            <w:hideMark/>
          </w:tcPr>
          <w:p w:rsidR="00F21CB8" w:rsidRPr="00183943" w:rsidRDefault="00F21CB8" w:rsidP="00C755CA">
            <w:pPr>
              <w:spacing w:after="0" w:line="240" w:lineRule="auto"/>
              <w:ind w:firstLine="170"/>
              <w:jc w:val="both"/>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spacing w:after="0" w:line="240" w:lineRule="auto"/>
              <w:jc w:val="center"/>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12" w:space="0" w:color="auto"/>
              <w:right w:val="single" w:sz="4" w:space="0" w:color="auto"/>
            </w:tcBorders>
            <w:hideMark/>
          </w:tcPr>
          <w:p w:rsidR="00F21CB8" w:rsidRPr="00183943" w:rsidRDefault="00F21CB8" w:rsidP="00C755CA">
            <w:pPr>
              <w:tabs>
                <w:tab w:val="left" w:pos="2742"/>
              </w:tabs>
              <w:spacing w:after="0" w:line="240" w:lineRule="auto"/>
              <w:ind w:left="176" w:hanging="6"/>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F21CB8" w:rsidRPr="00183943" w:rsidRDefault="00F21CB8" w:rsidP="00C755CA">
            <w:pPr>
              <w:spacing w:after="0" w:line="240" w:lineRule="auto"/>
              <w:rPr>
                <w:rFonts w:ascii="Garamond" w:eastAsia="Times New Roman" w:hAnsi="Garamond" w:cs="Times New Roman"/>
                <w:sz w:val="24"/>
                <w:szCs w:val="24"/>
                <w:lang w:eastAsia="cs-CZ"/>
              </w:rPr>
            </w:pPr>
          </w:p>
        </w:tc>
      </w:tr>
    </w:tbl>
    <w:p w:rsidR="00F21CB8" w:rsidRPr="00183943" w:rsidRDefault="00F21CB8" w:rsidP="00F21CB8">
      <w:pPr>
        <w:spacing w:after="0" w:line="240" w:lineRule="auto"/>
        <w:rPr>
          <w:rFonts w:ascii="Garamond" w:eastAsia="Times New Roman" w:hAnsi="Garamond" w:cs="Times New Roman"/>
          <w:sz w:val="24"/>
          <w:szCs w:val="24"/>
          <w:lang w:eastAsia="cs-CZ"/>
        </w:rPr>
      </w:pPr>
    </w:p>
    <w:p w:rsidR="00F21CB8" w:rsidRPr="00183943" w:rsidRDefault="00F21CB8" w:rsidP="00F21CB8">
      <w:pPr>
        <w:spacing w:after="0" w:line="240" w:lineRule="auto"/>
        <w:jc w:val="both"/>
        <w:rPr>
          <w:rFonts w:ascii="Garamond" w:eastAsia="Times New Roman" w:hAnsi="Garamond" w:cs="Times New Roman"/>
          <w:i/>
          <w:sz w:val="24"/>
          <w:szCs w:val="24"/>
          <w:lang w:eastAsia="cs-CZ"/>
        </w:rPr>
      </w:pPr>
      <w:r w:rsidRPr="00183943">
        <w:rPr>
          <w:rFonts w:ascii="Garamond" w:eastAsia="Times New Roman" w:hAnsi="Garamond" w:cs="Times New Roman"/>
          <w:i/>
          <w:sz w:val="24"/>
          <w:szCs w:val="24"/>
          <w:lang w:eastAsia="cs-CZ"/>
        </w:rPr>
        <w:t xml:space="preserve">Důvodem změny je jmenování stávající asistentky soudce Mgr. Anety Bendové soudkyní, očekávané přeložení JUDr. Jiřího </w:t>
      </w:r>
      <w:proofErr w:type="spellStart"/>
      <w:r w:rsidRPr="00183943">
        <w:rPr>
          <w:rFonts w:ascii="Garamond" w:eastAsia="Times New Roman" w:hAnsi="Garamond" w:cs="Times New Roman"/>
          <w:i/>
          <w:sz w:val="24"/>
          <w:szCs w:val="24"/>
          <w:lang w:eastAsia="cs-CZ"/>
        </w:rPr>
        <w:t>Vošvrdy</w:t>
      </w:r>
      <w:proofErr w:type="spellEnd"/>
      <w:r w:rsidRPr="00183943">
        <w:rPr>
          <w:rFonts w:ascii="Garamond" w:eastAsia="Times New Roman" w:hAnsi="Garamond" w:cs="Times New Roman"/>
          <w:i/>
          <w:sz w:val="24"/>
          <w:szCs w:val="24"/>
          <w:lang w:eastAsia="cs-CZ"/>
        </w:rPr>
        <w:t xml:space="preserve"> k jinému soudu od 1. 4. 2024, očekávaný nástup Mgr. Bc. Veroniky Vlčkové na mateřskou dovolenou koncem května 2024 </w:t>
      </w:r>
      <w:r w:rsidRPr="00183943">
        <w:rPr>
          <w:rFonts w:ascii="Garamond" w:hAnsi="Garamond"/>
          <w:bCs/>
          <w:i/>
          <w:color w:val="000000" w:themeColor="text1"/>
          <w:sz w:val="24"/>
          <w:szCs w:val="24"/>
        </w:rPr>
        <w:t>a zařazení Mgr. Andrey Kolínové do občanskoprávní agendy v souvislosti s dočasným přidělením JUDr. Šolínové ke Krajskému soudu v Hradci Králové od 1. 5. 2024</w:t>
      </w:r>
      <w:r w:rsidRPr="00183943">
        <w:rPr>
          <w:rFonts w:ascii="Garamond" w:eastAsia="Times New Roman" w:hAnsi="Garamond" w:cs="Times New Roman"/>
          <w:i/>
          <w:sz w:val="24"/>
          <w:szCs w:val="24"/>
          <w:lang w:eastAsia="cs-CZ"/>
        </w:rPr>
        <w:t xml:space="preserve">. </w:t>
      </w:r>
    </w:p>
    <w:p w:rsidR="00D8408A" w:rsidRPr="00183943" w:rsidRDefault="00D8408A" w:rsidP="00D8408A">
      <w:pPr>
        <w:rPr>
          <w:rFonts w:ascii="Garamond" w:hAnsi="Garamond"/>
          <w:bCs/>
          <w:color w:val="000000" w:themeColor="text1"/>
        </w:rPr>
      </w:pPr>
    </w:p>
    <w:p w:rsidR="00C1603D" w:rsidRPr="00183943" w:rsidRDefault="00C1603D" w:rsidP="00C1603D">
      <w:pPr>
        <w:pStyle w:val="Odstavecseseznamem"/>
        <w:numPr>
          <w:ilvl w:val="0"/>
          <w:numId w:val="8"/>
        </w:numPr>
        <w:spacing w:after="120"/>
        <w:rPr>
          <w:rFonts w:ascii="Garamond" w:hAnsi="Garamond"/>
          <w:bCs/>
        </w:rPr>
      </w:pPr>
      <w:r w:rsidRPr="00183943">
        <w:rPr>
          <w:rFonts w:ascii="Garamond" w:hAnsi="Garamond"/>
          <w:b/>
          <w:bCs/>
        </w:rPr>
        <w:t>Asistent v soudním oddělení</w:t>
      </w:r>
      <w:r w:rsidRPr="00183943">
        <w:rPr>
          <w:rFonts w:ascii="Garamond" w:hAnsi="Garamond"/>
          <w:bCs/>
        </w:rPr>
        <w:t xml:space="preserve"> 7 </w:t>
      </w:r>
      <w:r w:rsidR="00AA2D0E" w:rsidRPr="00183943">
        <w:rPr>
          <w:rFonts w:ascii="Garamond" w:hAnsi="Garamond"/>
          <w:bCs/>
        </w:rPr>
        <w:t>(strana</w:t>
      </w:r>
      <w:r w:rsidRPr="00183943">
        <w:rPr>
          <w:rFonts w:ascii="Garamond" w:hAnsi="Garamond"/>
          <w:bCs/>
        </w:rPr>
        <w:t xml:space="preserve"> 33)</w:t>
      </w:r>
    </w:p>
    <w:p w:rsidR="00D8408A" w:rsidRPr="00183943" w:rsidRDefault="00D8408A" w:rsidP="00C1603D">
      <w:pPr>
        <w:pStyle w:val="Odstavecseseznamem"/>
        <w:numPr>
          <w:ilvl w:val="0"/>
          <w:numId w:val="7"/>
        </w:numPr>
        <w:spacing w:after="120"/>
        <w:rPr>
          <w:rFonts w:ascii="Garamond" w:hAnsi="Garamond"/>
          <w:bCs/>
        </w:rPr>
      </w:pPr>
      <w:r w:rsidRPr="00183943">
        <w:rPr>
          <w:rFonts w:ascii="Garamond" w:hAnsi="Garamond"/>
          <w:bCs/>
        </w:rPr>
        <w:t xml:space="preserve">vypouští se bez náhrady Asistent v soudním oddělení 7 </w:t>
      </w:r>
      <w:r w:rsidR="00C1603D" w:rsidRPr="00183943">
        <w:rPr>
          <w:rFonts w:ascii="Garamond" w:hAnsi="Garamond"/>
          <w:bCs/>
        </w:rPr>
        <w:t xml:space="preserve"> </w:t>
      </w:r>
    </w:p>
    <w:p w:rsidR="00D8408A" w:rsidRPr="00183943" w:rsidRDefault="00D8408A" w:rsidP="000F4409">
      <w:pPr>
        <w:spacing w:after="120"/>
        <w:jc w:val="both"/>
        <w:rPr>
          <w:rFonts w:ascii="Garamond" w:hAnsi="Garamond"/>
          <w:i/>
          <w:sz w:val="24"/>
        </w:rPr>
      </w:pPr>
      <w:r w:rsidRPr="00183943">
        <w:rPr>
          <w:rFonts w:ascii="Garamond" w:hAnsi="Garamond"/>
          <w:i/>
          <w:sz w:val="24"/>
        </w:rPr>
        <w:t xml:space="preserve">Důvodem změny je jmenování asistenta </w:t>
      </w:r>
      <w:r w:rsidR="00AA2D0E" w:rsidRPr="00183943">
        <w:rPr>
          <w:rFonts w:ascii="Garamond" w:hAnsi="Garamond"/>
          <w:i/>
          <w:sz w:val="24"/>
        </w:rPr>
        <w:t xml:space="preserve">soudce </w:t>
      </w:r>
      <w:r w:rsidRPr="00183943">
        <w:rPr>
          <w:rFonts w:ascii="Garamond" w:hAnsi="Garamond"/>
          <w:i/>
          <w:sz w:val="24"/>
        </w:rPr>
        <w:t xml:space="preserve">Mgr. Jakuba </w:t>
      </w:r>
      <w:proofErr w:type="spellStart"/>
      <w:r w:rsidRPr="00183943">
        <w:rPr>
          <w:rFonts w:ascii="Garamond" w:hAnsi="Garamond"/>
          <w:i/>
          <w:sz w:val="24"/>
        </w:rPr>
        <w:t>Jebouska</w:t>
      </w:r>
      <w:proofErr w:type="spellEnd"/>
      <w:r w:rsidRPr="00183943">
        <w:rPr>
          <w:rFonts w:ascii="Garamond" w:hAnsi="Garamond"/>
          <w:i/>
          <w:sz w:val="24"/>
        </w:rPr>
        <w:t xml:space="preserve"> do soudního oddělení 16 s ohledem na zastavení nápadu do soudního oddělení 7. </w:t>
      </w:r>
    </w:p>
    <w:p w:rsidR="00D8408A" w:rsidRPr="00183943" w:rsidRDefault="00D8408A" w:rsidP="00D8408A">
      <w:pPr>
        <w:spacing w:after="120"/>
        <w:rPr>
          <w:rFonts w:ascii="Garamond" w:hAnsi="Garamond"/>
          <w:i/>
          <w:sz w:val="24"/>
        </w:rPr>
      </w:pPr>
    </w:p>
    <w:p w:rsidR="00D8408A" w:rsidRPr="00183943" w:rsidRDefault="00D8408A" w:rsidP="00C1603D">
      <w:pPr>
        <w:numPr>
          <w:ilvl w:val="0"/>
          <w:numId w:val="8"/>
        </w:numPr>
        <w:spacing w:after="120" w:line="240" w:lineRule="auto"/>
        <w:ind w:left="714" w:hanging="357"/>
        <w:rPr>
          <w:rFonts w:ascii="Garamond" w:eastAsia="Times New Roman" w:hAnsi="Garamond" w:cs="Times New Roman"/>
          <w:sz w:val="24"/>
          <w:szCs w:val="24"/>
          <w:lang w:eastAsia="cs-CZ"/>
        </w:rPr>
      </w:pPr>
      <w:r w:rsidRPr="00183943">
        <w:rPr>
          <w:rFonts w:ascii="Garamond" w:eastAsia="Times New Roman" w:hAnsi="Garamond" w:cs="Times New Roman"/>
          <w:b/>
          <w:sz w:val="24"/>
          <w:szCs w:val="24"/>
          <w:lang w:eastAsia="cs-CZ"/>
        </w:rPr>
        <w:t>Vyšší soudní úředníci a soudní tajemníci opatrovnické agendy</w:t>
      </w:r>
      <w:r w:rsidRPr="00183943">
        <w:rPr>
          <w:rFonts w:ascii="Garamond" w:eastAsia="Times New Roman" w:hAnsi="Garamond" w:cs="Times New Roman"/>
          <w:sz w:val="24"/>
          <w:szCs w:val="24"/>
          <w:lang w:eastAsia="cs-CZ"/>
        </w:rPr>
        <w:t xml:space="preserve"> (strana 33-34)</w:t>
      </w:r>
    </w:p>
    <w:p w:rsidR="002D35AC" w:rsidRPr="00183943" w:rsidRDefault="002D35AC" w:rsidP="002D35AC">
      <w:pPr>
        <w:numPr>
          <w:ilvl w:val="0"/>
          <w:numId w:val="7"/>
        </w:numPr>
        <w:spacing w:after="120" w:line="240" w:lineRule="auto"/>
        <w:ind w:left="714" w:hanging="357"/>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 vyšší soudní úřednice Gabriele </w:t>
      </w:r>
      <w:proofErr w:type="spellStart"/>
      <w:r w:rsidRPr="00183943">
        <w:rPr>
          <w:rFonts w:ascii="Garamond" w:eastAsia="Times New Roman" w:hAnsi="Garamond" w:cs="Times New Roman"/>
          <w:sz w:val="24"/>
          <w:szCs w:val="24"/>
          <w:lang w:eastAsia="cs-CZ"/>
        </w:rPr>
        <w:t>Bulawové</w:t>
      </w:r>
      <w:proofErr w:type="spellEnd"/>
      <w:r w:rsidRPr="00183943">
        <w:rPr>
          <w:rFonts w:ascii="Garamond" w:eastAsia="Times New Roman" w:hAnsi="Garamond" w:cs="Times New Roman"/>
          <w:sz w:val="24"/>
          <w:szCs w:val="24"/>
          <w:lang w:eastAsia="cs-CZ"/>
        </w:rPr>
        <w:t xml:space="preserve"> se pověřuje prováděním úkonů v soudním oddělení 27 </w:t>
      </w:r>
    </w:p>
    <w:p w:rsidR="002D35AC" w:rsidRPr="00183943" w:rsidRDefault="002D35AC" w:rsidP="002D35AC">
      <w:pPr>
        <w:spacing w:after="0" w:line="240" w:lineRule="auto"/>
        <w:ind w:left="720"/>
        <w:rPr>
          <w:rFonts w:ascii="Garamond" w:eastAsia="Times New Roman" w:hAnsi="Garamond" w:cs="Times New Roman"/>
          <w:sz w:val="24"/>
          <w:szCs w:val="24"/>
          <w:lang w:eastAsia="cs-CZ"/>
        </w:rPr>
      </w:pPr>
    </w:p>
    <w:p w:rsidR="002D35AC" w:rsidRPr="00183943" w:rsidRDefault="002D35AC" w:rsidP="002D35AC">
      <w:pPr>
        <w:jc w:val="both"/>
        <w:rPr>
          <w:rFonts w:ascii="Garamond" w:hAnsi="Garamond"/>
          <w:sz w:val="24"/>
        </w:rPr>
      </w:pPr>
      <w:r w:rsidRPr="00183943">
        <w:rPr>
          <w:rFonts w:ascii="Garamond" w:hAnsi="Garamond"/>
          <w:sz w:val="24"/>
        </w:rPr>
        <w:t>Tabulka vyšších soudních úředníků a soudních tajemníků opatrovnické ag</w:t>
      </w:r>
      <w:bookmarkStart w:id="14" w:name="_Toc392248849"/>
      <w:bookmarkStart w:id="15" w:name="_Toc394669749"/>
      <w:bookmarkStart w:id="16" w:name="_Toc404155042"/>
      <w:bookmarkStart w:id="17" w:name="_Toc466378023"/>
      <w:bookmarkStart w:id="18" w:name="_Toc54253803"/>
      <w:r w:rsidRPr="00183943">
        <w:rPr>
          <w:rFonts w:ascii="Garamond" w:hAnsi="Garamond"/>
          <w:sz w:val="24"/>
        </w:rPr>
        <w:t>endy bude nadále v tomto znění:</w:t>
      </w:r>
    </w:p>
    <w:p w:rsidR="002D35AC" w:rsidRPr="00183943" w:rsidRDefault="002D35AC" w:rsidP="002D35AC">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9" w:name="_Toc154654259"/>
      <w:r w:rsidRPr="00183943">
        <w:rPr>
          <w:rFonts w:ascii="Garamond" w:eastAsia="Times New Roman" w:hAnsi="Garamond" w:cs="Times New Roman"/>
          <w:b/>
          <w:bCs/>
          <w:sz w:val="28"/>
          <w:szCs w:val="28"/>
          <w:lang w:eastAsia="cs-CZ"/>
        </w:rPr>
        <w:t>Vyšší soudní úředníci a soudní tajemníci opatrovnické agendy</w:t>
      </w:r>
      <w:bookmarkEnd w:id="14"/>
      <w:bookmarkEnd w:id="15"/>
      <w:bookmarkEnd w:id="16"/>
      <w:bookmarkEnd w:id="17"/>
      <w:bookmarkEnd w:id="18"/>
      <w:bookmarkEnd w:id="1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5245"/>
      </w:tblGrid>
      <w:tr w:rsidR="002D35AC" w:rsidRPr="00183943" w:rsidTr="00C755CA">
        <w:tc>
          <w:tcPr>
            <w:tcW w:w="1134"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jc w:val="center"/>
              <w:rPr>
                <w:rFonts w:ascii="Garamond" w:eastAsia="Times New Roman" w:hAnsi="Garamond" w:cs="Times New Roman"/>
                <w:b/>
                <w:bCs/>
                <w:sz w:val="24"/>
                <w:szCs w:val="24"/>
              </w:rPr>
            </w:pPr>
            <w:r w:rsidRPr="00183943">
              <w:rPr>
                <w:rFonts w:ascii="Garamond" w:eastAsia="Times New Roman" w:hAnsi="Garamond" w:cs="Times New Roman"/>
                <w:b/>
                <w:bCs/>
                <w:sz w:val="24"/>
                <w:szCs w:val="24"/>
              </w:rPr>
              <w:t>Funkce</w:t>
            </w:r>
          </w:p>
        </w:tc>
        <w:tc>
          <w:tcPr>
            <w:tcW w:w="1560"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jc w:val="center"/>
              <w:rPr>
                <w:rFonts w:ascii="Garamond" w:eastAsia="Times New Roman" w:hAnsi="Garamond" w:cs="Times New Roman"/>
                <w:b/>
                <w:bCs/>
                <w:sz w:val="24"/>
                <w:szCs w:val="24"/>
              </w:rPr>
            </w:pPr>
            <w:r w:rsidRPr="00183943">
              <w:rPr>
                <w:rFonts w:ascii="Garamond" w:eastAsia="Times New Roman" w:hAnsi="Garamond" w:cs="Times New Roman"/>
                <w:b/>
                <w:bCs/>
                <w:sz w:val="24"/>
                <w:szCs w:val="24"/>
              </w:rPr>
              <w:t>Jméno a příjmení</w:t>
            </w:r>
          </w:p>
        </w:tc>
        <w:tc>
          <w:tcPr>
            <w:tcW w:w="1417"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jc w:val="center"/>
              <w:rPr>
                <w:rFonts w:ascii="Garamond" w:eastAsia="Times New Roman" w:hAnsi="Garamond" w:cs="Times New Roman"/>
                <w:b/>
                <w:bCs/>
                <w:sz w:val="24"/>
                <w:szCs w:val="24"/>
              </w:rPr>
            </w:pPr>
            <w:r w:rsidRPr="00183943">
              <w:rPr>
                <w:rFonts w:ascii="Garamond" w:eastAsia="Times New Roman" w:hAnsi="Garamond" w:cs="Times New Roman"/>
                <w:b/>
                <w:bCs/>
                <w:sz w:val="24"/>
                <w:szCs w:val="24"/>
              </w:rPr>
              <w:t>Nadřízený řešitel</w:t>
            </w:r>
          </w:p>
        </w:tc>
        <w:tc>
          <w:tcPr>
            <w:tcW w:w="5245"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jc w:val="center"/>
              <w:rPr>
                <w:rFonts w:ascii="Garamond" w:eastAsia="Times New Roman" w:hAnsi="Garamond" w:cs="Times New Roman"/>
                <w:b/>
                <w:bCs/>
                <w:sz w:val="24"/>
                <w:szCs w:val="24"/>
              </w:rPr>
            </w:pPr>
            <w:r w:rsidRPr="00183943">
              <w:rPr>
                <w:rFonts w:ascii="Garamond" w:eastAsia="Times New Roman" w:hAnsi="Garamond" w:cs="Times New Roman"/>
                <w:b/>
                <w:bCs/>
                <w:sz w:val="24"/>
                <w:szCs w:val="24"/>
              </w:rPr>
              <w:t>Poznámka</w:t>
            </w:r>
          </w:p>
        </w:tc>
      </w:tr>
      <w:tr w:rsidR="002D35AC" w:rsidRPr="00183943" w:rsidTr="00C755CA">
        <w:tc>
          <w:tcPr>
            <w:tcW w:w="1134"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tabs>
                <w:tab w:val="left" w:pos="742"/>
              </w:tabs>
              <w:autoSpaceDE w:val="0"/>
              <w:autoSpaceDN w:val="0"/>
              <w:spacing w:after="120" w:line="276"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Eva Jandová</w:t>
            </w:r>
          </w:p>
          <w:p w:rsidR="002D35AC" w:rsidRPr="00183943" w:rsidRDefault="002D35AC" w:rsidP="00C755CA">
            <w:pPr>
              <w:tabs>
                <w:tab w:val="left" w:pos="700"/>
                <w:tab w:val="left" w:pos="742"/>
              </w:tabs>
              <w:autoSpaceDE w:val="0"/>
              <w:autoSpaceDN w:val="0"/>
              <w:spacing w:after="0" w:line="276" w:lineRule="auto"/>
              <w:ind w:firstLine="170"/>
              <w:rPr>
                <w:rFonts w:ascii="Garamond" w:eastAsia="Times New Roman" w:hAnsi="Garamond" w:cs="Times New Roman"/>
                <w:sz w:val="24"/>
                <w:szCs w:val="24"/>
              </w:rPr>
            </w:pPr>
            <w:r w:rsidRPr="00183943">
              <w:rPr>
                <w:rFonts w:ascii="Garamond" w:eastAsia="Times New Roman" w:hAnsi="Garamond" w:cs="Times New Roman"/>
                <w:bCs/>
                <w:i/>
                <w:sz w:val="24"/>
                <w:szCs w:val="24"/>
              </w:rPr>
              <w:t>zástup</w:t>
            </w:r>
            <w:r w:rsidRPr="00183943">
              <w:rPr>
                <w:rFonts w:ascii="Garamond" w:eastAsia="Times New Roman" w:hAnsi="Garamond" w:cs="Times New Roman"/>
                <w:bCs/>
                <w:sz w:val="24"/>
                <w:szCs w:val="24"/>
              </w:rPr>
              <w:t>:</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K. Šrámková</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G. Bulawová</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J. Ildža</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Mgr. Monika Petráčková</w:t>
            </w:r>
          </w:p>
        </w:tc>
        <w:tc>
          <w:tcPr>
            <w:tcW w:w="5245"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provádí úkony v soudním oddělení 28, úkony ve spisech (vyjma omezení svéprávnosti) založených do 31. 12. 2023 podle obvodů podle přílohy č. 1 a úkony ve věcech nezapsaných v rejstříku P a </w:t>
            </w:r>
            <w:proofErr w:type="spellStart"/>
            <w:r w:rsidRPr="00183943">
              <w:rPr>
                <w:rFonts w:ascii="Garamond" w:eastAsia="Times New Roman" w:hAnsi="Garamond" w:cs="Times New Roman"/>
                <w:bCs/>
                <w:sz w:val="24"/>
                <w:szCs w:val="24"/>
              </w:rPr>
              <w:t>Nc</w:t>
            </w:r>
            <w:proofErr w:type="spellEnd"/>
            <w:r w:rsidRPr="00183943">
              <w:rPr>
                <w:rFonts w:ascii="Garamond" w:eastAsia="Times New Roman" w:hAnsi="Garamond" w:cs="Times New Roman"/>
                <w:bCs/>
                <w:sz w:val="24"/>
                <w:szCs w:val="24"/>
              </w:rPr>
              <w:t xml:space="preserve"> podle obvodů podle přílohy č. 1, pokud jimi nejsou pověřeni jiní zaměstnanci</w:t>
            </w:r>
          </w:p>
          <w:p w:rsidR="002D35AC" w:rsidRPr="00183943" w:rsidRDefault="002D35AC" w:rsidP="00C755CA">
            <w:pPr>
              <w:rPr>
                <w:rFonts w:ascii="Garamond" w:eastAsia="Times New Roman" w:hAnsi="Garamond" w:cs="Times New Roman"/>
                <w:sz w:val="24"/>
                <w:szCs w:val="24"/>
              </w:rPr>
            </w:pPr>
          </w:p>
          <w:p w:rsidR="002D35AC" w:rsidRPr="00183943" w:rsidRDefault="002D35AC" w:rsidP="00C755CA">
            <w:pPr>
              <w:rPr>
                <w:rFonts w:ascii="Garamond" w:eastAsia="Times New Roman" w:hAnsi="Garamond" w:cs="Times New Roman"/>
                <w:sz w:val="24"/>
                <w:szCs w:val="24"/>
              </w:rPr>
            </w:pPr>
          </w:p>
        </w:tc>
      </w:tr>
      <w:tr w:rsidR="002D35AC" w:rsidRPr="00183943" w:rsidTr="00C755CA">
        <w:tc>
          <w:tcPr>
            <w:tcW w:w="1134"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tabs>
                <w:tab w:val="left" w:pos="742"/>
              </w:tabs>
              <w:autoSpaceDE w:val="0"/>
              <w:autoSpaceDN w:val="0"/>
              <w:spacing w:after="120" w:line="276"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Lucie Hanušová</w:t>
            </w:r>
          </w:p>
          <w:p w:rsidR="002D35AC" w:rsidRPr="00183943" w:rsidRDefault="002D35AC" w:rsidP="00C755CA">
            <w:pPr>
              <w:autoSpaceDE w:val="0"/>
              <w:autoSpaceDN w:val="0"/>
              <w:spacing w:after="0" w:line="276" w:lineRule="auto"/>
              <w:ind w:firstLine="170"/>
              <w:jc w:val="both"/>
              <w:rPr>
                <w:rFonts w:ascii="Garamond" w:eastAsia="Times New Roman" w:hAnsi="Garamond" w:cs="Times New Roman"/>
                <w:sz w:val="24"/>
                <w:szCs w:val="24"/>
              </w:rPr>
            </w:pPr>
            <w:r w:rsidRPr="00183943">
              <w:rPr>
                <w:rFonts w:ascii="Garamond" w:eastAsia="Times New Roman" w:hAnsi="Garamond" w:cs="Times New Roman"/>
                <w:bCs/>
                <w:i/>
                <w:sz w:val="24"/>
                <w:szCs w:val="24"/>
              </w:rPr>
              <w:t>zástup:</w:t>
            </w:r>
            <w:r w:rsidRPr="00183943">
              <w:rPr>
                <w:rFonts w:ascii="Garamond" w:eastAsia="Times New Roman" w:hAnsi="Garamond" w:cs="Times New Roman"/>
                <w:sz w:val="24"/>
                <w:szCs w:val="24"/>
              </w:rPr>
              <w:t xml:space="preserve"> </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J. Ildža</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G. Bulawová E. Jandová</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K. Šrámková</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JUDr. Jiří Vošvrda</w:t>
            </w:r>
          </w:p>
        </w:tc>
        <w:tc>
          <w:tcPr>
            <w:tcW w:w="5245" w:type="dxa"/>
            <w:tcBorders>
              <w:top w:val="single" w:sz="4" w:space="0" w:color="auto"/>
              <w:left w:val="single" w:sz="4" w:space="0" w:color="auto"/>
              <w:bottom w:val="single" w:sz="4" w:space="0" w:color="auto"/>
              <w:right w:val="single" w:sz="4" w:space="0" w:color="auto"/>
            </w:tcBorders>
            <w:hideMark/>
          </w:tcPr>
          <w:p w:rsidR="002D35AC" w:rsidRPr="00183943" w:rsidRDefault="002D35AC" w:rsidP="00C755CA">
            <w:pPr>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provádí úkony podle § 6 odst. 2 písm. a), b), c), d), g), h), i), l), p), odst. 5 vyhlášky č. 37/1992  Sb. v soudním oddělení 7, úkony ve spisech (vyjma omezení svéprávnosti) založených do 31. 12. 2023 podle obvodů podle přílohy č. 1 a úkony ve věcech nezapsaných v rejstříku P a </w:t>
            </w:r>
            <w:proofErr w:type="spellStart"/>
            <w:r w:rsidRPr="00183943">
              <w:rPr>
                <w:rFonts w:ascii="Garamond" w:eastAsia="Times New Roman" w:hAnsi="Garamond" w:cs="Times New Roman"/>
                <w:bCs/>
                <w:sz w:val="24"/>
                <w:szCs w:val="24"/>
              </w:rPr>
              <w:t>Nc</w:t>
            </w:r>
            <w:proofErr w:type="spellEnd"/>
            <w:r w:rsidRPr="00183943">
              <w:rPr>
                <w:rFonts w:ascii="Garamond" w:eastAsia="Times New Roman" w:hAnsi="Garamond" w:cs="Times New Roman"/>
                <w:bCs/>
                <w:sz w:val="24"/>
                <w:szCs w:val="24"/>
              </w:rPr>
              <w:t xml:space="preserve"> podle obvodů podle přílohy č. 1, pokud jimi nejsou pověřeni jiní zaměstnanci</w:t>
            </w:r>
          </w:p>
        </w:tc>
      </w:tr>
      <w:tr w:rsidR="002D35AC" w:rsidRPr="00183943" w:rsidTr="00C755CA">
        <w:tc>
          <w:tcPr>
            <w:tcW w:w="1134"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tabs>
                <w:tab w:val="left" w:pos="742"/>
              </w:tabs>
              <w:autoSpaceDE w:val="0"/>
              <w:autoSpaceDN w:val="0"/>
              <w:spacing w:after="120" w:line="276"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Lucie Hanušová</w:t>
            </w:r>
          </w:p>
          <w:p w:rsidR="002D35AC" w:rsidRPr="00183943" w:rsidRDefault="002D35AC" w:rsidP="00C755CA">
            <w:pPr>
              <w:autoSpaceDE w:val="0"/>
              <w:autoSpaceDN w:val="0"/>
              <w:spacing w:after="0" w:line="276" w:lineRule="auto"/>
              <w:ind w:firstLine="170"/>
              <w:jc w:val="both"/>
              <w:rPr>
                <w:rFonts w:ascii="Garamond" w:eastAsia="Times New Roman" w:hAnsi="Garamond" w:cs="Times New Roman"/>
                <w:sz w:val="24"/>
                <w:szCs w:val="24"/>
              </w:rPr>
            </w:pPr>
            <w:r w:rsidRPr="00183943">
              <w:rPr>
                <w:rFonts w:ascii="Garamond" w:eastAsia="Times New Roman" w:hAnsi="Garamond" w:cs="Times New Roman"/>
                <w:bCs/>
                <w:i/>
                <w:sz w:val="24"/>
                <w:szCs w:val="24"/>
              </w:rPr>
              <w:t>zástup:</w:t>
            </w:r>
            <w:r w:rsidRPr="00183943">
              <w:rPr>
                <w:rFonts w:ascii="Garamond" w:eastAsia="Times New Roman" w:hAnsi="Garamond" w:cs="Times New Roman"/>
                <w:sz w:val="24"/>
                <w:szCs w:val="24"/>
              </w:rPr>
              <w:t xml:space="preserve"> </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J. Ildža</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G. Bulawová E. Jandová</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K. Šrámková</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Mgr. Jaroslava Hejzlarová</w:t>
            </w:r>
          </w:p>
        </w:tc>
        <w:tc>
          <w:tcPr>
            <w:tcW w:w="5245"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provádí úkony podle § 6 odst. 2 písm. a), b), c), d), g), h), i), l), p), odst. 5 vyhlášky č. 37/1992  Sb. v soudním oddělení 5, úkony ve spisech (vyjma omezení svéprávnosti) založených do 31. 12. 2023 podle obvodů podle přílohy č. 1 a úkony ve věcech nezapsaných v rejstříku P a </w:t>
            </w:r>
            <w:proofErr w:type="spellStart"/>
            <w:r w:rsidRPr="00183943">
              <w:rPr>
                <w:rFonts w:ascii="Garamond" w:eastAsia="Times New Roman" w:hAnsi="Garamond" w:cs="Times New Roman"/>
                <w:bCs/>
                <w:sz w:val="24"/>
                <w:szCs w:val="24"/>
              </w:rPr>
              <w:t>Nc</w:t>
            </w:r>
            <w:proofErr w:type="spellEnd"/>
            <w:r w:rsidRPr="00183943">
              <w:rPr>
                <w:rFonts w:ascii="Garamond" w:eastAsia="Times New Roman" w:hAnsi="Garamond" w:cs="Times New Roman"/>
                <w:bCs/>
                <w:sz w:val="24"/>
                <w:szCs w:val="24"/>
              </w:rPr>
              <w:t xml:space="preserve"> podle obvodů podle přílohy č. 1, pokud jimi nejsou pověřeni jiní zaměstnanci</w:t>
            </w:r>
          </w:p>
        </w:tc>
      </w:tr>
      <w:tr w:rsidR="002D35AC" w:rsidRPr="00183943" w:rsidTr="00C755CA">
        <w:tc>
          <w:tcPr>
            <w:tcW w:w="1134"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soudní tajemník</w:t>
            </w:r>
          </w:p>
        </w:tc>
        <w:tc>
          <w:tcPr>
            <w:tcW w:w="1560"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tabs>
                <w:tab w:val="left" w:pos="742"/>
              </w:tabs>
              <w:autoSpaceDE w:val="0"/>
              <w:autoSpaceDN w:val="0"/>
              <w:spacing w:after="120" w:line="276"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Jan Ildža</w:t>
            </w:r>
          </w:p>
          <w:p w:rsidR="002D35AC" w:rsidRPr="00183943" w:rsidRDefault="002D35AC" w:rsidP="00C755CA">
            <w:pPr>
              <w:autoSpaceDE w:val="0"/>
              <w:autoSpaceDN w:val="0"/>
              <w:spacing w:after="0" w:line="276" w:lineRule="auto"/>
              <w:ind w:firstLine="170"/>
              <w:jc w:val="both"/>
              <w:rPr>
                <w:rFonts w:ascii="Garamond" w:eastAsia="Times New Roman" w:hAnsi="Garamond" w:cs="Times New Roman"/>
                <w:sz w:val="24"/>
                <w:szCs w:val="24"/>
              </w:rPr>
            </w:pPr>
            <w:r w:rsidRPr="00183943">
              <w:rPr>
                <w:rFonts w:ascii="Garamond" w:eastAsia="Times New Roman" w:hAnsi="Garamond" w:cs="Times New Roman"/>
                <w:bCs/>
                <w:i/>
                <w:sz w:val="24"/>
                <w:szCs w:val="24"/>
              </w:rPr>
              <w:t>zástup:</w:t>
            </w:r>
            <w:r w:rsidRPr="00183943">
              <w:rPr>
                <w:rFonts w:ascii="Garamond" w:eastAsia="Times New Roman" w:hAnsi="Garamond" w:cs="Times New Roman"/>
                <w:sz w:val="24"/>
                <w:szCs w:val="24"/>
              </w:rPr>
              <w:t xml:space="preserve"> </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L. Hanušová</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E. Jandová</w:t>
            </w:r>
          </w:p>
          <w:p w:rsidR="002D35AC" w:rsidRPr="00183943" w:rsidRDefault="002D35AC" w:rsidP="00C755CA">
            <w:pPr>
              <w:autoSpaceDE w:val="0"/>
              <w:autoSpaceDN w:val="0"/>
              <w:spacing w:after="0" w:line="276"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K. Šrámková</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Mgr. Bc. Veronika Vlčková</w:t>
            </w:r>
          </w:p>
        </w:tc>
        <w:tc>
          <w:tcPr>
            <w:tcW w:w="5245"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spacing w:after="0" w:line="240" w:lineRule="auto"/>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provádí úkony podle § 6 odst. 2 písm. a), b), c), d), g), h), i), l), p), odst. 5 vyhlášky č. 37/1992  Sb. v soudním oddělení 8, úkony ve spisech (vyjma omezení svéprávnosti) založených do 31. 12. 2023 podle obvodů podle přílohy č. 1 a úkony ve věcech nezapsaných v rejstříku P a </w:t>
            </w:r>
            <w:proofErr w:type="spellStart"/>
            <w:r w:rsidRPr="00183943">
              <w:rPr>
                <w:rFonts w:ascii="Garamond" w:eastAsia="Times New Roman" w:hAnsi="Garamond" w:cs="Times New Roman"/>
                <w:bCs/>
                <w:sz w:val="24"/>
                <w:szCs w:val="24"/>
              </w:rPr>
              <w:t>Nc</w:t>
            </w:r>
            <w:proofErr w:type="spellEnd"/>
            <w:r w:rsidRPr="00183943">
              <w:rPr>
                <w:rFonts w:ascii="Garamond" w:eastAsia="Times New Roman" w:hAnsi="Garamond" w:cs="Times New Roman"/>
                <w:bCs/>
                <w:sz w:val="24"/>
                <w:szCs w:val="24"/>
              </w:rPr>
              <w:t xml:space="preserve"> podle obvodů podle přílohy č. 1, pokud jimi nejsou pověřeni jiní zaměstnanci</w:t>
            </w:r>
          </w:p>
        </w:tc>
      </w:tr>
      <w:tr w:rsidR="002D35AC" w:rsidRPr="00183943" w:rsidTr="00C755CA">
        <w:tc>
          <w:tcPr>
            <w:tcW w:w="1134"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tabs>
                <w:tab w:val="left" w:pos="742"/>
              </w:tabs>
              <w:autoSpaceDE w:val="0"/>
              <w:autoSpaceDN w:val="0"/>
              <w:spacing w:after="120" w:line="276"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Kateřina Šrámková</w:t>
            </w:r>
          </w:p>
          <w:p w:rsidR="002D35AC" w:rsidRPr="00183943" w:rsidRDefault="002D35AC" w:rsidP="00C755CA">
            <w:pPr>
              <w:tabs>
                <w:tab w:val="left" w:pos="700"/>
                <w:tab w:val="left" w:pos="742"/>
              </w:tabs>
              <w:autoSpaceDE w:val="0"/>
              <w:autoSpaceDN w:val="0"/>
              <w:spacing w:after="0" w:line="276" w:lineRule="auto"/>
              <w:jc w:val="both"/>
              <w:rPr>
                <w:rFonts w:ascii="Garamond" w:eastAsia="Times New Roman" w:hAnsi="Garamond" w:cs="Times New Roman"/>
                <w:sz w:val="24"/>
                <w:szCs w:val="24"/>
              </w:rPr>
            </w:pPr>
            <w:r w:rsidRPr="00183943">
              <w:rPr>
                <w:rFonts w:ascii="Garamond" w:eastAsia="Times New Roman" w:hAnsi="Garamond" w:cs="Times New Roman"/>
                <w:bCs/>
                <w:i/>
                <w:sz w:val="24"/>
                <w:szCs w:val="24"/>
              </w:rPr>
              <w:t>zástup</w:t>
            </w:r>
            <w:r w:rsidRPr="00183943">
              <w:rPr>
                <w:rFonts w:ascii="Garamond" w:eastAsia="Times New Roman" w:hAnsi="Garamond" w:cs="Times New Roman"/>
                <w:bCs/>
                <w:sz w:val="24"/>
                <w:szCs w:val="24"/>
              </w:rPr>
              <w:t>:</w:t>
            </w:r>
            <w:r w:rsidRPr="00183943">
              <w:rPr>
                <w:rFonts w:ascii="Garamond" w:eastAsia="Times New Roman" w:hAnsi="Garamond" w:cs="Times New Roman"/>
                <w:sz w:val="24"/>
                <w:szCs w:val="24"/>
              </w:rPr>
              <w:t xml:space="preserve"> </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 xml:space="preserve">G. Bulawová </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 xml:space="preserve">E. Jandová </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J. Ildža</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contextualSpacing/>
              <w:rPr>
                <w:rFonts w:ascii="Garamond" w:eastAsia="Times New Roman" w:hAnsi="Garamond" w:cs="Times New Roman"/>
                <w:bCs/>
                <w:sz w:val="24"/>
                <w:szCs w:val="24"/>
              </w:rPr>
            </w:pPr>
            <w:r w:rsidRPr="00183943">
              <w:rPr>
                <w:rFonts w:ascii="Garamond" w:eastAsia="Times New Roman" w:hAnsi="Garamond" w:cs="Times New Roman"/>
                <w:bCs/>
                <w:sz w:val="24"/>
                <w:szCs w:val="24"/>
              </w:rPr>
              <w:t>Mgr. Adéla Hálová</w:t>
            </w:r>
          </w:p>
        </w:tc>
        <w:tc>
          <w:tcPr>
            <w:tcW w:w="5245"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contextualSpacing/>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provádí úkony v soudním oddělení 10, úkony ve spisech (vyjma omezení svéprávnosti) založených do 31. 12. 2023 podle obvodů podle přílohy č. 1 a úkony ve věcech nezapsaných v rejstříku P a </w:t>
            </w:r>
            <w:proofErr w:type="spellStart"/>
            <w:r w:rsidRPr="00183943">
              <w:rPr>
                <w:rFonts w:ascii="Garamond" w:eastAsia="Times New Roman" w:hAnsi="Garamond" w:cs="Times New Roman"/>
                <w:bCs/>
                <w:sz w:val="24"/>
                <w:szCs w:val="24"/>
              </w:rPr>
              <w:t>Nc</w:t>
            </w:r>
            <w:proofErr w:type="spellEnd"/>
            <w:r w:rsidRPr="00183943">
              <w:rPr>
                <w:rFonts w:ascii="Garamond" w:eastAsia="Times New Roman" w:hAnsi="Garamond" w:cs="Times New Roman"/>
                <w:bCs/>
                <w:sz w:val="24"/>
                <w:szCs w:val="24"/>
              </w:rPr>
              <w:t xml:space="preserve"> podle obvodů podle přílohy č. 1, pokud jimi nejsou pověřeni jiní zaměstnanci</w:t>
            </w:r>
          </w:p>
        </w:tc>
      </w:tr>
      <w:tr w:rsidR="002D35AC" w:rsidRPr="00183943" w:rsidTr="00C755CA">
        <w:tc>
          <w:tcPr>
            <w:tcW w:w="1134"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tabs>
                <w:tab w:val="left" w:pos="742"/>
              </w:tabs>
              <w:autoSpaceDE w:val="0"/>
              <w:autoSpaceDN w:val="0"/>
              <w:spacing w:after="120" w:line="276"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Gabriela Bulawová</w:t>
            </w:r>
          </w:p>
          <w:p w:rsidR="002D35AC" w:rsidRPr="00183943" w:rsidRDefault="002D35AC" w:rsidP="00C755CA">
            <w:pPr>
              <w:tabs>
                <w:tab w:val="left" w:pos="700"/>
                <w:tab w:val="left" w:pos="742"/>
              </w:tabs>
              <w:autoSpaceDE w:val="0"/>
              <w:autoSpaceDN w:val="0"/>
              <w:spacing w:after="0" w:line="276" w:lineRule="auto"/>
              <w:jc w:val="both"/>
              <w:rPr>
                <w:rFonts w:ascii="Garamond" w:eastAsia="Times New Roman" w:hAnsi="Garamond" w:cs="Times New Roman"/>
                <w:sz w:val="24"/>
                <w:szCs w:val="24"/>
              </w:rPr>
            </w:pPr>
            <w:r w:rsidRPr="00183943">
              <w:rPr>
                <w:rFonts w:ascii="Garamond" w:eastAsia="Times New Roman" w:hAnsi="Garamond" w:cs="Times New Roman"/>
                <w:bCs/>
                <w:i/>
                <w:sz w:val="24"/>
                <w:szCs w:val="24"/>
              </w:rPr>
              <w:t>zástup</w:t>
            </w:r>
            <w:r w:rsidRPr="00183943">
              <w:rPr>
                <w:rFonts w:ascii="Garamond" w:eastAsia="Times New Roman" w:hAnsi="Garamond" w:cs="Times New Roman"/>
                <w:bCs/>
                <w:sz w:val="24"/>
                <w:szCs w:val="24"/>
              </w:rPr>
              <w:t>:</w:t>
            </w:r>
            <w:r w:rsidRPr="00183943">
              <w:rPr>
                <w:rFonts w:ascii="Garamond" w:eastAsia="Times New Roman" w:hAnsi="Garamond" w:cs="Times New Roman"/>
                <w:sz w:val="24"/>
                <w:szCs w:val="24"/>
              </w:rPr>
              <w:t xml:space="preserve"> </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E. Jandová</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K. Šrámková L. Hanušová</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J. Ildža</w:t>
            </w:r>
          </w:p>
        </w:tc>
        <w:tc>
          <w:tcPr>
            <w:tcW w:w="1417"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contextualSpacing/>
              <w:rPr>
                <w:rFonts w:ascii="Garamond" w:eastAsia="Times New Roman" w:hAnsi="Garamond" w:cs="Times New Roman"/>
                <w:bCs/>
                <w:sz w:val="24"/>
                <w:szCs w:val="24"/>
              </w:rPr>
            </w:pPr>
            <w:r w:rsidRPr="00183943">
              <w:rPr>
                <w:rFonts w:ascii="Garamond" w:eastAsia="Times New Roman" w:hAnsi="Garamond" w:cs="Times New Roman"/>
                <w:bCs/>
                <w:sz w:val="24"/>
                <w:szCs w:val="24"/>
              </w:rPr>
              <w:t>Mgr. Aneta Bendová</w:t>
            </w:r>
          </w:p>
        </w:tc>
        <w:tc>
          <w:tcPr>
            <w:tcW w:w="5245"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contextualSpacing/>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provádí v soudním oddělení 27, úkony ve spisech (vyjma omezení svéprávnosti) založených do 31. 12. 2023 podle obvodů podle přílohy č. 1 a úkony ve věcech nezapsaných v rejstříku P a </w:t>
            </w:r>
            <w:proofErr w:type="spellStart"/>
            <w:r w:rsidRPr="00183943">
              <w:rPr>
                <w:rFonts w:ascii="Garamond" w:eastAsia="Times New Roman" w:hAnsi="Garamond" w:cs="Times New Roman"/>
                <w:bCs/>
                <w:sz w:val="24"/>
                <w:szCs w:val="24"/>
              </w:rPr>
              <w:t>Nc</w:t>
            </w:r>
            <w:proofErr w:type="spellEnd"/>
            <w:r w:rsidRPr="00183943">
              <w:rPr>
                <w:rFonts w:ascii="Garamond" w:eastAsia="Times New Roman" w:hAnsi="Garamond" w:cs="Times New Roman"/>
                <w:bCs/>
                <w:sz w:val="24"/>
                <w:szCs w:val="24"/>
              </w:rPr>
              <w:t xml:space="preserve"> podle obvodů podle přílohy č. 1, pokud jimi nejsou pověřeni jiní zaměstnanci</w:t>
            </w:r>
          </w:p>
        </w:tc>
      </w:tr>
      <w:tr w:rsidR="002D35AC" w:rsidRPr="00183943" w:rsidTr="00C755CA">
        <w:tc>
          <w:tcPr>
            <w:tcW w:w="1134"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tabs>
                <w:tab w:val="left" w:pos="742"/>
              </w:tabs>
              <w:autoSpaceDE w:val="0"/>
              <w:autoSpaceDN w:val="0"/>
              <w:spacing w:after="120" w:line="276" w:lineRule="auto"/>
              <w:jc w:val="both"/>
              <w:rPr>
                <w:rFonts w:ascii="Garamond" w:eastAsia="Times New Roman" w:hAnsi="Garamond" w:cs="Times New Roman"/>
                <w:b/>
                <w:bCs/>
                <w:sz w:val="24"/>
                <w:szCs w:val="24"/>
              </w:rPr>
            </w:pPr>
            <w:r w:rsidRPr="00183943">
              <w:rPr>
                <w:rFonts w:ascii="Garamond" w:eastAsia="Times New Roman" w:hAnsi="Garamond" w:cs="Times New Roman"/>
                <w:b/>
                <w:bCs/>
                <w:sz w:val="24"/>
                <w:szCs w:val="24"/>
              </w:rPr>
              <w:t>Gabriela Bulawová</w:t>
            </w:r>
          </w:p>
          <w:p w:rsidR="002D35AC" w:rsidRPr="00183943" w:rsidRDefault="002D35AC" w:rsidP="00C755CA">
            <w:pPr>
              <w:tabs>
                <w:tab w:val="left" w:pos="700"/>
                <w:tab w:val="left" w:pos="742"/>
              </w:tabs>
              <w:autoSpaceDE w:val="0"/>
              <w:autoSpaceDN w:val="0"/>
              <w:spacing w:after="0" w:line="276" w:lineRule="auto"/>
              <w:jc w:val="both"/>
              <w:rPr>
                <w:rFonts w:ascii="Garamond" w:eastAsia="Times New Roman" w:hAnsi="Garamond" w:cs="Times New Roman"/>
                <w:sz w:val="24"/>
                <w:szCs w:val="24"/>
              </w:rPr>
            </w:pPr>
            <w:r w:rsidRPr="00183943">
              <w:rPr>
                <w:rFonts w:ascii="Garamond" w:eastAsia="Times New Roman" w:hAnsi="Garamond" w:cs="Times New Roman"/>
                <w:bCs/>
                <w:i/>
                <w:sz w:val="24"/>
                <w:szCs w:val="24"/>
              </w:rPr>
              <w:t>zástup</w:t>
            </w:r>
            <w:r w:rsidRPr="00183943">
              <w:rPr>
                <w:rFonts w:ascii="Garamond" w:eastAsia="Times New Roman" w:hAnsi="Garamond" w:cs="Times New Roman"/>
                <w:bCs/>
                <w:sz w:val="24"/>
                <w:szCs w:val="24"/>
              </w:rPr>
              <w:t>:</w:t>
            </w:r>
            <w:r w:rsidRPr="00183943">
              <w:rPr>
                <w:rFonts w:ascii="Garamond" w:eastAsia="Times New Roman" w:hAnsi="Garamond" w:cs="Times New Roman"/>
                <w:sz w:val="24"/>
                <w:szCs w:val="24"/>
              </w:rPr>
              <w:t xml:space="preserve"> </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E. Jandová</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K. Šrámková L. Hanušová</w:t>
            </w:r>
          </w:p>
          <w:p w:rsidR="002D35AC" w:rsidRPr="00183943" w:rsidRDefault="002D35AC" w:rsidP="00C755CA">
            <w:pPr>
              <w:tabs>
                <w:tab w:val="left" w:pos="742"/>
              </w:tabs>
              <w:autoSpaceDE w:val="0"/>
              <w:autoSpaceDN w:val="0"/>
              <w:spacing w:after="0" w:line="276" w:lineRule="auto"/>
              <w:rPr>
                <w:rFonts w:ascii="Garamond" w:eastAsia="Times New Roman" w:hAnsi="Garamond" w:cs="Times New Roman"/>
                <w:bCs/>
                <w:sz w:val="24"/>
                <w:szCs w:val="24"/>
              </w:rPr>
            </w:pPr>
            <w:r w:rsidRPr="00183943">
              <w:rPr>
                <w:rFonts w:ascii="Garamond" w:eastAsia="Times New Roman" w:hAnsi="Garamond" w:cs="Times New Roman"/>
                <w:bCs/>
                <w:sz w:val="24"/>
                <w:szCs w:val="24"/>
              </w:rPr>
              <w:t>J. Ildža</w:t>
            </w:r>
          </w:p>
        </w:tc>
        <w:tc>
          <w:tcPr>
            <w:tcW w:w="1417"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contextualSpacing/>
              <w:rPr>
                <w:rFonts w:ascii="Garamond" w:eastAsia="Times New Roman" w:hAnsi="Garamond" w:cs="Times New Roman"/>
                <w:bCs/>
                <w:sz w:val="24"/>
                <w:szCs w:val="24"/>
              </w:rPr>
            </w:pPr>
            <w:r w:rsidRPr="00183943">
              <w:rPr>
                <w:rFonts w:ascii="Garamond" w:eastAsia="Times New Roman" w:hAnsi="Garamond" w:cs="Times New Roman"/>
                <w:bCs/>
                <w:sz w:val="24"/>
                <w:szCs w:val="24"/>
              </w:rPr>
              <w:t>Mgr. Andrea Kolínová</w:t>
            </w:r>
          </w:p>
        </w:tc>
        <w:tc>
          <w:tcPr>
            <w:tcW w:w="5245" w:type="dxa"/>
            <w:tcBorders>
              <w:top w:val="single" w:sz="4" w:space="0" w:color="auto"/>
              <w:left w:val="single" w:sz="4" w:space="0" w:color="auto"/>
              <w:bottom w:val="single" w:sz="4" w:space="0" w:color="auto"/>
              <w:right w:val="single" w:sz="4" w:space="0" w:color="auto"/>
            </w:tcBorders>
          </w:tcPr>
          <w:p w:rsidR="002D35AC" w:rsidRPr="00183943" w:rsidRDefault="002D35AC" w:rsidP="00C755CA">
            <w:pPr>
              <w:autoSpaceDE w:val="0"/>
              <w:autoSpaceDN w:val="0"/>
              <w:spacing w:after="0" w:line="276" w:lineRule="auto"/>
              <w:contextualSpacing/>
              <w:jc w:val="both"/>
              <w:rPr>
                <w:rFonts w:ascii="Garamond" w:eastAsia="Times New Roman" w:hAnsi="Garamond" w:cs="Times New Roman"/>
                <w:bCs/>
                <w:sz w:val="24"/>
                <w:szCs w:val="24"/>
              </w:rPr>
            </w:pPr>
            <w:r w:rsidRPr="00183943">
              <w:rPr>
                <w:rFonts w:ascii="Garamond" w:eastAsia="Times New Roman" w:hAnsi="Garamond" w:cs="Times New Roman"/>
                <w:bCs/>
                <w:sz w:val="24"/>
                <w:szCs w:val="24"/>
              </w:rPr>
              <w:t>provádí v soudním oddělení 29, úkony ve spisech (vyjma omezení svéprávnosti) založených do 31. 12. 2023 podle obvodů podle přílohy č. 1 a úkony ve věcech nezapsaných v rejstříku P a </w:t>
            </w:r>
            <w:proofErr w:type="spellStart"/>
            <w:r w:rsidRPr="00183943">
              <w:rPr>
                <w:rFonts w:ascii="Garamond" w:eastAsia="Times New Roman" w:hAnsi="Garamond" w:cs="Times New Roman"/>
                <w:bCs/>
                <w:sz w:val="24"/>
                <w:szCs w:val="24"/>
              </w:rPr>
              <w:t>Nc</w:t>
            </w:r>
            <w:proofErr w:type="spellEnd"/>
            <w:r w:rsidRPr="00183943">
              <w:rPr>
                <w:rFonts w:ascii="Garamond" w:eastAsia="Times New Roman" w:hAnsi="Garamond" w:cs="Times New Roman"/>
                <w:bCs/>
                <w:sz w:val="24"/>
                <w:szCs w:val="24"/>
              </w:rPr>
              <w:t xml:space="preserve"> podle obvodů podle přílohy č. 1, pokud jimi nejsou pověřeni jiní zaměstnanci</w:t>
            </w:r>
          </w:p>
        </w:tc>
      </w:tr>
    </w:tbl>
    <w:p w:rsidR="002D35AC" w:rsidRPr="00183943" w:rsidRDefault="002D35AC" w:rsidP="002D35AC">
      <w:pPr>
        <w:rPr>
          <w:rFonts w:ascii="Garamond" w:hAnsi="Garamond"/>
          <w:sz w:val="24"/>
          <w:szCs w:val="24"/>
        </w:rPr>
      </w:pPr>
    </w:p>
    <w:p w:rsidR="00102523" w:rsidRPr="00183943" w:rsidRDefault="002D35AC" w:rsidP="00D8408A">
      <w:pPr>
        <w:rPr>
          <w:rFonts w:ascii="Garamond" w:hAnsi="Garamond"/>
          <w:i/>
          <w:sz w:val="24"/>
          <w:szCs w:val="24"/>
        </w:rPr>
      </w:pPr>
      <w:r w:rsidRPr="00183943">
        <w:rPr>
          <w:rFonts w:ascii="Garamond" w:hAnsi="Garamond"/>
          <w:i/>
          <w:sz w:val="24"/>
          <w:szCs w:val="24"/>
        </w:rPr>
        <w:t>Důvodem změny je jmenování asistentky soudce Mgr. Anety Bendové soudkyní.</w:t>
      </w:r>
    </w:p>
    <w:p w:rsidR="002D35AC" w:rsidRPr="00183943" w:rsidRDefault="002D35AC" w:rsidP="00D8408A">
      <w:pPr>
        <w:rPr>
          <w:rFonts w:ascii="Garamond" w:hAnsi="Garamond"/>
          <w:i/>
          <w:sz w:val="24"/>
          <w:szCs w:val="24"/>
        </w:rPr>
      </w:pPr>
    </w:p>
    <w:p w:rsidR="0091368C" w:rsidRPr="00183943" w:rsidRDefault="0091368C" w:rsidP="00182342">
      <w:pPr>
        <w:pStyle w:val="Odstavecseseznamem"/>
        <w:numPr>
          <w:ilvl w:val="0"/>
          <w:numId w:val="8"/>
        </w:numPr>
        <w:jc w:val="both"/>
        <w:rPr>
          <w:rFonts w:ascii="Garamond" w:hAnsi="Garamond"/>
        </w:rPr>
      </w:pPr>
      <w:r w:rsidRPr="00183943">
        <w:rPr>
          <w:rFonts w:ascii="Garamond" w:hAnsi="Garamond"/>
          <w:b/>
        </w:rPr>
        <w:t xml:space="preserve">Doplňuje se příloha rozvrhu práce č. 4 </w:t>
      </w:r>
    </w:p>
    <w:p w:rsidR="002D35AC" w:rsidRPr="00183943" w:rsidRDefault="002D35AC" w:rsidP="002D35AC">
      <w:pPr>
        <w:ind w:left="360"/>
        <w:jc w:val="both"/>
        <w:rPr>
          <w:rFonts w:ascii="Garamond" w:hAnsi="Garamond"/>
          <w:sz w:val="24"/>
          <w:szCs w:val="24"/>
        </w:rPr>
      </w:pPr>
      <w:r w:rsidRPr="00183943">
        <w:rPr>
          <w:rFonts w:ascii="Garamond" w:hAnsi="Garamond"/>
          <w:sz w:val="24"/>
          <w:szCs w:val="24"/>
        </w:rPr>
        <w:t xml:space="preserve"> Seznam spisů, v nichž budou ve smyslu bodu 4 části týkající se opatrovnické agendy činit úkony soudní tajemníci, se u soudní tajemnice Lucie Hanušové ruší rozdělení mezi soudní oddělení 5 a 7</w:t>
      </w:r>
    </w:p>
    <w:p w:rsidR="002D35AC" w:rsidRPr="00183943" w:rsidRDefault="002D35AC" w:rsidP="002D35AC">
      <w:pPr>
        <w:jc w:val="both"/>
        <w:rPr>
          <w:rFonts w:ascii="Garamond" w:hAnsi="Garamond"/>
        </w:rPr>
      </w:pPr>
      <w:r w:rsidRPr="00183943">
        <w:rPr>
          <w:rFonts w:ascii="Garamond" w:hAnsi="Garamond"/>
        </w:rPr>
        <w:t>Příloha bude nadále v tomto znění:</w:t>
      </w:r>
    </w:p>
    <w:p w:rsidR="002D35AC" w:rsidRPr="00183943" w:rsidRDefault="002D35AC" w:rsidP="002D35AC">
      <w:pPr>
        <w:keepNext/>
        <w:autoSpaceDE w:val="0"/>
        <w:autoSpaceDN w:val="0"/>
        <w:spacing w:after="0" w:line="240" w:lineRule="auto"/>
        <w:jc w:val="center"/>
        <w:outlineLvl w:val="0"/>
        <w:rPr>
          <w:rFonts w:ascii="Garamond" w:eastAsia="Times New Roman" w:hAnsi="Garamond" w:cs="Times New Roman"/>
          <w:b/>
          <w:sz w:val="24"/>
          <w:szCs w:val="24"/>
          <w:lang w:eastAsia="cs-CZ"/>
        </w:rPr>
      </w:pPr>
      <w:bookmarkStart w:id="20" w:name="_Toc153357464"/>
      <w:r w:rsidRPr="00183943">
        <w:rPr>
          <w:rFonts w:ascii="Garamond" w:eastAsia="Times New Roman" w:hAnsi="Garamond" w:cs="Times New Roman"/>
          <w:b/>
          <w:sz w:val="24"/>
          <w:szCs w:val="24"/>
          <w:lang w:eastAsia="cs-CZ"/>
        </w:rPr>
        <w:t xml:space="preserve">Příloha č. </w:t>
      </w:r>
      <w:bookmarkEnd w:id="20"/>
      <w:r w:rsidRPr="00183943">
        <w:rPr>
          <w:rFonts w:ascii="Garamond" w:eastAsia="Times New Roman" w:hAnsi="Garamond" w:cs="Times New Roman"/>
          <w:b/>
          <w:sz w:val="24"/>
          <w:szCs w:val="24"/>
          <w:lang w:eastAsia="cs-CZ"/>
        </w:rPr>
        <w:t>4</w:t>
      </w:r>
    </w:p>
    <w:p w:rsidR="002D35AC" w:rsidRPr="00183943" w:rsidRDefault="002D35AC" w:rsidP="002D35AC">
      <w:pPr>
        <w:spacing w:after="200" w:line="276" w:lineRule="auto"/>
        <w:rPr>
          <w:rFonts w:ascii="Garamond" w:hAnsi="Garamond"/>
          <w:sz w:val="24"/>
          <w:szCs w:val="24"/>
        </w:rPr>
      </w:pPr>
    </w:p>
    <w:p w:rsidR="002D35AC" w:rsidRPr="00183943" w:rsidRDefault="002D35AC" w:rsidP="002D35AC">
      <w:pPr>
        <w:spacing w:after="200" w:line="276" w:lineRule="auto"/>
        <w:rPr>
          <w:rFonts w:ascii="Garamond" w:hAnsi="Garamond"/>
          <w:b/>
          <w:sz w:val="24"/>
          <w:szCs w:val="24"/>
        </w:rPr>
      </w:pPr>
      <w:r w:rsidRPr="00183943">
        <w:rPr>
          <w:rFonts w:ascii="Garamond" w:hAnsi="Garamond"/>
          <w:b/>
          <w:sz w:val="24"/>
          <w:szCs w:val="24"/>
        </w:rPr>
        <w:t>Seznam spisů, v nichž budou ve smyslu bodu 4 části týkající se opatrovnické agendy činit úkony soudní tajemníci</w:t>
      </w:r>
    </w:p>
    <w:p w:rsidR="002D35AC" w:rsidRPr="00183943" w:rsidRDefault="002D35AC" w:rsidP="002D35AC">
      <w:pPr>
        <w:rPr>
          <w:rFonts w:ascii="Garamond" w:hAnsi="Garamond"/>
          <w:sz w:val="24"/>
          <w:szCs w:val="24"/>
        </w:rPr>
      </w:pPr>
      <w:r w:rsidRPr="00183943">
        <w:rPr>
          <w:rFonts w:ascii="Garamond" w:hAnsi="Garamond"/>
          <w:sz w:val="24"/>
          <w:szCs w:val="24"/>
        </w:rPr>
        <w:t>Lucie Hanušová:</w:t>
      </w:r>
    </w:p>
    <w:tbl>
      <w:tblPr>
        <w:tblStyle w:val="Mkatabulky"/>
        <w:tblW w:w="0" w:type="auto"/>
        <w:tblLook w:val="04A0" w:firstRow="1" w:lastRow="0" w:firstColumn="1" w:lastColumn="0" w:noHBand="0" w:noVBand="1"/>
      </w:tblPr>
      <w:tblGrid>
        <w:gridCol w:w="960"/>
        <w:gridCol w:w="960"/>
        <w:gridCol w:w="960"/>
        <w:gridCol w:w="960"/>
      </w:tblGrid>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73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103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147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186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128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134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184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193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221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43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100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120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188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214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71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98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130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136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141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181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229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74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92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100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128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134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146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196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221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bl>
    <w:p w:rsidR="002D35AC" w:rsidRPr="00183943" w:rsidRDefault="002D35AC" w:rsidP="002D35AC">
      <w:pPr>
        <w:rPr>
          <w:rFonts w:ascii="Garamond" w:hAnsi="Garamond"/>
          <w:sz w:val="24"/>
          <w:szCs w:val="24"/>
        </w:rPr>
      </w:pPr>
    </w:p>
    <w:p w:rsidR="002D35AC" w:rsidRPr="00183943" w:rsidRDefault="002D35AC" w:rsidP="002D35AC">
      <w:pPr>
        <w:rPr>
          <w:rFonts w:ascii="Garamond" w:hAnsi="Garamond"/>
          <w:sz w:val="24"/>
          <w:szCs w:val="24"/>
        </w:rPr>
      </w:pPr>
      <w:r w:rsidRPr="00183943">
        <w:rPr>
          <w:rFonts w:ascii="Garamond" w:hAnsi="Garamond"/>
          <w:sz w:val="24"/>
          <w:szCs w:val="24"/>
        </w:rPr>
        <w:t>Jan Ildža:</w:t>
      </w:r>
    </w:p>
    <w:tbl>
      <w:tblPr>
        <w:tblStyle w:val="Mkatabulky"/>
        <w:tblW w:w="0" w:type="auto"/>
        <w:tblLook w:val="04A0" w:firstRow="1" w:lastRow="0" w:firstColumn="1" w:lastColumn="0" w:noHBand="0" w:noVBand="1"/>
      </w:tblPr>
      <w:tblGrid>
        <w:gridCol w:w="960"/>
        <w:gridCol w:w="960"/>
        <w:gridCol w:w="960"/>
        <w:gridCol w:w="960"/>
      </w:tblGrid>
      <w:tr w:rsidR="002D35AC" w:rsidRPr="00183943" w:rsidTr="00C755CA">
        <w:trPr>
          <w:trHeight w:val="285"/>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74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184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199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27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225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303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2019</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42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285"/>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129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144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192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196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217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2020</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93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107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148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215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2021</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40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285"/>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76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99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127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132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138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285"/>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195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269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2022</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30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43</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65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78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87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91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99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108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116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121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129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136</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155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160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172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187</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198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218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238</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240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259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272</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275</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279</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r w:rsidR="002D35AC" w:rsidRPr="00183943" w:rsidTr="00C755CA">
        <w:trPr>
          <w:trHeight w:val="300"/>
        </w:trPr>
        <w:tc>
          <w:tcPr>
            <w:tcW w:w="960" w:type="dxa"/>
            <w:noWrap/>
            <w:hideMark/>
          </w:tcPr>
          <w:p w:rsidR="002D35AC" w:rsidRPr="00183943" w:rsidRDefault="002D35AC" w:rsidP="00C755CA">
            <w:pPr>
              <w:rPr>
                <w:rFonts w:ascii="Garamond" w:hAnsi="Garamond"/>
                <w:sz w:val="24"/>
              </w:rPr>
            </w:pPr>
            <w:r w:rsidRPr="00183943">
              <w:rPr>
                <w:rFonts w:ascii="Garamond" w:hAnsi="Garamond"/>
                <w:sz w:val="24"/>
              </w:rPr>
              <w:t>0</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P</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281</w:t>
            </w:r>
          </w:p>
        </w:tc>
        <w:tc>
          <w:tcPr>
            <w:tcW w:w="960" w:type="dxa"/>
            <w:noWrap/>
            <w:hideMark/>
          </w:tcPr>
          <w:p w:rsidR="002D35AC" w:rsidRPr="00183943" w:rsidRDefault="002D35AC" w:rsidP="00C755CA">
            <w:pPr>
              <w:rPr>
                <w:rFonts w:ascii="Garamond" w:hAnsi="Garamond"/>
                <w:sz w:val="24"/>
              </w:rPr>
            </w:pPr>
            <w:r w:rsidRPr="00183943">
              <w:rPr>
                <w:rFonts w:ascii="Garamond" w:hAnsi="Garamond"/>
                <w:sz w:val="24"/>
              </w:rPr>
              <w:t>2023</w:t>
            </w:r>
          </w:p>
        </w:tc>
      </w:tr>
    </w:tbl>
    <w:p w:rsidR="002D35AC" w:rsidRPr="00183943" w:rsidRDefault="002D35AC" w:rsidP="002D35AC">
      <w:pPr>
        <w:rPr>
          <w:rFonts w:ascii="Garamond" w:hAnsi="Garamond"/>
        </w:rPr>
      </w:pPr>
    </w:p>
    <w:p w:rsidR="002D35AC" w:rsidRPr="00183943" w:rsidRDefault="002D35AC" w:rsidP="002D35AC">
      <w:pPr>
        <w:spacing w:after="120"/>
        <w:jc w:val="both"/>
        <w:rPr>
          <w:rFonts w:ascii="Garamond" w:hAnsi="Garamond"/>
          <w:i/>
          <w:sz w:val="24"/>
          <w:szCs w:val="24"/>
        </w:rPr>
      </w:pPr>
      <w:r w:rsidRPr="00183943">
        <w:rPr>
          <w:rFonts w:ascii="Garamond" w:hAnsi="Garamond"/>
          <w:i/>
          <w:sz w:val="24"/>
          <w:szCs w:val="24"/>
        </w:rPr>
        <w:t xml:space="preserve">Důvodem změny je zastavení nápadu JUDr. Jiřímu </w:t>
      </w:r>
      <w:proofErr w:type="spellStart"/>
      <w:r w:rsidRPr="00183943">
        <w:rPr>
          <w:rFonts w:ascii="Garamond" w:hAnsi="Garamond"/>
          <w:i/>
          <w:sz w:val="24"/>
          <w:szCs w:val="24"/>
        </w:rPr>
        <w:t>Vošvrdovi</w:t>
      </w:r>
      <w:proofErr w:type="spellEnd"/>
      <w:r w:rsidRPr="00183943">
        <w:rPr>
          <w:rFonts w:ascii="Garamond" w:hAnsi="Garamond"/>
          <w:i/>
          <w:sz w:val="24"/>
          <w:szCs w:val="24"/>
        </w:rPr>
        <w:t xml:space="preserve"> před jeho přeložením k jinému soudu.</w:t>
      </w:r>
    </w:p>
    <w:p w:rsidR="008F19AB" w:rsidRPr="00183943" w:rsidRDefault="008F19AB" w:rsidP="002D35AC">
      <w:pPr>
        <w:spacing w:after="120"/>
        <w:jc w:val="both"/>
        <w:rPr>
          <w:rFonts w:ascii="Garamond" w:hAnsi="Garamond"/>
          <w:i/>
          <w:sz w:val="24"/>
          <w:szCs w:val="24"/>
        </w:rPr>
      </w:pPr>
    </w:p>
    <w:p w:rsidR="00AE473C" w:rsidRPr="00183943" w:rsidRDefault="00AE473C" w:rsidP="00AE473C">
      <w:pPr>
        <w:pStyle w:val="Odstavecseseznamem"/>
        <w:numPr>
          <w:ilvl w:val="0"/>
          <w:numId w:val="8"/>
        </w:numPr>
        <w:spacing w:after="120"/>
        <w:jc w:val="both"/>
        <w:rPr>
          <w:rFonts w:ascii="Garamond" w:hAnsi="Garamond"/>
        </w:rPr>
      </w:pPr>
      <w:r w:rsidRPr="00183943">
        <w:rPr>
          <w:rFonts w:ascii="Garamond" w:hAnsi="Garamond"/>
          <w:b/>
        </w:rPr>
        <w:t>Příloha č. 2 Rozdělení přísedících Okresního soudu v Trutnově</w:t>
      </w:r>
      <w:r w:rsidRPr="00183943">
        <w:rPr>
          <w:rFonts w:ascii="Garamond" w:hAnsi="Garamond"/>
        </w:rPr>
        <w:t xml:space="preserve"> (strana 41-42)</w:t>
      </w:r>
    </w:p>
    <w:p w:rsidR="00AE473C" w:rsidRPr="00183943" w:rsidRDefault="008F19AB" w:rsidP="00AE473C">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Ze soudního oddělení 30, 130</w:t>
      </w:r>
      <w:r w:rsidR="00AE473C" w:rsidRPr="00183943">
        <w:rPr>
          <w:rFonts w:ascii="Garamond" w:eastAsia="Times New Roman" w:hAnsi="Garamond" w:cs="Times New Roman"/>
          <w:sz w:val="24"/>
          <w:szCs w:val="24"/>
          <w:lang w:eastAsia="cs-CZ"/>
        </w:rPr>
        <w:t xml:space="preserve"> se vypouští přísedící </w:t>
      </w:r>
      <w:r w:rsidRPr="00183943">
        <w:rPr>
          <w:rFonts w:ascii="Garamond" w:eastAsia="Times New Roman" w:hAnsi="Garamond" w:cs="Times New Roman"/>
          <w:sz w:val="24"/>
          <w:szCs w:val="24"/>
          <w:lang w:eastAsia="cs-CZ"/>
        </w:rPr>
        <w:t xml:space="preserve">Jan </w:t>
      </w:r>
      <w:proofErr w:type="spellStart"/>
      <w:r w:rsidRPr="00183943">
        <w:rPr>
          <w:rFonts w:ascii="Garamond" w:eastAsia="Times New Roman" w:hAnsi="Garamond" w:cs="Times New Roman"/>
          <w:sz w:val="24"/>
          <w:szCs w:val="24"/>
          <w:lang w:eastAsia="cs-CZ"/>
        </w:rPr>
        <w:t>Volkov</w:t>
      </w:r>
      <w:proofErr w:type="spellEnd"/>
      <w:r w:rsidRPr="00183943">
        <w:rPr>
          <w:rFonts w:ascii="Garamond" w:eastAsia="Times New Roman" w:hAnsi="Garamond" w:cs="Times New Roman"/>
          <w:sz w:val="24"/>
          <w:szCs w:val="24"/>
          <w:lang w:eastAsia="cs-CZ"/>
        </w:rPr>
        <w:t xml:space="preserve"> a Petr Šmíd.</w:t>
      </w:r>
    </w:p>
    <w:p w:rsidR="008F19AB" w:rsidRPr="00183943" w:rsidRDefault="008F19AB" w:rsidP="008F19AB">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Ze soudního oddělení 2 se vypouští přísedící Iva </w:t>
      </w:r>
      <w:proofErr w:type="spellStart"/>
      <w:r w:rsidRPr="00183943">
        <w:rPr>
          <w:rFonts w:ascii="Garamond" w:eastAsia="Times New Roman" w:hAnsi="Garamond" w:cs="Times New Roman"/>
          <w:sz w:val="24"/>
          <w:szCs w:val="24"/>
          <w:lang w:eastAsia="cs-CZ"/>
        </w:rPr>
        <w:t>Holzknechotová</w:t>
      </w:r>
      <w:proofErr w:type="spellEnd"/>
      <w:r w:rsidRPr="00183943">
        <w:rPr>
          <w:rFonts w:ascii="Garamond" w:eastAsia="Times New Roman" w:hAnsi="Garamond" w:cs="Times New Roman"/>
          <w:sz w:val="24"/>
          <w:szCs w:val="24"/>
          <w:lang w:eastAsia="cs-CZ"/>
        </w:rPr>
        <w:t>.</w:t>
      </w:r>
    </w:p>
    <w:p w:rsidR="008F19AB" w:rsidRPr="00183943" w:rsidRDefault="008F19AB" w:rsidP="008F19AB">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sz w:val="24"/>
          <w:szCs w:val="24"/>
          <w:lang w:eastAsia="cs-CZ"/>
        </w:rPr>
        <w:t xml:space="preserve"> </w:t>
      </w:r>
    </w:p>
    <w:p w:rsidR="00AE473C" w:rsidRPr="00183943" w:rsidRDefault="00AE473C" w:rsidP="00AE473C">
      <w:pPr>
        <w:spacing w:after="0" w:line="240" w:lineRule="auto"/>
        <w:jc w:val="both"/>
        <w:rPr>
          <w:rFonts w:ascii="Garamond" w:eastAsia="Times New Roman" w:hAnsi="Garamond" w:cs="Times New Roman"/>
          <w:sz w:val="24"/>
          <w:szCs w:val="24"/>
          <w:lang w:eastAsia="cs-CZ"/>
        </w:rPr>
      </w:pPr>
      <w:r w:rsidRPr="00183943">
        <w:rPr>
          <w:rFonts w:ascii="Garamond" w:eastAsia="Times New Roman" w:hAnsi="Garamond" w:cs="Times New Roman"/>
          <w:i/>
          <w:sz w:val="24"/>
          <w:szCs w:val="24"/>
          <w:lang w:eastAsia="cs-CZ"/>
        </w:rPr>
        <w:t xml:space="preserve">Důvodem změny je </w:t>
      </w:r>
      <w:r w:rsidR="008F19AB" w:rsidRPr="00183943">
        <w:rPr>
          <w:rFonts w:ascii="Garamond" w:eastAsia="Times New Roman" w:hAnsi="Garamond" w:cs="Times New Roman"/>
          <w:i/>
          <w:sz w:val="24"/>
          <w:szCs w:val="24"/>
          <w:lang w:eastAsia="cs-CZ"/>
        </w:rPr>
        <w:t>vypuštění uvedených přísedících ze soudních oddělení, neboť nedali po uplynutí funkčního období souhlas s dalším zvolením.</w:t>
      </w:r>
    </w:p>
    <w:p w:rsidR="00AE473C" w:rsidRPr="00183943" w:rsidRDefault="00AE473C" w:rsidP="00102523">
      <w:pPr>
        <w:spacing w:after="0" w:line="240" w:lineRule="auto"/>
        <w:rPr>
          <w:rFonts w:ascii="Garamond" w:eastAsia="Times New Roman" w:hAnsi="Garamond" w:cs="Times New Roman"/>
          <w:sz w:val="24"/>
          <w:szCs w:val="24"/>
          <w:lang w:eastAsia="cs-CZ"/>
        </w:rPr>
      </w:pPr>
    </w:p>
    <w:p w:rsidR="00AE473C" w:rsidRPr="00183943" w:rsidRDefault="00AE473C" w:rsidP="00102523">
      <w:pPr>
        <w:spacing w:after="0" w:line="240" w:lineRule="auto"/>
        <w:rPr>
          <w:rFonts w:ascii="Garamond" w:eastAsia="Times New Roman" w:hAnsi="Garamond" w:cs="Times New Roman"/>
          <w:sz w:val="24"/>
          <w:szCs w:val="24"/>
          <w:lang w:eastAsia="cs-CZ"/>
        </w:rPr>
      </w:pPr>
    </w:p>
    <w:p w:rsidR="00102523" w:rsidRPr="00183943" w:rsidRDefault="00102523" w:rsidP="00102523">
      <w:pPr>
        <w:spacing w:after="0" w:line="240" w:lineRule="auto"/>
        <w:rPr>
          <w:rFonts w:ascii="Garamond" w:eastAsia="Times New Roman" w:hAnsi="Garamond" w:cs="Times New Roman"/>
          <w:i/>
          <w:sz w:val="24"/>
          <w:szCs w:val="24"/>
          <w:lang w:eastAsia="cs-CZ"/>
        </w:rPr>
      </w:pPr>
      <w:r w:rsidRPr="00183943">
        <w:rPr>
          <w:rFonts w:ascii="Garamond" w:eastAsia="Times New Roman" w:hAnsi="Garamond" w:cs="Times New Roman"/>
          <w:sz w:val="24"/>
          <w:szCs w:val="24"/>
          <w:lang w:eastAsia="cs-CZ"/>
        </w:rPr>
        <w:t>Mgr. Miroslava Purkertová</w:t>
      </w:r>
    </w:p>
    <w:p w:rsidR="00102523" w:rsidRPr="00183943" w:rsidRDefault="00102523" w:rsidP="00102523">
      <w:pPr>
        <w:spacing w:after="0" w:line="240" w:lineRule="auto"/>
        <w:rPr>
          <w:rFonts w:ascii="Garamond" w:eastAsia="Times New Roman" w:hAnsi="Garamond" w:cs="Times New Roman"/>
          <w:i/>
          <w:sz w:val="24"/>
          <w:szCs w:val="24"/>
          <w:lang w:eastAsia="cs-CZ"/>
        </w:rPr>
      </w:pPr>
      <w:r w:rsidRPr="00183943">
        <w:rPr>
          <w:rFonts w:ascii="Garamond" w:eastAsia="Times New Roman" w:hAnsi="Garamond" w:cs="Times New Roman"/>
          <w:sz w:val="24"/>
          <w:szCs w:val="24"/>
          <w:lang w:eastAsia="cs-CZ"/>
        </w:rPr>
        <w:t>předsedkyně soudu</w:t>
      </w:r>
    </w:p>
    <w:p w:rsidR="0031026D" w:rsidRPr="00183943" w:rsidRDefault="0031026D"/>
    <w:sectPr w:rsidR="0031026D" w:rsidRPr="00183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3029"/>
    <w:multiLevelType w:val="hybridMultilevel"/>
    <w:tmpl w:val="83166B30"/>
    <w:lvl w:ilvl="0" w:tplc="EC283778">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D168CB"/>
    <w:multiLevelType w:val="hybridMultilevel"/>
    <w:tmpl w:val="246EF60C"/>
    <w:lvl w:ilvl="0" w:tplc="8F88F0CA">
      <w:start w:val="16"/>
      <w:numFmt w:val="bullet"/>
      <w:lvlText w:val="-"/>
      <w:lvlJc w:val="left"/>
      <w:pPr>
        <w:tabs>
          <w:tab w:val="num" w:pos="502"/>
        </w:tabs>
        <w:ind w:left="502"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2">
    <w:nsid w:val="21ED4175"/>
    <w:multiLevelType w:val="hybridMultilevel"/>
    <w:tmpl w:val="D924FAD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7F0B14"/>
    <w:multiLevelType w:val="hybridMultilevel"/>
    <w:tmpl w:val="2D28C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2E644D"/>
    <w:multiLevelType w:val="hybridMultilevel"/>
    <w:tmpl w:val="500C6ACA"/>
    <w:lvl w:ilvl="0" w:tplc="CC1616C2">
      <w:start w:val="1"/>
      <w:numFmt w:val="decimal"/>
      <w:lvlText w:val="%1."/>
      <w:lvlJc w:val="left"/>
      <w:pPr>
        <w:tabs>
          <w:tab w:val="num" w:pos="360"/>
        </w:tabs>
        <w:ind w:left="360" w:hanging="360"/>
      </w:pPr>
      <w:rPr>
        <w:rFonts w:cs="Times New Roman"/>
        <w:b w:val="0"/>
        <w:strike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45A17614"/>
    <w:multiLevelType w:val="hybridMultilevel"/>
    <w:tmpl w:val="8EFA7418"/>
    <w:lvl w:ilvl="0" w:tplc="B9022714">
      <w:start w:val="106"/>
      <w:numFmt w:val="bullet"/>
      <w:lvlText w:val="-"/>
      <w:lvlJc w:val="left"/>
      <w:pPr>
        <w:ind w:left="3900" w:hanging="360"/>
      </w:pPr>
      <w:rPr>
        <w:rFonts w:ascii="Garamond" w:eastAsia="Times New Roman" w:hAnsi="Garamond" w:hint="default"/>
      </w:rPr>
    </w:lvl>
    <w:lvl w:ilvl="1" w:tplc="04050003" w:tentative="1">
      <w:start w:val="1"/>
      <w:numFmt w:val="bullet"/>
      <w:lvlText w:val="o"/>
      <w:lvlJc w:val="left"/>
      <w:pPr>
        <w:ind w:left="4620" w:hanging="360"/>
      </w:pPr>
      <w:rPr>
        <w:rFonts w:ascii="Courier New" w:hAnsi="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8">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AA06F2B"/>
    <w:multiLevelType w:val="hybridMultilevel"/>
    <w:tmpl w:val="29EE01E4"/>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5B3B2DF0"/>
    <w:multiLevelType w:val="hybridMultilevel"/>
    <w:tmpl w:val="90D26FCC"/>
    <w:lvl w:ilvl="0" w:tplc="E0B4048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37F51F2"/>
    <w:multiLevelType w:val="hybridMultilevel"/>
    <w:tmpl w:val="686ED4A8"/>
    <w:lvl w:ilvl="0" w:tplc="2730B888">
      <w:start w:val="1"/>
      <w:numFmt w:val="decimal"/>
      <w:lvlText w:val="%1."/>
      <w:lvlJc w:val="left"/>
      <w:pPr>
        <w:ind w:left="720" w:hanging="360"/>
      </w:pPr>
      <w:rPr>
        <w:rFonts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F451BD"/>
    <w:multiLevelType w:val="hybridMultilevel"/>
    <w:tmpl w:val="1AFEC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BC15DF5"/>
    <w:multiLevelType w:val="hybridMultilevel"/>
    <w:tmpl w:val="99ACF19C"/>
    <w:lvl w:ilvl="0" w:tplc="E58E2F8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11"/>
  </w:num>
  <w:num w:numId="4">
    <w:abstractNumId w:val="8"/>
  </w:num>
  <w:num w:numId="5">
    <w:abstractNumId w:val="3"/>
  </w:num>
  <w:num w:numId="6">
    <w:abstractNumId w:val="7"/>
  </w:num>
  <w:num w:numId="7">
    <w:abstractNumId w:val="14"/>
  </w:num>
  <w:num w:numId="8">
    <w:abstractNumId w:val="12"/>
  </w:num>
  <w:num w:numId="9">
    <w:abstractNumId w:val="13"/>
  </w:num>
  <w:num w:numId="10">
    <w:abstractNumId w:val="0"/>
  </w:num>
  <w:num w:numId="11">
    <w:abstractNumId w:val="9"/>
  </w:num>
  <w:num w:numId="12">
    <w:abstractNumId w:val="4"/>
  </w:num>
  <w:num w:numId="13">
    <w:abstractNumId w:val="6"/>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změna č. 2.docx 2024/02/27 10:44:15"/>
    <w:docVar w:name="DOKUMENT_ADRESAR_FS" w:val="C:\TMP\DB"/>
    <w:docVar w:name="DOKUMENT_AUTOMATICKE_UKLADANI" w:val="ANO"/>
    <w:docVar w:name="DOKUMENT_PERIODA_UKLADANI" w:val="5"/>
    <w:docVar w:name="DOKUMENT_ULOZIT_JAKO_DOCX" w:val="ANO"/>
  </w:docVars>
  <w:rsids>
    <w:rsidRoot w:val="0010788E"/>
    <w:rsid w:val="00002CEB"/>
    <w:rsid w:val="000B7059"/>
    <w:rsid w:val="000C5BA1"/>
    <w:rsid w:val="000C73D8"/>
    <w:rsid w:val="000E3391"/>
    <w:rsid w:val="000F4409"/>
    <w:rsid w:val="00102523"/>
    <w:rsid w:val="0010679D"/>
    <w:rsid w:val="0010788E"/>
    <w:rsid w:val="00131C87"/>
    <w:rsid w:val="00150725"/>
    <w:rsid w:val="00182342"/>
    <w:rsid w:val="00183943"/>
    <w:rsid w:val="001B598C"/>
    <w:rsid w:val="001D7C63"/>
    <w:rsid w:val="00212E5B"/>
    <w:rsid w:val="002362A2"/>
    <w:rsid w:val="00257772"/>
    <w:rsid w:val="00274419"/>
    <w:rsid w:val="002B088A"/>
    <w:rsid w:val="002B48A3"/>
    <w:rsid w:val="002D35AC"/>
    <w:rsid w:val="0031026D"/>
    <w:rsid w:val="004118F6"/>
    <w:rsid w:val="00423D73"/>
    <w:rsid w:val="00465DB5"/>
    <w:rsid w:val="00467EED"/>
    <w:rsid w:val="004B051B"/>
    <w:rsid w:val="004B1D16"/>
    <w:rsid w:val="004F54AC"/>
    <w:rsid w:val="00581F0E"/>
    <w:rsid w:val="005952DB"/>
    <w:rsid w:val="005C10F9"/>
    <w:rsid w:val="005D13D3"/>
    <w:rsid w:val="00623315"/>
    <w:rsid w:val="00627B48"/>
    <w:rsid w:val="00653727"/>
    <w:rsid w:val="00734EC6"/>
    <w:rsid w:val="0078630E"/>
    <w:rsid w:val="007D48C2"/>
    <w:rsid w:val="008F19AB"/>
    <w:rsid w:val="00901E2B"/>
    <w:rsid w:val="0091368C"/>
    <w:rsid w:val="00973F76"/>
    <w:rsid w:val="00985722"/>
    <w:rsid w:val="00A75A9A"/>
    <w:rsid w:val="00AA2D0E"/>
    <w:rsid w:val="00AE473C"/>
    <w:rsid w:val="00B64BC7"/>
    <w:rsid w:val="00C03821"/>
    <w:rsid w:val="00C04F7E"/>
    <w:rsid w:val="00C1603D"/>
    <w:rsid w:val="00C25F04"/>
    <w:rsid w:val="00C339EA"/>
    <w:rsid w:val="00C36629"/>
    <w:rsid w:val="00C37BA1"/>
    <w:rsid w:val="00C73B0A"/>
    <w:rsid w:val="00C755CA"/>
    <w:rsid w:val="00CD6A09"/>
    <w:rsid w:val="00CE2AB2"/>
    <w:rsid w:val="00D17299"/>
    <w:rsid w:val="00D3004B"/>
    <w:rsid w:val="00D3011E"/>
    <w:rsid w:val="00D32411"/>
    <w:rsid w:val="00D43C17"/>
    <w:rsid w:val="00D652C3"/>
    <w:rsid w:val="00D8408A"/>
    <w:rsid w:val="00D85AFE"/>
    <w:rsid w:val="00DB380F"/>
    <w:rsid w:val="00DD12BF"/>
    <w:rsid w:val="00E30F9B"/>
    <w:rsid w:val="00E4688F"/>
    <w:rsid w:val="00EB3219"/>
    <w:rsid w:val="00EB4DA4"/>
    <w:rsid w:val="00EE5F77"/>
    <w:rsid w:val="00F21CB8"/>
    <w:rsid w:val="00F40AEA"/>
    <w:rsid w:val="00F47259"/>
    <w:rsid w:val="00F549C8"/>
    <w:rsid w:val="00FD1C36"/>
    <w:rsid w:val="00FD6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88E"/>
    <w:pPr>
      <w:spacing w:after="160" w:line="259" w:lineRule="auto"/>
    </w:pPr>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88E"/>
    <w:pPr>
      <w:spacing w:after="0" w:line="240" w:lineRule="auto"/>
      <w:ind w:left="708" w:firstLine="170"/>
    </w:pPr>
    <w:rPr>
      <w:rFonts w:ascii="Times New Roman" w:eastAsia="Times New Roman" w:hAnsi="Times New Roman" w:cs="Times New Roman"/>
      <w:sz w:val="24"/>
      <w:szCs w:val="24"/>
      <w:lang w:eastAsia="cs-CZ"/>
    </w:rPr>
  </w:style>
  <w:style w:type="table" w:customStyle="1" w:styleId="Mkatabulky21">
    <w:name w:val="Mřížka tabulky21"/>
    <w:basedOn w:val="Normlntabulka"/>
    <w:next w:val="Mkatabulky"/>
    <w:uiPriority w:val="59"/>
    <w:rsid w:val="0010788E"/>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0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C5B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5BA1"/>
    <w:rPr>
      <w:rFonts w:ascii="Tahoma" w:hAnsi="Tahoma" w:cs="Tahoma"/>
      <w:sz w:val="16"/>
      <w:szCs w:val="16"/>
    </w:rPr>
  </w:style>
  <w:style w:type="numbering" w:customStyle="1" w:styleId="Bezseznamu1">
    <w:name w:val="Bez seznamu1"/>
    <w:next w:val="Bezseznamu"/>
    <w:uiPriority w:val="99"/>
    <w:semiHidden/>
    <w:unhideWhenUsed/>
    <w:rsid w:val="0091368C"/>
  </w:style>
  <w:style w:type="table" w:customStyle="1" w:styleId="Mkatabulky1">
    <w:name w:val="Mřížka tabulky1"/>
    <w:basedOn w:val="Normlntabulka"/>
    <w:next w:val="Mkatabulky"/>
    <w:uiPriority w:val="59"/>
    <w:rsid w:val="0091368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88E"/>
    <w:pPr>
      <w:spacing w:after="160" w:line="259" w:lineRule="auto"/>
    </w:pPr>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88E"/>
    <w:pPr>
      <w:spacing w:after="0" w:line="240" w:lineRule="auto"/>
      <w:ind w:left="708" w:firstLine="170"/>
    </w:pPr>
    <w:rPr>
      <w:rFonts w:ascii="Times New Roman" w:eastAsia="Times New Roman" w:hAnsi="Times New Roman" w:cs="Times New Roman"/>
      <w:sz w:val="24"/>
      <w:szCs w:val="24"/>
      <w:lang w:eastAsia="cs-CZ"/>
    </w:rPr>
  </w:style>
  <w:style w:type="table" w:customStyle="1" w:styleId="Mkatabulky21">
    <w:name w:val="Mřížka tabulky21"/>
    <w:basedOn w:val="Normlntabulka"/>
    <w:next w:val="Mkatabulky"/>
    <w:uiPriority w:val="59"/>
    <w:rsid w:val="0010788E"/>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0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C5B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5BA1"/>
    <w:rPr>
      <w:rFonts w:ascii="Tahoma" w:hAnsi="Tahoma" w:cs="Tahoma"/>
      <w:sz w:val="16"/>
      <w:szCs w:val="16"/>
    </w:rPr>
  </w:style>
  <w:style w:type="numbering" w:customStyle="1" w:styleId="Bezseznamu1">
    <w:name w:val="Bez seznamu1"/>
    <w:next w:val="Bezseznamu"/>
    <w:uiPriority w:val="99"/>
    <w:semiHidden/>
    <w:unhideWhenUsed/>
    <w:rsid w:val="0091368C"/>
  </w:style>
  <w:style w:type="table" w:customStyle="1" w:styleId="Mkatabulky1">
    <w:name w:val="Mřížka tabulky1"/>
    <w:basedOn w:val="Normlntabulka"/>
    <w:next w:val="Mkatabulky"/>
    <w:uiPriority w:val="59"/>
    <w:rsid w:val="0091368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53</TotalTime>
  <Pages>1</Pages>
  <Words>5456</Words>
  <Characters>32193</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OS v Trutnově</Company>
  <LinksUpToDate>false</LinksUpToDate>
  <CharactersWithSpaces>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Pavla JUDr.</dc:creator>
  <cp:lastModifiedBy>Štočková Jitka</cp:lastModifiedBy>
  <cp:revision>6</cp:revision>
  <cp:lastPrinted>2024-02-27T08:31:00Z</cp:lastPrinted>
  <dcterms:created xsi:type="dcterms:W3CDTF">2024-02-27T11:11:00Z</dcterms:created>
  <dcterms:modified xsi:type="dcterms:W3CDTF">2024-02-28T11:38:00Z</dcterms:modified>
</cp:coreProperties>
</file>