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124F" w14:paraId="5EC81B53" w14:textId="77777777" w:rsidTr="0041124F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CA93B" w14:textId="77777777" w:rsidR="0041124F" w:rsidRDefault="0041124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OKRESNÍ SOUD V TACHOVĚ</w:t>
            </w:r>
          </w:p>
          <w:p w14:paraId="4C150E08" w14:textId="77777777" w:rsidR="0041124F" w:rsidRDefault="0041124F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náměstí Republiky 71, 347 30 Tachov</w:t>
            </w:r>
          </w:p>
        </w:tc>
      </w:tr>
    </w:tbl>
    <w:p w14:paraId="3DCD37DD" w14:textId="40609F61" w:rsidR="0041124F" w:rsidRDefault="0041124F" w:rsidP="0041124F">
      <w:pPr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</w:rPr>
        <w:t xml:space="preserve">  tel.: 377 867 611, fax: 377 867 650, e-mail: </w:t>
      </w:r>
      <w:hyperlink r:id="rId4" w:history="1">
        <w:r>
          <w:rPr>
            <w:rStyle w:val="Hypertextovodkaz"/>
            <w:rFonts w:ascii="Garamond" w:hAnsi="Garamond"/>
            <w:sz w:val="24"/>
            <w:szCs w:val="24"/>
          </w:rPr>
          <w:t>podatelna@osoud.tch.justice.cz</w:t>
        </w:r>
      </w:hyperlink>
      <w:r>
        <w:rPr>
          <w:rFonts w:ascii="Garamond" w:hAnsi="Garamond"/>
          <w:color w:val="1F497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, IDDS:h6nabrx</w:t>
      </w:r>
    </w:p>
    <w:p w14:paraId="04E4E4AB" w14:textId="77777777" w:rsidR="0041124F" w:rsidRDefault="0041124F" w:rsidP="0041124F">
      <w:pPr>
        <w:rPr>
          <w:rFonts w:ascii="Garamond" w:hAnsi="Garamond"/>
          <w:sz w:val="24"/>
          <w:szCs w:val="24"/>
        </w:rPr>
      </w:pPr>
    </w:p>
    <w:p w14:paraId="0664F0DF" w14:textId="77777777" w:rsidR="0041124F" w:rsidRDefault="0041124F" w:rsidP="0041124F">
      <w:pPr>
        <w:rPr>
          <w:rFonts w:ascii="Garamond" w:hAnsi="Garamond"/>
          <w:sz w:val="24"/>
          <w:szCs w:val="24"/>
        </w:rPr>
      </w:pPr>
    </w:p>
    <w:p w14:paraId="6EA2391F" w14:textId="77777777" w:rsidR="0041124F" w:rsidRDefault="0041124F" w:rsidP="0041124F">
      <w:pPr>
        <w:rPr>
          <w:rFonts w:ascii="Garamond" w:hAnsi="Garamon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41124F" w14:paraId="30B3E890" w14:textId="77777777" w:rsidTr="0041124F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51D41" w14:textId="77777777" w:rsidR="0041124F" w:rsidRDefault="0041124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NAŠE ZNAČKA: 25 Si 84/2024</w:t>
            </w:r>
          </w:p>
          <w:p w14:paraId="16E03C1B" w14:textId="77777777" w:rsidR="0041124F" w:rsidRDefault="0041124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VAŠE ZNAČKA: </w:t>
            </w:r>
          </w:p>
          <w:p w14:paraId="336E8418" w14:textId="77777777" w:rsidR="0041124F" w:rsidRDefault="0041124F">
            <w:pP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Graclíková</w:t>
            </w:r>
            <w:proofErr w:type="spellEnd"/>
          </w:p>
          <w:p w14:paraId="31CE4D9C" w14:textId="77777777" w:rsidR="0041124F" w:rsidRDefault="0041124F">
            <w:pPr>
              <w:autoSpaceDE w:val="0"/>
              <w:autoSpaceDN w:val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DNE: 9. 7. 2024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418B0" w14:textId="77777777" w:rsidR="0041124F" w:rsidRDefault="0041124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00EDA0E0" w14:textId="77777777" w:rsidR="0041124F" w:rsidRDefault="0041124F" w:rsidP="0041124F">
      <w:pPr>
        <w:rPr>
          <w:rFonts w:ascii="Garamond" w:hAnsi="Garamond"/>
          <w:b/>
          <w:bCs/>
          <w:sz w:val="24"/>
          <w:szCs w:val="24"/>
          <w:lang w:eastAsia="en-US"/>
        </w:rPr>
      </w:pPr>
    </w:p>
    <w:p w14:paraId="37416C92" w14:textId="77777777" w:rsidR="0041124F" w:rsidRDefault="0041124F" w:rsidP="004112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14:paraId="63EEE38C" w14:textId="77777777" w:rsidR="0041124F" w:rsidRDefault="0041124F" w:rsidP="0041124F">
      <w:pPr>
        <w:rPr>
          <w:rFonts w:ascii="Garamond" w:hAnsi="Garamond"/>
          <w:b/>
          <w:bCs/>
          <w:sz w:val="24"/>
          <w:szCs w:val="24"/>
          <w:lang w:eastAsia="en-US"/>
        </w:rPr>
      </w:pPr>
      <w:r>
        <w:rPr>
          <w:rFonts w:ascii="Garamond" w:hAnsi="Garamond"/>
          <w:b/>
          <w:bCs/>
          <w:sz w:val="24"/>
          <w:szCs w:val="24"/>
        </w:rPr>
        <w:t>Žádost o informace dle zákona č. 106/1999 Sb.</w:t>
      </w:r>
    </w:p>
    <w:p w14:paraId="5E9C543D" w14:textId="77777777" w:rsidR="0041124F" w:rsidRDefault="0041124F" w:rsidP="0041124F">
      <w:pPr>
        <w:rPr>
          <w:rFonts w:ascii="Garamond" w:hAnsi="Garamond"/>
          <w:sz w:val="24"/>
          <w:szCs w:val="24"/>
        </w:rPr>
      </w:pPr>
    </w:p>
    <w:p w14:paraId="2E5894F5" w14:textId="77777777" w:rsidR="0041124F" w:rsidRDefault="0041124F" w:rsidP="0041124F">
      <w:pPr>
        <w:rPr>
          <w:rFonts w:ascii="Garamond" w:hAnsi="Garamond"/>
          <w:sz w:val="24"/>
          <w:szCs w:val="24"/>
        </w:rPr>
      </w:pPr>
    </w:p>
    <w:p w14:paraId="17574AF5" w14:textId="77777777" w:rsidR="0041124F" w:rsidRDefault="0041124F" w:rsidP="004112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Vážený pane, </w:t>
      </w:r>
    </w:p>
    <w:p w14:paraId="0AE34537" w14:textId="77777777" w:rsidR="0041124F" w:rsidRDefault="0041124F" w:rsidP="0041124F">
      <w:pPr>
        <w:pStyle w:val="Zkladntext"/>
        <w:rPr>
          <w:rFonts w:ascii="Garamond" w:hAnsi="Garamond"/>
        </w:rPr>
      </w:pPr>
    </w:p>
    <w:p w14:paraId="4BE308E6" w14:textId="77777777" w:rsidR="0041124F" w:rsidRDefault="0041124F" w:rsidP="0041124F">
      <w:pPr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</w:rPr>
        <w:t xml:space="preserve">k Vaší žádosti ze dne 24. 6. 2024 sděluji, že v informačním systému zdejšího soudu </w:t>
      </w:r>
      <w:r>
        <w:rPr>
          <w:rFonts w:ascii="Garamond" w:hAnsi="Garamond"/>
          <w:sz w:val="24"/>
          <w:szCs w:val="24"/>
          <w:lang w:eastAsia="en-US"/>
        </w:rPr>
        <w:t>nebylo nalezeno žádné rozhodnutí v rámci trestního řízení vydaného vůči osobě               </w:t>
      </w:r>
      <w:proofErr w:type="gramStart"/>
      <w:r>
        <w:rPr>
          <w:rFonts w:ascii="Garamond" w:hAnsi="Garamond"/>
          <w:sz w:val="24"/>
          <w:szCs w:val="24"/>
          <w:lang w:eastAsia="en-US"/>
        </w:rPr>
        <w:t>  ,</w:t>
      </w:r>
      <w:proofErr w:type="gramEnd"/>
      <w:r>
        <w:rPr>
          <w:rFonts w:ascii="Garamond" w:hAnsi="Garamond"/>
          <w:sz w:val="24"/>
          <w:szCs w:val="24"/>
          <w:lang w:eastAsia="en-US"/>
        </w:rPr>
        <w:t xml:space="preserve"> nar.          , bytem            . </w:t>
      </w:r>
    </w:p>
    <w:p w14:paraId="5FD9490D" w14:textId="77777777" w:rsidR="0041124F" w:rsidRDefault="0041124F" w:rsidP="0041124F">
      <w:pPr>
        <w:jc w:val="both"/>
        <w:rPr>
          <w:rFonts w:ascii="Garamond" w:hAnsi="Garamond"/>
          <w:sz w:val="24"/>
          <w:szCs w:val="24"/>
        </w:rPr>
      </w:pPr>
    </w:p>
    <w:p w14:paraId="2DD46E56" w14:textId="77777777" w:rsidR="0041124F" w:rsidRDefault="0041124F" w:rsidP="0041124F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pozdravem</w:t>
      </w:r>
    </w:p>
    <w:p w14:paraId="4999A153" w14:textId="77777777" w:rsidR="0041124F" w:rsidRDefault="0041124F" w:rsidP="0041124F">
      <w:pPr>
        <w:rPr>
          <w:rFonts w:ascii="Garamond" w:hAnsi="Garamond"/>
          <w:sz w:val="24"/>
          <w:szCs w:val="24"/>
        </w:rPr>
      </w:pPr>
    </w:p>
    <w:p w14:paraId="25CEBCF4" w14:textId="77777777" w:rsidR="0041124F" w:rsidRDefault="0041124F" w:rsidP="0041124F">
      <w:pPr>
        <w:rPr>
          <w:rFonts w:ascii="Garamond" w:hAnsi="Garamond"/>
          <w:sz w:val="24"/>
          <w:szCs w:val="24"/>
        </w:rPr>
      </w:pPr>
    </w:p>
    <w:p w14:paraId="0733A147" w14:textId="77777777" w:rsidR="0041124F" w:rsidRDefault="0041124F" w:rsidP="004112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Martina </w:t>
      </w:r>
      <w:proofErr w:type="spellStart"/>
      <w:r>
        <w:rPr>
          <w:rFonts w:ascii="Garamond" w:hAnsi="Garamond"/>
          <w:sz w:val="24"/>
          <w:szCs w:val="24"/>
        </w:rPr>
        <w:t>Graclíková</w:t>
      </w:r>
      <w:proofErr w:type="spellEnd"/>
    </w:p>
    <w:p w14:paraId="62BEE2F4" w14:textId="77777777" w:rsidR="0041124F" w:rsidRDefault="0041124F" w:rsidP="004112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ředitelka správy Okresního soudu v Tachově</w:t>
      </w:r>
    </w:p>
    <w:p w14:paraId="50159364" w14:textId="77777777" w:rsidR="0041124F" w:rsidRDefault="0041124F" w:rsidP="004112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  <w:sz w:val="24"/>
            <w:szCs w:val="24"/>
          </w:rPr>
          <w:t>mgraclikova@osoud.tch.justice.cz</w:t>
        </w:r>
      </w:hyperlink>
      <w:r>
        <w:rPr>
          <w:rFonts w:ascii="Garamond" w:hAnsi="Garamond"/>
          <w:sz w:val="24"/>
          <w:szCs w:val="24"/>
          <w:u w:val="single"/>
        </w:rPr>
        <w:t xml:space="preserve"> </w:t>
      </w:r>
    </w:p>
    <w:p w14:paraId="66C43A9E" w14:textId="77777777" w:rsidR="0041124F" w:rsidRDefault="0041124F" w:rsidP="004112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tel.: +420 377 867 615</w:t>
      </w:r>
    </w:p>
    <w:p w14:paraId="1109B0B1" w14:textId="77777777" w:rsidR="0041124F" w:rsidRDefault="0041124F" w:rsidP="004112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mob.: +420 605 069 393</w:t>
      </w:r>
    </w:p>
    <w:p w14:paraId="113EBD9B" w14:textId="77777777"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4F"/>
    <w:rsid w:val="0041124F"/>
    <w:rsid w:val="004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3E03"/>
  <w15:chartTrackingRefBased/>
  <w15:docId w15:val="{FEBFDA28-EA1A-4E5F-AC85-BAF0E8DB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24F"/>
    <w:pPr>
      <w:spacing w:after="0"/>
      <w:jc w:val="left"/>
    </w:pPr>
    <w:rPr>
      <w:rFonts w:ascii="Calibri" w:hAnsi="Calibri" w:cs="Calibri"/>
      <w:kern w:val="0"/>
      <w:sz w:val="22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124F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124F"/>
    <w:pPr>
      <w:jc w:val="both"/>
    </w:pPr>
    <w:rPr>
      <w:rFonts w:ascii="Bookman Old Style" w:hAnsi="Bookman Old Style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124F"/>
    <w:rPr>
      <w:rFonts w:ascii="Bookman Old Style" w:hAnsi="Bookman Old Style" w:cs="Calibri"/>
      <w:kern w:val="0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clikova@osoud.tch.justice.cz" TargetMode="External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684</Characters>
  <Application>Microsoft Office Word</Application>
  <DocSecurity>0</DocSecurity>
  <Lines>5</Lines>
  <Paragraphs>1</Paragraphs>
  <ScaleCrop>false</ScaleCrop>
  <Company>Okresní soud v Tachově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2024-07-15T08:11:00Z</dcterms:created>
  <dcterms:modified xsi:type="dcterms:W3CDTF">2024-07-15T08:12:00Z</dcterms:modified>
</cp:coreProperties>
</file>