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4200" w14:textId="77777777" w:rsidR="00A63F30" w:rsidRDefault="00A63F30" w:rsidP="00A63F3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6AED530" w14:textId="77777777" w:rsidR="00A63F30" w:rsidRDefault="00A63F30" w:rsidP="00A63F30">
      <w:pPr>
        <w:pStyle w:val="Nzev"/>
        <w:rPr>
          <w:rFonts w:ascii="Garamond" w:hAnsi="Garamond"/>
          <w:sz w:val="24"/>
        </w:rPr>
      </w:pPr>
    </w:p>
    <w:p w14:paraId="3C356E73" w14:textId="77777777" w:rsidR="00A63F30" w:rsidRDefault="00A63F30" w:rsidP="00A63F3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8DB0DB6" w14:textId="77777777" w:rsidR="00A63F30" w:rsidRDefault="00A63F30" w:rsidP="00A63F30">
      <w:pPr>
        <w:jc w:val="center"/>
        <w:rPr>
          <w:rFonts w:ascii="Garamond" w:hAnsi="Garamond"/>
          <w:b/>
          <w:sz w:val="24"/>
          <w:szCs w:val="24"/>
        </w:rPr>
      </w:pPr>
    </w:p>
    <w:p w14:paraId="36A9FA73" w14:textId="77777777" w:rsidR="00A63F30" w:rsidRDefault="00A63F30" w:rsidP="00A63F30">
      <w:pPr>
        <w:jc w:val="center"/>
        <w:rPr>
          <w:rFonts w:ascii="Garamond" w:hAnsi="Garamond"/>
          <w:b/>
          <w:sz w:val="24"/>
          <w:szCs w:val="24"/>
        </w:rPr>
      </w:pPr>
    </w:p>
    <w:p w14:paraId="31F9E6DE" w14:textId="77777777" w:rsidR="00A63F30" w:rsidRDefault="00A63F30" w:rsidP="00A63F3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5B1AAB5D" w14:textId="77777777" w:rsidR="00A63F30" w:rsidRDefault="00A63F30" w:rsidP="00A63F30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A63F30" w14:paraId="4A028F00" w14:textId="77777777" w:rsidTr="00A63F3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EB06" w14:textId="77777777" w:rsidR="00A63F30" w:rsidRDefault="00A63F30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en-US"/>
              </w:rPr>
              <w:t>2.9. – 9.9.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0FA9" w14:textId="77777777" w:rsidR="00A63F30" w:rsidRDefault="00A63F30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en-US"/>
              </w:rPr>
              <w:t>Mgr. Mařík</w:t>
            </w:r>
          </w:p>
        </w:tc>
      </w:tr>
      <w:tr w:rsidR="00A63F30" w14:paraId="404D2E23" w14:textId="77777777" w:rsidTr="00A63F3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CD36" w14:textId="77777777" w:rsidR="00A63F30" w:rsidRDefault="00A63F30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8522" w14:textId="77777777" w:rsidR="00A63F30" w:rsidRDefault="00A63F30">
            <w:pPr>
              <w:spacing w:line="276" w:lineRule="auto"/>
              <w:jc w:val="center"/>
              <w:rPr>
                <w:rFonts w:ascii="Garamond" w:hAnsi="Garamond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color w:val="000000"/>
                <w:sz w:val="24"/>
                <w:szCs w:val="24"/>
                <w:lang w:eastAsia="en-US"/>
              </w:rPr>
              <w:t>Boříková</w:t>
            </w:r>
            <w:proofErr w:type="spellEnd"/>
            <w:r>
              <w:rPr>
                <w:rFonts w:ascii="Garamond" w:hAnsi="Garamond"/>
                <w:bCs/>
                <w:color w:val="000000"/>
                <w:sz w:val="24"/>
                <w:szCs w:val="24"/>
                <w:lang w:eastAsia="en-US"/>
              </w:rPr>
              <w:t xml:space="preserve">, Mgr. Šrámková, Mgr. Petráková </w:t>
            </w:r>
          </w:p>
        </w:tc>
      </w:tr>
    </w:tbl>
    <w:p w14:paraId="6BEFC4D0" w14:textId="77777777" w:rsidR="00A63F30" w:rsidRDefault="00A63F30" w:rsidP="00A63F30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85E4011" w14:textId="77777777" w:rsidR="00A63F30" w:rsidRDefault="00A63F30" w:rsidP="00A63F30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2CCCA95" w14:textId="77777777" w:rsidR="00A63F30" w:rsidRDefault="00A63F30" w:rsidP="00A63F30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5847A05" w14:textId="77777777" w:rsidR="00A63F30" w:rsidRDefault="00A63F30" w:rsidP="00A63F30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649B4A9" w14:textId="77777777" w:rsidR="00A63F30" w:rsidRDefault="00A63F30" w:rsidP="00A63F30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4A493A0" w14:textId="77777777" w:rsidR="00A63F30" w:rsidRDefault="00A63F30" w:rsidP="00A63F30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63683E9" w14:textId="77777777" w:rsidR="00440A03" w:rsidRDefault="00440A03"/>
    <w:sectPr w:rsidR="0044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30"/>
    <w:rsid w:val="00440A03"/>
    <w:rsid w:val="00A63F30"/>
    <w:rsid w:val="00A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C689"/>
  <w15:chartTrackingRefBased/>
  <w15:docId w15:val="{1E8AE1B1-5D9E-4999-9908-AC0080E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F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A63F30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A63F30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63F3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Msp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2024-08-29T09:03:00Z</dcterms:created>
  <dcterms:modified xsi:type="dcterms:W3CDTF">2024-08-29T09:03:00Z</dcterms:modified>
</cp:coreProperties>
</file>