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2CE0" w14:textId="77777777" w:rsidR="00FE4821" w:rsidRPr="00FE4821" w:rsidRDefault="00FE4821" w:rsidP="00FE4821">
      <w:pPr>
        <w:shd w:val="clear" w:color="auto" w:fill="FFFFFF"/>
        <w:spacing w:before="257" w:after="128" w:line="240" w:lineRule="auto"/>
        <w:jc w:val="center"/>
        <w:outlineLvl w:val="2"/>
        <w:rPr>
          <w:rFonts w:ascii="Arial" w:eastAsia="Times New Roman" w:hAnsi="Arial" w:cs="Arial"/>
          <w:b/>
          <w:bCs/>
          <w:color w:val="030303"/>
          <w:sz w:val="25"/>
          <w:szCs w:val="25"/>
          <w:lang w:eastAsia="cs-CZ"/>
        </w:rPr>
      </w:pPr>
      <w:r w:rsidRPr="00FE4821">
        <w:rPr>
          <w:rFonts w:ascii="Arial" w:eastAsia="Times New Roman" w:hAnsi="Arial" w:cs="Arial"/>
          <w:b/>
          <w:bCs/>
          <w:color w:val="030303"/>
          <w:sz w:val="25"/>
          <w:szCs w:val="25"/>
          <w:lang w:eastAsia="cs-CZ"/>
        </w:rPr>
        <w:t>Okresní soud v Příbrami</w:t>
      </w:r>
    </w:p>
    <w:p w14:paraId="57A459A7" w14:textId="77777777" w:rsidR="00FE4821" w:rsidRPr="00FE4821" w:rsidRDefault="00FE4821" w:rsidP="00235303">
      <w:pPr>
        <w:shd w:val="clear" w:color="auto" w:fill="FFFFFF"/>
        <w:spacing w:before="100" w:beforeAutospacing="1" w:after="384" w:line="384" w:lineRule="atLeast"/>
        <w:jc w:val="center"/>
        <w:rPr>
          <w:rFonts w:ascii="Arial" w:eastAsia="Times New Roman" w:hAnsi="Arial" w:cs="Arial"/>
          <w:color w:val="030303"/>
          <w:sz w:val="18"/>
          <w:szCs w:val="18"/>
          <w:lang w:eastAsia="cs-CZ"/>
        </w:rPr>
      </w:pPr>
      <w:r w:rsidRPr="00FE4821">
        <w:rPr>
          <w:rFonts w:ascii="Arial" w:eastAsia="Times New Roman" w:hAnsi="Arial" w:cs="Arial"/>
          <w:color w:val="030303"/>
          <w:sz w:val="18"/>
          <w:szCs w:val="18"/>
          <w:lang w:eastAsia="cs-CZ"/>
        </w:rPr>
        <w:t>           </w:t>
      </w:r>
      <w:r w:rsidR="00235303">
        <w:rPr>
          <w:rFonts w:ascii="Arial" w:hAnsi="Arial" w:cs="Arial"/>
          <w:noProof/>
          <w:color w:val="CC0000"/>
          <w:lang w:eastAsia="cs-CZ"/>
        </w:rPr>
        <w:drawing>
          <wp:inline distT="0" distB="0" distL="0" distR="0" wp14:anchorId="3FA4A993" wp14:editId="2B0A3B4E">
            <wp:extent cx="5943600" cy="3962400"/>
            <wp:effectExtent l="19050" t="0" r="0" b="0"/>
            <wp:docPr id="5" name="obrázek 1" descr="Okresní soud v Příbrami">
              <a:hlinkClick xmlns:a="http://schemas.openxmlformats.org/drawingml/2006/main" r:id="rId5" tooltip="&quot;Detail firmy Okresní soud v Příbrami&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kresní soud v Příbrami"/>
                    <pic:cNvPicPr>
                      <a:picLocks noChangeAspect="1" noChangeArrowheads="1"/>
                    </pic:cNvPicPr>
                  </pic:nvPicPr>
                  <pic:blipFill>
                    <a:blip r:embed="rId6" cstate="print"/>
                    <a:srcRect/>
                    <a:stretch>
                      <a:fillRect/>
                    </a:stretch>
                  </pic:blipFill>
                  <pic:spPr bwMode="auto">
                    <a:xfrm>
                      <a:off x="0" y="0"/>
                      <a:ext cx="5943600" cy="3962400"/>
                    </a:xfrm>
                    <a:prstGeom prst="rect">
                      <a:avLst/>
                    </a:prstGeom>
                    <a:noFill/>
                    <a:ln w="9525">
                      <a:noFill/>
                      <a:miter lim="800000"/>
                      <a:headEnd/>
                      <a:tailEnd/>
                    </a:ln>
                  </pic:spPr>
                </pic:pic>
              </a:graphicData>
            </a:graphic>
          </wp:inline>
        </w:drawing>
      </w:r>
    </w:p>
    <w:p w14:paraId="5710320F" w14:textId="77777777" w:rsidR="00FE4821" w:rsidRPr="00FE4821" w:rsidRDefault="00FE4821" w:rsidP="00FE4821">
      <w:pPr>
        <w:shd w:val="clear" w:color="auto" w:fill="FFFFFF"/>
        <w:spacing w:before="100" w:beforeAutospacing="1" w:after="384" w:line="384" w:lineRule="atLeast"/>
        <w:rPr>
          <w:rFonts w:ascii="Arial" w:eastAsia="Times New Roman" w:hAnsi="Arial" w:cs="Arial"/>
          <w:color w:val="030303"/>
          <w:sz w:val="18"/>
          <w:szCs w:val="18"/>
          <w:lang w:eastAsia="cs-CZ"/>
        </w:rPr>
      </w:pPr>
      <w:r w:rsidRPr="00FE4821">
        <w:rPr>
          <w:rFonts w:ascii="Arial" w:eastAsia="Times New Roman" w:hAnsi="Arial" w:cs="Arial"/>
          <w:color w:val="030303"/>
          <w:sz w:val="18"/>
          <w:szCs w:val="18"/>
          <w:lang w:eastAsia="cs-CZ"/>
        </w:rPr>
        <w:t> </w:t>
      </w:r>
    </w:p>
    <w:p w14:paraId="235D53D9"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proofErr w:type="gramStart"/>
      <w:r w:rsidRPr="00235303">
        <w:rPr>
          <w:rFonts w:ascii="Garamond" w:eastAsia="Times New Roman" w:hAnsi="Garamond" w:cs="Arial"/>
          <w:b/>
          <w:bCs/>
          <w:i/>
          <w:iCs/>
          <w:color w:val="030303"/>
          <w:sz w:val="24"/>
          <w:szCs w:val="24"/>
          <w:lang w:eastAsia="cs-CZ"/>
        </w:rPr>
        <w:t xml:space="preserve">Adresa  </w:t>
      </w:r>
      <w:r w:rsidRPr="00235303">
        <w:rPr>
          <w:rFonts w:ascii="Garamond" w:eastAsia="Times New Roman" w:hAnsi="Garamond" w:cs="Arial"/>
          <w:b/>
          <w:bCs/>
          <w:color w:val="030303"/>
          <w:sz w:val="24"/>
          <w:szCs w:val="24"/>
          <w:lang w:eastAsia="cs-CZ"/>
        </w:rPr>
        <w:t>:</w:t>
      </w:r>
      <w:proofErr w:type="gramEnd"/>
      <w:r w:rsidRPr="00235303">
        <w:rPr>
          <w:rFonts w:ascii="Garamond" w:eastAsia="Times New Roman" w:hAnsi="Garamond" w:cs="Arial"/>
          <w:b/>
          <w:bCs/>
          <w:color w:val="030303"/>
          <w:sz w:val="24"/>
          <w:szCs w:val="24"/>
          <w:lang w:eastAsia="cs-CZ"/>
        </w:rPr>
        <w:t xml:space="preserve"> Milínská 167, 261 28 Příbram III</w:t>
      </w:r>
    </w:p>
    <w:p w14:paraId="4E6682F9"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t>IČ: 00024597</w:t>
      </w:r>
    </w:p>
    <w:p w14:paraId="4DBB6DD0"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t>ID DS: gdqabw6</w:t>
      </w:r>
    </w:p>
    <w:p w14:paraId="2A7098DC" w14:textId="1996B09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t>Předsed</w:t>
      </w:r>
      <w:r w:rsidR="004F21A6">
        <w:rPr>
          <w:rFonts w:ascii="Garamond" w:eastAsia="Times New Roman" w:hAnsi="Garamond" w:cs="Arial"/>
          <w:b/>
          <w:bCs/>
          <w:i/>
          <w:iCs/>
          <w:color w:val="030303"/>
          <w:sz w:val="24"/>
          <w:szCs w:val="24"/>
          <w:lang w:eastAsia="cs-CZ"/>
        </w:rPr>
        <w:t>kyně</w:t>
      </w:r>
      <w:r w:rsidRPr="00235303">
        <w:rPr>
          <w:rFonts w:ascii="Garamond" w:eastAsia="Times New Roman" w:hAnsi="Garamond" w:cs="Arial"/>
          <w:b/>
          <w:bCs/>
          <w:i/>
          <w:iCs/>
          <w:color w:val="030303"/>
          <w:sz w:val="24"/>
          <w:szCs w:val="24"/>
          <w:lang w:eastAsia="cs-CZ"/>
        </w:rPr>
        <w:t xml:space="preserve"> soudu:</w:t>
      </w:r>
      <w:r w:rsidRPr="00235303">
        <w:rPr>
          <w:rFonts w:ascii="Garamond" w:eastAsia="Times New Roman" w:hAnsi="Garamond" w:cs="Arial"/>
          <w:b/>
          <w:bCs/>
          <w:color w:val="030303"/>
          <w:sz w:val="24"/>
          <w:szCs w:val="24"/>
          <w:lang w:eastAsia="cs-CZ"/>
        </w:rPr>
        <w:t xml:space="preserve"> Mgr. </w:t>
      </w:r>
      <w:r w:rsidR="004F21A6">
        <w:rPr>
          <w:rFonts w:ascii="Garamond" w:eastAsia="Times New Roman" w:hAnsi="Garamond" w:cs="Arial"/>
          <w:b/>
          <w:bCs/>
          <w:color w:val="030303"/>
          <w:sz w:val="24"/>
          <w:szCs w:val="24"/>
          <w:lang w:eastAsia="cs-CZ"/>
        </w:rPr>
        <w:t>Marie Jelínková</w:t>
      </w:r>
    </w:p>
    <w:p w14:paraId="3CA4F0A9" w14:textId="2F40E6F3"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t>Sekretariát předsed</w:t>
      </w:r>
      <w:r w:rsidR="004F21A6">
        <w:rPr>
          <w:rFonts w:ascii="Garamond" w:eastAsia="Times New Roman" w:hAnsi="Garamond" w:cs="Arial"/>
          <w:b/>
          <w:bCs/>
          <w:i/>
          <w:iCs/>
          <w:color w:val="030303"/>
          <w:sz w:val="24"/>
          <w:szCs w:val="24"/>
          <w:lang w:eastAsia="cs-CZ"/>
        </w:rPr>
        <w:t>kyně</w:t>
      </w:r>
      <w:r w:rsidRPr="00235303">
        <w:rPr>
          <w:rFonts w:ascii="Garamond" w:eastAsia="Times New Roman" w:hAnsi="Garamond" w:cs="Arial"/>
          <w:b/>
          <w:bCs/>
          <w:i/>
          <w:iCs/>
          <w:color w:val="030303"/>
          <w:sz w:val="24"/>
          <w:szCs w:val="24"/>
          <w:lang w:eastAsia="cs-CZ"/>
        </w:rPr>
        <w:t xml:space="preserve"> okresního </w:t>
      </w:r>
      <w:proofErr w:type="gramStart"/>
      <w:r w:rsidRPr="00235303">
        <w:rPr>
          <w:rFonts w:ascii="Garamond" w:eastAsia="Times New Roman" w:hAnsi="Garamond" w:cs="Arial"/>
          <w:b/>
          <w:bCs/>
          <w:i/>
          <w:iCs/>
          <w:color w:val="030303"/>
          <w:sz w:val="24"/>
          <w:szCs w:val="24"/>
          <w:lang w:eastAsia="cs-CZ"/>
        </w:rPr>
        <w:t>soudu: </w:t>
      </w:r>
      <w:r w:rsidR="005D0936">
        <w:rPr>
          <w:rFonts w:ascii="Garamond" w:eastAsia="Times New Roman" w:hAnsi="Garamond" w:cs="Arial"/>
          <w:b/>
          <w:bCs/>
          <w:i/>
          <w:iCs/>
          <w:color w:val="030303"/>
          <w:sz w:val="24"/>
          <w:szCs w:val="24"/>
          <w:lang w:eastAsia="cs-CZ"/>
        </w:rPr>
        <w:t xml:space="preserve"> Bc.</w:t>
      </w:r>
      <w:proofErr w:type="gramEnd"/>
      <w:r w:rsidR="005D0936">
        <w:rPr>
          <w:rFonts w:ascii="Garamond" w:eastAsia="Times New Roman" w:hAnsi="Garamond" w:cs="Arial"/>
          <w:b/>
          <w:bCs/>
          <w:i/>
          <w:iCs/>
          <w:color w:val="030303"/>
          <w:sz w:val="24"/>
          <w:szCs w:val="24"/>
          <w:lang w:eastAsia="cs-CZ"/>
        </w:rPr>
        <w:t xml:space="preserve"> Dita Dvořáková</w:t>
      </w:r>
    </w:p>
    <w:p w14:paraId="1EB15AD7" w14:textId="77777777" w:rsidR="00FE4821" w:rsidRPr="00FE4821" w:rsidRDefault="009D7498"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Pr>
          <w:rFonts w:ascii="Garamond" w:eastAsia="Times New Roman" w:hAnsi="Garamond" w:cs="Arial"/>
          <w:b/>
          <w:bCs/>
          <w:i/>
          <w:iCs/>
          <w:color w:val="030303"/>
          <w:sz w:val="24"/>
          <w:szCs w:val="24"/>
          <w:lang w:eastAsia="cs-CZ"/>
        </w:rPr>
        <w:t>Ředitel</w:t>
      </w:r>
      <w:r w:rsidR="00FE4821" w:rsidRPr="00235303">
        <w:rPr>
          <w:rFonts w:ascii="Garamond" w:eastAsia="Times New Roman" w:hAnsi="Garamond" w:cs="Arial"/>
          <w:b/>
          <w:bCs/>
          <w:i/>
          <w:iCs/>
          <w:color w:val="030303"/>
          <w:sz w:val="24"/>
          <w:szCs w:val="24"/>
          <w:lang w:eastAsia="cs-CZ"/>
        </w:rPr>
        <w:t xml:space="preserve"> správy soudu:</w:t>
      </w:r>
      <w:r w:rsidR="00FE4821" w:rsidRPr="00235303">
        <w:rPr>
          <w:rFonts w:ascii="Garamond" w:eastAsia="Times New Roman" w:hAnsi="Garamond" w:cs="Arial"/>
          <w:b/>
          <w:bCs/>
          <w:color w:val="030303"/>
          <w:sz w:val="24"/>
          <w:szCs w:val="24"/>
          <w:lang w:eastAsia="cs-CZ"/>
        </w:rPr>
        <w:t xml:space="preserve">  </w:t>
      </w:r>
      <w:r>
        <w:rPr>
          <w:rFonts w:ascii="Garamond" w:eastAsia="Times New Roman" w:hAnsi="Garamond" w:cs="Arial"/>
          <w:b/>
          <w:bCs/>
          <w:color w:val="030303"/>
          <w:sz w:val="24"/>
          <w:szCs w:val="24"/>
          <w:lang w:eastAsia="cs-CZ"/>
        </w:rPr>
        <w:t>Mgr. Jiří Purkart</w:t>
      </w:r>
    </w:p>
    <w:p w14:paraId="14F69C9C"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t>Tel</w:t>
      </w:r>
      <w:r w:rsidRPr="00235303">
        <w:rPr>
          <w:rFonts w:ascii="Garamond" w:eastAsia="Times New Roman" w:hAnsi="Garamond" w:cs="Arial"/>
          <w:b/>
          <w:bCs/>
          <w:color w:val="030303"/>
          <w:sz w:val="24"/>
          <w:szCs w:val="24"/>
          <w:lang w:eastAsia="cs-CZ"/>
        </w:rPr>
        <w:t>.: 318650117</w:t>
      </w:r>
    </w:p>
    <w:p w14:paraId="53E2D07B"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lastRenderedPageBreak/>
        <w:t xml:space="preserve">Telefon </w:t>
      </w:r>
      <w:proofErr w:type="gramStart"/>
      <w:r w:rsidRPr="00235303">
        <w:rPr>
          <w:rFonts w:ascii="Garamond" w:eastAsia="Times New Roman" w:hAnsi="Garamond" w:cs="Arial"/>
          <w:b/>
          <w:bCs/>
          <w:i/>
          <w:iCs/>
          <w:color w:val="030303"/>
          <w:sz w:val="24"/>
          <w:szCs w:val="24"/>
          <w:lang w:eastAsia="cs-CZ"/>
        </w:rPr>
        <w:t>ústředna </w:t>
      </w:r>
      <w:r w:rsidR="002407B7">
        <w:rPr>
          <w:rFonts w:ascii="Garamond" w:eastAsia="Times New Roman" w:hAnsi="Garamond" w:cs="Arial"/>
          <w:b/>
          <w:bCs/>
          <w:color w:val="030303"/>
          <w:sz w:val="24"/>
          <w:szCs w:val="24"/>
          <w:lang w:eastAsia="cs-CZ"/>
        </w:rPr>
        <w:t>:</w:t>
      </w:r>
      <w:proofErr w:type="gramEnd"/>
      <w:r w:rsidR="002407B7">
        <w:rPr>
          <w:rFonts w:ascii="Garamond" w:eastAsia="Times New Roman" w:hAnsi="Garamond" w:cs="Arial"/>
          <w:b/>
          <w:bCs/>
          <w:color w:val="030303"/>
          <w:sz w:val="24"/>
          <w:szCs w:val="24"/>
          <w:lang w:eastAsia="cs-CZ"/>
        </w:rPr>
        <w:t>  318 650 111</w:t>
      </w:r>
    </w:p>
    <w:p w14:paraId="3F64E749"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t>Infocentrum:</w:t>
      </w:r>
      <w:r w:rsidR="002407B7">
        <w:rPr>
          <w:rFonts w:ascii="Garamond" w:eastAsia="Times New Roman" w:hAnsi="Garamond" w:cs="Arial"/>
          <w:b/>
          <w:bCs/>
          <w:color w:val="030303"/>
          <w:sz w:val="24"/>
          <w:szCs w:val="24"/>
          <w:lang w:eastAsia="cs-CZ"/>
        </w:rPr>
        <w:t>          318 650 111</w:t>
      </w:r>
      <w:r w:rsidRPr="00235303">
        <w:rPr>
          <w:rFonts w:ascii="Garamond" w:eastAsia="Times New Roman" w:hAnsi="Garamond" w:cs="Arial"/>
          <w:b/>
          <w:bCs/>
          <w:color w:val="030303"/>
          <w:sz w:val="24"/>
          <w:szCs w:val="24"/>
          <w:lang w:eastAsia="cs-CZ"/>
        </w:rPr>
        <w:t xml:space="preserve"> </w:t>
      </w:r>
    </w:p>
    <w:p w14:paraId="1D09A4E0"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t>Podatelna:</w:t>
      </w:r>
      <w:r w:rsidR="002407B7">
        <w:rPr>
          <w:rFonts w:ascii="Garamond" w:eastAsia="Times New Roman" w:hAnsi="Garamond" w:cs="Arial"/>
          <w:b/>
          <w:bCs/>
          <w:color w:val="030303"/>
          <w:sz w:val="24"/>
          <w:szCs w:val="24"/>
          <w:lang w:eastAsia="cs-CZ"/>
        </w:rPr>
        <w:t>              318 650 111</w:t>
      </w:r>
    </w:p>
    <w:p w14:paraId="1606F88C"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t xml:space="preserve">Nahlížení do spisů po předchozím </w:t>
      </w:r>
      <w:r w:rsidR="002407B7">
        <w:rPr>
          <w:rFonts w:ascii="Garamond" w:eastAsia="Times New Roman" w:hAnsi="Garamond" w:cs="Arial"/>
          <w:b/>
          <w:bCs/>
          <w:i/>
          <w:iCs/>
          <w:color w:val="030303"/>
          <w:sz w:val="24"/>
          <w:szCs w:val="24"/>
          <w:lang w:eastAsia="cs-CZ"/>
        </w:rPr>
        <w:t xml:space="preserve">objednání na tel. č. 318 650 111 </w:t>
      </w:r>
    </w:p>
    <w:p w14:paraId="2479DE2A"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color w:val="030303"/>
          <w:sz w:val="24"/>
          <w:szCs w:val="24"/>
          <w:lang w:eastAsia="cs-CZ"/>
        </w:rPr>
        <w:t> </w:t>
      </w:r>
      <w:r w:rsidRPr="00235303">
        <w:rPr>
          <w:rFonts w:ascii="Garamond" w:eastAsia="Times New Roman" w:hAnsi="Garamond" w:cs="Arial"/>
          <w:b/>
          <w:bCs/>
          <w:i/>
          <w:iCs/>
          <w:color w:val="030303"/>
          <w:sz w:val="24"/>
          <w:szCs w:val="24"/>
          <w:lang w:eastAsia="cs-CZ"/>
        </w:rPr>
        <w:t>Fax:</w:t>
      </w:r>
      <w:r w:rsidRPr="00235303">
        <w:rPr>
          <w:rFonts w:ascii="Garamond" w:eastAsia="Times New Roman" w:hAnsi="Garamond" w:cs="Arial"/>
          <w:b/>
          <w:bCs/>
          <w:color w:val="030303"/>
          <w:sz w:val="24"/>
          <w:szCs w:val="24"/>
          <w:lang w:eastAsia="cs-CZ"/>
        </w:rPr>
        <w:t xml:space="preserve">             </w:t>
      </w:r>
      <w:r w:rsidR="007300FD">
        <w:rPr>
          <w:rFonts w:ascii="Garamond" w:eastAsia="Times New Roman" w:hAnsi="Garamond" w:cs="Arial"/>
          <w:b/>
          <w:bCs/>
          <w:color w:val="030303"/>
          <w:sz w:val="24"/>
          <w:szCs w:val="24"/>
          <w:lang w:eastAsia="cs-CZ"/>
        </w:rPr>
        <w:t>257 005 062</w:t>
      </w:r>
      <w:r w:rsidRPr="00235303">
        <w:rPr>
          <w:rFonts w:ascii="Garamond" w:eastAsia="Times New Roman" w:hAnsi="Garamond" w:cs="Arial"/>
          <w:b/>
          <w:bCs/>
          <w:color w:val="030303"/>
          <w:sz w:val="24"/>
          <w:szCs w:val="24"/>
          <w:lang w:eastAsia="cs-CZ"/>
        </w:rPr>
        <w:t xml:space="preserve"> </w:t>
      </w:r>
    </w:p>
    <w:p w14:paraId="724CB9C9"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i/>
          <w:iCs/>
          <w:color w:val="030303"/>
          <w:sz w:val="24"/>
          <w:szCs w:val="24"/>
          <w:lang w:eastAsia="cs-CZ"/>
        </w:rPr>
        <w:t>E-mail pro e-</w:t>
      </w:r>
      <w:proofErr w:type="gramStart"/>
      <w:r w:rsidRPr="00235303">
        <w:rPr>
          <w:rFonts w:ascii="Garamond" w:eastAsia="Times New Roman" w:hAnsi="Garamond" w:cs="Arial"/>
          <w:b/>
          <w:bCs/>
          <w:i/>
          <w:iCs/>
          <w:color w:val="030303"/>
          <w:sz w:val="24"/>
          <w:szCs w:val="24"/>
          <w:lang w:eastAsia="cs-CZ"/>
        </w:rPr>
        <w:t xml:space="preserve">podání </w:t>
      </w:r>
      <w:r w:rsidRPr="00235303">
        <w:rPr>
          <w:rFonts w:ascii="Garamond" w:eastAsia="Times New Roman" w:hAnsi="Garamond" w:cs="Arial"/>
          <w:b/>
          <w:bCs/>
          <w:color w:val="030303"/>
          <w:sz w:val="24"/>
          <w:szCs w:val="24"/>
          <w:lang w:eastAsia="cs-CZ"/>
        </w:rPr>
        <w:t>:</w:t>
      </w:r>
      <w:proofErr w:type="gramEnd"/>
      <w:r w:rsidRPr="00235303">
        <w:rPr>
          <w:rFonts w:ascii="Garamond" w:eastAsia="Times New Roman" w:hAnsi="Garamond" w:cs="Arial"/>
          <w:b/>
          <w:bCs/>
          <w:color w:val="030303"/>
          <w:sz w:val="24"/>
          <w:szCs w:val="24"/>
          <w:lang w:eastAsia="cs-CZ"/>
        </w:rPr>
        <w:t xml:space="preserve"> </w:t>
      </w:r>
      <w:hyperlink r:id="rId7" w:history="1">
        <w:r w:rsidRPr="00235303">
          <w:rPr>
            <w:rFonts w:ascii="Garamond" w:eastAsia="Times New Roman" w:hAnsi="Garamond" w:cs="Arial"/>
            <w:b/>
            <w:bCs/>
            <w:color w:val="0B918E"/>
            <w:sz w:val="24"/>
            <w:szCs w:val="24"/>
            <w:u w:val="single"/>
            <w:lang w:eastAsia="cs-CZ"/>
          </w:rPr>
          <w:t>podatelna@osoud.pbr.justice.cz</w:t>
        </w:r>
      </w:hyperlink>
    </w:p>
    <w:p w14:paraId="04804DA2"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492EEBD6" w14:textId="6E630685"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i/>
          <w:iCs/>
          <w:color w:val="030303"/>
          <w:sz w:val="24"/>
          <w:szCs w:val="24"/>
          <w:lang w:eastAsia="cs-CZ"/>
        </w:rPr>
        <w:t> </w:t>
      </w:r>
      <w:r w:rsidRPr="00235303">
        <w:rPr>
          <w:rFonts w:ascii="Garamond" w:eastAsia="Times New Roman" w:hAnsi="Garamond" w:cs="Arial"/>
          <w:b/>
          <w:bCs/>
          <w:color w:val="030303"/>
          <w:sz w:val="24"/>
          <w:szCs w:val="24"/>
          <w:lang w:eastAsia="cs-CZ"/>
        </w:rPr>
        <w:t>Návštěvní dny u předsed</w:t>
      </w:r>
      <w:r w:rsidR="004F21A6">
        <w:rPr>
          <w:rFonts w:ascii="Garamond" w:eastAsia="Times New Roman" w:hAnsi="Garamond" w:cs="Arial"/>
          <w:b/>
          <w:bCs/>
          <w:color w:val="030303"/>
          <w:sz w:val="24"/>
          <w:szCs w:val="24"/>
          <w:lang w:eastAsia="cs-CZ"/>
        </w:rPr>
        <w:t>kyně</w:t>
      </w:r>
      <w:r w:rsidRPr="00235303">
        <w:rPr>
          <w:rFonts w:ascii="Garamond" w:eastAsia="Times New Roman" w:hAnsi="Garamond" w:cs="Arial"/>
          <w:b/>
          <w:bCs/>
          <w:color w:val="030303"/>
          <w:sz w:val="24"/>
          <w:szCs w:val="24"/>
          <w:lang w:eastAsia="cs-CZ"/>
        </w:rPr>
        <w:t xml:space="preserve"> okresního soudu</w:t>
      </w:r>
    </w:p>
    <w:p w14:paraId="281A3C1F"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každý čtvrtek od  9,00 - 11,00 hodin  po předchozím objednání</w:t>
      </w:r>
    </w:p>
    <w:p w14:paraId="118140C4"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color w:val="030303"/>
          <w:sz w:val="24"/>
          <w:szCs w:val="24"/>
          <w:lang w:eastAsia="cs-CZ"/>
        </w:rPr>
        <w:t>Návštěvní dny u místopředsedy okresního soudu pro úsek občanskoprávní</w:t>
      </w:r>
    </w:p>
    <w:p w14:paraId="269E47F7"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každou středu od 9,00 - 10,30 hodin po předchozím objednání</w:t>
      </w:r>
    </w:p>
    <w:p w14:paraId="213BA161"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07AAC721"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235303">
        <w:rPr>
          <w:rFonts w:ascii="Garamond" w:eastAsia="Times New Roman" w:hAnsi="Garamond" w:cs="Arial"/>
          <w:b/>
          <w:bCs/>
          <w:color w:val="030303"/>
          <w:sz w:val="24"/>
          <w:szCs w:val="24"/>
          <w:lang w:eastAsia="cs-CZ"/>
        </w:rPr>
        <w:t>Elektronická úřední deska soudu</w:t>
      </w:r>
    </w:p>
    <w:p w14:paraId="3DA5FC01"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hyperlink r:id="rId8" w:history="1">
        <w:r w:rsidRPr="00235303">
          <w:rPr>
            <w:rFonts w:ascii="Garamond" w:eastAsia="Times New Roman" w:hAnsi="Garamond" w:cs="Arial"/>
            <w:color w:val="0B918E"/>
            <w:sz w:val="24"/>
            <w:szCs w:val="24"/>
            <w:u w:val="single"/>
            <w:lang w:eastAsia="cs-CZ"/>
          </w:rPr>
          <w:t>http://infodeska.justice.cz/subjekt.aspx?subjkod=202110</w:t>
        </w:r>
      </w:hyperlink>
    </w:p>
    <w:p w14:paraId="23C182FD"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u w:val="single"/>
          <w:lang w:eastAsia="cs-CZ"/>
        </w:rPr>
        <w:t>INFORMACE O PŘÍJMU PODÁNÍ V ELEKTRONICKÉ PODOBĚ SOUDU</w:t>
      </w:r>
    </w:p>
    <w:p w14:paraId="51CAE878"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70452526"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Podatelna soudu mimo listinných podání přijímá rovněž datové zprávy a dokumenty v digitální podobě (dále jen dokumenty) v souladu se: </w:t>
      </w:r>
    </w:p>
    <w:p w14:paraId="27AF0FAD"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01F936D8" w14:textId="77777777" w:rsidR="00FE4821" w:rsidRPr="00FE4821" w:rsidRDefault="00FE4821" w:rsidP="00235303">
      <w:pPr>
        <w:numPr>
          <w:ilvl w:val="0"/>
          <w:numId w:val="1"/>
        </w:numPr>
        <w:shd w:val="clear" w:color="auto" w:fill="FFFFFF"/>
        <w:spacing w:after="0" w:line="384" w:lineRule="atLeast"/>
        <w:ind w:left="52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zákonem č. 499/2004 Sb., o archivnictví a spisové službě a o změně některých zákonů, </w:t>
      </w:r>
    </w:p>
    <w:p w14:paraId="50B9AB86" w14:textId="77777777" w:rsidR="00FE4821" w:rsidRPr="00FE4821" w:rsidRDefault="00FE4821" w:rsidP="00235303">
      <w:pPr>
        <w:numPr>
          <w:ilvl w:val="0"/>
          <w:numId w:val="1"/>
        </w:numPr>
        <w:shd w:val="clear" w:color="auto" w:fill="FFFFFF"/>
        <w:spacing w:after="0" w:line="384" w:lineRule="atLeast"/>
        <w:ind w:left="52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zákonem č. 300/2008 Sb., o elektronických úkonech a autorizované konverzi dokumentů, </w:t>
      </w:r>
    </w:p>
    <w:p w14:paraId="7DF61037" w14:textId="77777777" w:rsidR="00FE4821" w:rsidRPr="00FE4821" w:rsidRDefault="00FE4821" w:rsidP="00235303">
      <w:pPr>
        <w:numPr>
          <w:ilvl w:val="0"/>
          <w:numId w:val="1"/>
        </w:numPr>
        <w:shd w:val="clear" w:color="auto" w:fill="FFFFFF"/>
        <w:spacing w:after="0" w:line="384" w:lineRule="atLeast"/>
        <w:ind w:left="52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lastRenderedPageBreak/>
        <w:t xml:space="preserve">zákonem č. 227/2000 Sb., o elektronickém podpisu a o změně některých dalších zákonů (zákon o elektronickém podpisu), </w:t>
      </w:r>
    </w:p>
    <w:p w14:paraId="63D90B55" w14:textId="77777777" w:rsidR="00FE4821" w:rsidRPr="00FE4821" w:rsidRDefault="00FE4821" w:rsidP="00235303">
      <w:pPr>
        <w:numPr>
          <w:ilvl w:val="0"/>
          <w:numId w:val="1"/>
        </w:numPr>
        <w:shd w:val="clear" w:color="auto" w:fill="FFFFFF"/>
        <w:spacing w:after="0" w:line="384" w:lineRule="atLeast"/>
        <w:ind w:left="52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vyhláškou č. 259/2012 Sb., o podrobnostech výkonu spisové služby, </w:t>
      </w:r>
    </w:p>
    <w:p w14:paraId="1894B7BD" w14:textId="77777777" w:rsidR="00FE4821" w:rsidRPr="00FE4821" w:rsidRDefault="00FE4821" w:rsidP="00235303">
      <w:pPr>
        <w:numPr>
          <w:ilvl w:val="0"/>
          <w:numId w:val="1"/>
        </w:numPr>
        <w:shd w:val="clear" w:color="auto" w:fill="FFFFFF"/>
        <w:spacing w:after="0" w:line="384" w:lineRule="atLeast"/>
        <w:ind w:left="52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vyhláškou č. 212/2012 o ověřování platnosti zaručeného elektronického podpisu.</w:t>
      </w:r>
    </w:p>
    <w:p w14:paraId="1C598ACE"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322EBCB4"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Prostřednictvím datových zpráv a do nich vložených dokumentů je možné zasílat soudu podání v elektronické podobě a jejich přílohy. Datové zprávy lze soudu zasílat emailem, prostřednictvím datových schránek, webovou aplikací </w:t>
      </w:r>
      <w:proofErr w:type="spellStart"/>
      <w:r w:rsidRPr="00FE4821">
        <w:rPr>
          <w:rFonts w:ascii="Garamond" w:eastAsia="Times New Roman" w:hAnsi="Garamond" w:cs="Times New Roman"/>
          <w:color w:val="030303"/>
          <w:sz w:val="24"/>
          <w:szCs w:val="24"/>
          <w:lang w:eastAsia="cs-CZ"/>
        </w:rPr>
        <w:t>ePodatelna</w:t>
      </w:r>
      <w:proofErr w:type="spellEnd"/>
      <w:r w:rsidRPr="00FE4821">
        <w:rPr>
          <w:rFonts w:ascii="Garamond" w:eastAsia="Times New Roman" w:hAnsi="Garamond" w:cs="Times New Roman"/>
          <w:color w:val="030303"/>
          <w:sz w:val="24"/>
          <w:szCs w:val="24"/>
          <w:lang w:eastAsia="cs-CZ"/>
        </w:rPr>
        <w:t xml:space="preserve"> či prostřednictvím dálkového přístupu přímým vyplněním elektronického formuláře s využitím internetové aplikace. Podání v elektronické podobě je možné soudu zaslat v kteroukoliv dobu. Jejich zpracování však probíhá pouze v úředních hodinách podatelny:</w:t>
      </w:r>
    </w:p>
    <w:p w14:paraId="460A2440" w14:textId="77777777" w:rsidR="00FE4821" w:rsidRPr="00FE4821" w:rsidRDefault="00FE4821" w:rsidP="00235303">
      <w:pPr>
        <w:shd w:val="clear" w:color="auto" w:fill="FFFFFF"/>
        <w:spacing w:before="100" w:beforeAutospacing="1" w:after="384"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Podatelna soudu přijímá podání v elektronické podobě zaslaná:</w:t>
      </w:r>
    </w:p>
    <w:p w14:paraId="0E1D8372"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Times New Roman"/>
          <w:color w:val="030303"/>
          <w:sz w:val="24"/>
          <w:szCs w:val="24"/>
          <w:lang w:eastAsia="cs-CZ"/>
        </w:rPr>
        <w:t>   </w:t>
      </w:r>
      <w:r w:rsidRPr="00FE4821">
        <w:rPr>
          <w:rFonts w:ascii="Garamond" w:eastAsia="Times New Roman" w:hAnsi="Garamond" w:cs="Arial"/>
          <w:color w:val="030303"/>
          <w:sz w:val="24"/>
          <w:szCs w:val="24"/>
          <w:lang w:eastAsia="cs-CZ"/>
        </w:rPr>
        <w:t xml:space="preserve">1.    Na elektronické adresy  </w:t>
      </w:r>
    </w:p>
    <w:p w14:paraId="1D4857E0" w14:textId="77777777" w:rsidR="00FE4821" w:rsidRPr="00FE4821" w:rsidRDefault="00FE4821" w:rsidP="00235303">
      <w:pPr>
        <w:shd w:val="clear" w:color="auto" w:fill="FFFFFF"/>
        <w:spacing w:after="0" w:line="384" w:lineRule="atLeast"/>
        <w:ind w:left="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r w:rsidR="00235303">
        <w:rPr>
          <w:rFonts w:ascii="Garamond" w:eastAsia="Times New Roman" w:hAnsi="Garamond" w:cs="Arial"/>
          <w:color w:val="030303"/>
          <w:sz w:val="24"/>
          <w:szCs w:val="24"/>
          <w:lang w:eastAsia="cs-CZ"/>
        </w:rPr>
        <w:t xml:space="preserve">   </w:t>
      </w:r>
      <w:hyperlink r:id="rId9" w:history="1">
        <w:r w:rsidRPr="00235303">
          <w:rPr>
            <w:rFonts w:ascii="Garamond" w:eastAsia="Times New Roman" w:hAnsi="Garamond" w:cs="Arial"/>
            <w:color w:val="0B918E"/>
            <w:sz w:val="24"/>
            <w:szCs w:val="24"/>
            <w:u w:val="single"/>
            <w:lang w:eastAsia="cs-CZ"/>
          </w:rPr>
          <w:t>podatelna@osoud.pbr.justice.cz</w:t>
        </w:r>
      </w:hyperlink>
      <w:r w:rsidRPr="00FE4821">
        <w:rPr>
          <w:rFonts w:ascii="Garamond" w:eastAsia="Times New Roman" w:hAnsi="Garamond" w:cs="Arial"/>
          <w:color w:val="030303"/>
          <w:sz w:val="24"/>
          <w:szCs w:val="24"/>
          <w:lang w:eastAsia="cs-CZ"/>
        </w:rPr>
        <w:t xml:space="preserve"> – obecně pro všechna podání určená soudu</w:t>
      </w:r>
    </w:p>
    <w:p w14:paraId="7B5FED56"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2A20E897"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UPOZORNĚNÍ: Komunikace prostřednictvím emailu je celosvětově považována za nezaručenou komunikaci. Při odesílání podání v elektronické podobě emailem je tedy nutné počítat, že datová zpráva nemusí být soudu vůbec doručena. </w:t>
      </w:r>
    </w:p>
    <w:p w14:paraId="4B87B582"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304B0F19"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 2.    Prostřednictvím datové schránky </w:t>
      </w:r>
    </w:p>
    <w:p w14:paraId="4A8F07E0" w14:textId="77777777" w:rsidR="00FE4821" w:rsidRPr="00FE4821" w:rsidRDefault="00235303" w:rsidP="00235303">
      <w:pPr>
        <w:shd w:val="clear" w:color="auto" w:fill="FFFFFF"/>
        <w:spacing w:before="100" w:beforeAutospacing="1" w:after="384" w:line="384" w:lineRule="atLeast"/>
        <w:ind w:firstLine="360"/>
        <w:jc w:val="both"/>
        <w:rPr>
          <w:rFonts w:ascii="Garamond" w:eastAsia="Times New Roman" w:hAnsi="Garamond" w:cs="Times New Roman"/>
          <w:color w:val="030303"/>
          <w:sz w:val="24"/>
          <w:szCs w:val="24"/>
          <w:lang w:eastAsia="cs-CZ"/>
        </w:rPr>
      </w:pPr>
      <w:r>
        <w:rPr>
          <w:rFonts w:ascii="Garamond" w:eastAsia="Times New Roman" w:hAnsi="Garamond" w:cs="Times New Roman"/>
          <w:color w:val="030303"/>
          <w:sz w:val="24"/>
          <w:szCs w:val="24"/>
          <w:lang w:eastAsia="cs-CZ"/>
        </w:rPr>
        <w:t xml:space="preserve">   </w:t>
      </w:r>
      <w:r w:rsidR="00FE4821" w:rsidRPr="00FE4821">
        <w:rPr>
          <w:rFonts w:ascii="Garamond" w:eastAsia="Times New Roman" w:hAnsi="Garamond" w:cs="Times New Roman"/>
          <w:color w:val="030303"/>
          <w:sz w:val="24"/>
          <w:szCs w:val="24"/>
          <w:lang w:eastAsia="cs-CZ"/>
        </w:rPr>
        <w:t xml:space="preserve">ID:    </w:t>
      </w:r>
      <w:r w:rsidR="00FE4821" w:rsidRPr="00235303">
        <w:rPr>
          <w:rFonts w:ascii="Garamond" w:eastAsia="Times New Roman" w:hAnsi="Garamond" w:cs="Times New Roman"/>
          <w:i/>
          <w:iCs/>
          <w:color w:val="030303"/>
          <w:sz w:val="24"/>
          <w:szCs w:val="24"/>
          <w:lang w:eastAsia="cs-CZ"/>
        </w:rPr>
        <w:t>gdqabw6</w:t>
      </w:r>
    </w:p>
    <w:p w14:paraId="6C2DF563"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Doručování podání v elektronické podobě prostřednictvím datových schránek se řídí zákonem č. 300/2008 Sb., o elektronických úkonech a autorizované konverzi dokumentů. Bližší informace o datových schránkách včetně jejich seznamu lze nalézt na internetových stránkách </w:t>
      </w:r>
      <w:hyperlink r:id="rId10" w:history="1">
        <w:r w:rsidRPr="00235303">
          <w:rPr>
            <w:rFonts w:ascii="Garamond" w:eastAsia="Times New Roman" w:hAnsi="Garamond" w:cs="Arial"/>
            <w:color w:val="0B918E"/>
            <w:sz w:val="24"/>
            <w:szCs w:val="24"/>
            <w:u w:val="single"/>
            <w:lang w:eastAsia="cs-CZ"/>
          </w:rPr>
          <w:t>http://www.datoveschranky.info/</w:t>
        </w:r>
      </w:hyperlink>
    </w:p>
    <w:p w14:paraId="3A2BCF13"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3DB3EC56"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3A7E7051" w14:textId="77777777" w:rsidR="00FE4821" w:rsidRPr="00FE4821" w:rsidRDefault="00FE4821" w:rsidP="00235303">
      <w:pPr>
        <w:shd w:val="clear" w:color="auto" w:fill="FFFFFF"/>
        <w:tabs>
          <w:tab w:val="num" w:pos="720"/>
        </w:tabs>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3.    Webovou aplikací </w:t>
      </w:r>
      <w:proofErr w:type="spellStart"/>
      <w:r w:rsidRPr="00FE4821">
        <w:rPr>
          <w:rFonts w:ascii="Garamond" w:eastAsia="Times New Roman" w:hAnsi="Garamond" w:cs="Arial"/>
          <w:color w:val="030303"/>
          <w:sz w:val="24"/>
          <w:szCs w:val="24"/>
          <w:lang w:eastAsia="cs-CZ"/>
        </w:rPr>
        <w:t>ePodatelna</w:t>
      </w:r>
      <w:proofErr w:type="spellEnd"/>
      <w:r w:rsidRPr="00FE4821">
        <w:rPr>
          <w:rFonts w:ascii="Garamond" w:eastAsia="Times New Roman" w:hAnsi="Garamond" w:cs="Arial"/>
          <w:color w:val="030303"/>
          <w:sz w:val="24"/>
          <w:szCs w:val="24"/>
          <w:lang w:eastAsia="cs-CZ"/>
        </w:rPr>
        <w:t xml:space="preserve"> nebo přímým vyplněním elektronického formuláře s využitím </w:t>
      </w:r>
      <w:r w:rsidR="00235303">
        <w:rPr>
          <w:rFonts w:ascii="Garamond" w:eastAsia="Times New Roman" w:hAnsi="Garamond" w:cs="Arial"/>
          <w:color w:val="030303"/>
          <w:sz w:val="24"/>
          <w:szCs w:val="24"/>
          <w:lang w:eastAsia="cs-CZ"/>
        </w:rPr>
        <w:t xml:space="preserve">      </w:t>
      </w:r>
      <w:r w:rsidRPr="00FE4821">
        <w:rPr>
          <w:rFonts w:ascii="Garamond" w:eastAsia="Times New Roman" w:hAnsi="Garamond" w:cs="Arial"/>
          <w:color w:val="030303"/>
          <w:sz w:val="24"/>
          <w:szCs w:val="24"/>
          <w:lang w:eastAsia="cs-CZ"/>
        </w:rPr>
        <w:t xml:space="preserve">internetové aplikace </w:t>
      </w:r>
    </w:p>
    <w:p w14:paraId="1FA79B6F"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7C02BA27"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Prostřednictvím webové aplikace </w:t>
      </w:r>
      <w:proofErr w:type="spellStart"/>
      <w:r w:rsidRPr="00FE4821">
        <w:rPr>
          <w:rFonts w:ascii="Garamond" w:eastAsia="Times New Roman" w:hAnsi="Garamond" w:cs="Arial"/>
          <w:color w:val="030303"/>
          <w:sz w:val="24"/>
          <w:szCs w:val="24"/>
          <w:lang w:eastAsia="cs-CZ"/>
        </w:rPr>
        <w:t>ePodatelna</w:t>
      </w:r>
      <w:proofErr w:type="spellEnd"/>
      <w:r w:rsidRPr="00FE4821">
        <w:rPr>
          <w:rFonts w:ascii="Garamond" w:eastAsia="Times New Roman" w:hAnsi="Garamond" w:cs="Arial"/>
          <w:color w:val="030303"/>
          <w:sz w:val="24"/>
          <w:szCs w:val="24"/>
          <w:lang w:eastAsia="cs-CZ"/>
        </w:rPr>
        <w:t xml:space="preserve"> lze zasílat soudům veškerá podání v elektronické podobě. Bližší informace o aplikaci lze nalézt na internetových stránkách </w:t>
      </w:r>
      <w:hyperlink r:id="rId11" w:history="1">
        <w:r w:rsidRPr="00235303">
          <w:rPr>
            <w:rFonts w:ascii="Garamond" w:eastAsia="Times New Roman" w:hAnsi="Garamond" w:cs="Arial"/>
            <w:color w:val="0B918E"/>
            <w:sz w:val="24"/>
            <w:szCs w:val="24"/>
            <w:u w:val="single"/>
            <w:lang w:eastAsia="cs-CZ"/>
          </w:rPr>
          <w:t>http://epodatelna.justice.cz/ePodatelna/epo1200new/form.do</w:t>
        </w:r>
      </w:hyperlink>
      <w:r w:rsidRPr="00FE4821">
        <w:rPr>
          <w:rFonts w:ascii="Garamond" w:eastAsia="Times New Roman" w:hAnsi="Garamond" w:cs="Arial"/>
          <w:color w:val="030303"/>
          <w:sz w:val="24"/>
          <w:szCs w:val="24"/>
          <w:lang w:eastAsia="cs-CZ"/>
        </w:rPr>
        <w:t xml:space="preserve"> či přístupem přes internetové stránky Ministerstva spravedlnosti ČR </w:t>
      </w:r>
      <w:hyperlink r:id="rId12" w:history="1">
        <w:r w:rsidRPr="00235303">
          <w:rPr>
            <w:rFonts w:ascii="Garamond" w:eastAsia="Times New Roman" w:hAnsi="Garamond" w:cs="Arial"/>
            <w:color w:val="0B918E"/>
            <w:sz w:val="24"/>
            <w:szCs w:val="24"/>
            <w:u w:val="single"/>
            <w:lang w:eastAsia="cs-CZ"/>
          </w:rPr>
          <w:t>www.justice.cz</w:t>
        </w:r>
      </w:hyperlink>
      <w:r w:rsidRPr="00FE4821">
        <w:rPr>
          <w:rFonts w:ascii="Garamond" w:eastAsia="Times New Roman" w:hAnsi="Garamond" w:cs="Arial"/>
          <w:color w:val="030303"/>
          <w:sz w:val="24"/>
          <w:szCs w:val="24"/>
          <w:lang w:eastAsia="cs-CZ"/>
        </w:rPr>
        <w:t xml:space="preserve">. </w:t>
      </w:r>
    </w:p>
    <w:p w14:paraId="0FAC594A"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61EA2DBE"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Na internetových stránkách aplikace </w:t>
      </w:r>
      <w:proofErr w:type="spellStart"/>
      <w:r w:rsidRPr="00FE4821">
        <w:rPr>
          <w:rFonts w:ascii="Garamond" w:eastAsia="Times New Roman" w:hAnsi="Garamond" w:cs="Arial"/>
          <w:color w:val="030303"/>
          <w:sz w:val="24"/>
          <w:szCs w:val="24"/>
          <w:lang w:eastAsia="cs-CZ"/>
        </w:rPr>
        <w:t>ePodatelna</w:t>
      </w:r>
      <w:proofErr w:type="spellEnd"/>
      <w:r w:rsidRPr="00FE4821">
        <w:rPr>
          <w:rFonts w:ascii="Garamond" w:eastAsia="Times New Roman" w:hAnsi="Garamond" w:cs="Arial"/>
          <w:color w:val="030303"/>
          <w:sz w:val="24"/>
          <w:szCs w:val="24"/>
          <w:lang w:eastAsia="cs-CZ"/>
        </w:rPr>
        <w:t xml:space="preserve"> jsou rovněž dostupné elektronické formuláře ve formátu PDF, určené pro zvláštní druhy podání v elektronické podobě včetně návodů na jejich vyplnění a popisu způsobu jejich odesílání. </w:t>
      </w:r>
    </w:p>
    <w:p w14:paraId="6FE9C543"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7641831D"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Pouze na předepsaných formulářích je možné podávat:  </w:t>
      </w:r>
    </w:p>
    <w:p w14:paraId="4A4FDF67"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r w:rsidR="00235303">
        <w:rPr>
          <w:rFonts w:ascii="Garamond" w:eastAsia="Times New Roman" w:hAnsi="Garamond" w:cs="Arial"/>
          <w:color w:val="030303"/>
          <w:sz w:val="24"/>
          <w:szCs w:val="24"/>
          <w:lang w:eastAsia="cs-CZ"/>
        </w:rPr>
        <w:t xml:space="preserve">      </w:t>
      </w:r>
      <w:r w:rsidRPr="00FE4821">
        <w:rPr>
          <w:rFonts w:ascii="Garamond" w:eastAsia="Times New Roman" w:hAnsi="Garamond" w:cs="Arial"/>
          <w:color w:val="030303"/>
          <w:sz w:val="24"/>
          <w:szCs w:val="24"/>
          <w:lang w:eastAsia="cs-CZ"/>
        </w:rPr>
        <w:t xml:space="preserve">·         návrhy na vydání elektronického platebního rozkazu, </w:t>
      </w:r>
    </w:p>
    <w:p w14:paraId="753A5399" w14:textId="77777777" w:rsidR="00FE4821" w:rsidRPr="00FE4821" w:rsidRDefault="00FE4821" w:rsidP="00235303">
      <w:pPr>
        <w:shd w:val="clear" w:color="auto" w:fill="FFFFFF"/>
        <w:tabs>
          <w:tab w:val="num" w:pos="1428"/>
        </w:tabs>
        <w:spacing w:after="0" w:line="384" w:lineRule="atLeast"/>
        <w:ind w:left="1428" w:hanging="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návrhy na pověření soudního exekutora</w:t>
      </w:r>
    </w:p>
    <w:p w14:paraId="59A604F9" w14:textId="77777777" w:rsidR="00FE4821" w:rsidRPr="00FE4821" w:rsidRDefault="00FE4821" w:rsidP="00235303">
      <w:pPr>
        <w:shd w:val="clear" w:color="auto" w:fill="FFFFFF"/>
        <w:spacing w:after="0" w:line="384" w:lineRule="atLeast"/>
        <w:ind w:left="106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5119AFFA"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 UPOZORNĚNÍ: Pro každý PDF formulář je vytvořen návod na jeho vyplnění a popis způsobu jeho odeslání. Tyto popisy je nutné dodržovat. Vyvarujete se tím případným problémům se zpracováním podání. V některých případech může mít nesprávný způsob odeslání formuláře za následek, že k Vašemu podání nebude soud vůbec  přihlížet. </w:t>
      </w:r>
    </w:p>
    <w:p w14:paraId="6180FCC2"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2C6D90BE" w14:textId="77777777" w:rsidR="00FE4821" w:rsidRPr="00FE4821" w:rsidRDefault="00FE4821" w:rsidP="00235303">
      <w:pPr>
        <w:shd w:val="clear" w:color="auto" w:fill="FFFFFF"/>
        <w:spacing w:after="0" w:line="384" w:lineRule="atLeast"/>
        <w:ind w:firstLine="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Technické podmínky pro příjem Podání v elektronické podobě</w:t>
      </w:r>
    </w:p>
    <w:p w14:paraId="0256A2F1"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50B5A9D4" w14:textId="77777777" w:rsidR="00FE4821" w:rsidRPr="00FE4821" w:rsidRDefault="00FE4821" w:rsidP="00235303">
      <w:pPr>
        <w:shd w:val="clear" w:color="auto" w:fill="FFFFFF"/>
        <w:spacing w:after="0" w:line="384" w:lineRule="atLeast"/>
        <w:ind w:left="567" w:hanging="567"/>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1.      Pokud obsahuje datová zpráva nebo dokument počítačový program, který je způsobilý přivodit škodu na informačním systému soudu (např. viry, trojský kůň atd.), považuje se takové elektronické podání v souladu s </w:t>
      </w:r>
      <w:proofErr w:type="spellStart"/>
      <w:r w:rsidRPr="00FE4821">
        <w:rPr>
          <w:rFonts w:ascii="Garamond" w:eastAsia="Times New Roman" w:hAnsi="Garamond" w:cs="Arial"/>
          <w:color w:val="030303"/>
          <w:sz w:val="24"/>
          <w:szCs w:val="24"/>
          <w:lang w:eastAsia="cs-CZ"/>
        </w:rPr>
        <w:t>ust</w:t>
      </w:r>
      <w:proofErr w:type="spellEnd"/>
      <w:r w:rsidRPr="00FE4821">
        <w:rPr>
          <w:rFonts w:ascii="Garamond" w:eastAsia="Times New Roman" w:hAnsi="Garamond" w:cs="Arial"/>
          <w:color w:val="030303"/>
          <w:sz w:val="24"/>
          <w:szCs w:val="24"/>
          <w:lang w:eastAsia="cs-CZ"/>
        </w:rPr>
        <w:t xml:space="preserve">. § 3 odst. 1 vyhlášky č. 259/2012 Sb., o podrobnostech výkonu spisové služby za nedodané a soud je dále nezpracovává a nepřihlíží k nim. O tomto bude podatel vyrozuměn. </w:t>
      </w:r>
    </w:p>
    <w:p w14:paraId="6440FF49" w14:textId="77777777" w:rsidR="00FE4821" w:rsidRPr="00FE4821" w:rsidRDefault="00FE4821" w:rsidP="00235303">
      <w:pPr>
        <w:shd w:val="clear" w:color="auto" w:fill="FFFFFF"/>
        <w:spacing w:after="0" w:line="384" w:lineRule="atLeast"/>
        <w:ind w:left="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2C8E7920" w14:textId="77777777" w:rsidR="00FE4821" w:rsidRPr="00FE4821" w:rsidRDefault="00FE4821" w:rsidP="00235303">
      <w:pPr>
        <w:shd w:val="clear" w:color="auto" w:fill="FFFFFF"/>
        <w:tabs>
          <w:tab w:val="num" w:pos="0"/>
        </w:tabs>
        <w:spacing w:after="0" w:line="384" w:lineRule="atLeast"/>
        <w:ind w:left="567" w:hanging="567"/>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2.      Poškozené dokumenty, které nelze zobrazit uživatelsky vnímatelným způsobem a nelze zjistit, jaké obsahují podání a ke které věci se vztahují, se považují v souladu s </w:t>
      </w:r>
      <w:proofErr w:type="spellStart"/>
      <w:r w:rsidRPr="00FE4821">
        <w:rPr>
          <w:rFonts w:ascii="Garamond" w:eastAsia="Times New Roman" w:hAnsi="Garamond" w:cs="Arial"/>
          <w:color w:val="030303"/>
          <w:sz w:val="24"/>
          <w:szCs w:val="24"/>
          <w:lang w:eastAsia="cs-CZ"/>
        </w:rPr>
        <w:t>ust</w:t>
      </w:r>
      <w:proofErr w:type="spellEnd"/>
      <w:r w:rsidRPr="00FE4821">
        <w:rPr>
          <w:rFonts w:ascii="Garamond" w:eastAsia="Times New Roman" w:hAnsi="Garamond" w:cs="Arial"/>
          <w:color w:val="030303"/>
          <w:sz w:val="24"/>
          <w:szCs w:val="24"/>
          <w:lang w:eastAsia="cs-CZ"/>
        </w:rPr>
        <w:t xml:space="preserve">. § 3 odst. 1 vyhlášky č. 259/2012 Sb., o podrobnostech výkonu spisové služby za nedodané a soud je dále nezpracovává a nepřihlíží k nim. O tomto bude podatel vyrozuměn. </w:t>
      </w:r>
    </w:p>
    <w:p w14:paraId="70C97FC9"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7D3846F0"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UPOZORNĚNÍ: Za poškozený dokument se považuje i dokument, který není možné vytisknout.  </w:t>
      </w:r>
    </w:p>
    <w:p w14:paraId="73066E61"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58C56F8E" w14:textId="77777777" w:rsidR="00235303" w:rsidRDefault="00FE4821" w:rsidP="00235303">
      <w:pPr>
        <w:shd w:val="clear" w:color="auto" w:fill="FFFFFF"/>
        <w:tabs>
          <w:tab w:val="num" w:pos="0"/>
        </w:tabs>
        <w:spacing w:after="0" w:line="384" w:lineRule="atLeast"/>
        <w:ind w:left="720" w:hanging="720"/>
        <w:jc w:val="both"/>
        <w:rPr>
          <w:rFonts w:ascii="Garamond" w:eastAsia="Times New Roman" w:hAnsi="Garamond" w:cs="Arial"/>
          <w:color w:val="030303"/>
          <w:sz w:val="24"/>
          <w:szCs w:val="24"/>
          <w:u w:val="single"/>
          <w:lang w:eastAsia="cs-CZ"/>
        </w:rPr>
      </w:pPr>
      <w:r w:rsidRPr="00FE4821">
        <w:rPr>
          <w:rFonts w:ascii="Garamond" w:eastAsia="Times New Roman" w:hAnsi="Garamond" w:cs="Arial"/>
          <w:color w:val="030303"/>
          <w:sz w:val="24"/>
          <w:szCs w:val="24"/>
          <w:lang w:eastAsia="cs-CZ"/>
        </w:rPr>
        <w:t>3.      Soud přijímá v souladu s procesními předpisy (např. § 42 odst. 1 zákona</w:t>
      </w:r>
      <w:r w:rsidR="00235303">
        <w:rPr>
          <w:rFonts w:ascii="Garamond" w:eastAsia="Times New Roman" w:hAnsi="Garamond" w:cs="Arial"/>
          <w:color w:val="030303"/>
          <w:sz w:val="24"/>
          <w:szCs w:val="24"/>
          <w:lang w:eastAsia="cs-CZ"/>
        </w:rPr>
        <w:t xml:space="preserve"> č. 99/1963 Sb., </w:t>
      </w:r>
      <w:r w:rsidRPr="00FE4821">
        <w:rPr>
          <w:rFonts w:ascii="Garamond" w:eastAsia="Times New Roman" w:hAnsi="Garamond" w:cs="Arial"/>
          <w:color w:val="030303"/>
          <w:sz w:val="24"/>
          <w:szCs w:val="24"/>
          <w:lang w:eastAsia="cs-CZ"/>
        </w:rPr>
        <w:t xml:space="preserve">občanský soudní řád a § 59 odst. 1 zákona č. 141/1961 Sb., trestní řád, § 37 odst. 4 zákona č. 500/2004 Sb., správní řád, § 37 odst. 2 zákona č. 150/2002 Sb., soudní řád správní atd.) podání v elektronické podobě (např. žaloby, návrhy na zahájení řízení, </w:t>
      </w:r>
      <w:r w:rsidRPr="00FE4821">
        <w:rPr>
          <w:rFonts w:ascii="Garamond" w:eastAsia="Times New Roman" w:hAnsi="Garamond" w:cs="Arial"/>
          <w:color w:val="030303"/>
          <w:sz w:val="24"/>
          <w:szCs w:val="24"/>
          <w:lang w:eastAsia="cs-CZ"/>
        </w:rPr>
        <w:lastRenderedPageBreak/>
        <w:t xml:space="preserve">vyjádření účastníků, opravné prostředky, omluvy z jednání atd.)  a jejich přílohy v textové podobě (např. důkazní listiny, smlouvy, faktury, osvědčení od placení DPH atd.) </w:t>
      </w:r>
      <w:r w:rsidRPr="00FE4821">
        <w:rPr>
          <w:rFonts w:ascii="Garamond" w:eastAsia="Times New Roman" w:hAnsi="Garamond" w:cs="Arial"/>
          <w:color w:val="030303"/>
          <w:sz w:val="24"/>
          <w:szCs w:val="24"/>
          <w:u w:val="single"/>
          <w:lang w:eastAsia="cs-CZ"/>
        </w:rPr>
        <w:t xml:space="preserve">doručené na elektronickou adresu (emailovou schránku) nebo prostřednictvím datové schránky POUZE v datových formátech dokumentů </w:t>
      </w:r>
    </w:p>
    <w:p w14:paraId="29557F37" w14:textId="77777777" w:rsidR="00FE4821" w:rsidRPr="00FE4821" w:rsidRDefault="00FE4821" w:rsidP="00235303">
      <w:pPr>
        <w:shd w:val="clear" w:color="auto" w:fill="FFFFFF"/>
        <w:tabs>
          <w:tab w:val="num" w:pos="0"/>
        </w:tabs>
        <w:spacing w:after="0" w:line="384" w:lineRule="atLeast"/>
        <w:ind w:left="720" w:hanging="72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u w:val="single"/>
          <w:lang w:eastAsia="cs-CZ"/>
        </w:rPr>
        <w:br/>
      </w:r>
      <w:r w:rsidRPr="00FE4821">
        <w:rPr>
          <w:rFonts w:ascii="Garamond" w:eastAsia="Times New Roman" w:hAnsi="Garamond" w:cs="Arial"/>
          <w:color w:val="030303"/>
          <w:sz w:val="24"/>
          <w:szCs w:val="24"/>
          <w:lang w:eastAsia="cs-CZ"/>
        </w:rPr>
        <w:t>PDF, PDF/A, DOC, DOCX, XLS, XLSX, ZFO, TXT a RTF.</w:t>
      </w:r>
    </w:p>
    <w:p w14:paraId="4FFE38A5"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66CFFFB6"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Soud dále přijímá statické obrazové, dynamické obrazové a zvukové dokumenty doručené soudu na elektronickou adresu (emailovou schránku) nebo prostřednictvím datové schránky v datových formátech dokumentů PNG, JPEG/JFIF, MPEG-2, MPEG-1, GIF, MP3 a WAV.  </w:t>
      </w:r>
      <w:r w:rsidRPr="00FE4821">
        <w:rPr>
          <w:rFonts w:ascii="Garamond" w:eastAsia="Times New Roman" w:hAnsi="Garamond" w:cs="Arial"/>
          <w:color w:val="030303"/>
          <w:sz w:val="24"/>
          <w:szCs w:val="24"/>
          <w:u w:val="single"/>
          <w:lang w:eastAsia="cs-CZ"/>
        </w:rPr>
        <w:t>Tyto dokumenty musí být organizaci doručeny spolu s průvodním podáním v elektronické podobě, ze kterého bude zřejmé, které věci se týkají.</w:t>
      </w:r>
      <w:r w:rsidRPr="00FE4821">
        <w:rPr>
          <w:rFonts w:ascii="Garamond" w:eastAsia="Times New Roman" w:hAnsi="Garamond" w:cs="Arial"/>
          <w:color w:val="030303"/>
          <w:sz w:val="24"/>
          <w:szCs w:val="24"/>
          <w:lang w:eastAsia="cs-CZ"/>
        </w:rPr>
        <w:t xml:space="preserve"> </w:t>
      </w:r>
    </w:p>
    <w:p w14:paraId="5491C6ED"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77895BD2"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Soud přijímá dokumenty v datovém formátu XML pouze prostřednictvím aplikace webové služby, jejíž popis a technická dokumentace jsou zveřejněny na webových stránkách aplikace </w:t>
      </w:r>
      <w:proofErr w:type="spellStart"/>
      <w:r w:rsidRPr="00FE4821">
        <w:rPr>
          <w:rFonts w:ascii="Garamond" w:eastAsia="Times New Roman" w:hAnsi="Garamond" w:cs="Arial"/>
          <w:color w:val="030303"/>
          <w:sz w:val="24"/>
          <w:szCs w:val="24"/>
          <w:lang w:eastAsia="cs-CZ"/>
        </w:rPr>
        <w:t>ePodatelna</w:t>
      </w:r>
      <w:proofErr w:type="spellEnd"/>
      <w:r w:rsidRPr="00FE4821">
        <w:rPr>
          <w:rFonts w:ascii="Garamond" w:eastAsia="Times New Roman" w:hAnsi="Garamond" w:cs="Arial"/>
          <w:color w:val="030303"/>
          <w:sz w:val="24"/>
          <w:szCs w:val="24"/>
          <w:lang w:eastAsia="cs-CZ"/>
        </w:rPr>
        <w:t xml:space="preserve">. </w:t>
      </w:r>
    </w:p>
    <w:p w14:paraId="6B946C71"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38110D48"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Soud přijímá podání v elektronické podobě doručené soudu prostřednictvím webové aplikace </w:t>
      </w:r>
      <w:proofErr w:type="spellStart"/>
      <w:r w:rsidRPr="00FE4821">
        <w:rPr>
          <w:rFonts w:ascii="Garamond" w:eastAsia="Times New Roman" w:hAnsi="Garamond" w:cs="Arial"/>
          <w:color w:val="030303"/>
          <w:sz w:val="24"/>
          <w:szCs w:val="24"/>
          <w:lang w:eastAsia="cs-CZ"/>
        </w:rPr>
        <w:t>ePodatelna</w:t>
      </w:r>
      <w:proofErr w:type="spellEnd"/>
      <w:r w:rsidRPr="00FE4821">
        <w:rPr>
          <w:rFonts w:ascii="Garamond" w:eastAsia="Times New Roman" w:hAnsi="Garamond" w:cs="Arial"/>
          <w:color w:val="030303"/>
          <w:sz w:val="24"/>
          <w:szCs w:val="24"/>
          <w:lang w:eastAsia="cs-CZ"/>
        </w:rPr>
        <w:t xml:space="preserve"> v datových formátech PDF, PDF/A, DOC, DOCX, XLS, XLSX, TXT a RTF. </w:t>
      </w:r>
    </w:p>
    <w:p w14:paraId="01376218"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44BAEB84"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UPOZORNĚNÍ:  Dokumenty zaslané soudu v jiném než povoleném formátu se, v souladu s </w:t>
      </w:r>
      <w:proofErr w:type="spellStart"/>
      <w:r w:rsidRPr="00FE4821">
        <w:rPr>
          <w:rFonts w:ascii="Garamond" w:eastAsia="Times New Roman" w:hAnsi="Garamond" w:cs="Arial"/>
          <w:color w:val="030303"/>
          <w:sz w:val="24"/>
          <w:szCs w:val="24"/>
          <w:lang w:eastAsia="cs-CZ"/>
        </w:rPr>
        <w:t>ust</w:t>
      </w:r>
      <w:proofErr w:type="spellEnd"/>
      <w:r w:rsidRPr="00FE4821">
        <w:rPr>
          <w:rFonts w:ascii="Garamond" w:eastAsia="Times New Roman" w:hAnsi="Garamond" w:cs="Arial"/>
          <w:color w:val="030303"/>
          <w:sz w:val="24"/>
          <w:szCs w:val="24"/>
          <w:lang w:eastAsia="cs-CZ"/>
        </w:rPr>
        <w:t xml:space="preserve">. § 3 odst. 1 vyhlášky č. 259/2012 Sb., o podrobnostech výkonu spisové služby, považují za nedodané. Soud dokument dále nezpracovává a nepřihlíží k němu. O tomto bude podatel vyrozuměn. </w:t>
      </w:r>
    </w:p>
    <w:p w14:paraId="51E9F4A7"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175B9DD6"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u w:val="single"/>
          <w:lang w:eastAsia="cs-CZ"/>
        </w:rPr>
        <w:t xml:space="preserve">DOPORUČENÍ: Z důvodu zajištění bezpečnosti a integrity obsahu dokumentu doporučujeme zasílat veškerá podání v elektronické podobě v dokumentech formátu PDF nebo PDF/A. Podání v tomto formátu zajistí rovněž nejrychlejší zpracování Vašeho podání. </w:t>
      </w:r>
    </w:p>
    <w:p w14:paraId="30C2D530"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3D795FFD"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UPOZORNĚNÍ:  Některé datové formáty dokumentů (např. PDF,  ZFO, DOCX, XLSX) umožňují do sebe vložit další dokumenty. Vkládání dokumentů do dokumentů je pro podání k soudu možné pouze u dokumentu ve formátu PDF nebo PDF/A. </w:t>
      </w:r>
      <w:r w:rsidRPr="00FE4821">
        <w:rPr>
          <w:rFonts w:ascii="Garamond" w:eastAsia="Times New Roman" w:hAnsi="Garamond" w:cs="Arial"/>
          <w:color w:val="030303"/>
          <w:sz w:val="24"/>
          <w:szCs w:val="24"/>
          <w:u w:val="single"/>
          <w:lang w:eastAsia="cs-CZ"/>
        </w:rPr>
        <w:t>U jiných formátů je vkládání dokumentů zakázáno</w:t>
      </w:r>
      <w:r w:rsidRPr="00FE4821">
        <w:rPr>
          <w:rFonts w:ascii="Garamond" w:eastAsia="Times New Roman" w:hAnsi="Garamond" w:cs="Arial"/>
          <w:color w:val="030303"/>
          <w:sz w:val="24"/>
          <w:szCs w:val="24"/>
          <w:lang w:eastAsia="cs-CZ"/>
        </w:rPr>
        <w:t xml:space="preserve">. Je nutné si ověřit, zda vložené dokumenty </w:t>
      </w:r>
      <w:r w:rsidRPr="00FE4821">
        <w:rPr>
          <w:rFonts w:ascii="Garamond" w:eastAsia="Times New Roman" w:hAnsi="Garamond" w:cs="Arial"/>
          <w:color w:val="030303"/>
          <w:sz w:val="24"/>
          <w:szCs w:val="24"/>
          <w:lang w:eastAsia="cs-CZ"/>
        </w:rPr>
        <w:lastRenderedPageBreak/>
        <w:t xml:space="preserve">neobsahují některý z nepovolených formátů. Zajistíte tím bezproblémové zpracování Vašeho podání. </w:t>
      </w:r>
    </w:p>
    <w:p w14:paraId="746446AC"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45F8258D"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DOPORUČENÍ: Z důvodu zajištění bezpečnosti a integrity obsahu Vašeho podání nedoporučujeme psát samotné podání v elektronické podobě přímo do těla emailu, ale přiložit jej jako samostatný dokument ve formátu PDF nebo PDF/A. V těle emailu je vhodné uvést pouze průvodní informace o přiloženém podání. </w:t>
      </w:r>
    </w:p>
    <w:p w14:paraId="5BC56FCF" w14:textId="77777777" w:rsidR="00FE4821" w:rsidRPr="00FE4821" w:rsidRDefault="00FE4821" w:rsidP="00235303">
      <w:pPr>
        <w:shd w:val="clear" w:color="auto" w:fill="FFFFFF"/>
        <w:spacing w:after="0" w:line="384" w:lineRule="atLeast"/>
        <w:ind w:left="72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405F2D05" w14:textId="77777777" w:rsidR="00FE4821" w:rsidRPr="00FE4821" w:rsidRDefault="00FE4821" w:rsidP="00235303">
      <w:pPr>
        <w:shd w:val="clear" w:color="auto" w:fill="FFFFFF"/>
        <w:tabs>
          <w:tab w:val="num" w:pos="720"/>
        </w:tabs>
        <w:spacing w:after="0" w:line="384" w:lineRule="atLeast"/>
        <w:ind w:left="720" w:hanging="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4.    Do předmětu datové zprávy a do názvu dokumentu uvádějte stručně jejich obsah (např. žaloba, odvolání, omluva z jednání atd.), urychlíte tím jejich zpracování. </w:t>
      </w:r>
    </w:p>
    <w:p w14:paraId="1E4EE3F9" w14:textId="77777777" w:rsidR="00FE4821" w:rsidRPr="00FE4821" w:rsidRDefault="00FE4821" w:rsidP="00235303">
      <w:pPr>
        <w:shd w:val="clear" w:color="auto" w:fill="FFFFFF"/>
        <w:spacing w:before="268" w:after="268" w:line="384" w:lineRule="atLeast"/>
        <w:ind w:left="72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UPOZORNĚNÍ: Neuvádějte v názvu dokumentu nestandardní znaky (např. % * </w:t>
      </w:r>
      <w:proofErr w:type="gramStart"/>
      <w:r w:rsidRPr="00FE4821">
        <w:rPr>
          <w:rFonts w:ascii="Garamond" w:eastAsia="Times New Roman" w:hAnsi="Garamond" w:cs="Times New Roman"/>
          <w:color w:val="030303"/>
          <w:sz w:val="24"/>
          <w:szCs w:val="24"/>
          <w:lang w:eastAsia="cs-CZ"/>
        </w:rPr>
        <w:t>/ :</w:t>
      </w:r>
      <w:proofErr w:type="gramEnd"/>
      <w:r w:rsidRPr="00FE4821">
        <w:rPr>
          <w:rFonts w:ascii="Garamond" w:eastAsia="Times New Roman" w:hAnsi="Garamond" w:cs="Times New Roman"/>
          <w:color w:val="030303"/>
          <w:sz w:val="24"/>
          <w:szCs w:val="24"/>
          <w:lang w:eastAsia="cs-CZ"/>
        </w:rPr>
        <w:t xml:space="preserve"> ? atd.) Vyvarujete se tím případným problémům se zpracováním podání. </w:t>
      </w:r>
    </w:p>
    <w:p w14:paraId="538C820D" w14:textId="77777777" w:rsidR="00FE4821" w:rsidRPr="00FE4821" w:rsidRDefault="00FE4821" w:rsidP="00235303">
      <w:pPr>
        <w:shd w:val="clear" w:color="auto" w:fill="FFFFFF"/>
        <w:tabs>
          <w:tab w:val="num" w:pos="720"/>
        </w:tabs>
        <w:spacing w:after="0" w:line="384" w:lineRule="atLeast"/>
        <w:ind w:left="720" w:hanging="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5.    Maximální celková velikost datové zprávy (email, datová schránka a aplikace </w:t>
      </w:r>
      <w:proofErr w:type="spellStart"/>
      <w:r w:rsidRPr="00FE4821">
        <w:rPr>
          <w:rFonts w:ascii="Garamond" w:eastAsia="Times New Roman" w:hAnsi="Garamond" w:cs="Arial"/>
          <w:color w:val="030303"/>
          <w:sz w:val="24"/>
          <w:szCs w:val="24"/>
          <w:lang w:eastAsia="cs-CZ"/>
        </w:rPr>
        <w:t>ePodatelna</w:t>
      </w:r>
      <w:proofErr w:type="spellEnd"/>
      <w:r w:rsidRPr="00FE4821">
        <w:rPr>
          <w:rFonts w:ascii="Garamond" w:eastAsia="Times New Roman" w:hAnsi="Garamond" w:cs="Arial"/>
          <w:color w:val="030303"/>
          <w:sz w:val="24"/>
          <w:szCs w:val="24"/>
          <w:lang w:eastAsia="cs-CZ"/>
        </w:rPr>
        <w:t xml:space="preserve">) včetně vložených dokumentů je shodně 10 MB. </w:t>
      </w:r>
    </w:p>
    <w:p w14:paraId="50660836" w14:textId="77777777" w:rsidR="00FE4821" w:rsidRPr="00FE4821" w:rsidRDefault="00FE4821" w:rsidP="00235303">
      <w:pPr>
        <w:shd w:val="clear" w:color="auto" w:fill="FFFFFF"/>
        <w:spacing w:after="0" w:line="384" w:lineRule="atLeast"/>
        <w:ind w:left="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7555D123"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UPOZORNĚNÍ: Překročí-li datová zpráva včetně vložených dokumentů maximální povolenou velikost, nebude datová zpráva soudu vůbec doručena. </w:t>
      </w:r>
    </w:p>
    <w:p w14:paraId="78451D87" w14:textId="77777777" w:rsidR="00FE4821" w:rsidRPr="00FE4821" w:rsidRDefault="00FE4821" w:rsidP="00235303">
      <w:pPr>
        <w:shd w:val="clear" w:color="auto" w:fill="FFFFFF"/>
        <w:spacing w:after="0" w:line="384" w:lineRule="atLeast"/>
        <w:ind w:left="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0E8AC0F4" w14:textId="77777777" w:rsidR="00FE4821" w:rsidRPr="00FE4821" w:rsidRDefault="00FE4821" w:rsidP="00235303">
      <w:pPr>
        <w:shd w:val="clear" w:color="auto" w:fill="FFFFFF"/>
        <w:tabs>
          <w:tab w:val="num" w:pos="720"/>
        </w:tabs>
        <w:spacing w:after="0" w:line="384" w:lineRule="atLeast"/>
        <w:ind w:left="720" w:hanging="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6.   Datovou zprávu nebo dokument nešifrujte. Podání v elektronické podobě, které nelze zobrazit uživatelsky vnímatelným způsobem, je považováno v souladu s </w:t>
      </w:r>
      <w:proofErr w:type="spellStart"/>
      <w:r w:rsidRPr="00FE4821">
        <w:rPr>
          <w:rFonts w:ascii="Garamond" w:eastAsia="Times New Roman" w:hAnsi="Garamond" w:cs="Arial"/>
          <w:color w:val="030303"/>
          <w:sz w:val="24"/>
          <w:szCs w:val="24"/>
          <w:lang w:eastAsia="cs-CZ"/>
        </w:rPr>
        <w:t>ust</w:t>
      </w:r>
      <w:proofErr w:type="spellEnd"/>
      <w:r w:rsidRPr="00FE4821">
        <w:rPr>
          <w:rFonts w:ascii="Garamond" w:eastAsia="Times New Roman" w:hAnsi="Garamond" w:cs="Arial"/>
          <w:color w:val="030303"/>
          <w:sz w:val="24"/>
          <w:szCs w:val="24"/>
          <w:lang w:eastAsia="cs-CZ"/>
        </w:rPr>
        <w:t xml:space="preserve">. § 3 odst. 1 vyhlášky č. 259/2012 Sb., o podrobnostech výkonu spisové služby za nedodané a soud je dále nezpracovává a nepřihlíží k němu. O tomto bude podatel vyrozuměn. </w:t>
      </w:r>
    </w:p>
    <w:p w14:paraId="7C18FC52"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6594D205"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r w:rsidR="00235303">
        <w:rPr>
          <w:rFonts w:ascii="Garamond" w:eastAsia="Times New Roman" w:hAnsi="Garamond" w:cs="Arial"/>
          <w:color w:val="030303"/>
          <w:sz w:val="24"/>
          <w:szCs w:val="24"/>
          <w:lang w:eastAsia="cs-CZ"/>
        </w:rPr>
        <w:tab/>
      </w:r>
      <w:r w:rsidRPr="00FE4821">
        <w:rPr>
          <w:rFonts w:ascii="Garamond" w:eastAsia="Times New Roman" w:hAnsi="Garamond" w:cs="Arial"/>
          <w:color w:val="030303"/>
          <w:sz w:val="24"/>
          <w:szCs w:val="24"/>
          <w:lang w:eastAsia="cs-CZ"/>
        </w:rPr>
        <w:t>Podepisování datových zpráv a dokumentů</w:t>
      </w:r>
    </w:p>
    <w:p w14:paraId="1949E9F4"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43A0EAD7"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Podání v elektronické podobě zaslaná soudu emailem, aplikací </w:t>
      </w:r>
      <w:proofErr w:type="spellStart"/>
      <w:r w:rsidRPr="00FE4821">
        <w:rPr>
          <w:rFonts w:ascii="Garamond" w:eastAsia="Times New Roman" w:hAnsi="Garamond" w:cs="Arial"/>
          <w:color w:val="030303"/>
          <w:sz w:val="24"/>
          <w:szCs w:val="24"/>
          <w:lang w:eastAsia="cs-CZ"/>
        </w:rPr>
        <w:t>ePodatelna</w:t>
      </w:r>
      <w:proofErr w:type="spellEnd"/>
      <w:r w:rsidRPr="00FE4821">
        <w:rPr>
          <w:rFonts w:ascii="Garamond" w:eastAsia="Times New Roman" w:hAnsi="Garamond" w:cs="Arial"/>
          <w:color w:val="030303"/>
          <w:sz w:val="24"/>
          <w:szCs w:val="24"/>
          <w:lang w:eastAsia="cs-CZ"/>
        </w:rPr>
        <w:t xml:space="preserve"> či přímým vyplněním elektronického formuláře musí být v souladu s procesními předpisy např.:</w:t>
      </w:r>
    </w:p>
    <w:p w14:paraId="0F5E1299" w14:textId="77777777" w:rsidR="00FE4821" w:rsidRPr="00FE4821" w:rsidRDefault="00FE4821" w:rsidP="00235303">
      <w:pPr>
        <w:shd w:val="clear" w:color="auto" w:fill="FFFFFF"/>
        <w:spacing w:after="0" w:line="384" w:lineRule="atLeast"/>
        <w:ind w:left="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26FC3EEA" w14:textId="77777777" w:rsidR="00FE4821" w:rsidRPr="00FE4821" w:rsidRDefault="00FE4821" w:rsidP="00235303">
      <w:pPr>
        <w:shd w:val="clear" w:color="auto" w:fill="FFFFFF"/>
        <w:tabs>
          <w:tab w:val="num" w:pos="1080"/>
        </w:tabs>
        <w:spacing w:after="0" w:line="384" w:lineRule="atLeast"/>
        <w:ind w:left="1080" w:hanging="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 42 odst. 1 zákona č. 99/1963 Sb., občanský soudní řád</w:t>
      </w:r>
    </w:p>
    <w:p w14:paraId="36066DDA" w14:textId="77777777" w:rsidR="00FE4821" w:rsidRPr="00FE4821" w:rsidRDefault="00FE4821" w:rsidP="00235303">
      <w:pPr>
        <w:shd w:val="clear" w:color="auto" w:fill="FFFFFF"/>
        <w:tabs>
          <w:tab w:val="num" w:pos="1080"/>
        </w:tabs>
        <w:spacing w:after="0" w:line="384" w:lineRule="atLeast"/>
        <w:ind w:left="1080" w:hanging="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         § 59 odst. 1 zákona č. 141/1961 Sb., trestní řád, </w:t>
      </w:r>
    </w:p>
    <w:p w14:paraId="2FB10BAE" w14:textId="77777777" w:rsidR="00FE4821" w:rsidRPr="00FE4821" w:rsidRDefault="00FE4821" w:rsidP="00235303">
      <w:pPr>
        <w:shd w:val="clear" w:color="auto" w:fill="FFFFFF"/>
        <w:tabs>
          <w:tab w:val="num" w:pos="1080"/>
        </w:tabs>
        <w:spacing w:after="0" w:line="384" w:lineRule="atLeast"/>
        <w:ind w:left="1080" w:hanging="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         § 37 odst. 4 zákona č. 500/2004 Sb., správní řád, </w:t>
      </w:r>
    </w:p>
    <w:p w14:paraId="3619D0A1" w14:textId="77777777" w:rsidR="00FE4821" w:rsidRPr="00FE4821" w:rsidRDefault="00FE4821" w:rsidP="00235303">
      <w:pPr>
        <w:shd w:val="clear" w:color="auto" w:fill="FFFFFF"/>
        <w:tabs>
          <w:tab w:val="num" w:pos="1080"/>
        </w:tabs>
        <w:spacing w:after="0" w:line="384" w:lineRule="atLeast"/>
        <w:ind w:left="1080" w:hanging="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         § 37 odst. 2 zákona č. 150/2002 Sb., soudní řád správní </w:t>
      </w:r>
    </w:p>
    <w:p w14:paraId="17656FBB" w14:textId="77777777" w:rsidR="00FE4821" w:rsidRPr="00FE4821" w:rsidRDefault="00FE4821" w:rsidP="00235303">
      <w:pPr>
        <w:shd w:val="clear" w:color="auto" w:fill="FFFFFF"/>
        <w:spacing w:after="0" w:line="384" w:lineRule="atLeast"/>
        <w:ind w:left="72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297C181A"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18B555A5"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lastRenderedPageBreak/>
        <w:t xml:space="preserve">podepsána </w:t>
      </w:r>
      <w:r w:rsidRPr="00FE4821">
        <w:rPr>
          <w:rFonts w:ascii="Garamond" w:eastAsia="Times New Roman" w:hAnsi="Garamond" w:cs="Arial"/>
          <w:color w:val="030303"/>
          <w:sz w:val="24"/>
          <w:szCs w:val="24"/>
          <w:u w:val="single"/>
          <w:lang w:eastAsia="cs-CZ"/>
        </w:rPr>
        <w:t>uznávaným elektronickým podpisem</w:t>
      </w:r>
      <w:r w:rsidRPr="00FE4821">
        <w:rPr>
          <w:rFonts w:ascii="Garamond" w:eastAsia="Times New Roman" w:hAnsi="Garamond" w:cs="Arial"/>
          <w:color w:val="030303"/>
          <w:sz w:val="24"/>
          <w:szCs w:val="24"/>
          <w:lang w:eastAsia="cs-CZ"/>
        </w:rPr>
        <w:t xml:space="preserve"> založeným na kvalifikovaném certifikátu vydaném akreditovaným poskytovatelem certifikačních služeb. </w:t>
      </w:r>
    </w:p>
    <w:p w14:paraId="7FA35741" w14:textId="77777777" w:rsidR="00FE4821" w:rsidRPr="00FE4821" w:rsidRDefault="00FE4821" w:rsidP="00235303">
      <w:pPr>
        <w:shd w:val="clear" w:color="auto" w:fill="FFFFFF"/>
        <w:spacing w:after="0" w:line="384" w:lineRule="atLeast"/>
        <w:ind w:left="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38576149"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Jiné elektronické dokumenty (např. důkazní listiny, smlouvy, faktury, obrazová dokumentace atd.) se podepisují uznávaným elektronickým podpisem, a to s přihlédnutím k jejich povaze. Je třeba zvážit, zda by byl obdobný dokument podepisován, pokud by byl zaslán listinně. </w:t>
      </w:r>
    </w:p>
    <w:p w14:paraId="0B3BECFD" w14:textId="77777777" w:rsidR="00FE4821" w:rsidRPr="00FE4821" w:rsidRDefault="00FE4821" w:rsidP="00235303">
      <w:pPr>
        <w:shd w:val="clear" w:color="auto" w:fill="FFFFFF"/>
        <w:spacing w:after="0" w:line="384" w:lineRule="atLeast"/>
        <w:ind w:left="360"/>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14FF539F"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V České republice působí v současné době tito </w:t>
      </w:r>
      <w:r w:rsidRPr="00FE4821">
        <w:rPr>
          <w:rFonts w:ascii="Garamond" w:eastAsia="Times New Roman" w:hAnsi="Garamond" w:cs="Arial"/>
          <w:color w:val="030303"/>
          <w:sz w:val="24"/>
          <w:szCs w:val="24"/>
          <w:u w:val="single"/>
          <w:lang w:eastAsia="cs-CZ"/>
        </w:rPr>
        <w:t>akreditovaní poskytovatelé certifikačních služeb</w:t>
      </w:r>
      <w:r w:rsidRPr="00FE4821">
        <w:rPr>
          <w:rFonts w:ascii="Garamond" w:eastAsia="Times New Roman" w:hAnsi="Garamond" w:cs="Arial"/>
          <w:color w:val="030303"/>
          <w:sz w:val="24"/>
          <w:szCs w:val="24"/>
          <w:lang w:eastAsia="cs-CZ"/>
        </w:rPr>
        <w:t>:</w:t>
      </w:r>
    </w:p>
    <w:p w14:paraId="2237A699"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4BFEF906" w14:textId="77777777" w:rsidR="00FE4821" w:rsidRPr="00FE4821" w:rsidRDefault="00FE4821" w:rsidP="00235303">
      <w:pPr>
        <w:shd w:val="clear" w:color="auto" w:fill="FFFFFF"/>
        <w:adjustRightInd w:val="0"/>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0FA432ED" w14:textId="77777777" w:rsidR="00FE4821" w:rsidRPr="00FE4821" w:rsidRDefault="00FE4821" w:rsidP="00235303">
      <w:pPr>
        <w:shd w:val="clear" w:color="auto" w:fill="FFFFFF"/>
        <w:tabs>
          <w:tab w:val="num" w:pos="1080"/>
        </w:tabs>
        <w:adjustRightInd w:val="0"/>
        <w:spacing w:after="0" w:line="384" w:lineRule="atLeast"/>
        <w:ind w:left="1080" w:hanging="36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         První certifikační autorita a.s., </w:t>
      </w:r>
      <w:proofErr w:type="spellStart"/>
      <w:r w:rsidRPr="00FE4821">
        <w:rPr>
          <w:rFonts w:ascii="Garamond" w:eastAsia="Times New Roman" w:hAnsi="Garamond" w:cs="Times New Roman"/>
          <w:color w:val="030303"/>
          <w:sz w:val="24"/>
          <w:szCs w:val="24"/>
          <w:lang w:eastAsia="cs-CZ"/>
        </w:rPr>
        <w:t>Podvinný</w:t>
      </w:r>
      <w:proofErr w:type="spellEnd"/>
      <w:r w:rsidRPr="00FE4821">
        <w:rPr>
          <w:rFonts w:ascii="Garamond" w:eastAsia="Times New Roman" w:hAnsi="Garamond" w:cs="Times New Roman"/>
          <w:color w:val="030303"/>
          <w:sz w:val="24"/>
          <w:szCs w:val="24"/>
          <w:lang w:eastAsia="cs-CZ"/>
        </w:rPr>
        <w:t xml:space="preserve"> Mlýn 2178/6, Praha 9, 190 00, IČ 264393 95 www: </w:t>
      </w:r>
      <w:hyperlink r:id="rId13" w:history="1">
        <w:r w:rsidRPr="00235303">
          <w:rPr>
            <w:rFonts w:ascii="Garamond" w:eastAsia="Times New Roman" w:hAnsi="Garamond" w:cs="Times New Roman"/>
            <w:color w:val="0B918E"/>
            <w:sz w:val="24"/>
            <w:szCs w:val="24"/>
            <w:u w:val="single"/>
            <w:lang w:eastAsia="cs-CZ"/>
          </w:rPr>
          <w:t>www.ica.cz</w:t>
        </w:r>
      </w:hyperlink>
    </w:p>
    <w:p w14:paraId="2942561C" w14:textId="77777777" w:rsidR="00FE4821" w:rsidRPr="00FE4821" w:rsidRDefault="00FE4821" w:rsidP="00235303">
      <w:pPr>
        <w:shd w:val="clear" w:color="auto" w:fill="FFFFFF"/>
        <w:tabs>
          <w:tab w:val="num" w:pos="1080"/>
        </w:tabs>
        <w:adjustRightInd w:val="0"/>
        <w:spacing w:after="0" w:line="384" w:lineRule="atLeast"/>
        <w:ind w:left="1080" w:hanging="36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         Česká pošta, s. p., Olšanská 38/9, Praha 3, 225 99, IČ 47114983 </w:t>
      </w:r>
    </w:p>
    <w:p w14:paraId="70EE49DC" w14:textId="77777777" w:rsidR="00FE4821" w:rsidRPr="00FE4821" w:rsidRDefault="00FE4821" w:rsidP="00235303">
      <w:pPr>
        <w:shd w:val="clear" w:color="auto" w:fill="FFFFFF"/>
        <w:adjustRightInd w:val="0"/>
        <w:spacing w:after="0" w:line="384" w:lineRule="atLeast"/>
        <w:ind w:left="372" w:firstLine="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www: </w:t>
      </w:r>
      <w:hyperlink r:id="rId14" w:history="1">
        <w:r w:rsidRPr="00235303">
          <w:rPr>
            <w:rFonts w:ascii="Garamond" w:eastAsia="Times New Roman" w:hAnsi="Garamond" w:cs="Times New Roman"/>
            <w:color w:val="0B918E"/>
            <w:sz w:val="24"/>
            <w:szCs w:val="24"/>
            <w:u w:val="single"/>
            <w:lang w:eastAsia="cs-CZ"/>
          </w:rPr>
          <w:t>www.postsignum.cz</w:t>
        </w:r>
      </w:hyperlink>
      <w:r w:rsidRPr="00FE4821">
        <w:rPr>
          <w:rFonts w:ascii="Garamond" w:eastAsia="Times New Roman" w:hAnsi="Garamond" w:cs="Times New Roman"/>
          <w:color w:val="030303"/>
          <w:sz w:val="24"/>
          <w:szCs w:val="24"/>
          <w:lang w:eastAsia="cs-CZ"/>
        </w:rPr>
        <w:t xml:space="preserve"> </w:t>
      </w:r>
    </w:p>
    <w:p w14:paraId="00946706" w14:textId="77777777" w:rsidR="00FE4821" w:rsidRPr="00FE4821" w:rsidRDefault="00FE4821" w:rsidP="00235303">
      <w:pPr>
        <w:shd w:val="clear" w:color="auto" w:fill="FFFFFF"/>
        <w:tabs>
          <w:tab w:val="num" w:pos="1080"/>
        </w:tabs>
        <w:adjustRightInd w:val="0"/>
        <w:spacing w:after="0" w:line="384" w:lineRule="atLeast"/>
        <w:ind w:left="1080" w:hanging="36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         </w:t>
      </w:r>
      <w:proofErr w:type="spellStart"/>
      <w:r w:rsidRPr="00FE4821">
        <w:rPr>
          <w:rFonts w:ascii="Garamond" w:eastAsia="Times New Roman" w:hAnsi="Garamond" w:cs="Times New Roman"/>
          <w:color w:val="030303"/>
          <w:sz w:val="24"/>
          <w:szCs w:val="24"/>
          <w:lang w:eastAsia="cs-CZ"/>
        </w:rPr>
        <w:t>eIdentity</w:t>
      </w:r>
      <w:proofErr w:type="spellEnd"/>
      <w:r w:rsidRPr="00FE4821">
        <w:rPr>
          <w:rFonts w:ascii="Garamond" w:eastAsia="Times New Roman" w:hAnsi="Garamond" w:cs="Times New Roman"/>
          <w:color w:val="030303"/>
          <w:sz w:val="24"/>
          <w:szCs w:val="24"/>
          <w:lang w:eastAsia="cs-CZ"/>
        </w:rPr>
        <w:t xml:space="preserve"> a. s., Vinohradská 184/2396, Praha 3, 130 00, IČ 27112489 </w:t>
      </w:r>
    </w:p>
    <w:p w14:paraId="58410C72" w14:textId="77777777" w:rsidR="00FE4821" w:rsidRPr="00FE4821" w:rsidRDefault="00FE4821" w:rsidP="00235303">
      <w:pPr>
        <w:shd w:val="clear" w:color="auto" w:fill="FFFFFF"/>
        <w:spacing w:after="0" w:line="384" w:lineRule="atLeast"/>
        <w:ind w:left="372" w:firstLine="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www: </w:t>
      </w:r>
      <w:hyperlink r:id="rId15" w:history="1">
        <w:r w:rsidRPr="00235303">
          <w:rPr>
            <w:rFonts w:ascii="Garamond" w:eastAsia="Times New Roman" w:hAnsi="Garamond" w:cs="Arial"/>
            <w:color w:val="0B918E"/>
            <w:sz w:val="24"/>
            <w:szCs w:val="24"/>
            <w:u w:val="single"/>
            <w:lang w:eastAsia="cs-CZ"/>
          </w:rPr>
          <w:t>www.eidentity.cz</w:t>
        </w:r>
      </w:hyperlink>
    </w:p>
    <w:p w14:paraId="52876541"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2F444CE0"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6A45F42E" w14:textId="77777777" w:rsidR="00FE4821" w:rsidRP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Vlastníte-li certifikát vydaný zahraničním poskytovatelem certifikačních služeb, je nutné, aby byl certifikát považován za kvalifikovaný dle směrnice Evropského parlamentu a Rady 1999/93/ES o zásadách Společenství pro elektronické podpisy v některém ze členských států EU a Rozhodnutí komise 2009/767/ES, kterým se stanovují opatření pro usnadnění užití postupů s využitím elektronických prostředků prostřednictvím „jednotných kontaktních míst“, podle směrnice Evropského parlamentu a Rady 2006/123/ES o službách na vnitřním trhu. Tuto skutečnost si můžete ověřit v aplikaci </w:t>
      </w:r>
      <w:proofErr w:type="spellStart"/>
      <w:r w:rsidRPr="00FE4821">
        <w:rPr>
          <w:rFonts w:ascii="Garamond" w:eastAsia="Times New Roman" w:hAnsi="Garamond" w:cs="Times New Roman"/>
          <w:color w:val="030303"/>
          <w:sz w:val="24"/>
          <w:szCs w:val="24"/>
          <w:lang w:eastAsia="cs-CZ"/>
        </w:rPr>
        <w:t>CertlQ</w:t>
      </w:r>
      <w:proofErr w:type="spellEnd"/>
      <w:r w:rsidRPr="00FE4821">
        <w:rPr>
          <w:rFonts w:ascii="Garamond" w:eastAsia="Times New Roman" w:hAnsi="Garamond" w:cs="Times New Roman"/>
          <w:color w:val="030303"/>
          <w:sz w:val="24"/>
          <w:szCs w:val="24"/>
          <w:lang w:eastAsia="cs-CZ"/>
        </w:rPr>
        <w:t xml:space="preserve"> zveřejněné na stránkách </w:t>
      </w:r>
      <w:hyperlink r:id="rId16" w:history="1">
        <w:r w:rsidRPr="00235303">
          <w:rPr>
            <w:rFonts w:ascii="Garamond" w:eastAsia="Times New Roman" w:hAnsi="Garamond" w:cs="Times New Roman"/>
            <w:color w:val="0B918E"/>
            <w:sz w:val="24"/>
            <w:szCs w:val="24"/>
            <w:u w:val="single"/>
            <w:lang w:eastAsia="cs-CZ"/>
          </w:rPr>
          <w:t>http://tsl.gov.cz/</w:t>
        </w:r>
      </w:hyperlink>
      <w:r w:rsidRPr="00FE4821">
        <w:rPr>
          <w:rFonts w:ascii="Garamond" w:eastAsia="Times New Roman" w:hAnsi="Garamond" w:cs="Times New Roman"/>
          <w:color w:val="030303"/>
          <w:sz w:val="24"/>
          <w:szCs w:val="24"/>
          <w:lang w:eastAsia="cs-CZ"/>
        </w:rPr>
        <w:t>.</w:t>
      </w:r>
    </w:p>
    <w:p w14:paraId="18B57B81" w14:textId="77777777" w:rsidR="00FE4821" w:rsidRPr="00FE4821" w:rsidRDefault="00FE4821" w:rsidP="00235303">
      <w:pPr>
        <w:widowControl w:val="0"/>
        <w:shd w:val="clear" w:color="auto" w:fill="FFFFFF"/>
        <w:adjustRightInd w:val="0"/>
        <w:spacing w:after="0" w:line="384" w:lineRule="atLeast"/>
        <w:ind w:left="42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054FC1D5"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UPOZORNĚNÍ: Elektronický podpis musí být v souladu s </w:t>
      </w:r>
      <w:proofErr w:type="spellStart"/>
      <w:r w:rsidRPr="00FE4821">
        <w:rPr>
          <w:rFonts w:ascii="Garamond" w:eastAsia="Times New Roman" w:hAnsi="Garamond" w:cs="Arial"/>
          <w:color w:val="030303"/>
          <w:sz w:val="24"/>
          <w:szCs w:val="24"/>
          <w:lang w:eastAsia="cs-CZ"/>
        </w:rPr>
        <w:t>ust</w:t>
      </w:r>
      <w:proofErr w:type="spellEnd"/>
      <w:r w:rsidRPr="00FE4821">
        <w:rPr>
          <w:rFonts w:ascii="Garamond" w:eastAsia="Times New Roman" w:hAnsi="Garamond" w:cs="Arial"/>
          <w:color w:val="030303"/>
          <w:sz w:val="24"/>
          <w:szCs w:val="24"/>
          <w:lang w:eastAsia="cs-CZ"/>
        </w:rPr>
        <w:t xml:space="preserve">. § 11 odst. 3 zákona č. 227/2000 Sb., o elektronickém podpisu uznávaným elektronickým podpisem. Ověřte si, zda Vám byl skutečně vydán kvalifikovaný certifikát a můžete tak opatřovat svoje podání uznávaným elektronickým podpisem. Na podání podepsaná pouhým zaručeným elektronickým podpisem či podpisem založeným na komerčním certifikátu bude pohlíženo jako na nepodepsaná. </w:t>
      </w:r>
    </w:p>
    <w:p w14:paraId="5FCBC42C"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lastRenderedPageBreak/>
        <w:t xml:space="preserve">Stejně tak bude nahlíženo na podání opatřená uznávanou elektronickou značkou, která uznávaný elektronický podpis nenahrazuje. </w:t>
      </w:r>
    </w:p>
    <w:p w14:paraId="2731A3E1"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3668A4B0" w14:textId="77777777" w:rsidR="00FE4821" w:rsidRP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DOPORUČENÍ: Datové zprávy (email) a dokumenty podepisujte interními elektronickými podpisy. Urychlíte tím jejich zpracování.</w:t>
      </w:r>
    </w:p>
    <w:p w14:paraId="6782C562" w14:textId="77777777" w:rsidR="00FE4821" w:rsidRPr="00FE4821" w:rsidRDefault="00FE4821" w:rsidP="00235303">
      <w:pPr>
        <w:widowControl w:val="0"/>
        <w:shd w:val="clear" w:color="auto" w:fill="FFFFFF"/>
        <w:adjustRightInd w:val="0"/>
        <w:spacing w:after="0" w:line="384" w:lineRule="atLeast"/>
        <w:ind w:left="42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1EDB2B74" w14:textId="77777777" w:rsidR="00FE4821" w:rsidRP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DOPORUČENÍ: V případě podání zaslaného soudu emailem podepište elektronickým podpisem jak samotný email, tak jednotlivé dokumenty (s přihlédnutím k jejich povaze). Vyhnete se tím případným problémům při zpracování a vyhodnocování podpisu podání. </w:t>
      </w:r>
    </w:p>
    <w:p w14:paraId="591EB55D"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0A20A1C8" w14:textId="77777777" w:rsidR="00FE4821" w:rsidRP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UPOZORNĚNÍ: Je-li datová zpráva nebo dokument opatřen elektronickým podpisem založeným na kvalifikovaném certifikátu, ve kterém je podepisující osoba ve smyslu </w:t>
      </w:r>
      <w:proofErr w:type="spellStart"/>
      <w:r w:rsidRPr="00FE4821">
        <w:rPr>
          <w:rFonts w:ascii="Garamond" w:eastAsia="Times New Roman" w:hAnsi="Garamond" w:cs="Times New Roman"/>
          <w:color w:val="030303"/>
          <w:sz w:val="24"/>
          <w:szCs w:val="24"/>
          <w:lang w:eastAsia="cs-CZ"/>
        </w:rPr>
        <w:t>ust</w:t>
      </w:r>
      <w:proofErr w:type="spellEnd"/>
      <w:r w:rsidRPr="00FE4821">
        <w:rPr>
          <w:rFonts w:ascii="Garamond" w:eastAsia="Times New Roman" w:hAnsi="Garamond" w:cs="Times New Roman"/>
          <w:color w:val="030303"/>
          <w:sz w:val="24"/>
          <w:szCs w:val="24"/>
          <w:lang w:eastAsia="cs-CZ"/>
        </w:rPr>
        <w:t xml:space="preserve">. § 12 odst. 1 písm. c) zákona č. 227/2000 Sb., o elektronickém podpisu označena pseudonymem, bude na toto podání v elektronické podobě nahlíženo, jako by nebylo podepsáno. </w:t>
      </w:r>
    </w:p>
    <w:p w14:paraId="20EB25D6" w14:textId="77777777" w:rsidR="00FE4821" w:rsidRPr="00FE4821" w:rsidRDefault="00FE4821" w:rsidP="00235303">
      <w:pPr>
        <w:widowControl w:val="0"/>
        <w:shd w:val="clear" w:color="auto" w:fill="FFFFFF"/>
        <w:adjustRightInd w:val="0"/>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781754B6" w14:textId="77777777" w:rsidR="00FE4821" w:rsidRPr="00FE4821" w:rsidRDefault="00FE4821" w:rsidP="00235303">
      <w:pPr>
        <w:widowControl w:val="0"/>
        <w:shd w:val="clear" w:color="auto" w:fill="FFFFFF"/>
        <w:adjustRightInd w:val="0"/>
        <w:spacing w:after="0" w:line="384" w:lineRule="atLeast"/>
        <w:ind w:left="42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3219BF62" w14:textId="77777777" w:rsidR="00FE4821" w:rsidRPr="00FE4821" w:rsidRDefault="00235303" w:rsidP="00235303">
      <w:pPr>
        <w:widowControl w:val="0"/>
        <w:shd w:val="clear" w:color="auto" w:fill="FFFFFF"/>
        <w:adjustRightInd w:val="0"/>
        <w:spacing w:after="0" w:line="384" w:lineRule="atLeast"/>
        <w:ind w:left="708"/>
        <w:jc w:val="both"/>
        <w:rPr>
          <w:rFonts w:ascii="Garamond" w:eastAsia="Times New Roman" w:hAnsi="Garamond" w:cs="Times New Roman"/>
          <w:b/>
          <w:color w:val="030303"/>
          <w:sz w:val="24"/>
          <w:szCs w:val="24"/>
          <w:lang w:eastAsia="cs-CZ"/>
        </w:rPr>
      </w:pPr>
      <w:r w:rsidRPr="00235303">
        <w:rPr>
          <w:rFonts w:ascii="Garamond" w:eastAsia="Times New Roman" w:hAnsi="Garamond" w:cs="Times New Roman"/>
          <w:b/>
          <w:color w:val="030303"/>
          <w:sz w:val="24"/>
          <w:szCs w:val="24"/>
          <w:lang w:eastAsia="cs-CZ"/>
        </w:rPr>
        <w:t xml:space="preserve">POTVRZENÍ </w:t>
      </w:r>
      <w:r w:rsidR="00FE4821" w:rsidRPr="00FE4821">
        <w:rPr>
          <w:rFonts w:ascii="Garamond" w:eastAsia="Times New Roman" w:hAnsi="Garamond" w:cs="Times New Roman"/>
          <w:b/>
          <w:color w:val="030303"/>
          <w:sz w:val="24"/>
          <w:szCs w:val="24"/>
          <w:lang w:eastAsia="cs-CZ"/>
        </w:rPr>
        <w:t>přijetí elektronického podání a ověření elektronického podpisu</w:t>
      </w:r>
    </w:p>
    <w:p w14:paraId="20CFD06B" w14:textId="77777777" w:rsidR="00FE4821" w:rsidRPr="00FE4821" w:rsidRDefault="00FE4821" w:rsidP="00235303">
      <w:pPr>
        <w:widowControl w:val="0"/>
        <w:shd w:val="clear" w:color="auto" w:fill="FFFFFF"/>
        <w:adjustRightInd w:val="0"/>
        <w:spacing w:after="0" w:line="384" w:lineRule="atLeast"/>
        <w:ind w:left="42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5F7B6D17" w14:textId="77777777" w:rsidR="00FE4821" w:rsidRPr="00FE4821" w:rsidRDefault="00FE4821" w:rsidP="00235303">
      <w:pPr>
        <w:widowControl w:val="0"/>
        <w:shd w:val="clear" w:color="auto" w:fill="FFFFFF"/>
        <w:tabs>
          <w:tab w:val="num" w:pos="780"/>
        </w:tabs>
        <w:adjustRightInd w:val="0"/>
        <w:spacing w:after="0" w:line="384" w:lineRule="atLeast"/>
        <w:ind w:left="780" w:hanging="36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1.    O přijetí Vaší datové zprávy a v ní vložených dokumentů zaslané emailem, aplikací </w:t>
      </w:r>
      <w:proofErr w:type="spellStart"/>
      <w:r w:rsidRPr="00FE4821">
        <w:rPr>
          <w:rFonts w:ascii="Garamond" w:eastAsia="Times New Roman" w:hAnsi="Garamond" w:cs="Times New Roman"/>
          <w:color w:val="030303"/>
          <w:sz w:val="24"/>
          <w:szCs w:val="24"/>
          <w:lang w:eastAsia="cs-CZ"/>
        </w:rPr>
        <w:t>ePodatelna</w:t>
      </w:r>
      <w:proofErr w:type="spellEnd"/>
      <w:r w:rsidRPr="00FE4821">
        <w:rPr>
          <w:rFonts w:ascii="Garamond" w:eastAsia="Times New Roman" w:hAnsi="Garamond" w:cs="Times New Roman"/>
          <w:color w:val="030303"/>
          <w:sz w:val="24"/>
          <w:szCs w:val="24"/>
          <w:lang w:eastAsia="cs-CZ"/>
        </w:rPr>
        <w:t xml:space="preserve"> či přímým vyplněním elektronického formuláře budete v souladu s </w:t>
      </w:r>
      <w:proofErr w:type="spellStart"/>
      <w:r w:rsidRPr="00FE4821">
        <w:rPr>
          <w:rFonts w:ascii="Garamond" w:eastAsia="Times New Roman" w:hAnsi="Garamond" w:cs="Times New Roman"/>
          <w:color w:val="030303"/>
          <w:sz w:val="24"/>
          <w:szCs w:val="24"/>
          <w:lang w:eastAsia="cs-CZ"/>
        </w:rPr>
        <w:t>ust</w:t>
      </w:r>
      <w:proofErr w:type="spellEnd"/>
      <w:r w:rsidRPr="00FE4821">
        <w:rPr>
          <w:rFonts w:ascii="Garamond" w:eastAsia="Times New Roman" w:hAnsi="Garamond" w:cs="Times New Roman"/>
          <w:color w:val="030303"/>
          <w:sz w:val="24"/>
          <w:szCs w:val="24"/>
          <w:lang w:eastAsia="cs-CZ"/>
        </w:rPr>
        <w:t xml:space="preserve">. § 6 odst. 3 vyhlášky č. 259/2012 Sb., o podrobnostech výkonu spisové služby informování na Váš email potvrzující zprávou. Informaci o přijetí Vaší datové zprávy byste měli nejčastěji obdržet během několika minut, nejpozději do 3 dnů od jejího dodání organizaci. </w:t>
      </w:r>
    </w:p>
    <w:p w14:paraId="1D14EB7E" w14:textId="77777777" w:rsidR="00FE4821" w:rsidRPr="00FE4821" w:rsidRDefault="00FE4821" w:rsidP="00235303">
      <w:pPr>
        <w:widowControl w:val="0"/>
        <w:shd w:val="clear" w:color="auto" w:fill="FFFFFF"/>
        <w:adjustRightInd w:val="0"/>
        <w:spacing w:after="0" w:line="384" w:lineRule="atLeast"/>
        <w:ind w:left="42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469AF5F9" w14:textId="77777777" w:rsidR="00FE4821" w:rsidRP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V případě datové zprávy zaslané prostřednictvím datových schránek nahrazuje tuto zprávu doručenka, kterou generuje informační systém datových schránek. </w:t>
      </w:r>
    </w:p>
    <w:p w14:paraId="41DB29F3" w14:textId="77777777" w:rsidR="00FE4821" w:rsidRPr="00FE4821" w:rsidRDefault="00FE4821" w:rsidP="00235303">
      <w:pPr>
        <w:widowControl w:val="0"/>
        <w:shd w:val="clear" w:color="auto" w:fill="FFFFFF"/>
        <w:adjustRightInd w:val="0"/>
        <w:spacing w:after="0" w:line="384" w:lineRule="atLeast"/>
        <w:ind w:left="42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0FE5169D" w14:textId="77777777" w:rsid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UPOZORNĚNÍ: Pokud jste potvrzení o přijetí Vaší datové zprávy neobdrželi, zkontrolujte si nejdříve, zda jste Váš email poslali na správnou elektronickou adresu soudu. V případě využití elektronických formulářů (např. návrh na vydání elektronického platebního rozkazu, přihláška pohledávky atd.) si zkontrolujte, zda jste ve formuláři vyplnili správnou elektronickou adresu, na kterou Vám má být doručeno potvrzení o přijetí formuláře. Jestliže jste ověřili, že jste Váš email poslali na správnou elektronickou adresu nebo jste elektronickou adresu vyplnili správně v elektronickém formuláři, </w:t>
      </w:r>
      <w:r w:rsidRPr="00FE4821">
        <w:rPr>
          <w:rFonts w:ascii="Garamond" w:eastAsia="Times New Roman" w:hAnsi="Garamond" w:cs="Times New Roman"/>
          <w:color w:val="030303"/>
          <w:sz w:val="24"/>
          <w:szCs w:val="24"/>
          <w:lang w:eastAsia="cs-CZ"/>
        </w:rPr>
        <w:lastRenderedPageBreak/>
        <w:t xml:space="preserve">kontaktujte pro ověření přijetí Vaší datové zprávy soud. </w:t>
      </w:r>
    </w:p>
    <w:p w14:paraId="62A13583" w14:textId="77777777" w:rsidR="00235303" w:rsidRPr="00FE4821" w:rsidRDefault="00235303"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p>
    <w:p w14:paraId="5D8ED06F" w14:textId="77777777" w:rsidR="00FE4821" w:rsidRP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Dále budete u datové zprávy zaslané emailem, aplikací </w:t>
      </w:r>
      <w:proofErr w:type="spellStart"/>
      <w:r w:rsidRPr="00FE4821">
        <w:rPr>
          <w:rFonts w:ascii="Garamond" w:eastAsia="Times New Roman" w:hAnsi="Garamond" w:cs="Times New Roman"/>
          <w:color w:val="030303"/>
          <w:sz w:val="24"/>
          <w:szCs w:val="24"/>
          <w:lang w:eastAsia="cs-CZ"/>
        </w:rPr>
        <w:t>ePodatelna</w:t>
      </w:r>
      <w:proofErr w:type="spellEnd"/>
      <w:r w:rsidRPr="00FE4821">
        <w:rPr>
          <w:rFonts w:ascii="Garamond" w:eastAsia="Times New Roman" w:hAnsi="Garamond" w:cs="Times New Roman"/>
          <w:color w:val="030303"/>
          <w:sz w:val="24"/>
          <w:szCs w:val="24"/>
          <w:lang w:eastAsia="cs-CZ"/>
        </w:rPr>
        <w:t xml:space="preserve"> či přímým vyplněním elektronického formuláře soudu v souladu s </w:t>
      </w:r>
      <w:proofErr w:type="spellStart"/>
      <w:r w:rsidRPr="00FE4821">
        <w:rPr>
          <w:rFonts w:ascii="Garamond" w:eastAsia="Times New Roman" w:hAnsi="Garamond" w:cs="Times New Roman"/>
          <w:color w:val="030303"/>
          <w:sz w:val="24"/>
          <w:szCs w:val="24"/>
          <w:lang w:eastAsia="cs-CZ"/>
        </w:rPr>
        <w:t>ust</w:t>
      </w:r>
      <w:proofErr w:type="spellEnd"/>
      <w:r w:rsidRPr="00FE4821">
        <w:rPr>
          <w:rFonts w:ascii="Garamond" w:eastAsia="Times New Roman" w:hAnsi="Garamond" w:cs="Times New Roman"/>
          <w:color w:val="030303"/>
          <w:sz w:val="24"/>
          <w:szCs w:val="24"/>
          <w:lang w:eastAsia="cs-CZ"/>
        </w:rPr>
        <w:t xml:space="preserve">. § 6 odst. 3 vyhlášky č. 259/2012 Sb., o podrobnostech výkonu spisové služby informováni o výsledku ověřování elektronických podpisů, elektronických značek a časových razítek. V případě datové zprávy zaslané prostřednictvím datových schránek informování o výsledku ověřování nebudete. </w:t>
      </w:r>
    </w:p>
    <w:p w14:paraId="4ADF171A" w14:textId="77777777" w:rsidR="00FE4821" w:rsidRP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6B86260C" w14:textId="77777777" w:rsidR="00FE4821" w:rsidRPr="00FE4821" w:rsidRDefault="00FE4821" w:rsidP="00235303">
      <w:pPr>
        <w:widowControl w:val="0"/>
        <w:shd w:val="clear" w:color="auto" w:fill="FFFFFF"/>
        <w:adjustRightInd w:val="0"/>
        <w:spacing w:after="0" w:line="384" w:lineRule="atLeast"/>
        <w:ind w:left="78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Bylo-li podání v elektronické podobě vyhodnoceno jako neplatně podepsané nebo není-li možné platnost podpisu ověřit, máte v souladu s procesními předpisy (např. § 42 odst. 3 zákona č. 99/1963 Sb., občanský soudní řád) možnost podání v zákonem stanovené lhůtě řádně doplnit. </w:t>
      </w:r>
    </w:p>
    <w:p w14:paraId="146E7FE4" w14:textId="77777777" w:rsidR="00FE4821" w:rsidRPr="00FE4821" w:rsidRDefault="00FE4821" w:rsidP="00235303">
      <w:pPr>
        <w:widowControl w:val="0"/>
        <w:shd w:val="clear" w:color="auto" w:fill="FFFFFF"/>
        <w:adjustRightInd w:val="0"/>
        <w:spacing w:after="0" w:line="384" w:lineRule="atLeast"/>
        <w:ind w:left="1147"/>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6E2D0619" w14:textId="77777777" w:rsidR="00FE4821" w:rsidRPr="00FE4821" w:rsidRDefault="00FE4821" w:rsidP="00235303">
      <w:pPr>
        <w:widowControl w:val="0"/>
        <w:shd w:val="clear" w:color="auto" w:fill="FFFFFF"/>
        <w:tabs>
          <w:tab w:val="num" w:pos="780"/>
        </w:tabs>
        <w:adjustRightInd w:val="0"/>
        <w:spacing w:after="0" w:line="384" w:lineRule="atLeast"/>
        <w:ind w:left="780" w:hanging="36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2.    V některých případech budete rovněž informování i o přidělení podání ke konkrétní spisové značce spisu. Tato povinnost však právním předpisem není stanovena a nelze se jejího zaslání domáhat. </w:t>
      </w:r>
    </w:p>
    <w:p w14:paraId="504FD6BB" w14:textId="77777777" w:rsidR="00FE4821" w:rsidRPr="00FE4821" w:rsidRDefault="00FE4821" w:rsidP="00235303">
      <w:pPr>
        <w:widowControl w:val="0"/>
        <w:shd w:val="clear" w:color="auto" w:fill="FFFFFF"/>
        <w:adjustRightInd w:val="0"/>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21EDA245" w14:textId="77777777" w:rsidR="00FE4821" w:rsidRPr="00FE4821" w:rsidRDefault="00FE4821" w:rsidP="00235303">
      <w:pPr>
        <w:shd w:val="clear" w:color="auto" w:fill="FFFFFF"/>
        <w:spacing w:before="100" w:beforeAutospacing="1" w:after="384" w:line="384" w:lineRule="atLeast"/>
        <w:ind w:left="420"/>
        <w:jc w:val="both"/>
        <w:rPr>
          <w:rFonts w:ascii="Garamond" w:eastAsia="Times New Roman" w:hAnsi="Garamond" w:cs="Arial"/>
          <w:b/>
          <w:color w:val="030303"/>
          <w:sz w:val="24"/>
          <w:szCs w:val="24"/>
          <w:lang w:eastAsia="cs-CZ"/>
        </w:rPr>
      </w:pPr>
      <w:r w:rsidRPr="00FE4821">
        <w:rPr>
          <w:rFonts w:ascii="Garamond" w:eastAsia="Times New Roman" w:hAnsi="Garamond" w:cs="Arial"/>
          <w:b/>
          <w:color w:val="030303"/>
          <w:sz w:val="24"/>
          <w:szCs w:val="24"/>
          <w:lang w:eastAsia="cs-CZ"/>
        </w:rPr>
        <w:t>Další informace k příjmu elektronických podání</w:t>
      </w:r>
    </w:p>
    <w:p w14:paraId="3476FED8"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xml:space="preserve">Na zaslané obchodní sdělení dle zákona č. 480/2004 Sb., zákon o některých službách informační společnosti, anonymní zprávy nebo jinou nevyžádanou poštu (tzv. SPAM) nebude soudem reagováno. </w:t>
      </w:r>
    </w:p>
    <w:p w14:paraId="541B6CC6" w14:textId="77777777" w:rsidR="00FE4821" w:rsidRPr="00FE4821" w:rsidRDefault="00FE4821" w:rsidP="00235303">
      <w:pPr>
        <w:shd w:val="clear" w:color="auto" w:fill="FFFFFF"/>
        <w:spacing w:after="0" w:line="384" w:lineRule="atLeast"/>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  </w:t>
      </w:r>
    </w:p>
    <w:p w14:paraId="3B28CCA2" w14:textId="77777777" w:rsidR="00FE4821" w:rsidRPr="00FE4821" w:rsidRDefault="00FE4821" w:rsidP="00235303">
      <w:pPr>
        <w:shd w:val="clear" w:color="auto" w:fill="FFFFFF"/>
        <w:spacing w:after="0" w:line="384" w:lineRule="atLeast"/>
        <w:ind w:left="708"/>
        <w:jc w:val="both"/>
        <w:rPr>
          <w:rFonts w:ascii="Garamond" w:eastAsia="Times New Roman" w:hAnsi="Garamond" w:cs="Arial"/>
          <w:color w:val="030303"/>
          <w:sz w:val="24"/>
          <w:szCs w:val="24"/>
          <w:lang w:eastAsia="cs-CZ"/>
        </w:rPr>
      </w:pPr>
      <w:r w:rsidRPr="00FE4821">
        <w:rPr>
          <w:rFonts w:ascii="Garamond" w:eastAsia="Times New Roman" w:hAnsi="Garamond" w:cs="Arial"/>
          <w:color w:val="030303"/>
          <w:sz w:val="24"/>
          <w:szCs w:val="24"/>
          <w:lang w:eastAsia="cs-CZ"/>
        </w:rPr>
        <w:t>Podávání datových zpráv a dokumentů na přenosných technických nosičích dat</w:t>
      </w:r>
    </w:p>
    <w:p w14:paraId="273F417D" w14:textId="77777777" w:rsidR="00FE4821" w:rsidRPr="00FE4821" w:rsidRDefault="00FE4821" w:rsidP="00235303">
      <w:pPr>
        <w:widowControl w:val="0"/>
        <w:shd w:val="clear" w:color="auto" w:fill="FFFFFF"/>
        <w:adjustRightInd w:val="0"/>
        <w:spacing w:after="0" w:line="384" w:lineRule="atLeast"/>
        <w:ind w:left="705"/>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Soud přijímá datové zprávy a dokumenty na přenosných technických nosičích dat (CD-R, CD-RW, DVD-R, DVD+R, DVD-RW, DVD+RW). </w:t>
      </w:r>
    </w:p>
    <w:p w14:paraId="40C01BB2" w14:textId="77777777" w:rsidR="00FE4821" w:rsidRPr="00FE4821" w:rsidRDefault="00FE4821" w:rsidP="00235303">
      <w:pPr>
        <w:widowControl w:val="0"/>
        <w:shd w:val="clear" w:color="auto" w:fill="FFFFFF"/>
        <w:adjustRightInd w:val="0"/>
        <w:spacing w:after="0" w:line="384" w:lineRule="atLeast"/>
        <w:ind w:left="360"/>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24F359DA" w14:textId="77777777" w:rsidR="00FE4821" w:rsidRP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UPOZORNĚNÍ: Na technických nosičích dat je možno podávat organizaci zejména statické obrazové, dynamické obrazové nebo zvukové dokumenty v datových formátech dokumentů PNG,  JPEG/JFIF, MPEG-2, MPEG-1, GIF, MP3 a WAV  které slouží jako důkazy v probíhajícím řízení a jež pro svou velikost nelze zaslat soudu jiným způsobem. Spolu s technickým nosičem dat je třeba zaslat průvodní písemné podání v listinné podobě, které musí být podepsáno. </w:t>
      </w:r>
    </w:p>
    <w:p w14:paraId="26CAC009" w14:textId="77777777" w:rsidR="00FE4821" w:rsidRPr="00FE4821" w:rsidRDefault="00FE4821"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4B35E9D1" w14:textId="77777777" w:rsidR="00FE4821" w:rsidRPr="00FE4821" w:rsidRDefault="004F21A6" w:rsidP="00235303">
      <w:pPr>
        <w:widowControl w:val="0"/>
        <w:shd w:val="clear" w:color="auto" w:fill="FFFFFF"/>
        <w:adjustRightInd w:val="0"/>
        <w:spacing w:after="0" w:line="384" w:lineRule="atLeast"/>
        <w:ind w:left="708"/>
        <w:jc w:val="both"/>
        <w:rPr>
          <w:rFonts w:ascii="Garamond" w:eastAsia="Times New Roman" w:hAnsi="Garamond" w:cs="Times New Roman"/>
          <w:color w:val="030303"/>
          <w:sz w:val="24"/>
          <w:szCs w:val="24"/>
          <w:lang w:eastAsia="cs-CZ"/>
        </w:rPr>
      </w:pPr>
      <w:hyperlink r:id="rId17" w:tgtFrame="_self" w:tooltip="příloha 2 k el. podáním.docx (soubor)" w:history="1">
        <w:r w:rsidR="00FE4821" w:rsidRPr="00235303">
          <w:rPr>
            <w:rFonts w:ascii="Garamond" w:eastAsia="Times New Roman" w:hAnsi="Garamond" w:cs="Times New Roman"/>
            <w:color w:val="0B918E"/>
            <w:sz w:val="24"/>
            <w:szCs w:val="24"/>
            <w:u w:val="single"/>
            <w:lang w:eastAsia="cs-CZ"/>
          </w:rPr>
          <w:t>Příloha</w:t>
        </w:r>
      </w:hyperlink>
      <w:r w:rsidR="00FE4821" w:rsidRPr="00FE4821">
        <w:rPr>
          <w:rFonts w:ascii="Garamond" w:eastAsia="Times New Roman" w:hAnsi="Garamond" w:cs="Times New Roman"/>
          <w:color w:val="030303"/>
          <w:sz w:val="24"/>
          <w:szCs w:val="24"/>
          <w:lang w:eastAsia="cs-CZ"/>
        </w:rPr>
        <w:t xml:space="preserve"> - přehled informativních e-mailů k podání doručovanému soudu</w:t>
      </w:r>
    </w:p>
    <w:p w14:paraId="6E57DAE1" w14:textId="77777777" w:rsidR="00FE4821" w:rsidRPr="00FE4821" w:rsidRDefault="00FE4821" w:rsidP="00235303">
      <w:pPr>
        <w:shd w:val="clear" w:color="auto" w:fill="FFFFFF"/>
        <w:spacing w:before="100" w:beforeAutospacing="1" w:after="100" w:afterAutospacing="1"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lastRenderedPageBreak/>
        <w:t> </w:t>
      </w:r>
      <w:r w:rsidRPr="00235303">
        <w:rPr>
          <w:rFonts w:ascii="Garamond" w:eastAsia="Times New Roman" w:hAnsi="Garamond" w:cs="Times New Roman"/>
          <w:b/>
          <w:bCs/>
          <w:color w:val="030303"/>
          <w:sz w:val="24"/>
          <w:szCs w:val="24"/>
          <w:lang w:eastAsia="cs-CZ"/>
        </w:rPr>
        <w:t>Bezbariérový přístup</w:t>
      </w:r>
    </w:p>
    <w:p w14:paraId="3B74CF6B"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Informace pro občany se zdravotním handicapem </w:t>
      </w:r>
    </w:p>
    <w:p w14:paraId="0B460215"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17CA9AAD"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Přístup osob s omezenou schopností pohybu je u Okresního soudu v Příbrami zajištěn bezbariérovým přístupem z ulice Milínská. Vstupní dveře jsou o rozměru 820 x 2000 mm. </w:t>
      </w:r>
    </w:p>
    <w:p w14:paraId="529C976B"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5C69C307"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Parkování uvnitř areálu soudu, kde je vyhrazené parkovací místo pro ZTP, je nutné  nahlásit předem telefonicky Justiční stráži – tel. 318650148.</w:t>
      </w:r>
    </w:p>
    <w:p w14:paraId="606BD79B"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243B3D03"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V přízemí budovy má návštěvník možnost přístupu do infocentra, podatelny a jednacích síní. </w:t>
      </w:r>
    </w:p>
    <w:p w14:paraId="0FA05E8E"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1658257C"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Do jednotlivých oddělení a jednacích síní ve vyšších podlažích je možno použít výtah (rozměry dveří 800 mm, kabina – 1300 x 1000 mm), kde jsou popisky v </w:t>
      </w:r>
      <w:proofErr w:type="spellStart"/>
      <w:r w:rsidRPr="00FE4821">
        <w:rPr>
          <w:rFonts w:ascii="Garamond" w:eastAsia="Times New Roman" w:hAnsi="Garamond" w:cs="Times New Roman"/>
          <w:color w:val="030303"/>
          <w:sz w:val="24"/>
          <w:szCs w:val="24"/>
          <w:lang w:eastAsia="cs-CZ"/>
        </w:rPr>
        <w:t>Brailově</w:t>
      </w:r>
      <w:proofErr w:type="spellEnd"/>
      <w:r w:rsidRPr="00FE4821">
        <w:rPr>
          <w:rFonts w:ascii="Garamond" w:eastAsia="Times New Roman" w:hAnsi="Garamond" w:cs="Times New Roman"/>
          <w:color w:val="030303"/>
          <w:sz w:val="24"/>
          <w:szCs w:val="24"/>
          <w:lang w:eastAsia="cs-CZ"/>
        </w:rPr>
        <w:t xml:space="preserve"> písmu. </w:t>
      </w:r>
    </w:p>
    <w:p w14:paraId="4EA2CCDB"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Hygienická zařízení pro handicapované občany jsou v přízemí a prvním nadzemním podlaží. </w:t>
      </w:r>
    </w:p>
    <w:p w14:paraId="5699B9FC"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w:t>
      </w:r>
    </w:p>
    <w:p w14:paraId="6280DCE0"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FE4821">
        <w:rPr>
          <w:rFonts w:ascii="Garamond" w:eastAsia="Times New Roman" w:hAnsi="Garamond" w:cs="Times New Roman"/>
          <w:color w:val="030303"/>
          <w:sz w:val="24"/>
          <w:szCs w:val="24"/>
          <w:lang w:eastAsia="cs-CZ"/>
        </w:rPr>
        <w:t xml:space="preserve">Budova soudu není vybavena akustickým majáčkem a nemá osazeny jednací síně indukční smyčkou, rovněž není umožněn indukční poslech v infocentru. </w:t>
      </w:r>
    </w:p>
    <w:p w14:paraId="04A65F89"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235303">
        <w:rPr>
          <w:rFonts w:ascii="Garamond" w:eastAsia="Times New Roman" w:hAnsi="Garamond" w:cs="Times New Roman"/>
          <w:b/>
          <w:bCs/>
          <w:color w:val="030303"/>
          <w:sz w:val="24"/>
          <w:szCs w:val="24"/>
          <w:lang w:eastAsia="cs-CZ"/>
        </w:rPr>
        <w:t> </w:t>
      </w:r>
    </w:p>
    <w:p w14:paraId="7DABBC4B" w14:textId="77777777" w:rsidR="00FE4821" w:rsidRPr="00FE4821" w:rsidRDefault="00FE4821" w:rsidP="00235303">
      <w:pPr>
        <w:shd w:val="clear" w:color="auto" w:fill="FFFFFF"/>
        <w:spacing w:after="0" w:line="384" w:lineRule="atLeast"/>
        <w:jc w:val="both"/>
        <w:rPr>
          <w:rFonts w:ascii="Garamond" w:eastAsia="Times New Roman" w:hAnsi="Garamond" w:cs="Times New Roman"/>
          <w:color w:val="030303"/>
          <w:sz w:val="24"/>
          <w:szCs w:val="24"/>
          <w:lang w:eastAsia="cs-CZ"/>
        </w:rPr>
      </w:pPr>
      <w:r w:rsidRPr="00235303">
        <w:rPr>
          <w:rFonts w:ascii="Garamond" w:eastAsia="Times New Roman" w:hAnsi="Garamond" w:cs="Times New Roman"/>
          <w:b/>
          <w:bCs/>
          <w:color w:val="030303"/>
          <w:sz w:val="24"/>
          <w:szCs w:val="24"/>
          <w:lang w:eastAsia="cs-CZ"/>
        </w:rPr>
        <w:t>Kamerový systém</w:t>
      </w:r>
    </w:p>
    <w:p w14:paraId="40638BEC" w14:textId="77777777" w:rsidR="00FE4821" w:rsidRPr="00FE4821" w:rsidRDefault="00FE4821" w:rsidP="00235303">
      <w:pPr>
        <w:shd w:val="clear" w:color="auto" w:fill="FFFFFF"/>
        <w:spacing w:after="0" w:line="384" w:lineRule="atLeast"/>
        <w:jc w:val="both"/>
        <w:rPr>
          <w:rFonts w:ascii="Garamond" w:eastAsia="Times New Roman" w:hAnsi="Garamond" w:cs="Times New Roman"/>
          <w:b/>
          <w:bCs/>
          <w:color w:val="030303"/>
          <w:sz w:val="24"/>
          <w:szCs w:val="24"/>
          <w:lang w:eastAsia="cs-CZ"/>
        </w:rPr>
      </w:pPr>
      <w:r w:rsidRPr="00FE4821">
        <w:rPr>
          <w:rFonts w:ascii="Garamond" w:eastAsia="Times New Roman" w:hAnsi="Garamond" w:cs="Times New Roman"/>
          <w:b/>
          <w:bCs/>
          <w:color w:val="030303"/>
          <w:sz w:val="24"/>
          <w:szCs w:val="24"/>
          <w:lang w:eastAsia="cs-CZ"/>
        </w:rPr>
        <w:t> </w:t>
      </w:r>
    </w:p>
    <w:p w14:paraId="45FBAE2E" w14:textId="77777777" w:rsidR="00FE4821" w:rsidRPr="00FE4821" w:rsidRDefault="00FE4821" w:rsidP="00235303">
      <w:pPr>
        <w:shd w:val="clear" w:color="auto" w:fill="FFFFFF"/>
        <w:spacing w:after="0" w:line="384" w:lineRule="atLeast"/>
        <w:jc w:val="both"/>
        <w:rPr>
          <w:rFonts w:ascii="Garamond" w:eastAsia="Times New Roman" w:hAnsi="Garamond" w:cs="Times New Roman"/>
          <w:b/>
          <w:bCs/>
          <w:color w:val="030303"/>
          <w:sz w:val="24"/>
          <w:szCs w:val="24"/>
          <w:lang w:eastAsia="cs-CZ"/>
        </w:rPr>
      </w:pPr>
      <w:r w:rsidRPr="00FE4821">
        <w:rPr>
          <w:rFonts w:ascii="Garamond" w:eastAsia="Times New Roman" w:hAnsi="Garamond" w:cs="Times New Roman"/>
          <w:b/>
          <w:bCs/>
          <w:color w:val="030303"/>
          <w:sz w:val="24"/>
          <w:szCs w:val="24"/>
          <w:lang w:eastAsia="cs-CZ"/>
        </w:rPr>
        <w:t>Objekt Okresního soudu v Příbrami je střežen kamerovým systémem. Snímány jsou vstupní dveře, chodby a prostory soudního dvora.</w:t>
      </w:r>
    </w:p>
    <w:p w14:paraId="6356058F" w14:textId="77777777" w:rsidR="00FE4821" w:rsidRPr="00FE4821" w:rsidRDefault="00FE4821" w:rsidP="00235303">
      <w:pPr>
        <w:shd w:val="clear" w:color="auto" w:fill="FFFFFF"/>
        <w:spacing w:after="0" w:line="384" w:lineRule="atLeast"/>
        <w:jc w:val="both"/>
        <w:rPr>
          <w:rFonts w:ascii="Garamond" w:eastAsia="Times New Roman" w:hAnsi="Garamond" w:cs="Times New Roman"/>
          <w:b/>
          <w:bCs/>
          <w:color w:val="030303"/>
          <w:sz w:val="24"/>
          <w:szCs w:val="24"/>
          <w:lang w:eastAsia="cs-CZ"/>
        </w:rPr>
      </w:pPr>
      <w:r w:rsidRPr="00FE4821">
        <w:rPr>
          <w:rFonts w:ascii="Garamond" w:eastAsia="Times New Roman" w:hAnsi="Garamond" w:cs="Times New Roman"/>
          <w:b/>
          <w:bCs/>
          <w:color w:val="030303"/>
          <w:sz w:val="24"/>
          <w:szCs w:val="24"/>
          <w:lang w:eastAsia="cs-CZ"/>
        </w:rPr>
        <w:t> </w:t>
      </w:r>
    </w:p>
    <w:p w14:paraId="76201989" w14:textId="77777777" w:rsidR="00FE4821" w:rsidRPr="00FE4821" w:rsidRDefault="004F21A6" w:rsidP="00FE4821">
      <w:pPr>
        <w:shd w:val="clear" w:color="auto" w:fill="FFFFFF"/>
        <w:spacing w:after="0" w:line="384" w:lineRule="atLeast"/>
        <w:rPr>
          <w:rFonts w:ascii="Times New Roman" w:eastAsia="Times New Roman" w:hAnsi="Times New Roman" w:cs="Times New Roman"/>
          <w:color w:val="030303"/>
          <w:sz w:val="24"/>
          <w:szCs w:val="24"/>
          <w:lang w:eastAsia="cs-CZ"/>
        </w:rPr>
      </w:pPr>
      <w:hyperlink r:id="rId18" w:anchor="centerX=132110661@centerY=134478604@typ=base@zoom=11@vizType=none@vizIds=none" w:tgtFrame="_blank" w:history="1">
        <w:r w:rsidR="00FE4821" w:rsidRPr="00FE4821">
          <w:rPr>
            <w:rFonts w:ascii="Times New Roman" w:eastAsia="Times New Roman" w:hAnsi="Times New Roman" w:cs="Times New Roman"/>
            <w:b/>
            <w:bCs/>
            <w:color w:val="0B918E"/>
            <w:sz w:val="24"/>
            <w:szCs w:val="24"/>
            <w:u w:val="single"/>
            <w:lang w:eastAsia="cs-CZ"/>
          </w:rPr>
          <w:t>Kde jsme?</w:t>
        </w:r>
      </w:hyperlink>
    </w:p>
    <w:p w14:paraId="48808DC3" w14:textId="77777777" w:rsidR="00FE4821" w:rsidRPr="00FE4821" w:rsidRDefault="00FE4821" w:rsidP="00FE4821">
      <w:pPr>
        <w:shd w:val="clear" w:color="auto" w:fill="FFFFFF"/>
        <w:spacing w:before="100" w:beforeAutospacing="1" w:after="384" w:line="384" w:lineRule="atLeast"/>
        <w:rPr>
          <w:rFonts w:ascii="Arial" w:eastAsia="Times New Roman" w:hAnsi="Arial" w:cs="Arial"/>
          <w:color w:val="030303"/>
          <w:sz w:val="18"/>
          <w:szCs w:val="18"/>
          <w:lang w:eastAsia="cs-CZ"/>
        </w:rPr>
      </w:pPr>
      <w:r>
        <w:rPr>
          <w:rFonts w:ascii="Arial" w:eastAsia="Times New Roman" w:hAnsi="Arial" w:cs="Arial"/>
          <w:b/>
          <w:bCs/>
          <w:i/>
          <w:iCs/>
          <w:noProof/>
          <w:color w:val="030303"/>
          <w:sz w:val="18"/>
          <w:szCs w:val="18"/>
          <w:lang w:eastAsia="cs-CZ"/>
        </w:rPr>
        <w:drawing>
          <wp:inline distT="0" distB="0" distL="0" distR="0" wp14:anchorId="4291DD14" wp14:editId="70DB1584">
            <wp:extent cx="3933825" cy="1228725"/>
            <wp:effectExtent l="19050" t="0" r="9525" b="0"/>
            <wp:docPr id="2" name="obrázek 2" descr="popis.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pis.Text"/>
                    <pic:cNvPicPr>
                      <a:picLocks noChangeAspect="1" noChangeArrowheads="1"/>
                    </pic:cNvPicPr>
                  </pic:nvPicPr>
                  <pic:blipFill>
                    <a:blip r:embed="rId19" cstate="print"/>
                    <a:srcRect/>
                    <a:stretch>
                      <a:fillRect/>
                    </a:stretch>
                  </pic:blipFill>
                  <pic:spPr bwMode="auto">
                    <a:xfrm>
                      <a:off x="0" y="0"/>
                      <a:ext cx="3933825" cy="1228725"/>
                    </a:xfrm>
                    <a:prstGeom prst="rect">
                      <a:avLst/>
                    </a:prstGeom>
                    <a:noFill/>
                    <a:ln w="9525">
                      <a:noFill/>
                      <a:miter lim="800000"/>
                      <a:headEnd/>
                      <a:tailEnd/>
                    </a:ln>
                  </pic:spPr>
                </pic:pic>
              </a:graphicData>
            </a:graphic>
          </wp:inline>
        </w:drawing>
      </w:r>
    </w:p>
    <w:p w14:paraId="06CB4863" w14:textId="77777777" w:rsidR="003541EB" w:rsidRPr="00FE4821" w:rsidRDefault="003541EB" w:rsidP="00FE4821"/>
    <w:sectPr w:rsidR="003541EB" w:rsidRPr="00FE4821" w:rsidSect="00354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07104"/>
    <w:multiLevelType w:val="multilevel"/>
    <w:tmpl w:val="A1CC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162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00C5"/>
    <w:rsid w:val="00235303"/>
    <w:rsid w:val="002407B7"/>
    <w:rsid w:val="003541EB"/>
    <w:rsid w:val="0047796F"/>
    <w:rsid w:val="004C255F"/>
    <w:rsid w:val="004F21A6"/>
    <w:rsid w:val="005431D3"/>
    <w:rsid w:val="005D0936"/>
    <w:rsid w:val="007300FD"/>
    <w:rsid w:val="008B7B7B"/>
    <w:rsid w:val="009D7498"/>
    <w:rsid w:val="00E97615"/>
    <w:rsid w:val="00F400C5"/>
    <w:rsid w:val="00FE4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C597"/>
  <w15:docId w15:val="{E6A973F5-AA44-4780-9FAB-6DDEF83C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41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E4821"/>
    <w:rPr>
      <w:color w:val="0B918E"/>
      <w:u w:val="single"/>
    </w:rPr>
  </w:style>
  <w:style w:type="character" w:styleId="Zdraznn">
    <w:name w:val="Emphasis"/>
    <w:basedOn w:val="Standardnpsmoodstavce"/>
    <w:uiPriority w:val="20"/>
    <w:qFormat/>
    <w:rsid w:val="00FE4821"/>
    <w:rPr>
      <w:i/>
      <w:iCs/>
    </w:rPr>
  </w:style>
  <w:style w:type="character" w:styleId="Siln">
    <w:name w:val="Strong"/>
    <w:basedOn w:val="Standardnpsmoodstavce"/>
    <w:uiPriority w:val="22"/>
    <w:qFormat/>
    <w:rsid w:val="00FE4821"/>
    <w:rPr>
      <w:b/>
      <w:bCs/>
    </w:rPr>
  </w:style>
  <w:style w:type="paragraph" w:styleId="Textbubliny">
    <w:name w:val="Balloon Text"/>
    <w:basedOn w:val="Normln"/>
    <w:link w:val="TextbublinyChar"/>
    <w:uiPriority w:val="99"/>
    <w:semiHidden/>
    <w:unhideWhenUsed/>
    <w:rsid w:val="00FE48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4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22616">
      <w:bodyDiv w:val="1"/>
      <w:marLeft w:val="0"/>
      <w:marRight w:val="0"/>
      <w:marTop w:val="0"/>
      <w:marBottom w:val="0"/>
      <w:divBdr>
        <w:top w:val="none" w:sz="0" w:space="0" w:color="auto"/>
        <w:left w:val="none" w:sz="0" w:space="0" w:color="auto"/>
        <w:bottom w:val="none" w:sz="0" w:space="0" w:color="auto"/>
        <w:right w:val="none" w:sz="0" w:space="0" w:color="auto"/>
      </w:divBdr>
      <w:divsChild>
        <w:div w:id="871573343">
          <w:marLeft w:val="0"/>
          <w:marRight w:val="0"/>
          <w:marTop w:val="100"/>
          <w:marBottom w:val="100"/>
          <w:divBdr>
            <w:top w:val="none" w:sz="0" w:space="0" w:color="auto"/>
            <w:left w:val="none" w:sz="0" w:space="0" w:color="auto"/>
            <w:bottom w:val="none" w:sz="0" w:space="0" w:color="auto"/>
            <w:right w:val="none" w:sz="0" w:space="0" w:color="auto"/>
          </w:divBdr>
          <w:divsChild>
            <w:div w:id="1364863701">
              <w:marLeft w:val="0"/>
              <w:marRight w:val="0"/>
              <w:marTop w:val="0"/>
              <w:marBottom w:val="0"/>
              <w:divBdr>
                <w:top w:val="none" w:sz="0" w:space="0" w:color="auto"/>
                <w:left w:val="none" w:sz="0" w:space="0" w:color="auto"/>
                <w:bottom w:val="none" w:sz="0" w:space="0" w:color="auto"/>
                <w:right w:val="none" w:sz="0" w:space="0" w:color="auto"/>
              </w:divBdr>
              <w:divsChild>
                <w:div w:id="1869441280">
                  <w:marLeft w:val="0"/>
                  <w:marRight w:val="0"/>
                  <w:marTop w:val="0"/>
                  <w:marBottom w:val="0"/>
                  <w:divBdr>
                    <w:top w:val="none" w:sz="0" w:space="0" w:color="auto"/>
                    <w:left w:val="none" w:sz="0" w:space="0" w:color="auto"/>
                    <w:bottom w:val="none" w:sz="0" w:space="0" w:color="auto"/>
                    <w:right w:val="none" w:sz="0" w:space="0" w:color="auto"/>
                  </w:divBdr>
                  <w:divsChild>
                    <w:div w:id="1861118556">
                      <w:marLeft w:val="0"/>
                      <w:marRight w:val="0"/>
                      <w:marTop w:val="0"/>
                      <w:marBottom w:val="0"/>
                      <w:divBdr>
                        <w:top w:val="none" w:sz="0" w:space="0" w:color="auto"/>
                        <w:left w:val="none" w:sz="0" w:space="0" w:color="auto"/>
                        <w:bottom w:val="none" w:sz="0" w:space="0" w:color="auto"/>
                        <w:right w:val="none" w:sz="0" w:space="0" w:color="auto"/>
                      </w:divBdr>
                      <w:divsChild>
                        <w:div w:id="63185295">
                          <w:marLeft w:val="0"/>
                          <w:marRight w:val="0"/>
                          <w:marTop w:val="0"/>
                          <w:marBottom w:val="0"/>
                          <w:divBdr>
                            <w:top w:val="none" w:sz="0" w:space="0" w:color="auto"/>
                            <w:left w:val="none" w:sz="0" w:space="0" w:color="auto"/>
                            <w:bottom w:val="none" w:sz="0" w:space="0" w:color="auto"/>
                            <w:right w:val="none" w:sz="0" w:space="0" w:color="auto"/>
                          </w:divBdr>
                          <w:divsChild>
                            <w:div w:id="2890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deska.justice.cz/subjekt.aspx?subjkod=202110" TargetMode="External"/><Relationship Id="rId13" Type="http://schemas.openxmlformats.org/officeDocument/2006/relationships/hyperlink" Target="http://www.ica.cz/" TargetMode="External"/><Relationship Id="rId18" Type="http://schemas.openxmlformats.org/officeDocument/2006/relationships/hyperlink" Target="http://www.mapy.cz/?query=Okresn%C3%AD%20soud%20P%C5%99%C3%ADbram&amp;portWidth=678&amp;portHeight=467&amp;zoom=5&amp;mapType=base&amp;centerX=135549861&amp;centerY=13498969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datelna@osoud.pbr.justice.cz" TargetMode="External"/><Relationship Id="rId12" Type="http://schemas.openxmlformats.org/officeDocument/2006/relationships/hyperlink" Target="http://www.justice.cz/" TargetMode="External"/><Relationship Id="rId17" Type="http://schemas.openxmlformats.org/officeDocument/2006/relationships/hyperlink" Target="http://portal.justice.cz/justice2/soubor.aspx?id=101516" TargetMode="External"/><Relationship Id="rId2" Type="http://schemas.openxmlformats.org/officeDocument/2006/relationships/styles" Target="styles.xml"/><Relationship Id="rId16" Type="http://schemas.openxmlformats.org/officeDocument/2006/relationships/hyperlink" Target="http://tsl.gov.c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podatelna.justice.cz/ePodatelna/epo1200new/form.do" TargetMode="External"/><Relationship Id="rId5" Type="http://schemas.openxmlformats.org/officeDocument/2006/relationships/hyperlink" Target="http://www.firmy.cz/detail/348481-okresni-soud-v-pribrami-pribram-iii.html" TargetMode="External"/><Relationship Id="rId15" Type="http://schemas.openxmlformats.org/officeDocument/2006/relationships/hyperlink" Target="http://www.eidentity.cz/" TargetMode="External"/><Relationship Id="rId10" Type="http://schemas.openxmlformats.org/officeDocument/2006/relationships/hyperlink" Target="http://www.datoveschranky.info/"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podatelna@osoud.pbr.justice.cz" TargetMode="External"/><Relationship Id="rId14" Type="http://schemas.openxmlformats.org/officeDocument/2006/relationships/hyperlink" Target="http://www.postsignu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2422</Words>
  <Characters>14295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vpalanova</dc:creator>
  <cp:lastModifiedBy>Hejnová Lenka</cp:lastModifiedBy>
  <cp:revision>8</cp:revision>
  <cp:lastPrinted>2019-10-02T06:48:00Z</cp:lastPrinted>
  <dcterms:created xsi:type="dcterms:W3CDTF">2018-09-18T06:26:00Z</dcterms:created>
  <dcterms:modified xsi:type="dcterms:W3CDTF">2024-10-01T06:36:00Z</dcterms:modified>
</cp:coreProperties>
</file>