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55A7" w14:textId="3C811A8E" w:rsidR="001A5FE5" w:rsidRDefault="0083411B" w:rsidP="004D1F85">
      <w:pPr>
        <w:spacing w:after="0" w:line="360" w:lineRule="auto"/>
        <w:rPr>
          <w:rFonts w:ascii="Garamond" w:hAnsi="Garamond"/>
          <w:b/>
          <w:sz w:val="28"/>
          <w:szCs w:val="28"/>
        </w:rPr>
      </w:pPr>
      <w:r w:rsidRPr="004D1F85">
        <w:rPr>
          <w:rFonts w:ascii="Garamond" w:hAnsi="Garamond"/>
          <w:b/>
          <w:sz w:val="28"/>
          <w:szCs w:val="28"/>
        </w:rPr>
        <w:t xml:space="preserve">Upozornění </w:t>
      </w:r>
      <w:r w:rsidR="004D1F85" w:rsidRPr="004D1F85">
        <w:rPr>
          <w:rFonts w:ascii="Garamond" w:hAnsi="Garamond"/>
          <w:b/>
          <w:sz w:val="28"/>
          <w:szCs w:val="28"/>
        </w:rPr>
        <w:t>–</w:t>
      </w:r>
      <w:r w:rsidRPr="004D1F85">
        <w:rPr>
          <w:rFonts w:ascii="Garamond" w:hAnsi="Garamond"/>
          <w:b/>
          <w:sz w:val="28"/>
          <w:szCs w:val="28"/>
        </w:rPr>
        <w:t xml:space="preserve"> </w:t>
      </w:r>
      <w:r w:rsidR="004D1F85" w:rsidRPr="004D1F85">
        <w:rPr>
          <w:rFonts w:ascii="Garamond" w:hAnsi="Garamond"/>
          <w:b/>
          <w:sz w:val="28"/>
          <w:szCs w:val="28"/>
        </w:rPr>
        <w:t xml:space="preserve">ověření totožnosti </w:t>
      </w:r>
      <w:r w:rsidRPr="004D1F85">
        <w:rPr>
          <w:rFonts w:ascii="Garamond" w:hAnsi="Garamond"/>
          <w:b/>
          <w:sz w:val="28"/>
          <w:szCs w:val="28"/>
        </w:rPr>
        <w:t>e</w:t>
      </w:r>
      <w:r w:rsidR="004D1F85" w:rsidRPr="004D1F85">
        <w:rPr>
          <w:rFonts w:ascii="Garamond" w:hAnsi="Garamond"/>
          <w:b/>
          <w:sz w:val="28"/>
          <w:szCs w:val="28"/>
        </w:rPr>
        <w:t>Dokladem</w:t>
      </w:r>
      <w:r w:rsidR="004D1F85">
        <w:rPr>
          <w:rFonts w:ascii="Garamond" w:hAnsi="Garamond"/>
          <w:b/>
          <w:sz w:val="28"/>
          <w:szCs w:val="28"/>
        </w:rPr>
        <w:t xml:space="preserve"> </w:t>
      </w:r>
    </w:p>
    <w:p w14:paraId="08FAABB5" w14:textId="77777777" w:rsidR="004D1F85" w:rsidRDefault="004D1F85" w:rsidP="004D1F85">
      <w:pPr>
        <w:spacing w:after="0" w:line="360" w:lineRule="auto"/>
        <w:rPr>
          <w:rFonts w:ascii="Garamond" w:hAnsi="Garamond"/>
          <w:b/>
          <w:sz w:val="28"/>
          <w:szCs w:val="28"/>
        </w:rPr>
      </w:pPr>
    </w:p>
    <w:p w14:paraId="40A76822" w14:textId="77777777" w:rsidR="004D1F85" w:rsidRPr="00E66CC6" w:rsidRDefault="004D1F85" w:rsidP="00E66CC6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7152C773" w14:textId="270197CA" w:rsidR="004D1F85" w:rsidRPr="00C95E02" w:rsidRDefault="00342A39" w:rsidP="00E66CC6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C95E02">
        <w:rPr>
          <w:rFonts w:ascii="Garamond" w:hAnsi="Garamond"/>
          <w:sz w:val="28"/>
          <w:szCs w:val="28"/>
        </w:rPr>
        <w:t>Okresní soud v Ostravě patří d</w:t>
      </w:r>
      <w:r w:rsidR="004D1F85" w:rsidRPr="00C95E02">
        <w:rPr>
          <w:rFonts w:ascii="Garamond" w:hAnsi="Garamond"/>
          <w:sz w:val="28"/>
          <w:szCs w:val="28"/>
        </w:rPr>
        <w:t xml:space="preserve">le </w:t>
      </w:r>
      <w:r w:rsidR="00D561B1" w:rsidRPr="00C95E02">
        <w:rPr>
          <w:rFonts w:ascii="Garamond" w:hAnsi="Garamond"/>
          <w:sz w:val="28"/>
          <w:szCs w:val="28"/>
        </w:rPr>
        <w:t>čl. II – přechodných ustanovení zákona č. 1/2024 Sb., kterým se mění </w:t>
      </w:r>
      <w:hyperlink r:id="rId4" w:tooltip="Zákon o právu na digitální služby" w:history="1">
        <w:r w:rsidR="00D561B1" w:rsidRPr="00C95E02">
          <w:rPr>
            <w:rStyle w:val="Hypertextovodkaz"/>
            <w:rFonts w:ascii="Garamond" w:hAnsi="Garamond"/>
            <w:color w:val="auto"/>
            <w:sz w:val="28"/>
            <w:szCs w:val="28"/>
            <w:u w:val="none"/>
          </w:rPr>
          <w:t>zákon č. 12/2020 Sb., o právu na digitální služby</w:t>
        </w:r>
      </w:hyperlink>
      <w:r w:rsidR="00D561B1" w:rsidRPr="00C95E02">
        <w:rPr>
          <w:rFonts w:ascii="Garamond" w:hAnsi="Garamond"/>
          <w:sz w:val="28"/>
          <w:szCs w:val="28"/>
        </w:rPr>
        <w:t xml:space="preserve"> a o změně některých zákonů, ve znění pozdějších předpisů, a další související zákony, </w:t>
      </w:r>
      <w:r w:rsidR="004D1F85" w:rsidRPr="00C95E02">
        <w:rPr>
          <w:rFonts w:ascii="Garamond" w:hAnsi="Garamond"/>
          <w:sz w:val="28"/>
          <w:szCs w:val="28"/>
        </w:rPr>
        <w:t xml:space="preserve">mezi státní orgány, které mají povinnost ověřovat totožnost </w:t>
      </w:r>
      <w:r w:rsidR="002A45C3" w:rsidRPr="00C95E02">
        <w:rPr>
          <w:rFonts w:ascii="Garamond" w:hAnsi="Garamond" w:cs="Arial"/>
          <w:sz w:val="28"/>
          <w:szCs w:val="28"/>
          <w:shd w:val="clear" w:color="auto" w:fill="FFFFFF"/>
        </w:rPr>
        <w:t>digitálním stejnopisem průkazu</w:t>
      </w:r>
      <w:r w:rsidR="002A45C3" w:rsidRPr="00C95E02">
        <w:rPr>
          <w:rFonts w:ascii="Garamond" w:hAnsi="Garamond"/>
          <w:sz w:val="28"/>
          <w:szCs w:val="28"/>
        </w:rPr>
        <w:t xml:space="preserve"> (</w:t>
      </w:r>
      <w:r w:rsidR="004D1F85" w:rsidRPr="00C95E02">
        <w:rPr>
          <w:rFonts w:ascii="Garamond" w:hAnsi="Garamond"/>
          <w:sz w:val="28"/>
          <w:szCs w:val="28"/>
        </w:rPr>
        <w:t>eDoklad</w:t>
      </w:r>
      <w:r w:rsidR="00E66CC6" w:rsidRPr="00C95E02">
        <w:rPr>
          <w:rFonts w:ascii="Garamond" w:hAnsi="Garamond"/>
          <w:sz w:val="28"/>
          <w:szCs w:val="28"/>
        </w:rPr>
        <w:t>em</w:t>
      </w:r>
      <w:r w:rsidR="002A45C3">
        <w:rPr>
          <w:rFonts w:ascii="Garamond" w:hAnsi="Garamond"/>
          <w:sz w:val="28"/>
          <w:szCs w:val="28"/>
        </w:rPr>
        <w:t>)</w:t>
      </w:r>
      <w:r w:rsidR="004D1F85" w:rsidRPr="00C95E02">
        <w:rPr>
          <w:rFonts w:ascii="Garamond" w:hAnsi="Garamond"/>
          <w:sz w:val="28"/>
          <w:szCs w:val="28"/>
        </w:rPr>
        <w:t xml:space="preserve"> od </w:t>
      </w:r>
      <w:r w:rsidR="004D1F85" w:rsidRPr="00C95E02">
        <w:rPr>
          <w:rFonts w:ascii="Garamond" w:hAnsi="Garamond"/>
          <w:b/>
          <w:bCs/>
          <w:sz w:val="28"/>
          <w:szCs w:val="28"/>
        </w:rPr>
        <w:t>1. 7. 2024</w:t>
      </w:r>
      <w:r w:rsidR="004D1F85" w:rsidRPr="00C95E02">
        <w:rPr>
          <w:rFonts w:ascii="Garamond" w:hAnsi="Garamond"/>
          <w:sz w:val="28"/>
          <w:szCs w:val="28"/>
        </w:rPr>
        <w:t>.</w:t>
      </w:r>
    </w:p>
    <w:p w14:paraId="092E10AC" w14:textId="77777777" w:rsidR="00342A39" w:rsidRPr="00C95E02" w:rsidRDefault="00342A39" w:rsidP="00342A39">
      <w:pPr>
        <w:spacing w:after="0" w:line="360" w:lineRule="auto"/>
        <w:jc w:val="both"/>
        <w:rPr>
          <w:rFonts w:ascii="Garamond" w:hAnsi="Garamond"/>
          <w:b/>
          <w:sz w:val="28"/>
          <w:szCs w:val="28"/>
        </w:rPr>
      </w:pPr>
    </w:p>
    <w:p w14:paraId="2B2CB07F" w14:textId="3F1C51B4" w:rsidR="00342A39" w:rsidRPr="00C95E02" w:rsidRDefault="00342A39" w:rsidP="00342A39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C95E02">
        <w:rPr>
          <w:rFonts w:ascii="Garamond" w:hAnsi="Garamond"/>
          <w:bCs/>
          <w:sz w:val="28"/>
          <w:szCs w:val="28"/>
        </w:rPr>
        <w:t>V současné době</w:t>
      </w:r>
      <w:r w:rsidRPr="00C95E02">
        <w:rPr>
          <w:rFonts w:ascii="Garamond" w:hAnsi="Garamond"/>
          <w:sz w:val="28"/>
          <w:szCs w:val="28"/>
        </w:rPr>
        <w:t xml:space="preserve"> nelze u Okresního soudu v Ostravě prokázat totožnost </w:t>
      </w:r>
      <w:r w:rsidRPr="00C95E02">
        <w:rPr>
          <w:rFonts w:ascii="Garamond" w:hAnsi="Garamond" w:cs="Arial"/>
          <w:sz w:val="28"/>
          <w:szCs w:val="28"/>
          <w:shd w:val="clear" w:color="auto" w:fill="FFFFFF"/>
        </w:rPr>
        <w:t>digitálním stejnopisem průkazu</w:t>
      </w:r>
      <w:r w:rsidRPr="00C95E02">
        <w:rPr>
          <w:rFonts w:ascii="Garamond" w:hAnsi="Garamond"/>
          <w:sz w:val="28"/>
          <w:szCs w:val="28"/>
        </w:rPr>
        <w:t>.</w:t>
      </w:r>
    </w:p>
    <w:p w14:paraId="0FBA8496" w14:textId="77777777" w:rsidR="004D1F85" w:rsidRPr="00D561B1" w:rsidRDefault="004D1F85">
      <w:pPr>
        <w:rPr>
          <w:rFonts w:ascii="Garamond" w:hAnsi="Garamond"/>
          <w:sz w:val="28"/>
          <w:szCs w:val="28"/>
        </w:rPr>
      </w:pPr>
    </w:p>
    <w:sectPr w:rsidR="004D1F85" w:rsidRPr="00D5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1B"/>
    <w:rsid w:val="001A5FE5"/>
    <w:rsid w:val="00295BCA"/>
    <w:rsid w:val="002A45C3"/>
    <w:rsid w:val="00342A39"/>
    <w:rsid w:val="004D1F85"/>
    <w:rsid w:val="0083411B"/>
    <w:rsid w:val="00C95E02"/>
    <w:rsid w:val="00D136E7"/>
    <w:rsid w:val="00D561B1"/>
    <w:rsid w:val="00E6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7A51"/>
  <w15:chartTrackingRefBased/>
  <w15:docId w15:val="{71AD0570-C128-4F21-8606-38E24945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61B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.wikipedia.org/wiki/Z%C3%A1kon_o_pr%C3%A1vu_na_digit%C3%A1ln%C3%AD_slu%C5%BEb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Gabryšová Věra</dc:creator>
  <cp:keywords/>
  <dc:description/>
  <cp:lastModifiedBy>Gabryšová Věra</cp:lastModifiedBy>
  <cp:revision>3</cp:revision>
  <cp:lastPrinted>2024-02-02T05:51:00Z</cp:lastPrinted>
  <dcterms:created xsi:type="dcterms:W3CDTF">2024-02-02T07:51:00Z</dcterms:created>
  <dcterms:modified xsi:type="dcterms:W3CDTF">2024-02-02T07:52:00Z</dcterms:modified>
</cp:coreProperties>
</file>