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3CB6" w14:textId="77777777" w:rsidR="00896DB2" w:rsidRPr="003747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7479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74795">
        <w:rPr>
          <w:rFonts w:ascii="Garamond" w:hAnsi="Garamond"/>
          <w:b/>
          <w:color w:val="000000"/>
          <w:sz w:val="36"/>
        </w:rPr>
        <w:t> </w:t>
      </w:r>
    </w:p>
    <w:p w14:paraId="4226C152" w14:textId="77777777" w:rsidR="00896DB2" w:rsidRPr="003747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74795">
        <w:rPr>
          <w:rFonts w:ascii="Garamond" w:hAnsi="Garamond"/>
          <w:color w:val="000000"/>
        </w:rPr>
        <w:t> U Soudu</w:t>
      </w:r>
      <w:r w:rsidR="00E930E4" w:rsidRPr="00374795">
        <w:rPr>
          <w:rFonts w:ascii="Garamond" w:hAnsi="Garamond"/>
          <w:color w:val="000000"/>
        </w:rPr>
        <w:t xml:space="preserve"> 6187/4, 708 82 Ostrava-Poruba</w:t>
      </w:r>
    </w:p>
    <w:p w14:paraId="63D35143" w14:textId="77777777" w:rsidR="00896DB2" w:rsidRPr="0037479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74795">
        <w:rPr>
          <w:rFonts w:ascii="Garamond" w:hAnsi="Garamond"/>
          <w:color w:val="000000"/>
        </w:rPr>
        <w:t>tel.: 596 972 111,</w:t>
      </w:r>
      <w:r w:rsidR="00E930E4" w:rsidRPr="00374795">
        <w:rPr>
          <w:rFonts w:ascii="Garamond" w:hAnsi="Garamond"/>
          <w:color w:val="000000"/>
        </w:rPr>
        <w:t xml:space="preserve"> fax: 596 972 801,</w:t>
      </w:r>
      <w:r w:rsidRPr="00374795">
        <w:rPr>
          <w:rFonts w:ascii="Garamond" w:hAnsi="Garamond"/>
          <w:color w:val="000000"/>
        </w:rPr>
        <w:t xml:space="preserve"> e-mail: osostrava@osoud.ova.justice.cz, </w:t>
      </w:r>
      <w:r w:rsidRPr="0037479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4"/>
      </w:tblGrid>
      <w:tr w:rsidR="00896DB2" w:rsidRPr="00374795" w14:paraId="740BE911" w14:textId="77777777" w:rsidTr="00621605">
        <w:tc>
          <w:tcPr>
            <w:tcW w:w="1123" w:type="pct"/>
            <w:tcMar>
              <w:bottom w:w="0" w:type="dxa"/>
            </w:tcMar>
          </w:tcPr>
          <w:p w14:paraId="3CE15573" w14:textId="77777777" w:rsidR="00896DB2" w:rsidRPr="003747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479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7479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97FC03" w14:textId="77777777" w:rsidR="00896DB2" w:rsidRPr="00374795" w:rsidRDefault="00E930E4" w:rsidP="00401AD9">
            <w:pPr>
              <w:rPr>
                <w:rFonts w:ascii="Garamond" w:hAnsi="Garamond"/>
                <w:color w:val="000000"/>
              </w:rPr>
            </w:pPr>
            <w:r w:rsidRPr="00374795">
              <w:rPr>
                <w:rFonts w:ascii="Garamond" w:hAnsi="Garamond"/>
                <w:color w:val="000000"/>
              </w:rPr>
              <w:t>0 Si 88/2024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0ABD3C3" w14:textId="08C04FA9" w:rsidR="00873B33" w:rsidRPr="0037479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Vážen</w:t>
            </w:r>
            <w:r w:rsidR="007023FE" w:rsidRPr="00374795">
              <w:rPr>
                <w:rFonts w:ascii="Garamond" w:hAnsi="Garamond"/>
              </w:rPr>
              <w:t>á paní</w:t>
            </w:r>
          </w:p>
          <w:p w14:paraId="5AE79D0E" w14:textId="4B45D45C" w:rsidR="00FF4BEB" w:rsidRPr="003747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Mgr. Vladislava Z</w:t>
            </w:r>
            <w:r w:rsidR="00DA5630" w:rsidRPr="00374795">
              <w:rPr>
                <w:rFonts w:ascii="Garamond" w:hAnsi="Garamond"/>
              </w:rPr>
              <w:t>., Ph.D.</w:t>
            </w:r>
            <w:r w:rsidRPr="00374795">
              <w:rPr>
                <w:rFonts w:ascii="Garamond" w:hAnsi="Garamond"/>
              </w:rPr>
              <w:t>.</w:t>
            </w:r>
          </w:p>
          <w:p w14:paraId="23AAA198" w14:textId="59FC4CC6" w:rsidR="007023FE" w:rsidRPr="00374795" w:rsidRDefault="00621605" w:rsidP="00C06A7E">
            <w:pPr>
              <w:spacing w:line="240" w:lineRule="exact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XXXXX</w:t>
            </w:r>
          </w:p>
          <w:p w14:paraId="2B9AD5B9" w14:textId="77777777" w:rsidR="00670D1E" w:rsidRPr="003747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 xml:space="preserve"> </w:t>
            </w:r>
          </w:p>
          <w:p w14:paraId="6E05EAC1" w14:textId="77777777" w:rsidR="00896DB2" w:rsidRPr="0037479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74795" w14:paraId="572C4C17" w14:textId="77777777" w:rsidTr="0062160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7F9343B" w14:textId="77777777" w:rsidR="00896DB2" w:rsidRPr="003747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479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E556311" w14:textId="77777777" w:rsidR="00896DB2" w:rsidRPr="0037479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C686C0" w14:textId="77777777" w:rsidR="00896DB2" w:rsidRPr="003747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4795" w14:paraId="40869498" w14:textId="77777777" w:rsidTr="00621605">
        <w:tc>
          <w:tcPr>
            <w:tcW w:w="1123" w:type="pct"/>
            <w:tcMar>
              <w:top w:w="0" w:type="dxa"/>
            </w:tcMar>
          </w:tcPr>
          <w:p w14:paraId="596FEE1D" w14:textId="77777777" w:rsidR="00896DB2" w:rsidRPr="003747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479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0EAD9F" w14:textId="77777777" w:rsidR="00896DB2" w:rsidRPr="00374795" w:rsidRDefault="00BA6A0B" w:rsidP="00401AD9">
            <w:pPr>
              <w:rPr>
                <w:rFonts w:ascii="Garamond" w:hAnsi="Garamond"/>
                <w:color w:val="000000"/>
              </w:rPr>
            </w:pPr>
            <w:r w:rsidRPr="0037479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C27737E" w14:textId="77777777" w:rsidR="00896DB2" w:rsidRPr="003747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4795" w14:paraId="00E854A4" w14:textId="77777777" w:rsidTr="00621605">
        <w:tc>
          <w:tcPr>
            <w:tcW w:w="1123" w:type="pct"/>
            <w:tcMar>
              <w:top w:w="0" w:type="dxa"/>
            </w:tcMar>
          </w:tcPr>
          <w:p w14:paraId="05FF73BF" w14:textId="77777777" w:rsidR="00896DB2" w:rsidRPr="003747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479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0828C6" w14:textId="49A80DB8" w:rsidR="00896DB2" w:rsidRPr="00374795" w:rsidRDefault="00E930E4" w:rsidP="00401AD9">
            <w:pPr>
              <w:rPr>
                <w:rFonts w:ascii="Garamond" w:hAnsi="Garamond"/>
                <w:color w:val="000000"/>
              </w:rPr>
            </w:pPr>
            <w:r w:rsidRPr="00374795">
              <w:rPr>
                <w:rFonts w:ascii="Garamond" w:hAnsi="Garamond"/>
                <w:color w:val="000000"/>
              </w:rPr>
              <w:t>1</w:t>
            </w:r>
            <w:r w:rsidR="007023FE" w:rsidRPr="00374795">
              <w:rPr>
                <w:rFonts w:ascii="Garamond" w:hAnsi="Garamond"/>
                <w:color w:val="000000"/>
              </w:rPr>
              <w:t>4</w:t>
            </w:r>
            <w:r w:rsidRPr="00374795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8110B39" w14:textId="77777777" w:rsidR="00896DB2" w:rsidRPr="003747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03BD44" w14:textId="77777777" w:rsidR="00896DB2" w:rsidRPr="00374795" w:rsidRDefault="00896DB2" w:rsidP="00896DB2">
      <w:pPr>
        <w:rPr>
          <w:rFonts w:ascii="Garamond" w:hAnsi="Garamond"/>
          <w:color w:val="000000"/>
        </w:rPr>
      </w:pPr>
    </w:p>
    <w:p w14:paraId="6680C18E" w14:textId="77777777" w:rsidR="00896DB2" w:rsidRPr="00374795" w:rsidRDefault="00896DB2" w:rsidP="00896DB2">
      <w:pPr>
        <w:rPr>
          <w:rFonts w:ascii="Garamond" w:hAnsi="Garamond"/>
          <w:color w:val="000000"/>
        </w:rPr>
      </w:pPr>
    </w:p>
    <w:p w14:paraId="748E4085" w14:textId="52864F28" w:rsidR="00896DB2" w:rsidRPr="00374795" w:rsidRDefault="00896DB2" w:rsidP="00E930E4">
      <w:pPr>
        <w:jc w:val="both"/>
        <w:rPr>
          <w:rFonts w:ascii="Garamond" w:hAnsi="Garamond"/>
          <w:color w:val="000000"/>
        </w:rPr>
      </w:pPr>
      <w:r w:rsidRPr="0037479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023FE" w:rsidRPr="00374795">
        <w:rPr>
          <w:rFonts w:ascii="Garamond" w:hAnsi="Garamond"/>
          <w:b/>
          <w:color w:val="000000"/>
        </w:rPr>
        <w:t xml:space="preserve">, </w:t>
      </w:r>
      <w:r w:rsidRPr="0037479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74795">
        <w:rPr>
          <w:rFonts w:ascii="Garamond" w:hAnsi="Garamond"/>
          <w:color w:val="000000"/>
        </w:rPr>
        <w:t xml:space="preserve"> </w:t>
      </w:r>
    </w:p>
    <w:p w14:paraId="104E29A7" w14:textId="77777777" w:rsidR="002B20C2" w:rsidRPr="00374795" w:rsidRDefault="002B20C2" w:rsidP="00E930E4">
      <w:pPr>
        <w:jc w:val="both"/>
        <w:rPr>
          <w:rFonts w:ascii="Garamond" w:hAnsi="Garamond"/>
          <w:color w:val="000000"/>
        </w:rPr>
      </w:pPr>
    </w:p>
    <w:p w14:paraId="21A09E8C" w14:textId="49ECD037" w:rsidR="005B440A" w:rsidRPr="0037479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74795">
        <w:rPr>
          <w:rFonts w:ascii="Garamond" w:hAnsi="Garamond"/>
          <w:color w:val="000000"/>
        </w:rPr>
        <w:t>Vážen</w:t>
      </w:r>
      <w:r w:rsidR="007023FE" w:rsidRPr="00374795">
        <w:rPr>
          <w:rFonts w:ascii="Garamond" w:hAnsi="Garamond"/>
          <w:color w:val="000000"/>
        </w:rPr>
        <w:t>á paní doktorko,</w:t>
      </w:r>
    </w:p>
    <w:p w14:paraId="351D5345" w14:textId="77777777" w:rsidR="00F86E3E" w:rsidRPr="00374795" w:rsidRDefault="00896DB2" w:rsidP="00F86E3E">
      <w:pPr>
        <w:spacing w:after="120"/>
        <w:jc w:val="both"/>
        <w:rPr>
          <w:rFonts w:ascii="Garamond" w:hAnsi="Garamond"/>
          <w:color w:val="000000"/>
        </w:rPr>
      </w:pPr>
      <w:r w:rsidRPr="00374795">
        <w:rPr>
          <w:rFonts w:ascii="Garamond" w:hAnsi="Garamond"/>
          <w:color w:val="000000"/>
        </w:rPr>
        <w:t xml:space="preserve">Okresní soud v Ostravě obdržel dne </w:t>
      </w:r>
      <w:r w:rsidR="00CC6E1B" w:rsidRPr="00374795">
        <w:rPr>
          <w:rFonts w:ascii="Garamond" w:hAnsi="Garamond"/>
          <w:color w:val="000000"/>
        </w:rPr>
        <w:t xml:space="preserve">1. února 2024 </w:t>
      </w:r>
      <w:r w:rsidRPr="0037479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44644" w:rsidRPr="00374795">
        <w:rPr>
          <w:rFonts w:ascii="Garamond" w:hAnsi="Garamond"/>
          <w:color w:val="000000"/>
        </w:rPr>
        <w:t>alespoň pěti (anonymizovaných) rozsudků s odůvodněním, které vyhotovil zdejší soud, v nichž se rozhodovalo ve věci týkající se pí</w:t>
      </w:r>
      <w:r w:rsidR="00F86E3E" w:rsidRPr="00374795">
        <w:rPr>
          <w:rFonts w:ascii="Garamond" w:hAnsi="Garamond"/>
          <w:color w:val="000000"/>
        </w:rPr>
        <w:t xml:space="preserve">semného potvrzení obsahu smlouvy podle ustanovení § 1757 zákona č. 89/2012 Sb., občanského zákoníku, a ve které zároveň byli stranami daných řízení podnikatelé podle ustanovení § 420 nebo § 421 zákona č. 89/2012 občanského zákoníku. Žádáte o zaslání takových rozsudků, které splňují výše uvedená kritéria a zároveň jsou nejnovější. </w:t>
      </w:r>
    </w:p>
    <w:p w14:paraId="6DD15699" w14:textId="172B9B14" w:rsidR="00F86E3E" w:rsidRPr="003747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4795">
        <w:rPr>
          <w:rFonts w:ascii="Garamond" w:hAnsi="Garamond"/>
          <w:color w:val="000000"/>
        </w:rPr>
        <w:t xml:space="preserve">V souladu s § 14 odst. 5 písm. d) </w:t>
      </w:r>
      <w:r w:rsidR="00586CB4" w:rsidRPr="00374795">
        <w:rPr>
          <w:rFonts w:ascii="Garamond" w:hAnsi="Garamond"/>
          <w:color w:val="000000"/>
        </w:rPr>
        <w:t>InfZ</w:t>
      </w:r>
      <w:r w:rsidRPr="00374795">
        <w:rPr>
          <w:rFonts w:ascii="Garamond" w:hAnsi="Garamond"/>
          <w:color w:val="000000"/>
        </w:rPr>
        <w:t xml:space="preserve"> vyhovuji</w:t>
      </w:r>
      <w:r w:rsidRPr="00374795">
        <w:rPr>
          <w:rFonts w:ascii="Garamond" w:hAnsi="Garamond"/>
          <w:b/>
          <w:color w:val="000000"/>
        </w:rPr>
        <w:t xml:space="preserve"> </w:t>
      </w:r>
      <w:r w:rsidRPr="00374795">
        <w:rPr>
          <w:rFonts w:ascii="Garamond" w:hAnsi="Garamond"/>
          <w:color w:val="000000"/>
        </w:rPr>
        <w:t>V</w:t>
      </w:r>
      <w:r w:rsidR="005B440A" w:rsidRPr="00374795">
        <w:rPr>
          <w:rFonts w:ascii="Garamond" w:hAnsi="Garamond"/>
          <w:color w:val="000000"/>
        </w:rPr>
        <w:t xml:space="preserve">aší žádosti </w:t>
      </w:r>
      <w:r w:rsidR="00F86E3E" w:rsidRPr="00374795">
        <w:rPr>
          <w:rFonts w:ascii="Garamond" w:hAnsi="Garamond"/>
          <w:color w:val="000000"/>
        </w:rPr>
        <w:t>a sděluji, že nebyla nalezena žádná rozhodnutí odpovídající Vaším kritériím. Lustrace případů proběhla na třech úrovních. V prvém případě bylo přistoupeno k vyhledávání statistických kódů, pod kterými jsou dohledatelná řízení podléhající statistickému zkoumání, nicméně vzhledem k tomu, že se jedná o spory s velmi úzkým předmětem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zdejšího soudu, zda došlo v</w:t>
      </w:r>
      <w:r w:rsidR="00F6088F" w:rsidRPr="00374795">
        <w:rPr>
          <w:rFonts w:ascii="Garamond" w:hAnsi="Garamond"/>
          <w:color w:val="000000"/>
        </w:rPr>
        <w:t> </w:t>
      </w:r>
      <w:r w:rsidR="00F86E3E" w:rsidRPr="00374795">
        <w:rPr>
          <w:rFonts w:ascii="Garamond" w:hAnsi="Garamond"/>
          <w:color w:val="000000"/>
        </w:rPr>
        <w:t>jejich senátech k vydání takových rozhodnutí, z obdržených odpovědí však vyplynulo, že nikoliv.</w:t>
      </w:r>
    </w:p>
    <w:p w14:paraId="6E9763F3" w14:textId="77777777" w:rsidR="005B440A" w:rsidRPr="003747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4795">
        <w:rPr>
          <w:rFonts w:ascii="Garamond" w:hAnsi="Garamond"/>
          <w:color w:val="000000"/>
        </w:rPr>
        <w:t>S</w:t>
      </w:r>
      <w:r w:rsidR="005B440A" w:rsidRPr="00374795">
        <w:rPr>
          <w:rFonts w:ascii="Garamond" w:hAnsi="Garamond"/>
          <w:color w:val="000000"/>
        </w:rPr>
        <w:t> </w:t>
      </w:r>
      <w:r w:rsidRPr="00374795">
        <w:rPr>
          <w:rFonts w:ascii="Garamond" w:hAnsi="Garamond"/>
          <w:color w:val="000000"/>
        </w:rPr>
        <w:t>pozdrav</w:t>
      </w:r>
      <w:r w:rsidR="005B440A" w:rsidRPr="00374795">
        <w:rPr>
          <w:rFonts w:ascii="Garamond" w:hAnsi="Garamond"/>
          <w:color w:val="000000"/>
        </w:rPr>
        <w:t>em</w:t>
      </w:r>
    </w:p>
    <w:p w14:paraId="40E25F02" w14:textId="77777777" w:rsidR="005B440A" w:rsidRPr="0037479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74795" w14:paraId="5441FECC" w14:textId="77777777" w:rsidTr="00D07327">
        <w:tc>
          <w:tcPr>
            <w:tcW w:w="4048" w:type="dxa"/>
            <w:hideMark/>
          </w:tcPr>
          <w:p w14:paraId="4763A1C6" w14:textId="77777777" w:rsidR="00047ED5" w:rsidRPr="00374795" w:rsidRDefault="00BA6A0B" w:rsidP="00D07327">
            <w:pPr>
              <w:widowControl w:val="0"/>
              <w:rPr>
                <w:rFonts w:ascii="Garamond" w:hAnsi="Garamond"/>
              </w:rPr>
            </w:pPr>
            <w:r w:rsidRPr="0037479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74795" w14:paraId="4F1B3E58" w14:textId="77777777" w:rsidTr="00D07327">
        <w:tc>
          <w:tcPr>
            <w:tcW w:w="4048" w:type="dxa"/>
            <w:hideMark/>
          </w:tcPr>
          <w:p w14:paraId="02D8B819" w14:textId="7C5BA588" w:rsidR="00047ED5" w:rsidRPr="00374795" w:rsidRDefault="007023FE" w:rsidP="00D07327">
            <w:pPr>
              <w:widowControl w:val="0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vyšší soudní úřednice</w:t>
            </w:r>
          </w:p>
        </w:tc>
      </w:tr>
      <w:tr w:rsidR="00047ED5" w:rsidRPr="00374795" w14:paraId="4D2954FA" w14:textId="77777777" w:rsidTr="00D07327">
        <w:tc>
          <w:tcPr>
            <w:tcW w:w="4048" w:type="dxa"/>
            <w:hideMark/>
          </w:tcPr>
          <w:p w14:paraId="633396B4" w14:textId="77777777" w:rsidR="00047ED5" w:rsidRPr="00374795" w:rsidRDefault="00047ED5" w:rsidP="00D07327">
            <w:pPr>
              <w:widowControl w:val="0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74795" w14:paraId="380391BB" w14:textId="77777777" w:rsidTr="00D07327">
        <w:tc>
          <w:tcPr>
            <w:tcW w:w="4048" w:type="dxa"/>
            <w:hideMark/>
          </w:tcPr>
          <w:p w14:paraId="45ADCFA4" w14:textId="77777777" w:rsidR="00047ED5" w:rsidRPr="00374795" w:rsidRDefault="00047ED5" w:rsidP="00D07327">
            <w:pPr>
              <w:widowControl w:val="0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74795" w14:paraId="57086D51" w14:textId="77777777" w:rsidTr="00D07327">
        <w:tc>
          <w:tcPr>
            <w:tcW w:w="4048" w:type="dxa"/>
            <w:hideMark/>
          </w:tcPr>
          <w:p w14:paraId="7BFA93E3" w14:textId="77777777" w:rsidR="00047ED5" w:rsidRPr="00374795" w:rsidRDefault="00047ED5" w:rsidP="00D07327">
            <w:pPr>
              <w:widowControl w:val="0"/>
              <w:rPr>
                <w:rFonts w:ascii="Garamond" w:hAnsi="Garamond"/>
              </w:rPr>
            </w:pPr>
            <w:r w:rsidRPr="00374795">
              <w:rPr>
                <w:rFonts w:ascii="Garamond" w:hAnsi="Garamond"/>
              </w:rPr>
              <w:t>přístupu k informacím</w:t>
            </w:r>
          </w:p>
        </w:tc>
      </w:tr>
    </w:tbl>
    <w:p w14:paraId="79568E05" w14:textId="77777777" w:rsidR="00896DB2" w:rsidRPr="00374795" w:rsidRDefault="00896DB2" w:rsidP="00896DB2">
      <w:pPr>
        <w:rPr>
          <w:b/>
          <w:color w:val="000000"/>
        </w:rPr>
      </w:pPr>
    </w:p>
    <w:p w14:paraId="08934E9B" w14:textId="77777777" w:rsidR="00896DB2" w:rsidRPr="00374795" w:rsidRDefault="00896DB2" w:rsidP="00896DB2">
      <w:pPr>
        <w:rPr>
          <w:b/>
          <w:color w:val="000000"/>
        </w:rPr>
      </w:pPr>
    </w:p>
    <w:p w14:paraId="163B3C4B" w14:textId="77777777" w:rsidR="00E930E4" w:rsidRPr="00374795" w:rsidRDefault="00E930E4" w:rsidP="00896DB2">
      <w:pPr>
        <w:rPr>
          <w:rFonts w:ascii="Garamond" w:hAnsi="Garamond"/>
          <w:b/>
          <w:color w:val="000000"/>
        </w:rPr>
      </w:pPr>
    </w:p>
    <w:p w14:paraId="7984D49F" w14:textId="77777777" w:rsidR="00E930E4" w:rsidRPr="00374795" w:rsidRDefault="00E930E4" w:rsidP="00896DB2">
      <w:pPr>
        <w:rPr>
          <w:rFonts w:ascii="Garamond" w:hAnsi="Garamond"/>
          <w:b/>
          <w:color w:val="000000"/>
        </w:rPr>
      </w:pPr>
    </w:p>
    <w:p w14:paraId="77DDCD9F" w14:textId="77777777" w:rsidR="00E930E4" w:rsidRPr="00374795" w:rsidRDefault="00E930E4" w:rsidP="00896DB2">
      <w:pPr>
        <w:rPr>
          <w:rFonts w:ascii="Garamond" w:hAnsi="Garamond"/>
          <w:b/>
          <w:color w:val="000000"/>
        </w:rPr>
      </w:pPr>
    </w:p>
    <w:p w14:paraId="29868145" w14:textId="77777777" w:rsidR="00010725" w:rsidRPr="00374795" w:rsidRDefault="00010725" w:rsidP="00896DB2">
      <w:r w:rsidRPr="00374795">
        <w:t xml:space="preserve"> </w:t>
      </w:r>
    </w:p>
    <w:sectPr w:rsidR="00010725" w:rsidRPr="00374795" w:rsidSect="00D07327">
      <w:headerReference w:type="default" r:id="rId6"/>
      <w:footerReference w:type="default" r:id="rId7"/>
      <w:pgSz w:w="11906" w:h="16838"/>
      <w:pgMar w:top="1417" w:right="1417" w:bottom="1417" w:left="1418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0EBE" w14:textId="77777777" w:rsidR="00446EF3" w:rsidRDefault="00446EF3">
      <w:r>
        <w:separator/>
      </w:r>
    </w:p>
  </w:endnote>
  <w:endnote w:type="continuationSeparator" w:id="0">
    <w:p w14:paraId="52958B78" w14:textId="77777777" w:rsidR="00446EF3" w:rsidRDefault="0044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DE1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B0D0EE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2A7E" w14:textId="77777777" w:rsidR="00446EF3" w:rsidRDefault="00446EF3">
      <w:r>
        <w:separator/>
      </w:r>
    </w:p>
  </w:footnote>
  <w:footnote w:type="continuationSeparator" w:id="0">
    <w:p w14:paraId="47ECC766" w14:textId="77777777" w:rsidR="00446EF3" w:rsidRDefault="0044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DA1B" w14:textId="5CD977B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88/2024</w:t>
    </w:r>
    <w:r w:rsidRPr="00943455">
      <w:rPr>
        <w:rFonts w:ascii="Garamond" w:hAnsi="Garamond"/>
      </w:rPr>
      <w:t>-</w:t>
    </w:r>
    <w:r w:rsidR="007023F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3 12:51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B4144"/>
    <w:rsid w:val="00201527"/>
    <w:rsid w:val="002133B2"/>
    <w:rsid w:val="0029587C"/>
    <w:rsid w:val="002B20C2"/>
    <w:rsid w:val="002B25DC"/>
    <w:rsid w:val="002F4B31"/>
    <w:rsid w:val="00322E8B"/>
    <w:rsid w:val="003448F9"/>
    <w:rsid w:val="00374795"/>
    <w:rsid w:val="003902FE"/>
    <w:rsid w:val="00393533"/>
    <w:rsid w:val="00401AD9"/>
    <w:rsid w:val="00446EF3"/>
    <w:rsid w:val="00512183"/>
    <w:rsid w:val="00530FF0"/>
    <w:rsid w:val="005643FE"/>
    <w:rsid w:val="0056473A"/>
    <w:rsid w:val="00586CB4"/>
    <w:rsid w:val="005B440A"/>
    <w:rsid w:val="00621605"/>
    <w:rsid w:val="00624AAB"/>
    <w:rsid w:val="00634A57"/>
    <w:rsid w:val="006503CD"/>
    <w:rsid w:val="00670D1E"/>
    <w:rsid w:val="00677CAD"/>
    <w:rsid w:val="006B1938"/>
    <w:rsid w:val="007023FE"/>
    <w:rsid w:val="007030A0"/>
    <w:rsid w:val="007127B1"/>
    <w:rsid w:val="00873B33"/>
    <w:rsid w:val="00896DB2"/>
    <w:rsid w:val="008970FE"/>
    <w:rsid w:val="008C78C0"/>
    <w:rsid w:val="00943455"/>
    <w:rsid w:val="00974F7F"/>
    <w:rsid w:val="009E6D33"/>
    <w:rsid w:val="00AD4A8B"/>
    <w:rsid w:val="00B312D3"/>
    <w:rsid w:val="00B44644"/>
    <w:rsid w:val="00B57D55"/>
    <w:rsid w:val="00BA6A0B"/>
    <w:rsid w:val="00C06A7E"/>
    <w:rsid w:val="00C7287D"/>
    <w:rsid w:val="00CC6E1B"/>
    <w:rsid w:val="00CE5697"/>
    <w:rsid w:val="00D07327"/>
    <w:rsid w:val="00D21239"/>
    <w:rsid w:val="00DA1457"/>
    <w:rsid w:val="00DA5630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088F"/>
    <w:rsid w:val="00F653E5"/>
    <w:rsid w:val="00F86E3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D1989"/>
  <w14:defaultImageDpi w14:val="0"/>
  <w15:docId w15:val="{15F75067-E7DE-4253-BA7A-7316522C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2024-02-14T06:57:00Z</cp:lastPrinted>
  <dcterms:created xsi:type="dcterms:W3CDTF">2024-02-14T09:27:00Z</dcterms:created>
  <dcterms:modified xsi:type="dcterms:W3CDTF">2024-02-14T11:47:00Z</dcterms:modified>
</cp:coreProperties>
</file>