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6597" w14:textId="77777777" w:rsidR="00896DB2" w:rsidRPr="000C203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C203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C203B">
        <w:rPr>
          <w:rFonts w:ascii="Garamond" w:hAnsi="Garamond"/>
          <w:b/>
          <w:color w:val="000000"/>
          <w:sz w:val="36"/>
        </w:rPr>
        <w:t> </w:t>
      </w:r>
    </w:p>
    <w:p w14:paraId="040F3763" w14:textId="77777777" w:rsidR="00896DB2" w:rsidRPr="000C203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C203B">
        <w:rPr>
          <w:rFonts w:ascii="Garamond" w:hAnsi="Garamond"/>
          <w:color w:val="000000"/>
        </w:rPr>
        <w:t> U Soudu</w:t>
      </w:r>
      <w:r w:rsidR="00E930E4" w:rsidRPr="000C203B">
        <w:rPr>
          <w:rFonts w:ascii="Garamond" w:hAnsi="Garamond"/>
          <w:color w:val="000000"/>
        </w:rPr>
        <w:t xml:space="preserve"> 6187/4, 708 82 Ostrava-Poruba</w:t>
      </w:r>
    </w:p>
    <w:p w14:paraId="56CC893C" w14:textId="77777777" w:rsidR="00896DB2" w:rsidRPr="000C203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C203B">
        <w:rPr>
          <w:rFonts w:ascii="Garamond" w:hAnsi="Garamond"/>
          <w:color w:val="000000"/>
        </w:rPr>
        <w:t>tel.: 596 972 111,</w:t>
      </w:r>
      <w:r w:rsidR="00E930E4" w:rsidRPr="000C203B">
        <w:rPr>
          <w:rFonts w:ascii="Garamond" w:hAnsi="Garamond"/>
          <w:color w:val="000000"/>
        </w:rPr>
        <w:t xml:space="preserve"> fax: 596 972 801,</w:t>
      </w:r>
      <w:r w:rsidRPr="000C203B">
        <w:rPr>
          <w:rFonts w:ascii="Garamond" w:hAnsi="Garamond"/>
          <w:color w:val="000000"/>
        </w:rPr>
        <w:t xml:space="preserve"> e-mail: osostrava@osoud.ova.justice.cz, </w:t>
      </w:r>
      <w:r w:rsidRPr="000C203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C203B" w14:paraId="2E521D89" w14:textId="77777777" w:rsidTr="003A258F">
        <w:tc>
          <w:tcPr>
            <w:tcW w:w="1123" w:type="pct"/>
            <w:tcMar>
              <w:bottom w:w="0" w:type="dxa"/>
            </w:tcMar>
          </w:tcPr>
          <w:p w14:paraId="7FB9AC71" w14:textId="77777777" w:rsidR="00896DB2" w:rsidRPr="000C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203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C203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1196F9A" w14:textId="77777777" w:rsidR="00896DB2" w:rsidRPr="000C203B" w:rsidRDefault="00E930E4" w:rsidP="00401AD9">
            <w:pPr>
              <w:rPr>
                <w:rFonts w:ascii="Garamond" w:hAnsi="Garamond"/>
                <w:color w:val="000000"/>
              </w:rPr>
            </w:pPr>
            <w:r w:rsidRPr="000C203B">
              <w:rPr>
                <w:rFonts w:ascii="Garamond" w:hAnsi="Garamond"/>
                <w:color w:val="000000"/>
              </w:rPr>
              <w:t>0 Si 350/2024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7DB26DD" w14:textId="088C8D5D" w:rsidR="00873B33" w:rsidRPr="000C203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>Vážen</w:t>
            </w:r>
            <w:r w:rsidR="001B7BBD" w:rsidRPr="000C203B">
              <w:rPr>
                <w:rFonts w:ascii="Garamond" w:hAnsi="Garamond"/>
              </w:rPr>
              <w:t>ý pan</w:t>
            </w:r>
          </w:p>
          <w:p w14:paraId="4D6E9D70" w14:textId="77777777" w:rsidR="00FF4BEB" w:rsidRPr="000C20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>Mgr. et Mgr. Tomáš Martinec</w:t>
            </w:r>
          </w:p>
          <w:p w14:paraId="279AB186" w14:textId="77777777" w:rsidR="00670D1E" w:rsidRPr="000C20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>Opletalova 1015/55</w:t>
            </w:r>
          </w:p>
          <w:p w14:paraId="7499215E" w14:textId="77777777" w:rsidR="00670D1E" w:rsidRPr="000C20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>110 00 Praha</w:t>
            </w:r>
          </w:p>
          <w:p w14:paraId="31A1FC20" w14:textId="77777777" w:rsidR="00896DB2" w:rsidRPr="000C203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C203B" w14:paraId="3295C9B3" w14:textId="77777777" w:rsidTr="003A258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F43D64E" w14:textId="77777777" w:rsidR="00896DB2" w:rsidRPr="000C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203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8813765" w14:textId="77777777" w:rsidR="00896DB2" w:rsidRPr="000C203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036D4FD" w14:textId="77777777" w:rsidR="00896DB2" w:rsidRPr="000C20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C203B" w14:paraId="3450820B" w14:textId="77777777" w:rsidTr="003A258F">
        <w:tc>
          <w:tcPr>
            <w:tcW w:w="1123" w:type="pct"/>
            <w:tcMar>
              <w:top w:w="0" w:type="dxa"/>
            </w:tcMar>
          </w:tcPr>
          <w:p w14:paraId="37679F0F" w14:textId="77777777" w:rsidR="00896DB2" w:rsidRPr="000C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203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4DE3C9" w14:textId="77777777" w:rsidR="00896DB2" w:rsidRPr="000C203B" w:rsidRDefault="00BA6A0B" w:rsidP="00401AD9">
            <w:pPr>
              <w:rPr>
                <w:rFonts w:ascii="Garamond" w:hAnsi="Garamond"/>
                <w:color w:val="000000"/>
              </w:rPr>
            </w:pPr>
            <w:r w:rsidRPr="000C203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028479F" w14:textId="77777777" w:rsidR="00896DB2" w:rsidRPr="000C20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C203B" w14:paraId="49F6BAEB" w14:textId="77777777" w:rsidTr="003A258F">
        <w:tc>
          <w:tcPr>
            <w:tcW w:w="1123" w:type="pct"/>
            <w:tcMar>
              <w:top w:w="0" w:type="dxa"/>
            </w:tcMar>
          </w:tcPr>
          <w:p w14:paraId="0F99AD53" w14:textId="77777777" w:rsidR="00896DB2" w:rsidRPr="000C20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203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9B0E04" w14:textId="77777777" w:rsidR="00896DB2" w:rsidRPr="000C203B" w:rsidRDefault="00E930E4" w:rsidP="00401AD9">
            <w:pPr>
              <w:rPr>
                <w:rFonts w:ascii="Garamond" w:hAnsi="Garamond"/>
                <w:color w:val="000000"/>
              </w:rPr>
            </w:pPr>
            <w:r w:rsidRPr="000C203B">
              <w:rPr>
                <w:rFonts w:ascii="Garamond" w:hAnsi="Garamond"/>
                <w:color w:val="000000"/>
              </w:rPr>
              <w:t>7.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756027" w14:textId="77777777" w:rsidR="00896DB2" w:rsidRPr="000C20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96DA1DD" w14:textId="77777777" w:rsidR="00896DB2" w:rsidRPr="000C203B" w:rsidRDefault="00896DB2" w:rsidP="00896DB2">
      <w:pPr>
        <w:rPr>
          <w:rFonts w:ascii="Garamond" w:hAnsi="Garamond"/>
          <w:color w:val="000000"/>
        </w:rPr>
      </w:pPr>
    </w:p>
    <w:p w14:paraId="1DE7629F" w14:textId="77777777" w:rsidR="00896DB2" w:rsidRPr="000C203B" w:rsidRDefault="00896DB2" w:rsidP="00896DB2">
      <w:pPr>
        <w:rPr>
          <w:rFonts w:ascii="Garamond" w:hAnsi="Garamond"/>
          <w:color w:val="000000"/>
        </w:rPr>
      </w:pPr>
    </w:p>
    <w:p w14:paraId="50BF1E3D" w14:textId="3FDC8D1F" w:rsidR="00896DB2" w:rsidRPr="000C203B" w:rsidRDefault="00896DB2" w:rsidP="00E930E4">
      <w:pPr>
        <w:jc w:val="both"/>
        <w:rPr>
          <w:rFonts w:ascii="Garamond" w:hAnsi="Garamond"/>
          <w:color w:val="000000"/>
        </w:rPr>
      </w:pPr>
      <w:r w:rsidRPr="000C203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B7BBD" w:rsidRPr="000C203B">
        <w:rPr>
          <w:rFonts w:ascii="Garamond" w:hAnsi="Garamond"/>
          <w:b/>
          <w:color w:val="000000"/>
        </w:rPr>
        <w:t xml:space="preserve">, </w:t>
      </w:r>
      <w:r w:rsidRPr="000C203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0C203B">
        <w:rPr>
          <w:rFonts w:ascii="Garamond" w:hAnsi="Garamond"/>
          <w:color w:val="000000"/>
        </w:rPr>
        <w:t xml:space="preserve"> </w:t>
      </w:r>
    </w:p>
    <w:p w14:paraId="4EF7F801" w14:textId="77777777" w:rsidR="002B20C2" w:rsidRPr="000C203B" w:rsidRDefault="002B20C2" w:rsidP="00E930E4">
      <w:pPr>
        <w:jc w:val="both"/>
        <w:rPr>
          <w:rFonts w:ascii="Garamond" w:hAnsi="Garamond"/>
          <w:color w:val="000000"/>
        </w:rPr>
      </w:pPr>
    </w:p>
    <w:p w14:paraId="19F22325" w14:textId="044C92FD" w:rsidR="005B440A" w:rsidRPr="000C203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C203B">
        <w:rPr>
          <w:rFonts w:ascii="Garamond" w:hAnsi="Garamond"/>
          <w:color w:val="000000"/>
        </w:rPr>
        <w:t>Vážen</w:t>
      </w:r>
      <w:r w:rsidR="001B7BBD" w:rsidRPr="000C203B">
        <w:rPr>
          <w:rFonts w:ascii="Garamond" w:hAnsi="Garamond"/>
          <w:color w:val="000000"/>
        </w:rPr>
        <w:t>ý pane magistře,</w:t>
      </w:r>
    </w:p>
    <w:p w14:paraId="67866685" w14:textId="77777777" w:rsidR="00C313B9" w:rsidRPr="000C203B" w:rsidRDefault="00896DB2" w:rsidP="00C313B9">
      <w:pPr>
        <w:spacing w:after="120"/>
        <w:jc w:val="both"/>
        <w:rPr>
          <w:rFonts w:ascii="Garamond" w:hAnsi="Garamond"/>
          <w:color w:val="000000"/>
        </w:rPr>
      </w:pPr>
      <w:r w:rsidRPr="000C203B">
        <w:rPr>
          <w:rFonts w:ascii="Garamond" w:hAnsi="Garamond"/>
          <w:color w:val="000000"/>
        </w:rPr>
        <w:t xml:space="preserve">Okresní soud v Ostravě obdržel dne </w:t>
      </w:r>
      <w:r w:rsidR="00CC6E1B" w:rsidRPr="000C203B">
        <w:rPr>
          <w:rFonts w:ascii="Garamond" w:hAnsi="Garamond"/>
          <w:color w:val="000000"/>
        </w:rPr>
        <w:t xml:space="preserve">2. června 2024 </w:t>
      </w:r>
      <w:r w:rsidRPr="000C203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C203B">
        <w:rPr>
          <w:rFonts w:ascii="Garamond" w:hAnsi="Garamond"/>
          <w:color w:val="000000"/>
        </w:rPr>
        <w:t>InfZ</w:t>
      </w:r>
      <w:proofErr w:type="spellEnd"/>
      <w:r w:rsidRPr="000C203B">
        <w:rPr>
          <w:rFonts w:ascii="Garamond" w:hAnsi="Garamond"/>
          <w:color w:val="000000"/>
        </w:rPr>
        <w:t xml:space="preserve">“), v níž se domáháte poskytnutí </w:t>
      </w:r>
      <w:r w:rsidR="00C313B9" w:rsidRPr="000C203B">
        <w:rPr>
          <w:rFonts w:ascii="Garamond" w:hAnsi="Garamond"/>
          <w:color w:val="000000"/>
        </w:rPr>
        <w:t xml:space="preserve">následujících informací: </w:t>
      </w:r>
    </w:p>
    <w:p w14:paraId="0001BB4F" w14:textId="3324411B" w:rsidR="00C313B9" w:rsidRPr="000C203B" w:rsidRDefault="00C313B9" w:rsidP="00890626">
      <w:pPr>
        <w:spacing w:after="120"/>
        <w:jc w:val="both"/>
        <w:rPr>
          <w:rFonts w:ascii="Garamond" w:hAnsi="Garamond"/>
          <w:color w:val="000000"/>
        </w:rPr>
      </w:pPr>
      <w:r w:rsidRPr="000C203B">
        <w:rPr>
          <w:rFonts w:ascii="Garamond" w:hAnsi="Garamond"/>
        </w:rPr>
        <w:t xml:space="preserve">V kolika případech uložil zdejší soud trest zákazu vstupu na sportovní, kulturní a jiné společenské akce podle § 76 trestního zákoníku v období od 1. 7. 2021 do 31. 5. 2024 (ať už jako samostatný trest, nebo společně s jiným trestem)? </w:t>
      </w:r>
    </w:p>
    <w:p w14:paraId="4FB6B878" w14:textId="2EDF1E0A" w:rsidR="00C313B9" w:rsidRPr="000C203B" w:rsidRDefault="00C313B9" w:rsidP="00890626">
      <w:pPr>
        <w:pStyle w:val="Default"/>
        <w:spacing w:after="120"/>
        <w:jc w:val="both"/>
        <w:rPr>
          <w:rFonts w:ascii="Garamond" w:hAnsi="Garamond"/>
        </w:rPr>
      </w:pPr>
      <w:r w:rsidRPr="000C203B">
        <w:rPr>
          <w:rFonts w:ascii="Garamond" w:hAnsi="Garamond"/>
        </w:rPr>
        <w:t>Dále žádáte o poskytnutí všech rozhodnutí, jimiž byl zdejším soudem v období od 1. 7. 2021 do 31.</w:t>
      </w:r>
      <w:r w:rsidR="00890626" w:rsidRPr="000C203B">
        <w:rPr>
          <w:rFonts w:ascii="Garamond" w:hAnsi="Garamond"/>
        </w:rPr>
        <w:t> </w:t>
      </w:r>
      <w:r w:rsidRPr="000C203B">
        <w:rPr>
          <w:rFonts w:ascii="Garamond" w:hAnsi="Garamond"/>
        </w:rPr>
        <w:t>5. 2024 uložen trest zákazu vstupu na sportovní, kulturní a jiné společenské akce podle § 76 trestního zákoníku v období od 1. 7. 2021 do 31. 5. 2024 (ať už jako samostatný trest, nebo společně s jiným trestem), a to v anonymizované podobě.</w:t>
      </w:r>
    </w:p>
    <w:p w14:paraId="15DDC4FB" w14:textId="2FCFC5DC" w:rsidR="007739E7" w:rsidRPr="000C203B" w:rsidRDefault="00896DB2" w:rsidP="00C313B9">
      <w:pPr>
        <w:pStyle w:val="Default"/>
        <w:spacing w:after="120"/>
        <w:rPr>
          <w:rFonts w:ascii="Garamond" w:hAnsi="Garamond"/>
        </w:rPr>
      </w:pPr>
      <w:r w:rsidRPr="000C203B">
        <w:rPr>
          <w:rFonts w:ascii="Garamond" w:hAnsi="Garamond"/>
        </w:rPr>
        <w:t xml:space="preserve">V souladu s § 14 odst. 5 písm. d) </w:t>
      </w:r>
      <w:proofErr w:type="spellStart"/>
      <w:r w:rsidR="00586CB4" w:rsidRPr="000C203B">
        <w:rPr>
          <w:rFonts w:ascii="Garamond" w:hAnsi="Garamond"/>
        </w:rPr>
        <w:t>InfZ</w:t>
      </w:r>
      <w:proofErr w:type="spellEnd"/>
      <w:r w:rsidRPr="000C203B">
        <w:rPr>
          <w:rFonts w:ascii="Garamond" w:hAnsi="Garamond"/>
        </w:rPr>
        <w:t xml:space="preserve"> vyhovuji</w:t>
      </w:r>
      <w:r w:rsidRPr="000C203B">
        <w:rPr>
          <w:rFonts w:ascii="Garamond" w:hAnsi="Garamond"/>
          <w:b/>
        </w:rPr>
        <w:t xml:space="preserve"> </w:t>
      </w:r>
      <w:r w:rsidRPr="000C203B">
        <w:rPr>
          <w:rFonts w:ascii="Garamond" w:hAnsi="Garamond"/>
        </w:rPr>
        <w:t>V</w:t>
      </w:r>
      <w:r w:rsidR="005B440A" w:rsidRPr="000C203B">
        <w:rPr>
          <w:rFonts w:ascii="Garamond" w:hAnsi="Garamond"/>
        </w:rPr>
        <w:t xml:space="preserve">aší žádosti a </w:t>
      </w:r>
      <w:r w:rsidR="00EC301A" w:rsidRPr="000C203B">
        <w:rPr>
          <w:rFonts w:ascii="Garamond" w:hAnsi="Garamond"/>
        </w:rPr>
        <w:t xml:space="preserve">sděluji, že trest zákazu vstupu na sportovní, kulturní a jiné společenské akce uložil zdejší soud ve Vámi uváděném období celkem pětkrát. </w:t>
      </w:r>
      <w:r w:rsidR="007739E7" w:rsidRPr="000C203B">
        <w:rPr>
          <w:rFonts w:ascii="Garamond" w:hAnsi="Garamond"/>
        </w:rPr>
        <w:t>Zároveň Vám zasílám požadovaná rozhodnutí v anonymizované verzi.</w:t>
      </w:r>
    </w:p>
    <w:p w14:paraId="3F32124C" w14:textId="77777777" w:rsidR="005B440A" w:rsidRPr="000C203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EF4B0E4" w14:textId="77777777" w:rsidR="005B440A" w:rsidRPr="000C203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C203B">
        <w:rPr>
          <w:rFonts w:ascii="Garamond" w:hAnsi="Garamond"/>
          <w:color w:val="000000"/>
        </w:rPr>
        <w:t>S</w:t>
      </w:r>
      <w:r w:rsidR="005B440A" w:rsidRPr="000C203B">
        <w:rPr>
          <w:rFonts w:ascii="Garamond" w:hAnsi="Garamond"/>
          <w:color w:val="000000"/>
        </w:rPr>
        <w:t> </w:t>
      </w:r>
      <w:r w:rsidRPr="000C203B">
        <w:rPr>
          <w:rFonts w:ascii="Garamond" w:hAnsi="Garamond"/>
          <w:color w:val="000000"/>
        </w:rPr>
        <w:t>pozdrav</w:t>
      </w:r>
      <w:r w:rsidR="005B440A" w:rsidRPr="000C203B">
        <w:rPr>
          <w:rFonts w:ascii="Garamond" w:hAnsi="Garamond"/>
          <w:color w:val="000000"/>
        </w:rPr>
        <w:t>em</w:t>
      </w:r>
    </w:p>
    <w:p w14:paraId="0C331F61" w14:textId="77777777" w:rsidR="005B440A" w:rsidRPr="000C203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C203B" w14:paraId="73D88BAE" w14:textId="77777777" w:rsidTr="00047ED5">
        <w:tc>
          <w:tcPr>
            <w:tcW w:w="4048" w:type="dxa"/>
            <w:hideMark/>
          </w:tcPr>
          <w:p w14:paraId="20478C28" w14:textId="77777777" w:rsidR="00047ED5" w:rsidRPr="000C203B" w:rsidRDefault="00BA6A0B" w:rsidP="000C203B">
            <w:pPr>
              <w:widowControl w:val="0"/>
              <w:ind w:hanging="105"/>
              <w:rPr>
                <w:rFonts w:ascii="Garamond" w:hAnsi="Garamond"/>
              </w:rPr>
            </w:pPr>
            <w:r w:rsidRPr="000C203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C203B" w14:paraId="4EAAB3E8" w14:textId="77777777" w:rsidTr="00047ED5">
        <w:tc>
          <w:tcPr>
            <w:tcW w:w="4048" w:type="dxa"/>
            <w:hideMark/>
          </w:tcPr>
          <w:p w14:paraId="55739868" w14:textId="1590E401" w:rsidR="00047ED5" w:rsidRPr="000C203B" w:rsidRDefault="001B7BBD" w:rsidP="000C203B">
            <w:pPr>
              <w:widowControl w:val="0"/>
              <w:ind w:hanging="105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>vyšší soudní úřednice</w:t>
            </w:r>
          </w:p>
        </w:tc>
      </w:tr>
      <w:tr w:rsidR="00047ED5" w:rsidRPr="000C203B" w14:paraId="674F61C8" w14:textId="77777777" w:rsidTr="00047ED5">
        <w:tc>
          <w:tcPr>
            <w:tcW w:w="4048" w:type="dxa"/>
            <w:hideMark/>
          </w:tcPr>
          <w:p w14:paraId="05C4BB3A" w14:textId="77777777" w:rsidR="00047ED5" w:rsidRPr="000C203B" w:rsidRDefault="00047ED5" w:rsidP="000C203B">
            <w:pPr>
              <w:widowControl w:val="0"/>
              <w:ind w:hanging="105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C203B" w14:paraId="6D821905" w14:textId="77777777" w:rsidTr="00047ED5">
        <w:tc>
          <w:tcPr>
            <w:tcW w:w="4048" w:type="dxa"/>
            <w:hideMark/>
          </w:tcPr>
          <w:p w14:paraId="6B671AF5" w14:textId="77777777" w:rsidR="00047ED5" w:rsidRPr="000C203B" w:rsidRDefault="00047ED5" w:rsidP="000C203B">
            <w:pPr>
              <w:widowControl w:val="0"/>
              <w:ind w:hanging="105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 xml:space="preserve">dle </w:t>
            </w:r>
            <w:proofErr w:type="spellStart"/>
            <w:r w:rsidRPr="000C203B">
              <w:rPr>
                <w:rFonts w:ascii="Garamond" w:hAnsi="Garamond"/>
              </w:rPr>
              <w:t>z.č</w:t>
            </w:r>
            <w:proofErr w:type="spellEnd"/>
            <w:r w:rsidRPr="000C203B">
              <w:rPr>
                <w:rFonts w:ascii="Garamond" w:hAnsi="Garamond"/>
              </w:rPr>
              <w:t>. 106/1999 Sb., o svobodném</w:t>
            </w:r>
          </w:p>
        </w:tc>
      </w:tr>
      <w:tr w:rsidR="00047ED5" w:rsidRPr="000C203B" w14:paraId="2597900D" w14:textId="77777777" w:rsidTr="00047ED5">
        <w:tc>
          <w:tcPr>
            <w:tcW w:w="4048" w:type="dxa"/>
            <w:hideMark/>
          </w:tcPr>
          <w:p w14:paraId="3306C3F0" w14:textId="77777777" w:rsidR="00047ED5" w:rsidRPr="000C203B" w:rsidRDefault="00047ED5" w:rsidP="000C203B">
            <w:pPr>
              <w:widowControl w:val="0"/>
              <w:ind w:hanging="105"/>
              <w:rPr>
                <w:rFonts w:ascii="Garamond" w:hAnsi="Garamond"/>
              </w:rPr>
            </w:pPr>
            <w:r w:rsidRPr="000C203B">
              <w:rPr>
                <w:rFonts w:ascii="Garamond" w:hAnsi="Garamond"/>
              </w:rPr>
              <w:t>přístupu k informacím</w:t>
            </w:r>
          </w:p>
        </w:tc>
      </w:tr>
    </w:tbl>
    <w:p w14:paraId="427E0F99" w14:textId="77777777" w:rsidR="00896DB2" w:rsidRPr="000C203B" w:rsidRDefault="00896DB2" w:rsidP="00896DB2">
      <w:pPr>
        <w:rPr>
          <w:b/>
          <w:color w:val="000000"/>
        </w:rPr>
      </w:pPr>
    </w:p>
    <w:p w14:paraId="7929485B" w14:textId="77777777" w:rsidR="00896DB2" w:rsidRPr="000C203B" w:rsidRDefault="00896DB2" w:rsidP="00896DB2">
      <w:pPr>
        <w:rPr>
          <w:b/>
          <w:color w:val="000000"/>
        </w:rPr>
      </w:pPr>
    </w:p>
    <w:p w14:paraId="3FC9BADA" w14:textId="77777777" w:rsidR="00E930E4" w:rsidRPr="000C203B" w:rsidRDefault="00E930E4" w:rsidP="00896DB2">
      <w:pPr>
        <w:rPr>
          <w:rFonts w:ascii="Garamond" w:hAnsi="Garamond"/>
          <w:b/>
          <w:color w:val="000000"/>
        </w:rPr>
      </w:pPr>
    </w:p>
    <w:p w14:paraId="39121756" w14:textId="77777777" w:rsidR="00E930E4" w:rsidRPr="000C203B" w:rsidRDefault="00E930E4" w:rsidP="00896DB2">
      <w:pPr>
        <w:rPr>
          <w:rFonts w:ascii="Garamond" w:hAnsi="Garamond"/>
          <w:b/>
          <w:color w:val="000000"/>
        </w:rPr>
      </w:pPr>
    </w:p>
    <w:p w14:paraId="0616056E" w14:textId="77777777" w:rsidR="00E930E4" w:rsidRPr="000C203B" w:rsidRDefault="00E930E4" w:rsidP="00896DB2">
      <w:pPr>
        <w:rPr>
          <w:rFonts w:ascii="Garamond" w:hAnsi="Garamond"/>
          <w:b/>
          <w:color w:val="000000"/>
        </w:rPr>
      </w:pPr>
    </w:p>
    <w:p w14:paraId="15DAEF81" w14:textId="77777777" w:rsidR="00E930E4" w:rsidRPr="000C203B" w:rsidRDefault="00E930E4" w:rsidP="00896DB2">
      <w:pPr>
        <w:rPr>
          <w:rFonts w:ascii="Garamond" w:hAnsi="Garamond"/>
          <w:b/>
          <w:color w:val="000000"/>
        </w:rPr>
      </w:pPr>
    </w:p>
    <w:p w14:paraId="0B22F797" w14:textId="77777777" w:rsidR="00E930E4" w:rsidRPr="000C203B" w:rsidRDefault="00E930E4" w:rsidP="00896DB2">
      <w:pPr>
        <w:rPr>
          <w:rFonts w:ascii="Garamond" w:hAnsi="Garamond"/>
          <w:b/>
          <w:color w:val="000000"/>
        </w:rPr>
      </w:pPr>
    </w:p>
    <w:p w14:paraId="2189A14B" w14:textId="77777777" w:rsidR="00E930E4" w:rsidRPr="000C203B" w:rsidRDefault="00E930E4" w:rsidP="00896DB2">
      <w:pPr>
        <w:rPr>
          <w:rFonts w:ascii="Garamond" w:hAnsi="Garamond"/>
          <w:b/>
          <w:color w:val="000000"/>
        </w:rPr>
      </w:pPr>
    </w:p>
    <w:p w14:paraId="1486146B" w14:textId="18E2FE4C" w:rsidR="00010725" w:rsidRPr="000C203B" w:rsidRDefault="00974F7F" w:rsidP="00896DB2">
      <w:pPr>
        <w:rPr>
          <w:rFonts w:ascii="Garamond" w:hAnsi="Garamond"/>
          <w:b/>
          <w:color w:val="000000"/>
        </w:rPr>
      </w:pPr>
      <w:r w:rsidRPr="000C203B">
        <w:rPr>
          <w:rFonts w:ascii="Garamond" w:hAnsi="Garamond"/>
          <w:b/>
          <w:color w:val="000000"/>
        </w:rPr>
        <w:t>Přílohy</w:t>
      </w:r>
    </w:p>
    <w:p w14:paraId="0C037E2F" w14:textId="55B0EA4F" w:rsidR="006E1506" w:rsidRPr="000C203B" w:rsidRDefault="006E1506" w:rsidP="006F2A2C">
      <w:pPr>
        <w:jc w:val="both"/>
        <w:rPr>
          <w:rFonts w:ascii="Garamond" w:hAnsi="Garamond"/>
        </w:rPr>
      </w:pPr>
      <w:r w:rsidRPr="000C203B">
        <w:rPr>
          <w:rFonts w:ascii="Garamond" w:hAnsi="Garamond"/>
        </w:rPr>
        <w:t>- Anon. rozsudek OS v Ostravě č. j. 3 T 113/2023-64 ze dne 29. listopadu 2023</w:t>
      </w:r>
    </w:p>
    <w:p w14:paraId="2A724A37" w14:textId="274D10D3" w:rsidR="006E1506" w:rsidRPr="000C203B" w:rsidRDefault="006E1506" w:rsidP="006F2A2C">
      <w:pPr>
        <w:jc w:val="both"/>
        <w:rPr>
          <w:rFonts w:ascii="Garamond" w:hAnsi="Garamond"/>
        </w:rPr>
      </w:pPr>
      <w:r w:rsidRPr="000C203B">
        <w:rPr>
          <w:rFonts w:ascii="Garamond" w:hAnsi="Garamond"/>
        </w:rPr>
        <w:t xml:space="preserve">- Anon. trestní příkaz OS v Ostravě č. j. 4 T 97/2023-181 ze dne </w:t>
      </w:r>
      <w:r w:rsidR="00EC301A" w:rsidRPr="000C203B">
        <w:rPr>
          <w:rFonts w:ascii="Garamond" w:hAnsi="Garamond"/>
        </w:rPr>
        <w:t>14. července 2023</w:t>
      </w:r>
    </w:p>
    <w:p w14:paraId="43468882" w14:textId="71D109FE" w:rsidR="00EC301A" w:rsidRPr="000C203B" w:rsidRDefault="00EC301A" w:rsidP="006F2A2C">
      <w:pPr>
        <w:jc w:val="both"/>
        <w:rPr>
          <w:rFonts w:ascii="Garamond" w:hAnsi="Garamond"/>
        </w:rPr>
      </w:pPr>
      <w:r w:rsidRPr="000C203B">
        <w:rPr>
          <w:rFonts w:ascii="Garamond" w:hAnsi="Garamond"/>
        </w:rPr>
        <w:t xml:space="preserve">- Anon. trestní příkaz OS v Ostravě č. j. </w:t>
      </w:r>
      <w:r w:rsidR="00D13A5E" w:rsidRPr="000C203B">
        <w:rPr>
          <w:rFonts w:ascii="Garamond" w:hAnsi="Garamond"/>
        </w:rPr>
        <w:t>7 T 31/2022-265 ze dne 1. dubna 2022</w:t>
      </w:r>
    </w:p>
    <w:p w14:paraId="798612FE" w14:textId="29AE255C" w:rsidR="00D13A5E" w:rsidRPr="000C203B" w:rsidRDefault="00D13A5E" w:rsidP="006F2A2C">
      <w:pPr>
        <w:jc w:val="both"/>
        <w:rPr>
          <w:rFonts w:ascii="Garamond" w:hAnsi="Garamond"/>
        </w:rPr>
      </w:pPr>
      <w:r w:rsidRPr="000C203B">
        <w:rPr>
          <w:rFonts w:ascii="Garamond" w:hAnsi="Garamond"/>
        </w:rPr>
        <w:t>- Anon. rozsudek OS v Ostravě č. j. 11 T 11/2022-82 ze dne 4. května 2022</w:t>
      </w:r>
    </w:p>
    <w:p w14:paraId="10304B5B" w14:textId="21E40E2D" w:rsidR="004A0A74" w:rsidRPr="000C203B" w:rsidRDefault="006F2A2C" w:rsidP="006F2A2C">
      <w:pPr>
        <w:jc w:val="both"/>
        <w:rPr>
          <w:rFonts w:ascii="Garamond" w:hAnsi="Garamond"/>
        </w:rPr>
      </w:pPr>
      <w:r w:rsidRPr="000C203B">
        <w:rPr>
          <w:rFonts w:ascii="Garamond" w:hAnsi="Garamond"/>
        </w:rPr>
        <w:t>- Anon. trestní příkaz OS v Ostravě č. j. 12 T 19/2022-64 ze dne 1. března 2022</w:t>
      </w:r>
    </w:p>
    <w:sectPr w:rsidR="004A0A74" w:rsidRPr="000C203B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7E43" w14:textId="77777777" w:rsidR="000168AC" w:rsidRDefault="000168AC">
      <w:r>
        <w:separator/>
      </w:r>
    </w:p>
  </w:endnote>
  <w:endnote w:type="continuationSeparator" w:id="0">
    <w:p w14:paraId="22EE7B6F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484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E23890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1BED" w14:textId="77777777" w:rsidR="000168AC" w:rsidRDefault="000168AC">
      <w:r>
        <w:separator/>
      </w:r>
    </w:p>
  </w:footnote>
  <w:footnote w:type="continuationSeparator" w:id="0">
    <w:p w14:paraId="0F524238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75F3" w14:textId="3F38D86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350/2024</w:t>
    </w:r>
    <w:r w:rsidRPr="00943455">
      <w:rPr>
        <w:rFonts w:ascii="Garamond" w:hAnsi="Garamond"/>
      </w:rPr>
      <w:t>-</w:t>
    </w:r>
    <w:r w:rsidR="001B7BB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07 09:24:4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C203B"/>
    <w:rsid w:val="000D1598"/>
    <w:rsid w:val="0010613B"/>
    <w:rsid w:val="001B7BB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258F"/>
    <w:rsid w:val="00401AD9"/>
    <w:rsid w:val="004A0A7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E1506"/>
    <w:rsid w:val="006F2A2C"/>
    <w:rsid w:val="007030A0"/>
    <w:rsid w:val="007127B1"/>
    <w:rsid w:val="007739E7"/>
    <w:rsid w:val="007B32BD"/>
    <w:rsid w:val="00841831"/>
    <w:rsid w:val="00873B33"/>
    <w:rsid w:val="00890626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313B9"/>
    <w:rsid w:val="00C7287D"/>
    <w:rsid w:val="00CC6E1B"/>
    <w:rsid w:val="00CE5697"/>
    <w:rsid w:val="00D13A5E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301A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4BBDE"/>
  <w14:defaultImageDpi w14:val="0"/>
  <w15:docId w15:val="{882D29E6-4D36-4A3F-AFE8-AF9A0CF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358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2024-06-07T11:35:00Z</cp:lastPrinted>
  <dcterms:created xsi:type="dcterms:W3CDTF">2024-06-10T05:12:00Z</dcterms:created>
  <dcterms:modified xsi:type="dcterms:W3CDTF">2024-06-10T05:38:00Z</dcterms:modified>
</cp:coreProperties>
</file>