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5AF7" w14:textId="77777777" w:rsidR="00896DB2" w:rsidRPr="00814D4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14D4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14D4A">
        <w:rPr>
          <w:rFonts w:ascii="Garamond" w:hAnsi="Garamond"/>
          <w:b/>
          <w:color w:val="000000"/>
          <w:sz w:val="36"/>
        </w:rPr>
        <w:t> </w:t>
      </w:r>
    </w:p>
    <w:p w14:paraId="656C8C92" w14:textId="77777777" w:rsidR="00896DB2" w:rsidRPr="00814D4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14D4A">
        <w:rPr>
          <w:rFonts w:ascii="Garamond" w:hAnsi="Garamond"/>
          <w:color w:val="000000"/>
        </w:rPr>
        <w:t> U Soudu</w:t>
      </w:r>
      <w:r w:rsidR="00E930E4" w:rsidRPr="00814D4A">
        <w:rPr>
          <w:rFonts w:ascii="Garamond" w:hAnsi="Garamond"/>
          <w:color w:val="000000"/>
        </w:rPr>
        <w:t xml:space="preserve"> 6187/4, 708 82 Ostrava-Poruba</w:t>
      </w:r>
    </w:p>
    <w:p w14:paraId="1059AAE3" w14:textId="77777777" w:rsidR="00896DB2" w:rsidRPr="00814D4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14D4A">
        <w:rPr>
          <w:rFonts w:ascii="Garamond" w:hAnsi="Garamond"/>
          <w:color w:val="000000"/>
        </w:rPr>
        <w:t>tel.: 596 972 111,</w:t>
      </w:r>
      <w:r w:rsidR="00E930E4" w:rsidRPr="00814D4A">
        <w:rPr>
          <w:rFonts w:ascii="Garamond" w:hAnsi="Garamond"/>
          <w:color w:val="000000"/>
        </w:rPr>
        <w:t xml:space="preserve"> fax: 596 972 801,</w:t>
      </w:r>
      <w:r w:rsidRPr="00814D4A">
        <w:rPr>
          <w:rFonts w:ascii="Garamond" w:hAnsi="Garamond"/>
          <w:color w:val="000000"/>
        </w:rPr>
        <w:t xml:space="preserve"> e-mail: osostrava@osoud.ova.justice.cz, </w:t>
      </w:r>
      <w:r w:rsidRPr="00814D4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14D4A" w14:paraId="706B8C18" w14:textId="77777777" w:rsidTr="00814D4A">
        <w:tc>
          <w:tcPr>
            <w:tcW w:w="1123" w:type="pct"/>
            <w:tcMar>
              <w:bottom w:w="0" w:type="dxa"/>
            </w:tcMar>
          </w:tcPr>
          <w:p w14:paraId="5AFD84E1" w14:textId="77777777" w:rsidR="00896DB2" w:rsidRPr="00814D4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4D4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14D4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ADF9157" w14:textId="77777777" w:rsidR="00896DB2" w:rsidRPr="00814D4A" w:rsidRDefault="00E930E4" w:rsidP="00401AD9">
            <w:pPr>
              <w:rPr>
                <w:rFonts w:ascii="Garamond" w:hAnsi="Garamond"/>
                <w:color w:val="000000"/>
              </w:rPr>
            </w:pPr>
            <w:r w:rsidRPr="00814D4A">
              <w:rPr>
                <w:rFonts w:ascii="Garamond" w:hAnsi="Garamond"/>
                <w:color w:val="000000"/>
              </w:rPr>
              <w:t>0 Si 285/2024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8C7DAE4" w14:textId="77777777" w:rsidR="002A5BEA" w:rsidRPr="00814D4A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814D4A">
              <w:rPr>
                <w:rFonts w:ascii="Garamond" w:hAnsi="Garamond"/>
              </w:rPr>
              <w:t>Dentons</w:t>
            </w:r>
            <w:proofErr w:type="spellEnd"/>
            <w:r w:rsidRPr="00814D4A">
              <w:rPr>
                <w:rFonts w:ascii="Garamond" w:hAnsi="Garamond"/>
              </w:rPr>
              <w:t xml:space="preserve"> </w:t>
            </w:r>
            <w:proofErr w:type="spellStart"/>
            <w:r w:rsidRPr="00814D4A">
              <w:rPr>
                <w:rFonts w:ascii="Garamond" w:hAnsi="Garamond"/>
              </w:rPr>
              <w:t>Europe</w:t>
            </w:r>
            <w:proofErr w:type="spellEnd"/>
            <w:r w:rsidRPr="00814D4A">
              <w:rPr>
                <w:rFonts w:ascii="Garamond" w:hAnsi="Garamond"/>
              </w:rPr>
              <w:t xml:space="preserve"> CS LLP, </w:t>
            </w:r>
          </w:p>
          <w:p w14:paraId="538DA2E9" w14:textId="759463DC" w:rsidR="00FF4BEB" w:rsidRPr="00814D4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14D4A">
              <w:rPr>
                <w:rFonts w:ascii="Garamond" w:hAnsi="Garamond"/>
              </w:rPr>
              <w:t>organizační složka</w:t>
            </w:r>
          </w:p>
          <w:p w14:paraId="7BAFA779" w14:textId="34D2343C" w:rsidR="00670D1E" w:rsidRPr="00814D4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14D4A">
              <w:rPr>
                <w:rFonts w:ascii="Garamond" w:hAnsi="Garamond"/>
              </w:rPr>
              <w:t xml:space="preserve">V </w:t>
            </w:r>
            <w:r w:rsidR="002A5BEA" w:rsidRPr="00814D4A">
              <w:rPr>
                <w:rFonts w:ascii="Garamond" w:hAnsi="Garamond"/>
              </w:rPr>
              <w:t>C</w:t>
            </w:r>
            <w:r w:rsidRPr="00814D4A">
              <w:rPr>
                <w:rFonts w:ascii="Garamond" w:hAnsi="Garamond"/>
              </w:rPr>
              <w:t>elnici 1034/6</w:t>
            </w:r>
          </w:p>
          <w:p w14:paraId="1CB8BD34" w14:textId="0625534B" w:rsidR="00670D1E" w:rsidRPr="00814D4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14D4A">
              <w:rPr>
                <w:rFonts w:ascii="Garamond" w:hAnsi="Garamond"/>
              </w:rPr>
              <w:t xml:space="preserve">110 </w:t>
            </w:r>
            <w:proofErr w:type="gramStart"/>
            <w:r w:rsidRPr="00814D4A">
              <w:rPr>
                <w:rFonts w:ascii="Garamond" w:hAnsi="Garamond"/>
              </w:rPr>
              <w:t xml:space="preserve">00 </w:t>
            </w:r>
            <w:r w:rsidR="002A5BEA" w:rsidRPr="00814D4A">
              <w:rPr>
                <w:rFonts w:ascii="Garamond" w:hAnsi="Garamond"/>
              </w:rPr>
              <w:t xml:space="preserve"> </w:t>
            </w:r>
            <w:r w:rsidRPr="00814D4A">
              <w:rPr>
                <w:rFonts w:ascii="Garamond" w:hAnsi="Garamond"/>
              </w:rPr>
              <w:t>Praha</w:t>
            </w:r>
            <w:proofErr w:type="gramEnd"/>
            <w:r w:rsidRPr="00814D4A">
              <w:rPr>
                <w:rFonts w:ascii="Garamond" w:hAnsi="Garamond"/>
              </w:rPr>
              <w:t xml:space="preserve"> - Nové Město</w:t>
            </w:r>
          </w:p>
          <w:p w14:paraId="763F2B42" w14:textId="77777777" w:rsidR="00896DB2" w:rsidRPr="00814D4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14D4A" w14:paraId="00451077" w14:textId="77777777" w:rsidTr="00814D4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8EA5E24" w14:textId="77777777" w:rsidR="00896DB2" w:rsidRPr="00814D4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4D4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22A7ACD" w14:textId="77777777" w:rsidR="00896DB2" w:rsidRPr="00814D4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2B5B748" w14:textId="77777777" w:rsidR="00896DB2" w:rsidRPr="00814D4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14D4A" w14:paraId="606415B7" w14:textId="77777777" w:rsidTr="00814D4A">
        <w:tc>
          <w:tcPr>
            <w:tcW w:w="1123" w:type="pct"/>
            <w:tcMar>
              <w:top w:w="0" w:type="dxa"/>
            </w:tcMar>
          </w:tcPr>
          <w:p w14:paraId="74955E66" w14:textId="77777777" w:rsidR="00896DB2" w:rsidRPr="00814D4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4D4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1535F9A" w14:textId="77777777" w:rsidR="00896DB2" w:rsidRPr="00814D4A" w:rsidRDefault="00BA6A0B" w:rsidP="00401AD9">
            <w:pPr>
              <w:rPr>
                <w:rFonts w:ascii="Garamond" w:hAnsi="Garamond"/>
                <w:color w:val="000000"/>
              </w:rPr>
            </w:pPr>
            <w:r w:rsidRPr="00814D4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6875211" w14:textId="77777777" w:rsidR="00896DB2" w:rsidRPr="00814D4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14D4A" w14:paraId="6D6F932F" w14:textId="77777777" w:rsidTr="00814D4A">
        <w:tc>
          <w:tcPr>
            <w:tcW w:w="1123" w:type="pct"/>
            <w:tcMar>
              <w:top w:w="0" w:type="dxa"/>
            </w:tcMar>
          </w:tcPr>
          <w:p w14:paraId="7AA1E884" w14:textId="77777777" w:rsidR="00896DB2" w:rsidRPr="00814D4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4D4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0620465" w14:textId="77777777" w:rsidR="00896DB2" w:rsidRPr="00814D4A" w:rsidRDefault="00E930E4" w:rsidP="00401AD9">
            <w:pPr>
              <w:rPr>
                <w:rFonts w:ascii="Garamond" w:hAnsi="Garamond"/>
                <w:color w:val="000000"/>
              </w:rPr>
            </w:pPr>
            <w:r w:rsidRPr="00814D4A">
              <w:rPr>
                <w:rFonts w:ascii="Garamond" w:hAnsi="Garamond"/>
                <w:color w:val="000000"/>
              </w:rPr>
              <w:t>17. května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B4F54A8" w14:textId="77777777" w:rsidR="00896DB2" w:rsidRPr="00814D4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C6E7053" w14:textId="77777777" w:rsidR="00896DB2" w:rsidRPr="00814D4A" w:rsidRDefault="00896DB2" w:rsidP="00896DB2">
      <w:pPr>
        <w:rPr>
          <w:rFonts w:ascii="Garamond" w:hAnsi="Garamond"/>
          <w:color w:val="000000"/>
        </w:rPr>
      </w:pPr>
    </w:p>
    <w:p w14:paraId="63D822E6" w14:textId="77777777" w:rsidR="00896DB2" w:rsidRPr="00814D4A" w:rsidRDefault="00896DB2" w:rsidP="00896DB2">
      <w:pPr>
        <w:rPr>
          <w:rFonts w:ascii="Garamond" w:hAnsi="Garamond"/>
          <w:color w:val="000000"/>
        </w:rPr>
      </w:pPr>
    </w:p>
    <w:p w14:paraId="75BFD068" w14:textId="78456639" w:rsidR="00896DB2" w:rsidRPr="00814D4A" w:rsidRDefault="00896DB2" w:rsidP="00E930E4">
      <w:pPr>
        <w:jc w:val="both"/>
        <w:rPr>
          <w:rFonts w:ascii="Garamond" w:hAnsi="Garamond"/>
          <w:color w:val="000000"/>
        </w:rPr>
      </w:pPr>
      <w:r w:rsidRPr="00814D4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A5BEA" w:rsidRPr="00814D4A">
        <w:rPr>
          <w:rFonts w:ascii="Garamond" w:hAnsi="Garamond"/>
          <w:b/>
          <w:color w:val="000000"/>
        </w:rPr>
        <w:t xml:space="preserve">, </w:t>
      </w:r>
      <w:r w:rsidRPr="00814D4A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814D4A">
        <w:rPr>
          <w:rFonts w:ascii="Garamond" w:hAnsi="Garamond"/>
          <w:color w:val="000000"/>
        </w:rPr>
        <w:t xml:space="preserve"> </w:t>
      </w:r>
    </w:p>
    <w:p w14:paraId="5AAB137A" w14:textId="77777777" w:rsidR="002B20C2" w:rsidRPr="00814D4A" w:rsidRDefault="002B20C2" w:rsidP="00E930E4">
      <w:pPr>
        <w:jc w:val="both"/>
        <w:rPr>
          <w:rFonts w:ascii="Garamond" w:hAnsi="Garamond"/>
          <w:color w:val="000000"/>
        </w:rPr>
      </w:pPr>
    </w:p>
    <w:p w14:paraId="70170629" w14:textId="49C3BF72" w:rsidR="005B440A" w:rsidRPr="00814D4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14D4A">
        <w:rPr>
          <w:rFonts w:ascii="Garamond" w:hAnsi="Garamond"/>
          <w:color w:val="000000"/>
        </w:rPr>
        <w:t>Vážen</w:t>
      </w:r>
      <w:r w:rsidR="002A5BEA" w:rsidRPr="00814D4A">
        <w:rPr>
          <w:rFonts w:ascii="Garamond" w:hAnsi="Garamond"/>
          <w:color w:val="000000"/>
        </w:rPr>
        <w:t>í,</w:t>
      </w:r>
    </w:p>
    <w:p w14:paraId="53A8C269" w14:textId="4D623489" w:rsidR="002A5BEA" w:rsidRPr="00814D4A" w:rsidRDefault="00896DB2" w:rsidP="002A5BEA">
      <w:pPr>
        <w:spacing w:after="120"/>
        <w:jc w:val="both"/>
        <w:rPr>
          <w:rFonts w:ascii="Garamond" w:hAnsi="Garamond"/>
          <w:color w:val="000000"/>
        </w:rPr>
      </w:pPr>
      <w:r w:rsidRPr="00814D4A">
        <w:rPr>
          <w:rFonts w:ascii="Garamond" w:hAnsi="Garamond"/>
          <w:color w:val="000000"/>
        </w:rPr>
        <w:t xml:space="preserve">Okresní soud v Ostravě obdržel dne </w:t>
      </w:r>
      <w:r w:rsidR="00CC6E1B" w:rsidRPr="00814D4A">
        <w:rPr>
          <w:rFonts w:ascii="Garamond" w:hAnsi="Garamond"/>
          <w:color w:val="000000"/>
        </w:rPr>
        <w:t xml:space="preserve">13. května 2024 </w:t>
      </w:r>
      <w:r w:rsidRPr="00814D4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14D4A">
        <w:rPr>
          <w:rFonts w:ascii="Garamond" w:hAnsi="Garamond"/>
          <w:color w:val="000000"/>
        </w:rPr>
        <w:t>InfZ</w:t>
      </w:r>
      <w:proofErr w:type="spellEnd"/>
      <w:r w:rsidRPr="00814D4A">
        <w:rPr>
          <w:rFonts w:ascii="Garamond" w:hAnsi="Garamond"/>
          <w:color w:val="000000"/>
        </w:rPr>
        <w:t xml:space="preserve">“), v níž se domáháte poskytnutí </w:t>
      </w:r>
      <w:r w:rsidR="002A5BEA" w:rsidRPr="00814D4A">
        <w:rPr>
          <w:rFonts w:ascii="Garamond" w:hAnsi="Garamond"/>
          <w:color w:val="000000"/>
        </w:rPr>
        <w:t xml:space="preserve">následujících informací: </w:t>
      </w:r>
    </w:p>
    <w:p w14:paraId="0C370DF7" w14:textId="74D6AC44" w:rsidR="002A5BEA" w:rsidRPr="00814D4A" w:rsidRDefault="002A5BEA" w:rsidP="002A5BEA">
      <w:pPr>
        <w:pStyle w:val="Default"/>
        <w:numPr>
          <w:ilvl w:val="0"/>
          <w:numId w:val="1"/>
        </w:numPr>
        <w:ind w:left="360" w:hanging="360"/>
        <w:jc w:val="both"/>
        <w:rPr>
          <w:rFonts w:ascii="Garamond" w:hAnsi="Garamond" w:cs="Times New Roman"/>
        </w:rPr>
      </w:pPr>
      <w:r w:rsidRPr="00814D4A">
        <w:rPr>
          <w:rFonts w:ascii="Garamond" w:hAnsi="Garamond" w:cs="Times New Roman"/>
        </w:rPr>
        <w:t xml:space="preserve">Jsou v současné době u zdejšího soudu vedena jakákoliv soudní řízení se společnostmi: </w:t>
      </w:r>
    </w:p>
    <w:p w14:paraId="371F6BB6" w14:textId="04309AAF" w:rsidR="002A5BEA" w:rsidRPr="00814D4A" w:rsidRDefault="002A5BEA" w:rsidP="002A5BEA">
      <w:pPr>
        <w:pStyle w:val="Default"/>
        <w:jc w:val="both"/>
        <w:rPr>
          <w:rFonts w:ascii="Garamond" w:hAnsi="Garamond" w:cs="Times New Roman"/>
        </w:rPr>
      </w:pPr>
      <w:r w:rsidRPr="00814D4A">
        <w:rPr>
          <w:rFonts w:ascii="Garamond" w:hAnsi="Garamond" w:cs="Times New Roman"/>
        </w:rPr>
        <w:t xml:space="preserve">OAMP </w:t>
      </w:r>
      <w:proofErr w:type="spellStart"/>
      <w:r w:rsidRPr="00814D4A">
        <w:rPr>
          <w:rFonts w:ascii="Garamond" w:hAnsi="Garamond" w:cs="Times New Roman"/>
        </w:rPr>
        <w:t>Hall</w:t>
      </w:r>
      <w:proofErr w:type="spellEnd"/>
      <w:r w:rsidRPr="00814D4A">
        <w:rPr>
          <w:rFonts w:ascii="Garamond" w:hAnsi="Garamond" w:cs="Times New Roman"/>
        </w:rPr>
        <w:t xml:space="preserve"> A s.r.o. (dříve PST-Invest Mošnov III., spol. s r.o.), IČO: 083 04 033, se sídlem 28.</w:t>
      </w:r>
      <w:r w:rsidR="000632A7" w:rsidRPr="00814D4A">
        <w:rPr>
          <w:rFonts w:ascii="Garamond" w:hAnsi="Garamond" w:cs="Times New Roman"/>
        </w:rPr>
        <w:t> </w:t>
      </w:r>
      <w:r w:rsidRPr="00814D4A">
        <w:rPr>
          <w:rFonts w:ascii="Garamond" w:hAnsi="Garamond" w:cs="Times New Roman"/>
        </w:rPr>
        <w:t xml:space="preserve">října 3346/91, Moravská Ostrava, 702 00 Ostrava; </w:t>
      </w:r>
    </w:p>
    <w:p w14:paraId="15BF39AF" w14:textId="7C031C53" w:rsidR="000632A7" w:rsidRPr="00814D4A" w:rsidRDefault="002A5BEA" w:rsidP="002A5BEA">
      <w:pPr>
        <w:pStyle w:val="Default"/>
        <w:jc w:val="both"/>
        <w:rPr>
          <w:rFonts w:ascii="Garamond" w:hAnsi="Garamond" w:cs="Times New Roman"/>
        </w:rPr>
      </w:pPr>
      <w:r w:rsidRPr="00814D4A">
        <w:rPr>
          <w:rFonts w:ascii="Garamond" w:hAnsi="Garamond" w:cs="Times New Roman"/>
        </w:rPr>
        <w:t xml:space="preserve">OAMP </w:t>
      </w:r>
      <w:proofErr w:type="spellStart"/>
      <w:r w:rsidRPr="00814D4A">
        <w:rPr>
          <w:rFonts w:ascii="Garamond" w:hAnsi="Garamond" w:cs="Times New Roman"/>
        </w:rPr>
        <w:t>Hall</w:t>
      </w:r>
      <w:proofErr w:type="spellEnd"/>
      <w:r w:rsidRPr="00814D4A">
        <w:rPr>
          <w:rFonts w:ascii="Garamond" w:hAnsi="Garamond" w:cs="Times New Roman"/>
        </w:rPr>
        <w:t xml:space="preserve"> B s.r.o. (dříve PST-Invest Mošnov IV., spol. s r.o.), IČO: 086 98 325, se sídlem 28.</w:t>
      </w:r>
      <w:r w:rsidR="000632A7" w:rsidRPr="00814D4A">
        <w:rPr>
          <w:rFonts w:ascii="Garamond" w:hAnsi="Garamond" w:cs="Times New Roman"/>
        </w:rPr>
        <w:t> </w:t>
      </w:r>
      <w:r w:rsidRPr="00814D4A">
        <w:rPr>
          <w:rFonts w:ascii="Garamond" w:hAnsi="Garamond" w:cs="Times New Roman"/>
        </w:rPr>
        <w:t>října 3346/91, Moravská Ostrava, 702 00 Ostrava;</w:t>
      </w:r>
    </w:p>
    <w:p w14:paraId="4B73FAAF" w14:textId="6414B78D" w:rsidR="002A5BEA" w:rsidRPr="00814D4A" w:rsidRDefault="002A5BEA" w:rsidP="002A5BEA">
      <w:pPr>
        <w:pStyle w:val="Default"/>
        <w:jc w:val="both"/>
        <w:rPr>
          <w:rFonts w:ascii="Garamond" w:hAnsi="Garamond" w:cs="Times New Roman"/>
        </w:rPr>
      </w:pPr>
      <w:r w:rsidRPr="00814D4A">
        <w:rPr>
          <w:rFonts w:ascii="Garamond" w:hAnsi="Garamond" w:cs="Times New Roman"/>
        </w:rPr>
        <w:t xml:space="preserve">a </w:t>
      </w:r>
    </w:p>
    <w:p w14:paraId="3B64F60C" w14:textId="17A2061B" w:rsidR="002A5BEA" w:rsidRPr="00814D4A" w:rsidRDefault="002A5BEA" w:rsidP="002A5BEA">
      <w:pPr>
        <w:pStyle w:val="Default"/>
        <w:jc w:val="both"/>
        <w:rPr>
          <w:rFonts w:ascii="Garamond" w:hAnsi="Garamond" w:cs="Times New Roman"/>
        </w:rPr>
      </w:pPr>
      <w:r w:rsidRPr="00814D4A">
        <w:rPr>
          <w:rFonts w:ascii="Garamond" w:hAnsi="Garamond" w:cs="Times New Roman"/>
        </w:rPr>
        <w:t xml:space="preserve">OAMP </w:t>
      </w:r>
      <w:proofErr w:type="spellStart"/>
      <w:r w:rsidRPr="00814D4A">
        <w:rPr>
          <w:rFonts w:ascii="Garamond" w:hAnsi="Garamond" w:cs="Times New Roman"/>
        </w:rPr>
        <w:t>Hall</w:t>
      </w:r>
      <w:proofErr w:type="spellEnd"/>
      <w:r w:rsidRPr="00814D4A">
        <w:rPr>
          <w:rFonts w:ascii="Garamond" w:hAnsi="Garamond" w:cs="Times New Roman"/>
        </w:rPr>
        <w:t xml:space="preserve"> C s.r.o. (dříve PST-Invest Mošnov, spol. s r.o.), IČO: 065 13 379, se sídlem 28.</w:t>
      </w:r>
      <w:r w:rsidR="000632A7" w:rsidRPr="00814D4A">
        <w:rPr>
          <w:rFonts w:ascii="Garamond" w:hAnsi="Garamond" w:cs="Times New Roman"/>
        </w:rPr>
        <w:t> </w:t>
      </w:r>
      <w:r w:rsidRPr="00814D4A">
        <w:rPr>
          <w:rFonts w:ascii="Garamond" w:hAnsi="Garamond" w:cs="Times New Roman"/>
        </w:rPr>
        <w:t>října</w:t>
      </w:r>
      <w:r w:rsidR="000632A7" w:rsidRPr="00814D4A">
        <w:rPr>
          <w:rFonts w:ascii="Garamond" w:hAnsi="Garamond" w:cs="Times New Roman"/>
        </w:rPr>
        <w:t> </w:t>
      </w:r>
      <w:r w:rsidRPr="00814D4A">
        <w:rPr>
          <w:rFonts w:ascii="Garamond" w:hAnsi="Garamond" w:cs="Times New Roman"/>
        </w:rPr>
        <w:t xml:space="preserve">3346/91, Moravská Ostrava, 702 00 Ostrava </w:t>
      </w:r>
    </w:p>
    <w:p w14:paraId="6F4F18B3" w14:textId="77777777" w:rsidR="000632A7" w:rsidRPr="00814D4A" w:rsidRDefault="000632A7" w:rsidP="002A5BEA">
      <w:pPr>
        <w:pStyle w:val="Default"/>
        <w:jc w:val="both"/>
        <w:rPr>
          <w:rFonts w:ascii="Garamond" w:hAnsi="Garamond" w:cs="Times New Roman"/>
        </w:rPr>
      </w:pPr>
    </w:p>
    <w:p w14:paraId="54336746" w14:textId="09D29948" w:rsidR="002A5BEA" w:rsidRPr="00814D4A" w:rsidRDefault="002A5BEA" w:rsidP="002A5BEA">
      <w:pPr>
        <w:pStyle w:val="Default"/>
        <w:jc w:val="both"/>
        <w:rPr>
          <w:rFonts w:ascii="Garamond" w:hAnsi="Garamond" w:cs="Times New Roman"/>
        </w:rPr>
      </w:pPr>
      <w:r w:rsidRPr="00814D4A">
        <w:rPr>
          <w:rFonts w:ascii="Garamond" w:hAnsi="Garamond" w:cs="Times New Roman"/>
        </w:rPr>
        <w:t xml:space="preserve">(dále jen „Společnosti“) jako účastníkem, vedlejším účastníkem či zúčastněnou osobou? </w:t>
      </w:r>
    </w:p>
    <w:p w14:paraId="53978F14" w14:textId="77777777" w:rsidR="002A5BEA" w:rsidRPr="00814D4A" w:rsidRDefault="002A5BEA" w:rsidP="002A5BEA">
      <w:pPr>
        <w:pStyle w:val="Default"/>
        <w:jc w:val="both"/>
        <w:rPr>
          <w:rFonts w:ascii="Garamond" w:hAnsi="Garamond" w:cs="Times New Roman"/>
        </w:rPr>
      </w:pPr>
    </w:p>
    <w:p w14:paraId="64701ADF" w14:textId="51E67E98" w:rsidR="002A5BEA" w:rsidRPr="00814D4A" w:rsidRDefault="002A5BEA" w:rsidP="000632A7">
      <w:pPr>
        <w:pStyle w:val="Default"/>
        <w:jc w:val="both"/>
        <w:rPr>
          <w:rFonts w:ascii="Garamond" w:hAnsi="Garamond" w:cs="Times New Roman"/>
        </w:rPr>
      </w:pPr>
      <w:r w:rsidRPr="00814D4A">
        <w:rPr>
          <w:rFonts w:ascii="Garamond" w:hAnsi="Garamond" w:cs="Times New Roman"/>
        </w:rPr>
        <w:t xml:space="preserve">2.  Byla již v minulosti u </w:t>
      </w:r>
      <w:r w:rsidR="00251205" w:rsidRPr="00814D4A">
        <w:rPr>
          <w:rFonts w:ascii="Garamond" w:hAnsi="Garamond" w:cs="Times New Roman"/>
        </w:rPr>
        <w:t xml:space="preserve">zdejšího </w:t>
      </w:r>
      <w:r w:rsidRPr="00814D4A">
        <w:rPr>
          <w:rFonts w:ascii="Garamond" w:hAnsi="Garamond" w:cs="Times New Roman"/>
        </w:rPr>
        <w:t xml:space="preserve">soudu vedena jakákoliv soudní řízení se Společnostmi jako účastníkem, vedlejším účastníkem či zúčastněnou osobou? </w:t>
      </w:r>
    </w:p>
    <w:p w14:paraId="37DD6385" w14:textId="77777777" w:rsidR="000632A7" w:rsidRPr="00814D4A" w:rsidRDefault="000632A7" w:rsidP="000632A7">
      <w:pPr>
        <w:pStyle w:val="Default"/>
        <w:jc w:val="both"/>
        <w:rPr>
          <w:rFonts w:ascii="Garamond" w:hAnsi="Garamond" w:cs="Times New Roman"/>
        </w:rPr>
      </w:pPr>
    </w:p>
    <w:p w14:paraId="41447797" w14:textId="7B598227" w:rsidR="005B440A" w:rsidRPr="00814D4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14D4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14D4A">
        <w:rPr>
          <w:rFonts w:ascii="Garamond" w:hAnsi="Garamond"/>
          <w:color w:val="000000"/>
        </w:rPr>
        <w:t>InfZ</w:t>
      </w:r>
      <w:proofErr w:type="spellEnd"/>
      <w:r w:rsidRPr="00814D4A">
        <w:rPr>
          <w:rFonts w:ascii="Garamond" w:hAnsi="Garamond"/>
          <w:color w:val="000000"/>
        </w:rPr>
        <w:t xml:space="preserve"> vyhovuji</w:t>
      </w:r>
      <w:r w:rsidRPr="00814D4A">
        <w:rPr>
          <w:rFonts w:ascii="Garamond" w:hAnsi="Garamond"/>
          <w:b/>
          <w:color w:val="000000"/>
        </w:rPr>
        <w:t xml:space="preserve"> </w:t>
      </w:r>
      <w:r w:rsidRPr="00814D4A">
        <w:rPr>
          <w:rFonts w:ascii="Garamond" w:hAnsi="Garamond"/>
          <w:color w:val="000000"/>
        </w:rPr>
        <w:t>V</w:t>
      </w:r>
      <w:r w:rsidR="005B440A" w:rsidRPr="00814D4A">
        <w:rPr>
          <w:rFonts w:ascii="Garamond" w:hAnsi="Garamond"/>
          <w:color w:val="000000"/>
        </w:rPr>
        <w:t xml:space="preserve">aší žádosti a </w:t>
      </w:r>
      <w:r w:rsidR="000632A7" w:rsidRPr="00814D4A">
        <w:rPr>
          <w:rFonts w:ascii="Garamond" w:hAnsi="Garamond"/>
          <w:color w:val="000000"/>
        </w:rPr>
        <w:t>sděluji, že z informačního systému pro okresní soudy ISAS vyplývá, že žádná z uvedených společností není a ani v minulosti nebyla účastníkem řízení či zúčastněnou osobou.</w:t>
      </w:r>
    </w:p>
    <w:p w14:paraId="7AACA907" w14:textId="77777777" w:rsidR="005B440A" w:rsidRPr="00814D4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CDD7531" w14:textId="77777777" w:rsidR="005B440A" w:rsidRPr="00814D4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14D4A">
        <w:rPr>
          <w:rFonts w:ascii="Garamond" w:hAnsi="Garamond"/>
          <w:color w:val="000000"/>
        </w:rPr>
        <w:t>S</w:t>
      </w:r>
      <w:r w:rsidR="005B440A" w:rsidRPr="00814D4A">
        <w:rPr>
          <w:rFonts w:ascii="Garamond" w:hAnsi="Garamond"/>
          <w:color w:val="000000"/>
        </w:rPr>
        <w:t> </w:t>
      </w:r>
      <w:r w:rsidRPr="00814D4A">
        <w:rPr>
          <w:rFonts w:ascii="Garamond" w:hAnsi="Garamond"/>
          <w:color w:val="000000"/>
        </w:rPr>
        <w:t>pozdrav</w:t>
      </w:r>
      <w:r w:rsidR="005B440A" w:rsidRPr="00814D4A">
        <w:rPr>
          <w:rFonts w:ascii="Garamond" w:hAnsi="Garamond"/>
          <w:color w:val="000000"/>
        </w:rPr>
        <w:t>em</w:t>
      </w:r>
    </w:p>
    <w:p w14:paraId="66E5B82F" w14:textId="77777777" w:rsidR="005B440A" w:rsidRPr="00814D4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14D4A" w14:paraId="11C77F8D" w14:textId="77777777" w:rsidTr="00047ED5">
        <w:tc>
          <w:tcPr>
            <w:tcW w:w="4048" w:type="dxa"/>
            <w:hideMark/>
          </w:tcPr>
          <w:p w14:paraId="15D7C5AF" w14:textId="77777777" w:rsidR="00047ED5" w:rsidRPr="00814D4A" w:rsidRDefault="00BA6A0B" w:rsidP="00814D4A">
            <w:pPr>
              <w:widowControl w:val="0"/>
              <w:ind w:hanging="107"/>
              <w:rPr>
                <w:rFonts w:ascii="Garamond" w:hAnsi="Garamond"/>
              </w:rPr>
            </w:pPr>
            <w:r w:rsidRPr="00814D4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14D4A" w14:paraId="7DB963E4" w14:textId="77777777" w:rsidTr="00047ED5">
        <w:tc>
          <w:tcPr>
            <w:tcW w:w="4048" w:type="dxa"/>
            <w:hideMark/>
          </w:tcPr>
          <w:p w14:paraId="2D7507CF" w14:textId="6265BC98" w:rsidR="00047ED5" w:rsidRPr="00814D4A" w:rsidRDefault="002A5BEA" w:rsidP="00814D4A">
            <w:pPr>
              <w:widowControl w:val="0"/>
              <w:ind w:hanging="107"/>
              <w:rPr>
                <w:rFonts w:ascii="Garamond" w:hAnsi="Garamond"/>
              </w:rPr>
            </w:pPr>
            <w:r w:rsidRPr="00814D4A">
              <w:rPr>
                <w:rFonts w:ascii="Garamond" w:hAnsi="Garamond"/>
              </w:rPr>
              <w:t>vyšší soudní úřednice</w:t>
            </w:r>
          </w:p>
        </w:tc>
      </w:tr>
      <w:tr w:rsidR="00047ED5" w:rsidRPr="00814D4A" w14:paraId="6C9A45B0" w14:textId="77777777" w:rsidTr="00047ED5">
        <w:tc>
          <w:tcPr>
            <w:tcW w:w="4048" w:type="dxa"/>
            <w:hideMark/>
          </w:tcPr>
          <w:p w14:paraId="4C3A1DE9" w14:textId="77777777" w:rsidR="00047ED5" w:rsidRPr="00814D4A" w:rsidRDefault="00047ED5" w:rsidP="00814D4A">
            <w:pPr>
              <w:widowControl w:val="0"/>
              <w:ind w:hanging="107"/>
              <w:rPr>
                <w:rFonts w:ascii="Garamond" w:hAnsi="Garamond"/>
              </w:rPr>
            </w:pPr>
            <w:r w:rsidRPr="00814D4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14D4A" w14:paraId="7518EAC0" w14:textId="77777777" w:rsidTr="00047ED5">
        <w:tc>
          <w:tcPr>
            <w:tcW w:w="4048" w:type="dxa"/>
            <w:hideMark/>
          </w:tcPr>
          <w:p w14:paraId="75706D2A" w14:textId="77777777" w:rsidR="00047ED5" w:rsidRPr="00814D4A" w:rsidRDefault="00047ED5" w:rsidP="00814D4A">
            <w:pPr>
              <w:widowControl w:val="0"/>
              <w:ind w:hanging="107"/>
              <w:rPr>
                <w:rFonts w:ascii="Garamond" w:hAnsi="Garamond"/>
              </w:rPr>
            </w:pPr>
            <w:r w:rsidRPr="00814D4A">
              <w:rPr>
                <w:rFonts w:ascii="Garamond" w:hAnsi="Garamond"/>
              </w:rPr>
              <w:t xml:space="preserve">dle </w:t>
            </w:r>
            <w:proofErr w:type="spellStart"/>
            <w:r w:rsidRPr="00814D4A">
              <w:rPr>
                <w:rFonts w:ascii="Garamond" w:hAnsi="Garamond"/>
              </w:rPr>
              <w:t>z.č</w:t>
            </w:r>
            <w:proofErr w:type="spellEnd"/>
            <w:r w:rsidRPr="00814D4A">
              <w:rPr>
                <w:rFonts w:ascii="Garamond" w:hAnsi="Garamond"/>
              </w:rPr>
              <w:t>. 106/1999 Sb., o svobodném</w:t>
            </w:r>
          </w:p>
        </w:tc>
      </w:tr>
      <w:tr w:rsidR="00047ED5" w:rsidRPr="00814D4A" w14:paraId="1832AA49" w14:textId="77777777" w:rsidTr="00047ED5">
        <w:tc>
          <w:tcPr>
            <w:tcW w:w="4048" w:type="dxa"/>
            <w:hideMark/>
          </w:tcPr>
          <w:p w14:paraId="57F2C9C0" w14:textId="77777777" w:rsidR="00047ED5" w:rsidRPr="00814D4A" w:rsidRDefault="00047ED5" w:rsidP="00814D4A">
            <w:pPr>
              <w:widowControl w:val="0"/>
              <w:ind w:hanging="107"/>
              <w:rPr>
                <w:rFonts w:ascii="Garamond" w:hAnsi="Garamond"/>
              </w:rPr>
            </w:pPr>
            <w:r w:rsidRPr="00814D4A">
              <w:rPr>
                <w:rFonts w:ascii="Garamond" w:hAnsi="Garamond"/>
              </w:rPr>
              <w:t>přístupu k informacím</w:t>
            </w:r>
          </w:p>
        </w:tc>
      </w:tr>
    </w:tbl>
    <w:p w14:paraId="6ABB7CB2" w14:textId="77777777" w:rsidR="00896DB2" w:rsidRPr="00814D4A" w:rsidRDefault="00896DB2" w:rsidP="00896DB2">
      <w:pPr>
        <w:rPr>
          <w:b/>
          <w:color w:val="000000"/>
        </w:rPr>
      </w:pPr>
    </w:p>
    <w:p w14:paraId="35ABB220" w14:textId="77777777" w:rsidR="00896DB2" w:rsidRPr="00814D4A" w:rsidRDefault="00896DB2" w:rsidP="00896DB2">
      <w:pPr>
        <w:rPr>
          <w:b/>
          <w:color w:val="000000"/>
        </w:rPr>
      </w:pPr>
    </w:p>
    <w:p w14:paraId="16DD39F6" w14:textId="77777777" w:rsidR="00E930E4" w:rsidRPr="00814D4A" w:rsidRDefault="00E930E4" w:rsidP="00896DB2">
      <w:pPr>
        <w:rPr>
          <w:rFonts w:ascii="Garamond" w:hAnsi="Garamond"/>
          <w:b/>
          <w:color w:val="000000"/>
        </w:rPr>
      </w:pPr>
    </w:p>
    <w:p w14:paraId="40055F05" w14:textId="77777777" w:rsidR="00E930E4" w:rsidRPr="00814D4A" w:rsidRDefault="00E930E4" w:rsidP="00896DB2">
      <w:pPr>
        <w:rPr>
          <w:rFonts w:ascii="Garamond" w:hAnsi="Garamond"/>
          <w:b/>
          <w:color w:val="000000"/>
        </w:rPr>
      </w:pPr>
    </w:p>
    <w:p w14:paraId="0FBE936D" w14:textId="196F90AB" w:rsidR="00010725" w:rsidRPr="00814D4A" w:rsidRDefault="00010725" w:rsidP="00896DB2"/>
    <w:sectPr w:rsidR="00010725" w:rsidRPr="00814D4A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A86C" w14:textId="77777777" w:rsidR="000168AC" w:rsidRDefault="000168AC">
      <w:r>
        <w:separator/>
      </w:r>
    </w:p>
  </w:endnote>
  <w:endnote w:type="continuationSeparator" w:id="0">
    <w:p w14:paraId="70D1E91A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892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86B853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6D04" w14:textId="77777777" w:rsidR="000168AC" w:rsidRDefault="000168AC">
      <w:r>
        <w:separator/>
      </w:r>
    </w:p>
  </w:footnote>
  <w:footnote w:type="continuationSeparator" w:id="0">
    <w:p w14:paraId="2B9D17DE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7236" w14:textId="7F2AA71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285/2024</w:t>
    </w:r>
    <w:r w:rsidRPr="00943455">
      <w:rPr>
        <w:rFonts w:ascii="Garamond" w:hAnsi="Garamond"/>
      </w:rPr>
      <w:t>-</w:t>
    </w:r>
    <w:r w:rsidR="002A5BEA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2F98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188D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2052283">
    <w:abstractNumId w:val="0"/>
  </w:num>
  <w:num w:numId="2" w16cid:durableId="31826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17 07:37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8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632A7"/>
    <w:rsid w:val="000D1598"/>
    <w:rsid w:val="0010613B"/>
    <w:rsid w:val="00201527"/>
    <w:rsid w:val="002133B2"/>
    <w:rsid w:val="00251205"/>
    <w:rsid w:val="0029587C"/>
    <w:rsid w:val="002A5BEA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8048E"/>
    <w:rsid w:val="00814D4A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71B3E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E7A8F"/>
  <w14:defaultImageDpi w14:val="0"/>
  <w15:docId w15:val="{456B71B9-7C8E-4429-90CE-0E2AE21F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B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290</Words>
  <Characters>1590</Characters>
  <Application>Microsoft Office Word</Application>
  <DocSecurity>0</DocSecurity>
  <Lines>13</Lines>
  <Paragraphs>3</Paragraphs>
  <ScaleCrop>false</ScaleCrop>
  <Company>CCA Systems a.s.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2024-05-17T12:55:00Z</cp:lastPrinted>
  <dcterms:created xsi:type="dcterms:W3CDTF">2024-05-20T05:33:00Z</dcterms:created>
  <dcterms:modified xsi:type="dcterms:W3CDTF">2024-05-20T05:35:00Z</dcterms:modified>
</cp:coreProperties>
</file>