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C997" w14:textId="77777777" w:rsidR="00896DB2" w:rsidRPr="00EB2D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B2DD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B2DDE">
        <w:rPr>
          <w:rFonts w:ascii="Garamond" w:hAnsi="Garamond"/>
          <w:b/>
          <w:color w:val="000000"/>
          <w:sz w:val="36"/>
        </w:rPr>
        <w:t> </w:t>
      </w:r>
    </w:p>
    <w:p w14:paraId="6D557C9F" w14:textId="77777777" w:rsidR="00896DB2" w:rsidRPr="00EB2DD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B2DDE">
        <w:rPr>
          <w:rFonts w:ascii="Garamond" w:hAnsi="Garamond"/>
          <w:color w:val="000000"/>
        </w:rPr>
        <w:t> U Soudu</w:t>
      </w:r>
      <w:r w:rsidR="00E930E4" w:rsidRPr="00EB2DDE">
        <w:rPr>
          <w:rFonts w:ascii="Garamond" w:hAnsi="Garamond"/>
          <w:color w:val="000000"/>
        </w:rPr>
        <w:t xml:space="preserve"> 6187/4, 708 82 Ostrava-Poruba</w:t>
      </w:r>
    </w:p>
    <w:p w14:paraId="039AC6A4" w14:textId="77777777" w:rsidR="00896DB2" w:rsidRPr="00EB2DD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B2DDE">
        <w:rPr>
          <w:rFonts w:ascii="Garamond" w:hAnsi="Garamond"/>
          <w:color w:val="000000"/>
        </w:rPr>
        <w:t>tel.: 596 972 111,</w:t>
      </w:r>
      <w:r w:rsidR="00E930E4" w:rsidRPr="00EB2DDE">
        <w:rPr>
          <w:rFonts w:ascii="Garamond" w:hAnsi="Garamond"/>
          <w:color w:val="000000"/>
        </w:rPr>
        <w:t xml:space="preserve"> fax: 596 972 801,</w:t>
      </w:r>
      <w:r w:rsidRPr="00EB2DDE">
        <w:rPr>
          <w:rFonts w:ascii="Garamond" w:hAnsi="Garamond"/>
          <w:color w:val="000000"/>
        </w:rPr>
        <w:t xml:space="preserve"> e-mail: osostrava@osoud.ova.justice.cz, </w:t>
      </w:r>
      <w:r w:rsidRPr="00EB2DD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B2DDE" w14:paraId="45B14C05" w14:textId="77777777" w:rsidTr="00F41A85">
        <w:tc>
          <w:tcPr>
            <w:tcW w:w="1123" w:type="pct"/>
            <w:tcMar>
              <w:bottom w:w="0" w:type="dxa"/>
            </w:tcMar>
          </w:tcPr>
          <w:p w14:paraId="63C34430" w14:textId="77777777" w:rsidR="00896DB2" w:rsidRPr="00EB2D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2DD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B2DD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51BD1A2" w14:textId="77777777" w:rsidR="00896DB2" w:rsidRPr="00EB2DDE" w:rsidRDefault="00E930E4" w:rsidP="00401AD9">
            <w:pPr>
              <w:rPr>
                <w:rFonts w:ascii="Garamond" w:hAnsi="Garamond"/>
                <w:color w:val="000000"/>
              </w:rPr>
            </w:pPr>
            <w:r w:rsidRPr="00EB2DDE">
              <w:rPr>
                <w:rFonts w:ascii="Garamond" w:hAnsi="Garamond"/>
                <w:color w:val="000000"/>
              </w:rPr>
              <w:t>0 Si 220/2024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4618C8" w14:textId="44144D17" w:rsidR="00873B33" w:rsidRPr="00EB2DD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Vážený</w:t>
            </w:r>
            <w:r w:rsidR="00CE3C6D" w:rsidRPr="00EB2DDE">
              <w:rPr>
                <w:rFonts w:ascii="Garamond" w:hAnsi="Garamond"/>
              </w:rPr>
              <w:t xml:space="preserve"> </w:t>
            </w:r>
            <w:r w:rsidRPr="00EB2DDE">
              <w:rPr>
                <w:rFonts w:ascii="Garamond" w:hAnsi="Garamond"/>
              </w:rPr>
              <w:t>paní</w:t>
            </w:r>
          </w:p>
          <w:p w14:paraId="47317DD5" w14:textId="3BE29D8A" w:rsidR="00FF4BEB" w:rsidRPr="00EB2DD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Aneta M</w:t>
            </w:r>
            <w:r w:rsidR="00F41A85" w:rsidRPr="00EB2DDE">
              <w:rPr>
                <w:rFonts w:ascii="Garamond" w:hAnsi="Garamond"/>
              </w:rPr>
              <w:t>.</w:t>
            </w:r>
          </w:p>
          <w:p w14:paraId="523F2611" w14:textId="1BB7DF7F" w:rsidR="00670D1E" w:rsidRPr="00EB2DDE" w:rsidRDefault="00F41A85" w:rsidP="00C06A7E">
            <w:pPr>
              <w:spacing w:line="240" w:lineRule="exact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XXXXX</w:t>
            </w:r>
          </w:p>
          <w:p w14:paraId="5BA435D0" w14:textId="77777777" w:rsidR="00896DB2" w:rsidRPr="00EB2DD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B2DDE" w14:paraId="72E15276" w14:textId="77777777" w:rsidTr="00F41A8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DBE4564" w14:textId="77777777" w:rsidR="00896DB2" w:rsidRPr="00EB2D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2DD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78E48B" w14:textId="77777777" w:rsidR="00896DB2" w:rsidRPr="00EB2DD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3E492D3" w14:textId="77777777" w:rsidR="00896DB2" w:rsidRPr="00EB2D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2DDE" w14:paraId="5A3BAFEE" w14:textId="77777777" w:rsidTr="00F41A85">
        <w:tc>
          <w:tcPr>
            <w:tcW w:w="1123" w:type="pct"/>
            <w:tcMar>
              <w:top w:w="0" w:type="dxa"/>
            </w:tcMar>
          </w:tcPr>
          <w:p w14:paraId="49256058" w14:textId="77777777" w:rsidR="00896DB2" w:rsidRPr="00EB2D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2DD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9EDE3F7" w14:textId="77777777" w:rsidR="00896DB2" w:rsidRPr="00EB2DDE" w:rsidRDefault="00BA6A0B" w:rsidP="00401AD9">
            <w:pPr>
              <w:rPr>
                <w:rFonts w:ascii="Garamond" w:hAnsi="Garamond"/>
                <w:color w:val="000000"/>
              </w:rPr>
            </w:pPr>
            <w:r w:rsidRPr="00EB2DD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64F45F5" w14:textId="77777777" w:rsidR="00896DB2" w:rsidRPr="00EB2D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2DDE" w14:paraId="118BD19E" w14:textId="77777777" w:rsidTr="00F41A85">
        <w:tc>
          <w:tcPr>
            <w:tcW w:w="1123" w:type="pct"/>
            <w:tcMar>
              <w:top w:w="0" w:type="dxa"/>
            </w:tcMar>
          </w:tcPr>
          <w:p w14:paraId="3ED914E7" w14:textId="77777777" w:rsidR="00896DB2" w:rsidRPr="00EB2DD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2DD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03BAC9" w14:textId="46931BA4" w:rsidR="00896DB2" w:rsidRPr="00EB2DDE" w:rsidRDefault="00E930E4" w:rsidP="00401AD9">
            <w:pPr>
              <w:rPr>
                <w:rFonts w:ascii="Garamond" w:hAnsi="Garamond"/>
                <w:color w:val="000000"/>
              </w:rPr>
            </w:pPr>
            <w:r w:rsidRPr="00EB2DDE">
              <w:rPr>
                <w:rFonts w:ascii="Garamond" w:hAnsi="Garamond"/>
                <w:color w:val="000000"/>
              </w:rPr>
              <w:t>1</w:t>
            </w:r>
            <w:r w:rsidR="00222EEB" w:rsidRPr="00EB2DDE">
              <w:rPr>
                <w:rFonts w:ascii="Garamond" w:hAnsi="Garamond"/>
                <w:color w:val="000000"/>
              </w:rPr>
              <w:t>9</w:t>
            </w:r>
            <w:r w:rsidRPr="00EB2DDE">
              <w:rPr>
                <w:rFonts w:ascii="Garamond" w:hAnsi="Garamond"/>
                <w:color w:val="000000"/>
              </w:rPr>
              <w:t>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2174D5" w14:textId="77777777" w:rsidR="00896DB2" w:rsidRPr="00EB2DD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BF563C1" w14:textId="77777777" w:rsidR="00896DB2" w:rsidRPr="00EB2DDE" w:rsidRDefault="00896DB2" w:rsidP="00896DB2">
      <w:pPr>
        <w:rPr>
          <w:rFonts w:ascii="Garamond" w:hAnsi="Garamond"/>
          <w:color w:val="000000"/>
        </w:rPr>
      </w:pPr>
    </w:p>
    <w:p w14:paraId="5000B648" w14:textId="77777777" w:rsidR="00896DB2" w:rsidRPr="00EB2DDE" w:rsidRDefault="00896DB2" w:rsidP="00896DB2">
      <w:pPr>
        <w:rPr>
          <w:rFonts w:ascii="Garamond" w:hAnsi="Garamond"/>
          <w:color w:val="000000"/>
        </w:rPr>
      </w:pPr>
    </w:p>
    <w:p w14:paraId="465DD9D3" w14:textId="3EFD41BE" w:rsidR="00896DB2" w:rsidRPr="00EB2DDE" w:rsidRDefault="00896DB2" w:rsidP="00E930E4">
      <w:pPr>
        <w:jc w:val="both"/>
        <w:rPr>
          <w:rFonts w:ascii="Garamond" w:hAnsi="Garamond"/>
          <w:color w:val="000000"/>
        </w:rPr>
      </w:pPr>
      <w:r w:rsidRPr="00EB2DD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E3C6D" w:rsidRPr="00EB2DDE">
        <w:rPr>
          <w:rFonts w:ascii="Garamond" w:hAnsi="Garamond"/>
          <w:b/>
          <w:color w:val="000000"/>
        </w:rPr>
        <w:t>,</w:t>
      </w:r>
      <w:r w:rsidRPr="00EB2DD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B2DDE">
        <w:rPr>
          <w:rFonts w:ascii="Garamond" w:hAnsi="Garamond"/>
          <w:color w:val="000000"/>
        </w:rPr>
        <w:t xml:space="preserve"> </w:t>
      </w:r>
    </w:p>
    <w:p w14:paraId="197A3C30" w14:textId="77777777" w:rsidR="002B20C2" w:rsidRPr="00EB2DDE" w:rsidRDefault="002B20C2" w:rsidP="00E930E4">
      <w:pPr>
        <w:jc w:val="both"/>
        <w:rPr>
          <w:rFonts w:ascii="Garamond" w:hAnsi="Garamond"/>
          <w:color w:val="000000"/>
        </w:rPr>
      </w:pPr>
    </w:p>
    <w:p w14:paraId="0163AA53" w14:textId="3C60C641" w:rsidR="005B440A" w:rsidRPr="00EB2DD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B2DDE">
        <w:rPr>
          <w:rFonts w:ascii="Garamond" w:hAnsi="Garamond"/>
          <w:color w:val="000000"/>
        </w:rPr>
        <w:t>Vážen</w:t>
      </w:r>
      <w:r w:rsidR="00CE3C6D" w:rsidRPr="00EB2DDE">
        <w:rPr>
          <w:rFonts w:ascii="Garamond" w:hAnsi="Garamond"/>
          <w:color w:val="000000"/>
        </w:rPr>
        <w:t>á paní M</w:t>
      </w:r>
      <w:r w:rsidR="00F41A85" w:rsidRPr="00EB2DDE">
        <w:rPr>
          <w:rFonts w:ascii="Garamond" w:hAnsi="Garamond"/>
          <w:color w:val="000000"/>
        </w:rPr>
        <w:t>.</w:t>
      </w:r>
      <w:r w:rsidR="00CE3C6D" w:rsidRPr="00EB2DDE">
        <w:rPr>
          <w:rFonts w:ascii="Garamond" w:hAnsi="Garamond"/>
          <w:color w:val="000000"/>
        </w:rPr>
        <w:t>,</w:t>
      </w:r>
    </w:p>
    <w:p w14:paraId="6789DE0F" w14:textId="720D4D34" w:rsidR="005B440A" w:rsidRPr="00EB2D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2DDE">
        <w:rPr>
          <w:rFonts w:ascii="Garamond" w:hAnsi="Garamond"/>
          <w:color w:val="000000"/>
        </w:rPr>
        <w:t xml:space="preserve">Okresní soud v Ostravě obdržel dne </w:t>
      </w:r>
      <w:r w:rsidR="00CC6E1B" w:rsidRPr="00EB2DDE">
        <w:rPr>
          <w:rFonts w:ascii="Garamond" w:hAnsi="Garamond"/>
          <w:color w:val="000000"/>
        </w:rPr>
        <w:t xml:space="preserve">8. dubna 2024 </w:t>
      </w:r>
      <w:r w:rsidRPr="00EB2DD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B2DDE">
        <w:rPr>
          <w:rFonts w:ascii="Garamond" w:hAnsi="Garamond"/>
          <w:color w:val="000000"/>
        </w:rPr>
        <w:t>InfZ</w:t>
      </w:r>
      <w:proofErr w:type="spellEnd"/>
      <w:r w:rsidRPr="00EB2DDE">
        <w:rPr>
          <w:rFonts w:ascii="Garamond" w:hAnsi="Garamond"/>
          <w:color w:val="000000"/>
        </w:rPr>
        <w:t xml:space="preserve">“), v níž se domáháte poskytnutí </w:t>
      </w:r>
      <w:r w:rsidR="00CE3C6D" w:rsidRPr="00EB2DDE">
        <w:rPr>
          <w:rFonts w:ascii="Garamond" w:hAnsi="Garamond"/>
          <w:color w:val="000000"/>
        </w:rPr>
        <w:t xml:space="preserve">všech rozsudků včetně odůvodnění za období let 2018-2023 ve věci trestných činů </w:t>
      </w:r>
      <w:r w:rsidR="000102DD" w:rsidRPr="00EB2DDE">
        <w:rPr>
          <w:rFonts w:ascii="Garamond" w:hAnsi="Garamond"/>
          <w:color w:val="000000"/>
        </w:rPr>
        <w:t xml:space="preserve">§ 187 (pohlavní zneužití), § 193 (zneužití dítěte k výrobě pornografie) a § 185 (znásilnění) zákona č. 40/2009 Sb., které byly spáchány </w:t>
      </w:r>
      <w:r w:rsidR="003413D7" w:rsidRPr="00EB2DDE">
        <w:rPr>
          <w:rFonts w:ascii="Garamond" w:hAnsi="Garamond"/>
          <w:color w:val="000000"/>
        </w:rPr>
        <w:t>na dítěti mladším 18 let. Později byla Vaše žádost upraven</w:t>
      </w:r>
      <w:r w:rsidR="00850485" w:rsidRPr="00EB2DDE">
        <w:rPr>
          <w:rFonts w:ascii="Garamond" w:hAnsi="Garamond"/>
          <w:color w:val="000000"/>
        </w:rPr>
        <w:t>a tak, že Vám bude stačit menší počet rozsudků za kratší období.</w:t>
      </w:r>
    </w:p>
    <w:p w14:paraId="2F18D039" w14:textId="704DA2EF" w:rsidR="005B440A" w:rsidRPr="00EB2D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2DD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B2DDE">
        <w:rPr>
          <w:rFonts w:ascii="Garamond" w:hAnsi="Garamond"/>
          <w:color w:val="000000"/>
        </w:rPr>
        <w:t>InfZ</w:t>
      </w:r>
      <w:proofErr w:type="spellEnd"/>
      <w:r w:rsidRPr="00EB2DDE">
        <w:rPr>
          <w:rFonts w:ascii="Garamond" w:hAnsi="Garamond"/>
          <w:color w:val="000000"/>
        </w:rPr>
        <w:t xml:space="preserve"> vyhovuji</w:t>
      </w:r>
      <w:r w:rsidRPr="00EB2DDE">
        <w:rPr>
          <w:rFonts w:ascii="Garamond" w:hAnsi="Garamond"/>
          <w:b/>
          <w:color w:val="000000"/>
        </w:rPr>
        <w:t xml:space="preserve"> </w:t>
      </w:r>
      <w:r w:rsidRPr="00EB2DDE">
        <w:rPr>
          <w:rFonts w:ascii="Garamond" w:hAnsi="Garamond"/>
          <w:color w:val="000000"/>
        </w:rPr>
        <w:t>V</w:t>
      </w:r>
      <w:r w:rsidR="005B440A" w:rsidRPr="00EB2DDE">
        <w:rPr>
          <w:rFonts w:ascii="Garamond" w:hAnsi="Garamond"/>
          <w:color w:val="000000"/>
        </w:rPr>
        <w:t>aší žádosti a v příloze zasílám</w:t>
      </w:r>
      <w:r w:rsidR="00850485" w:rsidRPr="00EB2DDE">
        <w:rPr>
          <w:rFonts w:ascii="Garamond" w:hAnsi="Garamond"/>
          <w:color w:val="000000"/>
        </w:rPr>
        <w:t xml:space="preserve"> požadovaná rozhodnutí.</w:t>
      </w:r>
    </w:p>
    <w:p w14:paraId="65F8F9CA" w14:textId="77777777" w:rsidR="005B440A" w:rsidRPr="00EB2D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B93A77B" w14:textId="77777777" w:rsidR="005B440A" w:rsidRPr="00EB2DD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2DDE">
        <w:rPr>
          <w:rFonts w:ascii="Garamond" w:hAnsi="Garamond"/>
          <w:color w:val="000000"/>
        </w:rPr>
        <w:t>S</w:t>
      </w:r>
      <w:r w:rsidR="005B440A" w:rsidRPr="00EB2DDE">
        <w:rPr>
          <w:rFonts w:ascii="Garamond" w:hAnsi="Garamond"/>
          <w:color w:val="000000"/>
        </w:rPr>
        <w:t> </w:t>
      </w:r>
      <w:r w:rsidRPr="00EB2DDE">
        <w:rPr>
          <w:rFonts w:ascii="Garamond" w:hAnsi="Garamond"/>
          <w:color w:val="000000"/>
        </w:rPr>
        <w:t>pozdrav</w:t>
      </w:r>
      <w:r w:rsidR="005B440A" w:rsidRPr="00EB2DDE">
        <w:rPr>
          <w:rFonts w:ascii="Garamond" w:hAnsi="Garamond"/>
          <w:color w:val="000000"/>
        </w:rPr>
        <w:t>em</w:t>
      </w:r>
    </w:p>
    <w:p w14:paraId="0A8CDF25" w14:textId="77777777" w:rsidR="005B440A" w:rsidRPr="00EB2DD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0761C50" w14:textId="77777777" w:rsidR="00057FB4" w:rsidRPr="00EB2DDE" w:rsidRDefault="00057FB4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B2DDE" w14:paraId="52732CD3" w14:textId="77777777" w:rsidTr="00047ED5">
        <w:tc>
          <w:tcPr>
            <w:tcW w:w="4048" w:type="dxa"/>
            <w:hideMark/>
          </w:tcPr>
          <w:p w14:paraId="59595087" w14:textId="77777777" w:rsidR="00047ED5" w:rsidRPr="00EB2DDE" w:rsidRDefault="00BA6A0B">
            <w:pPr>
              <w:widowControl w:val="0"/>
              <w:rPr>
                <w:rFonts w:ascii="Garamond" w:hAnsi="Garamond"/>
              </w:rPr>
            </w:pPr>
            <w:r w:rsidRPr="00EB2DD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B2DDE" w14:paraId="2C3D34BB" w14:textId="77777777" w:rsidTr="00047ED5">
        <w:tc>
          <w:tcPr>
            <w:tcW w:w="4048" w:type="dxa"/>
            <w:hideMark/>
          </w:tcPr>
          <w:p w14:paraId="278B7611" w14:textId="2D1CFBD9" w:rsidR="00047ED5" w:rsidRPr="00EB2DDE" w:rsidRDefault="00CE3C6D">
            <w:pPr>
              <w:widowControl w:val="0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vyšší soudní úřednice</w:t>
            </w:r>
          </w:p>
        </w:tc>
      </w:tr>
      <w:tr w:rsidR="00047ED5" w:rsidRPr="00EB2DDE" w14:paraId="40058652" w14:textId="77777777" w:rsidTr="00047ED5">
        <w:tc>
          <w:tcPr>
            <w:tcW w:w="4048" w:type="dxa"/>
            <w:hideMark/>
          </w:tcPr>
          <w:p w14:paraId="431CB982" w14:textId="77777777" w:rsidR="00047ED5" w:rsidRPr="00EB2DDE" w:rsidRDefault="00047ED5">
            <w:pPr>
              <w:widowControl w:val="0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B2DDE" w14:paraId="7F0AD2AF" w14:textId="77777777" w:rsidTr="00047ED5">
        <w:tc>
          <w:tcPr>
            <w:tcW w:w="4048" w:type="dxa"/>
            <w:hideMark/>
          </w:tcPr>
          <w:p w14:paraId="2EFEC651" w14:textId="77777777" w:rsidR="00047ED5" w:rsidRPr="00EB2DDE" w:rsidRDefault="00047ED5">
            <w:pPr>
              <w:widowControl w:val="0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 xml:space="preserve">dle </w:t>
            </w:r>
            <w:proofErr w:type="spellStart"/>
            <w:r w:rsidRPr="00EB2DDE">
              <w:rPr>
                <w:rFonts w:ascii="Garamond" w:hAnsi="Garamond"/>
              </w:rPr>
              <w:t>z.č</w:t>
            </w:r>
            <w:proofErr w:type="spellEnd"/>
            <w:r w:rsidRPr="00EB2DDE">
              <w:rPr>
                <w:rFonts w:ascii="Garamond" w:hAnsi="Garamond"/>
              </w:rPr>
              <w:t>. 106/1999 Sb., o svobodném</w:t>
            </w:r>
          </w:p>
        </w:tc>
      </w:tr>
      <w:tr w:rsidR="00047ED5" w:rsidRPr="00EB2DDE" w14:paraId="369CCD47" w14:textId="77777777" w:rsidTr="00047ED5">
        <w:tc>
          <w:tcPr>
            <w:tcW w:w="4048" w:type="dxa"/>
            <w:hideMark/>
          </w:tcPr>
          <w:p w14:paraId="5D418BCB" w14:textId="77777777" w:rsidR="00047ED5" w:rsidRPr="00EB2DDE" w:rsidRDefault="00047ED5">
            <w:pPr>
              <w:widowControl w:val="0"/>
              <w:rPr>
                <w:rFonts w:ascii="Garamond" w:hAnsi="Garamond"/>
              </w:rPr>
            </w:pPr>
            <w:r w:rsidRPr="00EB2DDE">
              <w:rPr>
                <w:rFonts w:ascii="Garamond" w:hAnsi="Garamond"/>
              </w:rPr>
              <w:t>přístupu k informacím</w:t>
            </w:r>
          </w:p>
        </w:tc>
      </w:tr>
    </w:tbl>
    <w:p w14:paraId="387BF12A" w14:textId="77777777" w:rsidR="00896DB2" w:rsidRPr="00EB2DDE" w:rsidRDefault="00896DB2" w:rsidP="00896DB2">
      <w:pPr>
        <w:rPr>
          <w:b/>
          <w:color w:val="000000"/>
        </w:rPr>
      </w:pPr>
    </w:p>
    <w:p w14:paraId="05DF9FF8" w14:textId="77777777" w:rsidR="00896DB2" w:rsidRPr="00EB2DDE" w:rsidRDefault="00896DB2" w:rsidP="00896DB2">
      <w:pPr>
        <w:rPr>
          <w:b/>
          <w:color w:val="000000"/>
        </w:rPr>
      </w:pPr>
    </w:p>
    <w:p w14:paraId="6F089A0C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380ABDF7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0F266D19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50340CAE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77D75CAE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1C0B6783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0F48EA2F" w14:textId="77777777" w:rsidR="00E930E4" w:rsidRPr="00EB2DDE" w:rsidRDefault="00E930E4" w:rsidP="00896DB2">
      <w:pPr>
        <w:rPr>
          <w:rFonts w:ascii="Garamond" w:hAnsi="Garamond"/>
          <w:b/>
          <w:color w:val="000000"/>
        </w:rPr>
      </w:pPr>
    </w:p>
    <w:p w14:paraId="7B4CC3C5" w14:textId="77777777" w:rsidR="00896DB2" w:rsidRPr="00EB2DDE" w:rsidRDefault="00974F7F" w:rsidP="00896DB2">
      <w:pPr>
        <w:rPr>
          <w:rFonts w:ascii="Garamond" w:hAnsi="Garamond"/>
          <w:b/>
          <w:color w:val="000000"/>
        </w:rPr>
      </w:pPr>
      <w:r w:rsidRPr="00EB2DDE">
        <w:rPr>
          <w:rFonts w:ascii="Garamond" w:hAnsi="Garamond"/>
          <w:b/>
          <w:color w:val="000000"/>
        </w:rPr>
        <w:t>Přílohy</w:t>
      </w:r>
    </w:p>
    <w:p w14:paraId="4AFF4D55" w14:textId="621862A7" w:rsidR="00010725" w:rsidRPr="00EB2DDE" w:rsidRDefault="00850485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>- Anon. rozsudek OS v Ostravě č. j. 11 T 64/2023-386 ze dne</w:t>
      </w:r>
      <w:r w:rsidR="00804E5E" w:rsidRPr="00EB2DDE">
        <w:rPr>
          <w:rFonts w:ascii="Garamond" w:hAnsi="Garamond"/>
        </w:rPr>
        <w:t xml:space="preserve"> 14. června 2023</w:t>
      </w:r>
    </w:p>
    <w:p w14:paraId="1FFA991D" w14:textId="6458D8E2" w:rsidR="00850485" w:rsidRPr="00EB2DDE" w:rsidRDefault="00850485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>- Anon</w:t>
      </w:r>
      <w:r w:rsidR="005241AB" w:rsidRPr="00EB2DDE">
        <w:rPr>
          <w:rFonts w:ascii="Garamond" w:hAnsi="Garamond"/>
        </w:rPr>
        <w:t>. rozsudek OS v Ostravě č. j. 2 T 31/2023-200 ze dne 23. listopadu 2023</w:t>
      </w:r>
    </w:p>
    <w:p w14:paraId="779213EC" w14:textId="3994915E" w:rsidR="005241AB" w:rsidRPr="00EB2DDE" w:rsidRDefault="005241AB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 xml:space="preserve">- Anon. rozsudek OS v Ostravě č. j. 6 T 186/2022-202 ze dne 29. března 2023 </w:t>
      </w:r>
    </w:p>
    <w:p w14:paraId="0014203E" w14:textId="61145933" w:rsidR="00AC1A74" w:rsidRPr="00EB2DDE" w:rsidRDefault="00AC1A74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 xml:space="preserve">- Anon. rozsudek OS v Ostravě č. j. </w:t>
      </w:r>
      <w:r w:rsidR="0036352D" w:rsidRPr="00EB2DDE">
        <w:rPr>
          <w:rFonts w:ascii="Garamond" w:hAnsi="Garamond"/>
        </w:rPr>
        <w:t xml:space="preserve">70 T 57/2023-793 ze dne </w:t>
      </w:r>
      <w:r w:rsidR="00900903" w:rsidRPr="00EB2DDE">
        <w:rPr>
          <w:rFonts w:ascii="Garamond" w:hAnsi="Garamond"/>
        </w:rPr>
        <w:t>30. srpna 2023</w:t>
      </w:r>
    </w:p>
    <w:p w14:paraId="375995FD" w14:textId="38D0D200" w:rsidR="0036352D" w:rsidRPr="00EB2DDE" w:rsidRDefault="0036352D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>- Anon. rozsudek OS v Ostravě č. j. 71 T 39/2023-351 ze dne 9. ledna 2024</w:t>
      </w:r>
    </w:p>
    <w:p w14:paraId="53DC6775" w14:textId="1DEA737D" w:rsidR="00057FB4" w:rsidRPr="00EB2DDE" w:rsidRDefault="00057FB4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>- Anon. rozsudek OS v Ostravě č. j. 72 T 41/2021-401 ze dne 26. dubna 2023</w:t>
      </w:r>
    </w:p>
    <w:p w14:paraId="4798DA4B" w14:textId="4E28E77A" w:rsidR="0036352D" w:rsidRPr="00EB2DDE" w:rsidRDefault="00057FB4" w:rsidP="00896DB2">
      <w:pPr>
        <w:rPr>
          <w:rFonts w:ascii="Garamond" w:hAnsi="Garamond"/>
        </w:rPr>
      </w:pPr>
      <w:r w:rsidRPr="00EB2DDE">
        <w:rPr>
          <w:rFonts w:ascii="Garamond" w:hAnsi="Garamond"/>
        </w:rPr>
        <w:t>- Anon. rozsudek OS v Ostravě č. j. 12 T 25/2021-148 ze dne 21. září 2021</w:t>
      </w:r>
    </w:p>
    <w:sectPr w:rsidR="0036352D" w:rsidRPr="00EB2DD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8FE0" w14:textId="77777777" w:rsidR="000168AC" w:rsidRDefault="000168AC">
      <w:r>
        <w:separator/>
      </w:r>
    </w:p>
  </w:endnote>
  <w:endnote w:type="continuationSeparator" w:id="0">
    <w:p w14:paraId="336BB41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933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EE507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7D5A" w14:textId="77777777" w:rsidR="000168AC" w:rsidRDefault="000168AC">
      <w:r>
        <w:separator/>
      </w:r>
    </w:p>
  </w:footnote>
  <w:footnote w:type="continuationSeparator" w:id="0">
    <w:p w14:paraId="4954B321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B4CC" w14:textId="4178565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220/2024</w:t>
    </w:r>
    <w:r w:rsidRPr="00943455">
      <w:rPr>
        <w:rFonts w:ascii="Garamond" w:hAnsi="Garamond"/>
      </w:rPr>
      <w:t>-</w:t>
    </w:r>
    <w:r w:rsidR="00CE3C6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18 08:23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0 AND A.rocnik  = 2024)"/>
    <w:docVar w:name="SOUBOR_DOC" w:val="C:\TMP\"/>
    <w:docVar w:name="SOUBOR_DOC_LOK" w:val="C\:\'5cTMP"/>
    <w:docVar w:name="WINDOW_NAME" w:val="Dokumenty"/>
  </w:docVars>
  <w:rsids>
    <w:rsidRoot w:val="00E038E3"/>
    <w:rsid w:val="000102DD"/>
    <w:rsid w:val="00010725"/>
    <w:rsid w:val="000168AC"/>
    <w:rsid w:val="0003450B"/>
    <w:rsid w:val="00047ED5"/>
    <w:rsid w:val="00057FB4"/>
    <w:rsid w:val="000D1598"/>
    <w:rsid w:val="0010613B"/>
    <w:rsid w:val="00201527"/>
    <w:rsid w:val="002133B2"/>
    <w:rsid w:val="00222EEB"/>
    <w:rsid w:val="0029587C"/>
    <w:rsid w:val="002B20C2"/>
    <w:rsid w:val="002B25DC"/>
    <w:rsid w:val="002F4B31"/>
    <w:rsid w:val="00322E8B"/>
    <w:rsid w:val="003413D7"/>
    <w:rsid w:val="003448F9"/>
    <w:rsid w:val="0036352D"/>
    <w:rsid w:val="003902FE"/>
    <w:rsid w:val="00401AD9"/>
    <w:rsid w:val="00427C99"/>
    <w:rsid w:val="00512183"/>
    <w:rsid w:val="005241AB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04E5E"/>
    <w:rsid w:val="00841831"/>
    <w:rsid w:val="00850485"/>
    <w:rsid w:val="00873B33"/>
    <w:rsid w:val="00896DB2"/>
    <w:rsid w:val="008970FE"/>
    <w:rsid w:val="008C78C0"/>
    <w:rsid w:val="00900903"/>
    <w:rsid w:val="00943455"/>
    <w:rsid w:val="00974F7F"/>
    <w:rsid w:val="00A77124"/>
    <w:rsid w:val="00AA6AF4"/>
    <w:rsid w:val="00AC1A74"/>
    <w:rsid w:val="00AD4A8B"/>
    <w:rsid w:val="00B312D3"/>
    <w:rsid w:val="00B57D55"/>
    <w:rsid w:val="00BA6A0B"/>
    <w:rsid w:val="00C06A7E"/>
    <w:rsid w:val="00C7287D"/>
    <w:rsid w:val="00CC6E1B"/>
    <w:rsid w:val="00CE3C6D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2DDE"/>
    <w:rsid w:val="00EB4747"/>
    <w:rsid w:val="00EB4B3C"/>
    <w:rsid w:val="00F41A8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534B2"/>
  <w14:defaultImageDpi w14:val="0"/>
  <w15:docId w15:val="{899BC526-9EA4-4FF9-9CD3-A83B6E14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2024-04-18T12:23:00Z</cp:lastPrinted>
  <dcterms:created xsi:type="dcterms:W3CDTF">2024-04-22T08:16:00Z</dcterms:created>
  <dcterms:modified xsi:type="dcterms:W3CDTF">2024-04-22T10:42:00Z</dcterms:modified>
</cp:coreProperties>
</file>