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AA122" w14:textId="08318E3C" w:rsidR="00DB154A" w:rsidRDefault="00966F4D" w:rsidP="004031B4">
      <w:pPr>
        <w:tabs>
          <w:tab w:val="left" w:pos="284"/>
          <w:tab w:val="left" w:pos="426"/>
        </w:tabs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8</w:t>
      </w:r>
      <w:r w:rsidR="00DB154A">
        <w:rPr>
          <w:rFonts w:ascii="Garamond" w:hAnsi="Garamond"/>
          <w:b/>
          <w:sz w:val="24"/>
          <w:szCs w:val="24"/>
        </w:rPr>
        <w:t xml:space="preserve">kresní soud v Karviné </w:t>
      </w:r>
      <w:r w:rsidR="00DB154A">
        <w:rPr>
          <w:rFonts w:ascii="Garamond" w:hAnsi="Garamond"/>
          <w:b/>
          <w:sz w:val="24"/>
          <w:szCs w:val="24"/>
        </w:rPr>
        <w:tab/>
      </w:r>
      <w:r w:rsidR="00DB154A">
        <w:rPr>
          <w:rFonts w:ascii="Garamond" w:hAnsi="Garamond"/>
          <w:b/>
          <w:sz w:val="24"/>
          <w:szCs w:val="24"/>
        </w:rPr>
        <w:tab/>
      </w:r>
      <w:r w:rsidR="00DB154A">
        <w:rPr>
          <w:rFonts w:ascii="Garamond" w:hAnsi="Garamond"/>
          <w:b/>
          <w:sz w:val="24"/>
          <w:szCs w:val="24"/>
        </w:rPr>
        <w:tab/>
      </w:r>
      <w:r w:rsidR="00DB154A">
        <w:rPr>
          <w:rFonts w:ascii="Garamond" w:hAnsi="Garamond"/>
          <w:b/>
          <w:sz w:val="24"/>
          <w:szCs w:val="24"/>
        </w:rPr>
        <w:tab/>
      </w:r>
      <w:r w:rsidR="00DB154A">
        <w:rPr>
          <w:rFonts w:ascii="Garamond" w:hAnsi="Garamond"/>
          <w:b/>
          <w:sz w:val="24"/>
          <w:szCs w:val="24"/>
        </w:rPr>
        <w:tab/>
      </w:r>
      <w:r w:rsidR="00DB154A">
        <w:rPr>
          <w:rFonts w:ascii="Garamond" w:hAnsi="Garamond"/>
          <w:b/>
          <w:sz w:val="24"/>
          <w:szCs w:val="24"/>
        </w:rPr>
        <w:tab/>
        <w:t xml:space="preserve">                                                                </w:t>
      </w:r>
      <w:proofErr w:type="spellStart"/>
      <w:r w:rsidR="00DB154A">
        <w:rPr>
          <w:rFonts w:ascii="Garamond" w:hAnsi="Garamond"/>
          <w:b/>
          <w:sz w:val="24"/>
          <w:szCs w:val="24"/>
        </w:rPr>
        <w:t>Spr</w:t>
      </w:r>
      <w:proofErr w:type="spellEnd"/>
      <w:r w:rsidR="00DB154A">
        <w:rPr>
          <w:rFonts w:ascii="Garamond" w:hAnsi="Garamond"/>
          <w:b/>
          <w:sz w:val="24"/>
          <w:szCs w:val="24"/>
        </w:rPr>
        <w:t xml:space="preserve"> </w:t>
      </w:r>
      <w:r w:rsidR="001A2A2F">
        <w:rPr>
          <w:rFonts w:ascii="Garamond" w:hAnsi="Garamond"/>
          <w:b/>
          <w:sz w:val="24"/>
          <w:szCs w:val="24"/>
        </w:rPr>
        <w:t>2092</w:t>
      </w:r>
      <w:r w:rsidR="00DB154A">
        <w:rPr>
          <w:rFonts w:ascii="Garamond" w:hAnsi="Garamond"/>
          <w:b/>
          <w:sz w:val="24"/>
          <w:szCs w:val="24"/>
        </w:rPr>
        <w:t>/2024</w:t>
      </w:r>
    </w:p>
    <w:p w14:paraId="02152DD3" w14:textId="69438D97" w:rsidR="00DB154A" w:rsidRDefault="00DB154A" w:rsidP="00DB154A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Z m ě n a    č.</w:t>
      </w:r>
      <w:r w:rsidR="00966F4D">
        <w:rPr>
          <w:rFonts w:ascii="Garamond" w:hAnsi="Garamond"/>
          <w:b/>
          <w:sz w:val="24"/>
          <w:szCs w:val="24"/>
        </w:rPr>
        <w:t xml:space="preserve"> </w:t>
      </w:r>
      <w:r w:rsidR="001A2A2F">
        <w:rPr>
          <w:rFonts w:ascii="Garamond" w:hAnsi="Garamond"/>
          <w:b/>
          <w:sz w:val="24"/>
          <w:szCs w:val="24"/>
        </w:rPr>
        <w:t>10</w:t>
      </w:r>
      <w:r>
        <w:rPr>
          <w:rFonts w:ascii="Garamond" w:hAnsi="Garamond"/>
          <w:b/>
          <w:sz w:val="24"/>
          <w:szCs w:val="24"/>
        </w:rPr>
        <w:t xml:space="preserve">   </w:t>
      </w:r>
    </w:p>
    <w:p w14:paraId="71443211" w14:textId="77777777" w:rsidR="00DB154A" w:rsidRDefault="00DB154A" w:rsidP="00DB154A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rozvrhu práce Okresního soudu v Karviné na rok 2024</w:t>
      </w:r>
    </w:p>
    <w:p w14:paraId="6041A944" w14:textId="77777777" w:rsidR="00DB154A" w:rsidRDefault="00DB154A" w:rsidP="00DB154A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______________________________________________________________________</w:t>
      </w:r>
    </w:p>
    <w:p w14:paraId="52076F8B" w14:textId="077020B7" w:rsidR="00DB154A" w:rsidRDefault="00DB154A" w:rsidP="00DB154A">
      <w:pPr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Rozvrh práce Okresního soudu v Karviné na rok 2024 se s účinností od </w:t>
      </w:r>
      <w:r w:rsidR="001A2A2F">
        <w:rPr>
          <w:rFonts w:ascii="Garamond" w:hAnsi="Garamond"/>
          <w:b/>
          <w:sz w:val="24"/>
          <w:szCs w:val="24"/>
        </w:rPr>
        <w:t>1</w:t>
      </w:r>
      <w:r>
        <w:rPr>
          <w:rFonts w:ascii="Garamond" w:hAnsi="Garamond"/>
          <w:b/>
          <w:sz w:val="24"/>
          <w:szCs w:val="24"/>
        </w:rPr>
        <w:t xml:space="preserve">. </w:t>
      </w:r>
      <w:r w:rsidR="001A2A2F">
        <w:rPr>
          <w:rFonts w:ascii="Garamond" w:hAnsi="Garamond"/>
          <w:b/>
          <w:sz w:val="24"/>
          <w:szCs w:val="24"/>
        </w:rPr>
        <w:t>9</w:t>
      </w:r>
      <w:r>
        <w:rPr>
          <w:rFonts w:ascii="Garamond" w:hAnsi="Garamond"/>
          <w:b/>
          <w:sz w:val="24"/>
          <w:szCs w:val="24"/>
        </w:rPr>
        <w:t>. 2024   m ě n í   a    d o p l ň u j e   takto:</w:t>
      </w:r>
    </w:p>
    <w:p w14:paraId="3EE7104F" w14:textId="77777777" w:rsidR="00A87275" w:rsidRDefault="00A87275" w:rsidP="00DB154A">
      <w:pPr>
        <w:jc w:val="both"/>
        <w:rPr>
          <w:rFonts w:ascii="Garamond" w:hAnsi="Garamond"/>
          <w:b/>
          <w:sz w:val="24"/>
          <w:szCs w:val="24"/>
        </w:rPr>
      </w:pPr>
    </w:p>
    <w:p w14:paraId="2B948DAD" w14:textId="77777777" w:rsidR="00DA18F5" w:rsidRPr="00A87275" w:rsidRDefault="00DA18F5" w:rsidP="00DA18F5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3C0AE926" w14:textId="61890A35" w:rsidR="00A87275" w:rsidRPr="00A87275" w:rsidRDefault="00A87275" w:rsidP="00A87275">
      <w:pPr>
        <w:pStyle w:val="Odstavecseseznamem"/>
        <w:numPr>
          <w:ilvl w:val="0"/>
          <w:numId w:val="14"/>
        </w:numPr>
        <w:rPr>
          <w:rFonts w:ascii="Garamond" w:hAnsi="Garamond"/>
          <w:b/>
          <w:bCs/>
          <w:u w:val="single"/>
        </w:rPr>
      </w:pPr>
      <w:r w:rsidRPr="00A87275">
        <w:rPr>
          <w:rFonts w:ascii="Garamond" w:hAnsi="Garamond"/>
          <w:b/>
          <w:bCs/>
        </w:rPr>
        <w:t>Oddělení výkonu rozhodnutí</w:t>
      </w:r>
    </w:p>
    <w:p w14:paraId="099F288E" w14:textId="158023DA" w:rsidR="00A87275" w:rsidRDefault="00A87275" w:rsidP="00A87275">
      <w:pPr>
        <w:spacing w:after="0"/>
        <w:rPr>
          <w:rFonts w:ascii="Garamond" w:hAnsi="Garamond"/>
          <w:sz w:val="24"/>
          <w:szCs w:val="24"/>
          <w:u w:val="single"/>
        </w:rPr>
      </w:pPr>
      <w:r>
        <w:rPr>
          <w:rFonts w:ascii="Garamond" w:hAnsi="Garamond"/>
          <w:sz w:val="24"/>
          <w:szCs w:val="24"/>
          <w:u w:val="single"/>
        </w:rPr>
        <w:t xml:space="preserve">  </w:t>
      </w:r>
    </w:p>
    <w:p w14:paraId="6921E33B" w14:textId="1A77C75E" w:rsidR="00A87275" w:rsidRPr="00A87275" w:rsidRDefault="00A87275" w:rsidP="00A87275">
      <w:pPr>
        <w:spacing w:after="0"/>
        <w:ind w:right="-426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-     do oddělení 46, 47, 48, 49 EXE a </w:t>
      </w:r>
      <w:proofErr w:type="spellStart"/>
      <w:r>
        <w:rPr>
          <w:rFonts w:ascii="Garamond" w:hAnsi="Garamond"/>
          <w:sz w:val="24"/>
          <w:szCs w:val="24"/>
        </w:rPr>
        <w:t>Nc</w:t>
      </w:r>
      <w:proofErr w:type="spellEnd"/>
      <w:r>
        <w:rPr>
          <w:rFonts w:ascii="Garamond" w:hAnsi="Garamond"/>
          <w:sz w:val="24"/>
          <w:szCs w:val="24"/>
        </w:rPr>
        <w:t xml:space="preserve"> se zařazuje vyšší soudní úřednice Bc. Iva Bortlíková</w:t>
      </w:r>
    </w:p>
    <w:p w14:paraId="58E5223F" w14:textId="77777777" w:rsidR="00A87275" w:rsidRPr="00A87275" w:rsidRDefault="00A87275" w:rsidP="00A87275">
      <w:pPr>
        <w:spacing w:after="0"/>
        <w:rPr>
          <w:rFonts w:ascii="Garamond" w:hAnsi="Garamond"/>
          <w:sz w:val="24"/>
          <w:szCs w:val="24"/>
          <w:u w:val="single"/>
        </w:rPr>
      </w:pPr>
    </w:p>
    <w:p w14:paraId="244F7BEF" w14:textId="00282C3B" w:rsidR="00A87275" w:rsidRPr="00A87275" w:rsidRDefault="00A87275" w:rsidP="00DE1FD9">
      <w:pPr>
        <w:pStyle w:val="Odstavecseseznamem"/>
        <w:numPr>
          <w:ilvl w:val="0"/>
          <w:numId w:val="15"/>
        </w:numPr>
        <w:rPr>
          <w:rFonts w:ascii="Garamond" w:hAnsi="Garamond"/>
        </w:rPr>
      </w:pPr>
      <w:r>
        <w:rPr>
          <w:rFonts w:ascii="Garamond" w:hAnsi="Garamond"/>
        </w:rPr>
        <w:t>d</w:t>
      </w:r>
      <w:r w:rsidRPr="00A87275">
        <w:rPr>
          <w:rFonts w:ascii="Garamond" w:hAnsi="Garamond"/>
        </w:rPr>
        <w:t>o oddělení 125, 126, 127, 128 EXE a NC se zařazuje justiční čekatel Mgr. Jakub Rada</w:t>
      </w:r>
    </w:p>
    <w:p w14:paraId="18525745" w14:textId="77777777" w:rsidR="00A87275" w:rsidRPr="00A87275" w:rsidRDefault="00A87275" w:rsidP="00A87275">
      <w:pPr>
        <w:rPr>
          <w:rFonts w:ascii="Garamond" w:hAnsi="Garamond"/>
          <w:sz w:val="24"/>
          <w:szCs w:val="24"/>
          <w:u w:val="single"/>
        </w:rPr>
      </w:pPr>
    </w:p>
    <w:p w14:paraId="7D0BFAE3" w14:textId="77777777" w:rsidR="00DA18F5" w:rsidRPr="00A87275" w:rsidRDefault="00DA18F5" w:rsidP="00DA18F5">
      <w:pPr>
        <w:pStyle w:val="Odstavecseseznamem"/>
        <w:ind w:left="1080"/>
        <w:jc w:val="both"/>
        <w:rPr>
          <w:rFonts w:ascii="Garamond" w:hAnsi="Garamond"/>
          <w:b/>
          <w:bCs/>
        </w:rPr>
      </w:pPr>
    </w:p>
    <w:p w14:paraId="4FA4DCE3" w14:textId="77777777" w:rsidR="00DA18F5" w:rsidRPr="00A87275" w:rsidRDefault="00DA18F5" w:rsidP="00DA18F5">
      <w:pPr>
        <w:spacing w:after="0" w:line="240" w:lineRule="auto"/>
        <w:rPr>
          <w:rFonts w:ascii="Garamond" w:hAnsi="Garamond"/>
          <w:sz w:val="24"/>
          <w:szCs w:val="24"/>
          <w:lang w:eastAsia="cs-CZ"/>
        </w:rPr>
      </w:pPr>
    </w:p>
    <w:p w14:paraId="01211C89" w14:textId="77777777" w:rsidR="00900737" w:rsidRPr="00A87275" w:rsidRDefault="00900737" w:rsidP="00900737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5A08FC08" w14:textId="4FB97B50" w:rsidR="00DB154A" w:rsidRPr="00A87275" w:rsidRDefault="00B303C1" w:rsidP="00DB154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87275">
        <w:rPr>
          <w:rFonts w:ascii="Garamond" w:hAnsi="Garamond"/>
          <w:sz w:val="24"/>
          <w:szCs w:val="24"/>
        </w:rPr>
        <w:t>J</w:t>
      </w:r>
      <w:r w:rsidR="00DB154A" w:rsidRPr="00A87275">
        <w:rPr>
          <w:rFonts w:ascii="Garamond" w:hAnsi="Garamond"/>
          <w:sz w:val="24"/>
          <w:szCs w:val="24"/>
        </w:rPr>
        <w:t>UDr. Iva Hrdinová</w:t>
      </w:r>
    </w:p>
    <w:p w14:paraId="3C2D8DAD" w14:textId="4D49E4F9" w:rsidR="00B14C56" w:rsidRPr="00A87275" w:rsidRDefault="00DB154A" w:rsidP="004E6682">
      <w:pPr>
        <w:spacing w:after="0" w:line="240" w:lineRule="auto"/>
        <w:ind w:left="-284"/>
        <w:jc w:val="both"/>
        <w:rPr>
          <w:sz w:val="24"/>
          <w:szCs w:val="24"/>
        </w:rPr>
      </w:pPr>
      <w:r w:rsidRPr="00A87275">
        <w:rPr>
          <w:rFonts w:ascii="Garamond" w:hAnsi="Garamond"/>
          <w:sz w:val="24"/>
          <w:szCs w:val="24"/>
        </w:rPr>
        <w:t xml:space="preserve">     předsedkyně okresního soudu </w:t>
      </w:r>
    </w:p>
    <w:sectPr w:rsidR="00B14C56" w:rsidRPr="00A872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72A7E"/>
    <w:multiLevelType w:val="hybridMultilevel"/>
    <w:tmpl w:val="B7E0A3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E5C49"/>
    <w:multiLevelType w:val="hybridMultilevel"/>
    <w:tmpl w:val="7B7A9BD8"/>
    <w:lvl w:ilvl="0" w:tplc="0E2AE5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91E58"/>
    <w:multiLevelType w:val="hybridMultilevel"/>
    <w:tmpl w:val="4DA4DA00"/>
    <w:lvl w:ilvl="0" w:tplc="7472A27E">
      <w:start w:val="1"/>
      <w:numFmt w:val="bullet"/>
      <w:lvlText w:val="-"/>
      <w:lvlJc w:val="left"/>
      <w:pPr>
        <w:ind w:left="66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3" w15:restartNumberingAfterBreak="0">
    <w:nsid w:val="33050BAB"/>
    <w:multiLevelType w:val="hybridMultilevel"/>
    <w:tmpl w:val="B8B4504E"/>
    <w:lvl w:ilvl="0" w:tplc="CEA2C316">
      <w:start w:val="1"/>
      <w:numFmt w:val="bullet"/>
      <w:lvlText w:val="‐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DF2993"/>
    <w:multiLevelType w:val="hybridMultilevel"/>
    <w:tmpl w:val="AD367A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7168C7"/>
    <w:multiLevelType w:val="hybridMultilevel"/>
    <w:tmpl w:val="29B8002E"/>
    <w:lvl w:ilvl="0" w:tplc="0405000F">
      <w:start w:val="1"/>
      <w:numFmt w:val="decimal"/>
      <w:lvlText w:val="%1."/>
      <w:lvlJc w:val="left"/>
      <w:pPr>
        <w:ind w:left="720" w:hanging="360"/>
      </w:pPr>
      <w:rPr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B2B673F"/>
    <w:multiLevelType w:val="hybridMultilevel"/>
    <w:tmpl w:val="D3F0367A"/>
    <w:lvl w:ilvl="0" w:tplc="FFFFFFFF">
      <w:start w:val="1"/>
      <w:numFmt w:val="upperRoman"/>
      <w:lvlText w:val="%1."/>
      <w:lvlJc w:val="left"/>
      <w:pPr>
        <w:ind w:left="1287" w:hanging="720"/>
      </w:pPr>
      <w:rPr>
        <w:rFonts w:cs="Times New Roman"/>
        <w:b/>
        <w:color w:val="auto"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7F0D4E"/>
    <w:multiLevelType w:val="hybridMultilevel"/>
    <w:tmpl w:val="36026A9C"/>
    <w:lvl w:ilvl="0" w:tplc="CEA2C316">
      <w:start w:val="1"/>
      <w:numFmt w:val="bullet"/>
      <w:lvlText w:val="‐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907BAB"/>
    <w:multiLevelType w:val="hybridMultilevel"/>
    <w:tmpl w:val="8692FFE6"/>
    <w:lvl w:ilvl="0" w:tplc="C01A2688"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0F15B1"/>
    <w:multiLevelType w:val="hybridMultilevel"/>
    <w:tmpl w:val="542A3160"/>
    <w:lvl w:ilvl="0" w:tplc="500C38AE">
      <w:start w:val="1"/>
      <w:numFmt w:val="upperRoman"/>
      <w:lvlText w:val="%1."/>
      <w:lvlJc w:val="left"/>
      <w:pPr>
        <w:ind w:left="1287" w:hanging="720"/>
      </w:pPr>
      <w:rPr>
        <w:rFonts w:cs="Times New Roman"/>
        <w:b/>
        <w:color w:val="auto"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26188668">
    <w:abstractNumId w:val="9"/>
  </w:num>
  <w:num w:numId="2" w16cid:durableId="182173069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011285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42643907">
    <w:abstractNumId w:val="6"/>
  </w:num>
  <w:num w:numId="5" w16cid:durableId="1515462284">
    <w:abstractNumId w:val="8"/>
  </w:num>
  <w:num w:numId="6" w16cid:durableId="1005329359">
    <w:abstractNumId w:val="0"/>
  </w:num>
  <w:num w:numId="7" w16cid:durableId="95949785">
    <w:abstractNumId w:val="9"/>
  </w:num>
  <w:num w:numId="8" w16cid:durableId="1432555987">
    <w:abstractNumId w:val="1"/>
  </w:num>
  <w:num w:numId="9" w16cid:durableId="1815872193">
    <w:abstractNumId w:val="7"/>
  </w:num>
  <w:num w:numId="10" w16cid:durableId="54291355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98770943">
    <w:abstractNumId w:val="3"/>
  </w:num>
  <w:num w:numId="12" w16cid:durableId="7941005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01375908">
    <w:abstractNumId w:val="3"/>
  </w:num>
  <w:num w:numId="14" w16cid:durableId="1520124203">
    <w:abstractNumId w:val="4"/>
  </w:num>
  <w:num w:numId="15" w16cid:durableId="17275331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54A"/>
    <w:rsid w:val="001A2A2F"/>
    <w:rsid w:val="00244C35"/>
    <w:rsid w:val="002B5E85"/>
    <w:rsid w:val="004031B4"/>
    <w:rsid w:val="00481E76"/>
    <w:rsid w:val="004E6682"/>
    <w:rsid w:val="00577AFD"/>
    <w:rsid w:val="007C2E7C"/>
    <w:rsid w:val="00826E7F"/>
    <w:rsid w:val="00900737"/>
    <w:rsid w:val="00931708"/>
    <w:rsid w:val="00966F4D"/>
    <w:rsid w:val="009C56D9"/>
    <w:rsid w:val="009D710B"/>
    <w:rsid w:val="00A367F2"/>
    <w:rsid w:val="00A87275"/>
    <w:rsid w:val="00B00F0B"/>
    <w:rsid w:val="00B14C56"/>
    <w:rsid w:val="00B303C1"/>
    <w:rsid w:val="00C138B6"/>
    <w:rsid w:val="00CC57CA"/>
    <w:rsid w:val="00DA18F5"/>
    <w:rsid w:val="00DB154A"/>
    <w:rsid w:val="00DF5FAA"/>
    <w:rsid w:val="00E05328"/>
    <w:rsid w:val="00E70142"/>
    <w:rsid w:val="00EB3748"/>
    <w:rsid w:val="00EE5FC6"/>
    <w:rsid w:val="00EF7E3A"/>
    <w:rsid w:val="00F4264D"/>
    <w:rsid w:val="00F657FA"/>
    <w:rsid w:val="00FF3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6E00C"/>
  <w15:chartTrackingRefBased/>
  <w15:docId w15:val="{8B26292C-6556-418E-9A15-897ACB59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154A"/>
    <w:pPr>
      <w:spacing w:after="200" w:line="276" w:lineRule="auto"/>
    </w:pPr>
    <w:rPr>
      <w:rFonts w:ascii="Calibri" w:eastAsia="Times New Roman" w:hAnsi="Calibri" w:cs="Times New Roman"/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B154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3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94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Okresní soud v Karviné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Hrdinová Iva</dc:creator>
  <cp:keywords/>
  <dc:description/>
  <cp:lastModifiedBy>Morcinková Renáta</cp:lastModifiedBy>
  <cp:revision>21</cp:revision>
  <cp:lastPrinted>2024-07-03T11:00:00Z</cp:lastPrinted>
  <dcterms:created xsi:type="dcterms:W3CDTF">2024-07-01T11:02:00Z</dcterms:created>
  <dcterms:modified xsi:type="dcterms:W3CDTF">2024-08-30T07:56:00Z</dcterms:modified>
</cp:coreProperties>
</file>