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23ED" w14:textId="4E80E9A1" w:rsidR="009F2A85" w:rsidRPr="00EE5F23" w:rsidRDefault="00DD607D" w:rsidP="00DD607D">
      <w:pPr>
        <w:jc w:val="right"/>
        <w:rPr>
          <w:rFonts w:ascii="Garamond" w:hAnsi="Garamond"/>
        </w:rPr>
      </w:pPr>
      <w:r w:rsidRPr="00EE5F23">
        <w:rPr>
          <w:rFonts w:ascii="Garamond" w:hAnsi="Garamond"/>
        </w:rPr>
        <w:t>35</w:t>
      </w:r>
      <w:r w:rsidR="00D64121" w:rsidRPr="00EE5F23">
        <w:rPr>
          <w:rFonts w:ascii="Garamond" w:hAnsi="Garamond"/>
        </w:rPr>
        <w:t xml:space="preserve"> </w:t>
      </w:r>
      <w:proofErr w:type="spellStart"/>
      <w:r w:rsidRPr="00EE5F23">
        <w:rPr>
          <w:rFonts w:ascii="Garamond" w:hAnsi="Garamond"/>
        </w:rPr>
        <w:t>Spr</w:t>
      </w:r>
      <w:proofErr w:type="spellEnd"/>
      <w:r w:rsidR="00D64121" w:rsidRPr="00EE5F23">
        <w:rPr>
          <w:rFonts w:ascii="Garamond" w:hAnsi="Garamond"/>
        </w:rPr>
        <w:t xml:space="preserve"> </w:t>
      </w:r>
      <w:r w:rsidR="003D5BAF">
        <w:rPr>
          <w:rFonts w:ascii="Garamond" w:hAnsi="Garamond"/>
        </w:rPr>
        <w:t>1704</w:t>
      </w:r>
      <w:r w:rsidR="0073206A" w:rsidRPr="00EE5F23">
        <w:rPr>
          <w:rFonts w:ascii="Garamond" w:hAnsi="Garamond"/>
        </w:rPr>
        <w:t>/</w:t>
      </w:r>
      <w:r w:rsidRPr="00EE5F23">
        <w:rPr>
          <w:rFonts w:ascii="Garamond" w:hAnsi="Garamond"/>
        </w:rPr>
        <w:t>20</w:t>
      </w:r>
      <w:r w:rsidR="00D54B20">
        <w:rPr>
          <w:rFonts w:ascii="Garamond" w:hAnsi="Garamond"/>
        </w:rPr>
        <w:t>2</w:t>
      </w:r>
      <w:r w:rsidR="003D5BAF">
        <w:rPr>
          <w:rFonts w:ascii="Garamond" w:hAnsi="Garamond"/>
        </w:rPr>
        <w:t>4</w:t>
      </w:r>
    </w:p>
    <w:p w14:paraId="01C92726" w14:textId="77777777" w:rsidR="00DD607D" w:rsidRPr="00EE5F23" w:rsidRDefault="00DD607D">
      <w:pPr>
        <w:rPr>
          <w:rFonts w:ascii="Garamond" w:hAnsi="Garamond"/>
        </w:rPr>
      </w:pPr>
    </w:p>
    <w:p w14:paraId="1CEF8D70" w14:textId="77777777" w:rsidR="00DD607D" w:rsidRPr="00EE5F23" w:rsidRDefault="00DD607D">
      <w:pPr>
        <w:rPr>
          <w:rFonts w:ascii="Garamond" w:hAnsi="Garamond"/>
        </w:rPr>
      </w:pPr>
    </w:p>
    <w:p w14:paraId="2D11B0BF" w14:textId="77777777" w:rsidR="00DD607D" w:rsidRPr="00EE5F23" w:rsidRDefault="00DD607D">
      <w:pPr>
        <w:rPr>
          <w:rFonts w:ascii="Garamond" w:hAnsi="Garamond"/>
        </w:rPr>
      </w:pPr>
    </w:p>
    <w:p w14:paraId="1AB65C91" w14:textId="77777777" w:rsidR="00DD607D" w:rsidRPr="00EE5F23" w:rsidRDefault="00DD607D">
      <w:pPr>
        <w:rPr>
          <w:rFonts w:ascii="Garamond" w:hAnsi="Garamond"/>
        </w:rPr>
      </w:pPr>
    </w:p>
    <w:p w14:paraId="6109DD99" w14:textId="77777777" w:rsidR="00DD607D" w:rsidRPr="00EE5F23" w:rsidRDefault="00DD607D">
      <w:pPr>
        <w:rPr>
          <w:rFonts w:ascii="Garamond" w:hAnsi="Garamond"/>
        </w:rPr>
      </w:pPr>
    </w:p>
    <w:p w14:paraId="528715E4" w14:textId="77777777" w:rsidR="00DD607D" w:rsidRPr="00EE5F23" w:rsidRDefault="00DD607D">
      <w:pPr>
        <w:rPr>
          <w:rFonts w:ascii="Garamond" w:hAnsi="Garamond"/>
        </w:rPr>
      </w:pPr>
    </w:p>
    <w:p w14:paraId="235FA778" w14:textId="77777777" w:rsidR="00DD607D" w:rsidRPr="00EE5F23" w:rsidRDefault="00DD607D">
      <w:pPr>
        <w:rPr>
          <w:rFonts w:ascii="Garamond" w:hAnsi="Garamond"/>
        </w:rPr>
      </w:pPr>
    </w:p>
    <w:p w14:paraId="27A85FB1" w14:textId="77777777" w:rsidR="00DD607D" w:rsidRPr="00EE5F23" w:rsidRDefault="00DD607D">
      <w:pPr>
        <w:rPr>
          <w:rFonts w:ascii="Garamond" w:hAnsi="Garamond"/>
        </w:rPr>
      </w:pPr>
    </w:p>
    <w:p w14:paraId="016BCC84" w14:textId="77777777" w:rsidR="00DD607D" w:rsidRPr="00EE5F23" w:rsidRDefault="00DD607D">
      <w:pPr>
        <w:rPr>
          <w:rFonts w:ascii="Garamond" w:hAnsi="Garamond"/>
        </w:rPr>
      </w:pPr>
    </w:p>
    <w:p w14:paraId="1F9194CF" w14:textId="77777777" w:rsidR="00DD607D" w:rsidRPr="00EE5F23" w:rsidRDefault="00DD607D">
      <w:pPr>
        <w:rPr>
          <w:rFonts w:ascii="Garamond" w:hAnsi="Garamond"/>
        </w:rPr>
      </w:pPr>
    </w:p>
    <w:p w14:paraId="2F068D29" w14:textId="77777777" w:rsidR="00DD607D" w:rsidRPr="00EE5F23" w:rsidRDefault="00DD607D">
      <w:pPr>
        <w:rPr>
          <w:rFonts w:ascii="Garamond" w:hAnsi="Garamond"/>
        </w:rPr>
      </w:pPr>
    </w:p>
    <w:p w14:paraId="29623992" w14:textId="77777777" w:rsidR="00DD607D" w:rsidRPr="00EE5F23" w:rsidRDefault="00DD607D">
      <w:pPr>
        <w:rPr>
          <w:rFonts w:ascii="Garamond" w:hAnsi="Garamond"/>
        </w:rPr>
      </w:pPr>
    </w:p>
    <w:p w14:paraId="384765CD" w14:textId="77777777" w:rsidR="00DD607D" w:rsidRPr="00EE5F23" w:rsidRDefault="00DD607D">
      <w:pPr>
        <w:rPr>
          <w:rFonts w:ascii="Garamond" w:hAnsi="Garamond"/>
        </w:rPr>
      </w:pPr>
    </w:p>
    <w:p w14:paraId="26193DCE" w14:textId="77777777" w:rsidR="00DD607D" w:rsidRPr="00EE5F23" w:rsidRDefault="00DD607D">
      <w:pPr>
        <w:rPr>
          <w:rFonts w:ascii="Garamond" w:hAnsi="Garamond"/>
        </w:rPr>
      </w:pPr>
    </w:p>
    <w:p w14:paraId="3164DF34" w14:textId="77777777" w:rsidR="00DD607D" w:rsidRPr="00EE5F23" w:rsidRDefault="00DD607D">
      <w:pPr>
        <w:rPr>
          <w:rFonts w:ascii="Garamond" w:hAnsi="Garamond"/>
        </w:rPr>
      </w:pPr>
    </w:p>
    <w:p w14:paraId="05D39FCB" w14:textId="77777777" w:rsidR="00DD607D" w:rsidRPr="00EE5F23" w:rsidRDefault="00DD607D" w:rsidP="00DD607D">
      <w:pPr>
        <w:jc w:val="center"/>
        <w:rPr>
          <w:rFonts w:ascii="Garamond" w:hAnsi="Garamond"/>
          <w:b/>
          <w:i/>
          <w:sz w:val="44"/>
          <w:szCs w:val="44"/>
        </w:rPr>
      </w:pPr>
      <w:r w:rsidRPr="00EE5F23">
        <w:rPr>
          <w:rFonts w:ascii="Garamond" w:hAnsi="Garamond"/>
          <w:b/>
          <w:i/>
          <w:sz w:val="44"/>
          <w:szCs w:val="44"/>
        </w:rPr>
        <w:t>Interní protikorupční program</w:t>
      </w:r>
    </w:p>
    <w:p w14:paraId="22A5D051" w14:textId="77777777" w:rsidR="00DD607D" w:rsidRPr="00EE5F23" w:rsidRDefault="00DD607D" w:rsidP="00DD607D">
      <w:pPr>
        <w:jc w:val="center"/>
        <w:rPr>
          <w:rFonts w:ascii="Garamond" w:hAnsi="Garamond"/>
          <w:b/>
          <w:i/>
          <w:sz w:val="44"/>
          <w:szCs w:val="44"/>
        </w:rPr>
      </w:pPr>
    </w:p>
    <w:p w14:paraId="4E35754A" w14:textId="77777777" w:rsidR="00DD607D" w:rsidRPr="00EE5F23" w:rsidRDefault="00DD607D" w:rsidP="00DD607D">
      <w:pPr>
        <w:jc w:val="center"/>
        <w:rPr>
          <w:rFonts w:ascii="Garamond" w:hAnsi="Garamond"/>
          <w:b/>
          <w:i/>
          <w:sz w:val="44"/>
          <w:szCs w:val="44"/>
        </w:rPr>
      </w:pPr>
      <w:r w:rsidRPr="00EE5F23">
        <w:rPr>
          <w:rFonts w:ascii="Garamond" w:hAnsi="Garamond"/>
          <w:b/>
          <w:i/>
          <w:sz w:val="44"/>
          <w:szCs w:val="44"/>
        </w:rPr>
        <w:t>Okresního soudu v Hradci Králové</w:t>
      </w:r>
    </w:p>
    <w:p w14:paraId="73E164C2" w14:textId="77777777" w:rsidR="00DD607D" w:rsidRPr="00EE5F23" w:rsidRDefault="00DD607D" w:rsidP="00DD607D">
      <w:pPr>
        <w:jc w:val="center"/>
        <w:rPr>
          <w:rFonts w:ascii="Garamond" w:hAnsi="Garamond"/>
          <w:b/>
          <w:i/>
          <w:sz w:val="44"/>
          <w:szCs w:val="44"/>
        </w:rPr>
      </w:pPr>
    </w:p>
    <w:p w14:paraId="28E34E41" w14:textId="77777777" w:rsidR="00DD607D" w:rsidRPr="00EE5F23" w:rsidRDefault="00DD607D" w:rsidP="00DD607D">
      <w:pPr>
        <w:jc w:val="center"/>
        <w:rPr>
          <w:rFonts w:ascii="Garamond" w:hAnsi="Garamond"/>
          <w:b/>
          <w:i/>
          <w:sz w:val="44"/>
          <w:szCs w:val="44"/>
        </w:rPr>
      </w:pPr>
    </w:p>
    <w:p w14:paraId="333DDD1E" w14:textId="089B6521" w:rsidR="00DD607D" w:rsidRPr="00EE5F23" w:rsidRDefault="00DD607D" w:rsidP="00DD607D">
      <w:pPr>
        <w:jc w:val="center"/>
        <w:rPr>
          <w:rFonts w:ascii="Garamond" w:hAnsi="Garamond"/>
          <w:sz w:val="36"/>
          <w:szCs w:val="36"/>
        </w:rPr>
      </w:pPr>
      <w:r w:rsidRPr="00EE5F23">
        <w:rPr>
          <w:rFonts w:ascii="Garamond" w:hAnsi="Garamond"/>
          <w:sz w:val="36"/>
          <w:szCs w:val="36"/>
        </w:rPr>
        <w:t>Aktualizované znění k 3</w:t>
      </w:r>
      <w:r w:rsidR="00FD6304" w:rsidRPr="00EE5F23">
        <w:rPr>
          <w:rFonts w:ascii="Garamond" w:hAnsi="Garamond"/>
          <w:sz w:val="36"/>
          <w:szCs w:val="36"/>
        </w:rPr>
        <w:t>0</w:t>
      </w:r>
      <w:r w:rsidRPr="00EE5F23">
        <w:rPr>
          <w:rFonts w:ascii="Garamond" w:hAnsi="Garamond"/>
          <w:sz w:val="36"/>
          <w:szCs w:val="36"/>
        </w:rPr>
        <w:t xml:space="preserve">. </w:t>
      </w:r>
      <w:r w:rsidR="00FD6304" w:rsidRPr="00EE5F23">
        <w:rPr>
          <w:rFonts w:ascii="Garamond" w:hAnsi="Garamond"/>
          <w:sz w:val="36"/>
          <w:szCs w:val="36"/>
        </w:rPr>
        <w:t>6</w:t>
      </w:r>
      <w:r w:rsidRPr="00EE5F23">
        <w:rPr>
          <w:rFonts w:ascii="Garamond" w:hAnsi="Garamond"/>
          <w:sz w:val="36"/>
          <w:szCs w:val="36"/>
        </w:rPr>
        <w:t>. 20</w:t>
      </w:r>
      <w:r w:rsidR="00D54B20">
        <w:rPr>
          <w:rFonts w:ascii="Garamond" w:hAnsi="Garamond"/>
          <w:sz w:val="36"/>
          <w:szCs w:val="36"/>
        </w:rPr>
        <w:t>2</w:t>
      </w:r>
      <w:r w:rsidR="003D5BAF">
        <w:rPr>
          <w:rFonts w:ascii="Garamond" w:hAnsi="Garamond"/>
          <w:sz w:val="36"/>
          <w:szCs w:val="36"/>
        </w:rPr>
        <w:t>4</w:t>
      </w:r>
    </w:p>
    <w:p w14:paraId="6758A901" w14:textId="77777777" w:rsidR="00DD607D" w:rsidRPr="00EE5F23" w:rsidRDefault="00DD607D" w:rsidP="00DD607D">
      <w:pPr>
        <w:jc w:val="center"/>
        <w:rPr>
          <w:rFonts w:ascii="Garamond" w:hAnsi="Garamond"/>
          <w:sz w:val="36"/>
          <w:szCs w:val="36"/>
        </w:rPr>
      </w:pPr>
    </w:p>
    <w:p w14:paraId="4F5874C9" w14:textId="77777777" w:rsidR="00DD607D" w:rsidRPr="00EE5F23" w:rsidRDefault="00DD607D">
      <w:pPr>
        <w:rPr>
          <w:rFonts w:ascii="Garamond" w:hAnsi="Garamond"/>
          <w:sz w:val="36"/>
          <w:szCs w:val="36"/>
        </w:rPr>
      </w:pPr>
      <w:r w:rsidRPr="00EE5F23">
        <w:rPr>
          <w:rFonts w:ascii="Garamond" w:hAnsi="Garamond"/>
          <w:sz w:val="36"/>
          <w:szCs w:val="36"/>
        </w:rPr>
        <w:br w:type="page"/>
      </w:r>
    </w:p>
    <w:p w14:paraId="0F8532AA" w14:textId="77777777" w:rsidR="00DD607D" w:rsidRPr="00EE5F23" w:rsidRDefault="00431527" w:rsidP="00DD607D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lastRenderedPageBreak/>
        <w:t xml:space="preserve">OBSAH: </w:t>
      </w:r>
    </w:p>
    <w:p w14:paraId="03F56FF7" w14:textId="77777777" w:rsidR="00DD607D" w:rsidRPr="00EE5F23" w:rsidRDefault="00DD607D" w:rsidP="00DD607D">
      <w:pPr>
        <w:rPr>
          <w:rFonts w:ascii="Garamond" w:hAnsi="Garamond"/>
          <w:szCs w:val="24"/>
        </w:rPr>
      </w:pPr>
    </w:p>
    <w:p w14:paraId="79D4FFCA" w14:textId="77777777" w:rsidR="00DD607D" w:rsidRPr="00EE5F23" w:rsidRDefault="00DD607D" w:rsidP="00DD607D">
      <w:pPr>
        <w:rPr>
          <w:rFonts w:ascii="Garamond" w:hAnsi="Garamond"/>
          <w:szCs w:val="24"/>
        </w:rPr>
      </w:pPr>
    </w:p>
    <w:p w14:paraId="7B65D6E6" w14:textId="77777777" w:rsidR="00DD607D" w:rsidRPr="00EE5F23" w:rsidRDefault="00DD607D" w:rsidP="00DD607D">
      <w:pPr>
        <w:pStyle w:val="Odstavecseseznamem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EE5F23">
        <w:rPr>
          <w:rFonts w:ascii="Garamond" w:hAnsi="Garamond"/>
          <w:b/>
          <w:sz w:val="28"/>
          <w:szCs w:val="28"/>
        </w:rPr>
        <w:t>Úvod</w:t>
      </w:r>
      <w:r w:rsidR="00DF08C8" w:rsidRPr="00EE5F23">
        <w:rPr>
          <w:rFonts w:ascii="Garamond" w:hAnsi="Garamond"/>
          <w:b/>
          <w:sz w:val="28"/>
          <w:szCs w:val="28"/>
        </w:rPr>
        <w:t>………………………………………………………………………3</w:t>
      </w:r>
    </w:p>
    <w:p w14:paraId="0CF232C3" w14:textId="77777777" w:rsidR="00E635FC" w:rsidRPr="00EE5F23" w:rsidRDefault="00E635FC" w:rsidP="00E635FC">
      <w:pPr>
        <w:pStyle w:val="Odstavecseseznamem"/>
        <w:rPr>
          <w:rFonts w:ascii="Garamond" w:hAnsi="Garamond"/>
          <w:b/>
          <w:sz w:val="28"/>
          <w:szCs w:val="28"/>
        </w:rPr>
      </w:pPr>
    </w:p>
    <w:p w14:paraId="42922A66" w14:textId="77777777" w:rsidR="002C5E82" w:rsidRPr="00EE5F23" w:rsidRDefault="002C5E82" w:rsidP="002C5E82">
      <w:pPr>
        <w:pStyle w:val="Odstavecseseznamem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r w:rsidRPr="00EE5F23">
        <w:rPr>
          <w:rFonts w:ascii="Garamond" w:hAnsi="Garamond"/>
          <w:b/>
          <w:sz w:val="28"/>
          <w:szCs w:val="28"/>
        </w:rPr>
        <w:t xml:space="preserve">Interní protikorupční program Okresního soudu v Hradci </w:t>
      </w:r>
      <w:proofErr w:type="gramStart"/>
      <w:r w:rsidRPr="00EE5F23">
        <w:rPr>
          <w:rFonts w:ascii="Garamond" w:hAnsi="Garamond"/>
          <w:b/>
          <w:sz w:val="28"/>
          <w:szCs w:val="28"/>
        </w:rPr>
        <w:t>Králové</w:t>
      </w:r>
      <w:r w:rsidR="009704C1">
        <w:rPr>
          <w:rFonts w:ascii="Garamond" w:hAnsi="Garamond"/>
          <w:b/>
          <w:sz w:val="28"/>
          <w:szCs w:val="28"/>
        </w:rPr>
        <w:t>….</w:t>
      </w:r>
      <w:proofErr w:type="gramEnd"/>
      <w:r w:rsidR="009704C1">
        <w:rPr>
          <w:rFonts w:ascii="Garamond" w:hAnsi="Garamond"/>
          <w:b/>
          <w:sz w:val="28"/>
          <w:szCs w:val="28"/>
        </w:rPr>
        <w:t>4</w:t>
      </w:r>
    </w:p>
    <w:p w14:paraId="7C71506F" w14:textId="77777777" w:rsidR="002C5E82" w:rsidRPr="00EE5F23" w:rsidRDefault="002C5E82" w:rsidP="002C5E82">
      <w:pPr>
        <w:rPr>
          <w:rFonts w:ascii="Garamond" w:hAnsi="Garamond"/>
          <w:szCs w:val="24"/>
        </w:rPr>
      </w:pPr>
    </w:p>
    <w:p w14:paraId="2227BA2C" w14:textId="77777777" w:rsidR="002C5E82" w:rsidRPr="00EE5F23" w:rsidRDefault="00431527" w:rsidP="002C5E82">
      <w:pPr>
        <w:pStyle w:val="Odstavecseseznamem"/>
        <w:numPr>
          <w:ilvl w:val="0"/>
          <w:numId w:val="2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VYTVÁŘENÍ A POSILOVÁNÍ PROTIKORUPČNÍHO KLIMATU</w:t>
      </w:r>
      <w:r w:rsidR="00DF08C8" w:rsidRPr="00EE5F23">
        <w:rPr>
          <w:rFonts w:ascii="Garamond" w:hAnsi="Garamond"/>
          <w:b/>
          <w:szCs w:val="24"/>
        </w:rPr>
        <w:t>……</w:t>
      </w:r>
      <w:proofErr w:type="gramStart"/>
      <w:r w:rsidR="00DF08C8" w:rsidRPr="00EE5F23">
        <w:rPr>
          <w:rFonts w:ascii="Garamond" w:hAnsi="Garamond"/>
          <w:b/>
          <w:szCs w:val="24"/>
        </w:rPr>
        <w:t>……</w:t>
      </w:r>
      <w:r w:rsidR="009704C1">
        <w:rPr>
          <w:rFonts w:ascii="Garamond" w:hAnsi="Garamond"/>
          <w:b/>
          <w:szCs w:val="24"/>
        </w:rPr>
        <w:t>.</w:t>
      </w:r>
      <w:proofErr w:type="gramEnd"/>
      <w:r w:rsidR="009704C1">
        <w:rPr>
          <w:rFonts w:ascii="Garamond" w:hAnsi="Garamond"/>
          <w:b/>
          <w:szCs w:val="24"/>
        </w:rPr>
        <w:t>.4</w:t>
      </w:r>
    </w:p>
    <w:p w14:paraId="691DE999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Propagace protikorupčního postoje vedoucími pracovníky</w:t>
      </w:r>
      <w:r w:rsidR="00DF08C8" w:rsidRPr="00EE5F23">
        <w:rPr>
          <w:rFonts w:ascii="Garamond" w:hAnsi="Garamond"/>
          <w:szCs w:val="24"/>
        </w:rPr>
        <w:t>…………………</w:t>
      </w:r>
      <w:proofErr w:type="gramStart"/>
      <w:r w:rsidR="00DF08C8" w:rsidRPr="00EE5F23">
        <w:rPr>
          <w:rFonts w:ascii="Garamond" w:hAnsi="Garamond"/>
          <w:szCs w:val="24"/>
        </w:rPr>
        <w:t>…</w:t>
      </w:r>
      <w:r w:rsidR="009704C1">
        <w:rPr>
          <w:rFonts w:ascii="Garamond" w:hAnsi="Garamond"/>
          <w:szCs w:val="24"/>
        </w:rPr>
        <w:t>..</w:t>
      </w:r>
      <w:r w:rsidR="00DF08C8" w:rsidRPr="00EE5F23">
        <w:rPr>
          <w:rFonts w:ascii="Garamond" w:hAnsi="Garamond"/>
          <w:szCs w:val="24"/>
        </w:rPr>
        <w:t>..</w:t>
      </w:r>
      <w:proofErr w:type="gramEnd"/>
      <w:r w:rsidR="009704C1">
        <w:rPr>
          <w:rFonts w:ascii="Garamond" w:hAnsi="Garamond"/>
          <w:szCs w:val="24"/>
        </w:rPr>
        <w:t>4</w:t>
      </w:r>
    </w:p>
    <w:p w14:paraId="3B977497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Etický kodex</w:t>
      </w:r>
      <w:r w:rsidR="00DF08C8" w:rsidRPr="00EE5F23">
        <w:rPr>
          <w:rFonts w:ascii="Garamond" w:hAnsi="Garamond"/>
          <w:szCs w:val="24"/>
        </w:rPr>
        <w:t>……………………………………………………………………...</w:t>
      </w:r>
      <w:r w:rsidR="009704C1">
        <w:rPr>
          <w:rFonts w:ascii="Garamond" w:hAnsi="Garamond"/>
          <w:szCs w:val="24"/>
        </w:rPr>
        <w:t>4</w:t>
      </w:r>
    </w:p>
    <w:p w14:paraId="3C608ECF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Vzdělávání zaměstnanců</w:t>
      </w:r>
      <w:r w:rsidR="00DF08C8" w:rsidRPr="00EE5F23">
        <w:rPr>
          <w:rFonts w:ascii="Garamond" w:hAnsi="Garamond"/>
          <w:szCs w:val="24"/>
        </w:rPr>
        <w:t>……………………………………………………</w:t>
      </w:r>
      <w:proofErr w:type="gramStart"/>
      <w:r w:rsidR="00DF08C8" w:rsidRPr="00EE5F23">
        <w:rPr>
          <w:rFonts w:ascii="Garamond" w:hAnsi="Garamond"/>
          <w:szCs w:val="24"/>
        </w:rPr>
        <w:t>…….</w:t>
      </w:r>
      <w:proofErr w:type="gramEnd"/>
      <w:r w:rsidR="009704C1">
        <w:rPr>
          <w:rFonts w:ascii="Garamond" w:hAnsi="Garamond"/>
          <w:szCs w:val="24"/>
        </w:rPr>
        <w:t>4</w:t>
      </w:r>
    </w:p>
    <w:p w14:paraId="5F537FC0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Systém pro oznámení podezření na korupci</w:t>
      </w:r>
      <w:r w:rsidR="00DF08C8" w:rsidRPr="00EE5F23">
        <w:rPr>
          <w:rFonts w:ascii="Garamond" w:hAnsi="Garamond"/>
          <w:szCs w:val="24"/>
        </w:rPr>
        <w:t>……………………………………</w:t>
      </w:r>
      <w:r w:rsidR="009704C1">
        <w:rPr>
          <w:rFonts w:ascii="Garamond" w:hAnsi="Garamond"/>
          <w:szCs w:val="24"/>
        </w:rPr>
        <w:t>…5</w:t>
      </w:r>
    </w:p>
    <w:p w14:paraId="2158DFD0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Ochrana oznamovatelů</w:t>
      </w:r>
      <w:r w:rsidR="00DF08C8" w:rsidRPr="00EE5F23">
        <w:rPr>
          <w:rFonts w:ascii="Garamond" w:hAnsi="Garamond"/>
          <w:szCs w:val="24"/>
        </w:rPr>
        <w:t>………………………………………………………</w:t>
      </w:r>
      <w:r w:rsidR="009704C1">
        <w:rPr>
          <w:rFonts w:ascii="Garamond" w:hAnsi="Garamond"/>
          <w:szCs w:val="24"/>
        </w:rPr>
        <w:t>……5</w:t>
      </w:r>
    </w:p>
    <w:p w14:paraId="698EFA17" w14:textId="77777777" w:rsidR="002C5E82" w:rsidRPr="00EE5F23" w:rsidRDefault="002C5E82" w:rsidP="002C5E82">
      <w:pPr>
        <w:pStyle w:val="Odstavecseseznamem"/>
        <w:ind w:left="1134"/>
        <w:rPr>
          <w:rFonts w:ascii="Garamond" w:hAnsi="Garamond"/>
          <w:szCs w:val="24"/>
        </w:rPr>
      </w:pPr>
    </w:p>
    <w:p w14:paraId="2D1D21CB" w14:textId="77777777" w:rsidR="002C5E82" w:rsidRPr="00EE5F23" w:rsidRDefault="00431527" w:rsidP="002C5E82">
      <w:pPr>
        <w:pStyle w:val="Odstavecseseznamem"/>
        <w:numPr>
          <w:ilvl w:val="0"/>
          <w:numId w:val="2"/>
        </w:numPr>
        <w:rPr>
          <w:rFonts w:ascii="Garamond" w:hAnsi="Garamond"/>
          <w:b/>
          <w:szCs w:val="24"/>
        </w:rPr>
      </w:pPr>
      <w:proofErr w:type="gramStart"/>
      <w:r w:rsidRPr="00EE5F23">
        <w:rPr>
          <w:rFonts w:ascii="Garamond" w:hAnsi="Garamond"/>
          <w:b/>
          <w:szCs w:val="24"/>
        </w:rPr>
        <w:t>TRANSPARENTNOST</w:t>
      </w:r>
      <w:r w:rsidR="00DF08C8" w:rsidRPr="00EE5F23">
        <w:rPr>
          <w:rFonts w:ascii="Garamond" w:hAnsi="Garamond"/>
          <w:b/>
          <w:szCs w:val="24"/>
        </w:rPr>
        <w:t>….</w:t>
      </w:r>
      <w:proofErr w:type="gramEnd"/>
      <w:r w:rsidR="00DF08C8" w:rsidRPr="00EE5F23">
        <w:rPr>
          <w:rFonts w:ascii="Garamond" w:hAnsi="Garamond"/>
          <w:b/>
          <w:szCs w:val="24"/>
        </w:rPr>
        <w:t>.………………………………………………………</w:t>
      </w:r>
      <w:r w:rsidR="009704C1">
        <w:rPr>
          <w:rFonts w:ascii="Garamond" w:hAnsi="Garamond"/>
          <w:b/>
          <w:szCs w:val="24"/>
        </w:rPr>
        <w:t>..5</w:t>
      </w:r>
    </w:p>
    <w:p w14:paraId="51A62FA1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Zveřejňování informací o veřejných prostředcích</w:t>
      </w:r>
      <w:r w:rsidR="00DF08C8" w:rsidRPr="00EE5F23">
        <w:rPr>
          <w:rFonts w:ascii="Garamond" w:hAnsi="Garamond"/>
          <w:szCs w:val="24"/>
        </w:rPr>
        <w:t>…………………………</w:t>
      </w:r>
      <w:proofErr w:type="gramStart"/>
      <w:r w:rsidR="00DF08C8" w:rsidRPr="00EE5F23">
        <w:rPr>
          <w:rFonts w:ascii="Garamond" w:hAnsi="Garamond"/>
          <w:szCs w:val="24"/>
        </w:rPr>
        <w:t>…….</w:t>
      </w:r>
      <w:proofErr w:type="gramEnd"/>
      <w:r w:rsidR="008829B3" w:rsidRPr="00EE5F23">
        <w:rPr>
          <w:rFonts w:ascii="Garamond" w:hAnsi="Garamond"/>
          <w:szCs w:val="24"/>
        </w:rPr>
        <w:t>.</w:t>
      </w:r>
      <w:r w:rsidR="009704C1">
        <w:rPr>
          <w:rFonts w:ascii="Garamond" w:hAnsi="Garamond"/>
          <w:szCs w:val="24"/>
        </w:rPr>
        <w:t>5</w:t>
      </w:r>
    </w:p>
    <w:p w14:paraId="6F7E06E2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Zveřejňování informací o systému rozhodování</w:t>
      </w:r>
      <w:r w:rsidR="00DF08C8" w:rsidRPr="00EE5F23">
        <w:rPr>
          <w:rFonts w:ascii="Garamond" w:hAnsi="Garamond"/>
          <w:szCs w:val="24"/>
        </w:rPr>
        <w:t>………………………………</w:t>
      </w:r>
      <w:r w:rsidR="009704C1">
        <w:rPr>
          <w:rFonts w:ascii="Garamond" w:hAnsi="Garamond"/>
          <w:szCs w:val="24"/>
        </w:rPr>
        <w:t>.</w:t>
      </w:r>
      <w:r w:rsidR="00DF08C8" w:rsidRPr="00EE5F23">
        <w:rPr>
          <w:rFonts w:ascii="Garamond" w:hAnsi="Garamond"/>
          <w:szCs w:val="24"/>
        </w:rPr>
        <w:t>…</w:t>
      </w:r>
      <w:r w:rsidR="009704C1">
        <w:rPr>
          <w:rFonts w:ascii="Garamond" w:hAnsi="Garamond"/>
          <w:szCs w:val="24"/>
        </w:rPr>
        <w:t>6</w:t>
      </w:r>
    </w:p>
    <w:p w14:paraId="50DAEC4F" w14:textId="77777777" w:rsidR="002C5E82" w:rsidRPr="00EE5F23" w:rsidRDefault="002C5E82" w:rsidP="002C5E82">
      <w:pPr>
        <w:pStyle w:val="Odstavecseseznamem"/>
        <w:ind w:left="1134"/>
        <w:rPr>
          <w:rFonts w:ascii="Garamond" w:hAnsi="Garamond"/>
          <w:szCs w:val="24"/>
        </w:rPr>
      </w:pPr>
    </w:p>
    <w:p w14:paraId="79A8753A" w14:textId="77777777" w:rsidR="002C5E82" w:rsidRPr="00EE5F23" w:rsidRDefault="00431527" w:rsidP="002C5E82">
      <w:pPr>
        <w:pStyle w:val="Odstavecseseznamem"/>
        <w:numPr>
          <w:ilvl w:val="0"/>
          <w:numId w:val="2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ŘÍZENÍ KORUPČNÍCH RIZIK</w:t>
      </w:r>
      <w:r w:rsidR="00DF08C8" w:rsidRPr="00EE5F23">
        <w:rPr>
          <w:rFonts w:ascii="Garamond" w:hAnsi="Garamond"/>
          <w:b/>
          <w:szCs w:val="24"/>
        </w:rPr>
        <w:t>……………………………………………</w:t>
      </w:r>
      <w:proofErr w:type="gramStart"/>
      <w:r w:rsidR="00DF08C8" w:rsidRPr="00EE5F23">
        <w:rPr>
          <w:rFonts w:ascii="Garamond" w:hAnsi="Garamond"/>
          <w:b/>
          <w:szCs w:val="24"/>
        </w:rPr>
        <w:t>……</w:t>
      </w:r>
      <w:r w:rsidR="009704C1">
        <w:rPr>
          <w:rFonts w:ascii="Garamond" w:hAnsi="Garamond"/>
          <w:b/>
          <w:szCs w:val="24"/>
        </w:rPr>
        <w:t>.</w:t>
      </w:r>
      <w:proofErr w:type="gramEnd"/>
      <w:r w:rsidR="009704C1">
        <w:rPr>
          <w:rFonts w:ascii="Garamond" w:hAnsi="Garamond"/>
          <w:b/>
          <w:szCs w:val="24"/>
        </w:rPr>
        <w:t>.6</w:t>
      </w:r>
    </w:p>
    <w:p w14:paraId="4EA62CCD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Hodnocení korupčních rizik</w:t>
      </w:r>
      <w:r w:rsidR="00DF08C8" w:rsidRPr="00EE5F23">
        <w:rPr>
          <w:rFonts w:ascii="Garamond" w:hAnsi="Garamond"/>
          <w:szCs w:val="24"/>
        </w:rPr>
        <w:t>……………………………………………………...</w:t>
      </w:r>
      <w:r w:rsidR="009704C1">
        <w:rPr>
          <w:rFonts w:ascii="Garamond" w:hAnsi="Garamond"/>
          <w:szCs w:val="24"/>
        </w:rPr>
        <w:t>6</w:t>
      </w:r>
    </w:p>
    <w:p w14:paraId="5811A2B1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Monitoring kontrolních mechanismů odhalujících korupci</w:t>
      </w:r>
      <w:r w:rsidR="00DF08C8" w:rsidRPr="00EE5F23">
        <w:rPr>
          <w:rFonts w:ascii="Garamond" w:hAnsi="Garamond"/>
          <w:szCs w:val="24"/>
        </w:rPr>
        <w:t>……………………</w:t>
      </w:r>
      <w:r w:rsidR="009704C1">
        <w:rPr>
          <w:rFonts w:ascii="Garamond" w:hAnsi="Garamond"/>
          <w:szCs w:val="24"/>
        </w:rPr>
        <w:t>…7</w:t>
      </w:r>
    </w:p>
    <w:p w14:paraId="379B418F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Prošetřování rizikových oblastí</w:t>
      </w:r>
      <w:r w:rsidR="00DF08C8" w:rsidRPr="00EE5F23">
        <w:rPr>
          <w:rFonts w:ascii="Garamond" w:hAnsi="Garamond"/>
          <w:szCs w:val="24"/>
        </w:rPr>
        <w:t>…………………………………………………</w:t>
      </w:r>
      <w:r w:rsidR="009704C1">
        <w:rPr>
          <w:rFonts w:ascii="Garamond" w:hAnsi="Garamond"/>
          <w:szCs w:val="24"/>
        </w:rPr>
        <w:t>...7</w:t>
      </w:r>
    </w:p>
    <w:p w14:paraId="5A2EDBF2" w14:textId="77777777" w:rsidR="002C5E82" w:rsidRPr="00EE5F23" w:rsidRDefault="002C5E82" w:rsidP="002C5E82">
      <w:pPr>
        <w:pStyle w:val="Odstavecseseznamem"/>
        <w:ind w:left="1134"/>
        <w:rPr>
          <w:rFonts w:ascii="Garamond" w:hAnsi="Garamond"/>
          <w:szCs w:val="24"/>
        </w:rPr>
      </w:pPr>
    </w:p>
    <w:p w14:paraId="52B8BA50" w14:textId="77777777" w:rsidR="002C5E82" w:rsidRPr="00EE5F23" w:rsidRDefault="00431527" w:rsidP="002C5E82">
      <w:pPr>
        <w:pStyle w:val="Odstavecseseznamem"/>
        <w:numPr>
          <w:ilvl w:val="0"/>
          <w:numId w:val="2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POSTUPY PŘI PODEZŘENÍ NA KORUPCI</w:t>
      </w:r>
      <w:r w:rsidR="00E635FC" w:rsidRPr="00EE5F23">
        <w:rPr>
          <w:rFonts w:ascii="Garamond" w:hAnsi="Garamond"/>
          <w:b/>
          <w:szCs w:val="24"/>
        </w:rPr>
        <w:t>……………………………………</w:t>
      </w:r>
      <w:r w:rsidR="009704C1">
        <w:rPr>
          <w:rFonts w:ascii="Garamond" w:hAnsi="Garamond"/>
          <w:b/>
          <w:szCs w:val="24"/>
        </w:rPr>
        <w:t>8</w:t>
      </w:r>
    </w:p>
    <w:p w14:paraId="13D08261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Postupy při prošetřování podezření na korupci</w:t>
      </w:r>
      <w:r w:rsidR="00E635FC" w:rsidRPr="00EE5F23">
        <w:rPr>
          <w:rFonts w:ascii="Garamond" w:hAnsi="Garamond"/>
          <w:szCs w:val="24"/>
        </w:rPr>
        <w:t>…………………………………</w:t>
      </w:r>
      <w:r w:rsidR="009704C1">
        <w:rPr>
          <w:rFonts w:ascii="Garamond" w:hAnsi="Garamond"/>
          <w:szCs w:val="24"/>
        </w:rPr>
        <w:t>...8</w:t>
      </w:r>
    </w:p>
    <w:p w14:paraId="41268B9F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Následná opatření</w:t>
      </w:r>
      <w:r w:rsidR="00E635FC" w:rsidRPr="00EE5F23">
        <w:rPr>
          <w:rFonts w:ascii="Garamond" w:hAnsi="Garamond"/>
          <w:szCs w:val="24"/>
        </w:rPr>
        <w:t>…………………………………………………………………</w:t>
      </w:r>
      <w:r w:rsidR="009704C1">
        <w:rPr>
          <w:rFonts w:ascii="Garamond" w:hAnsi="Garamond"/>
          <w:szCs w:val="24"/>
        </w:rPr>
        <w:t>8</w:t>
      </w:r>
    </w:p>
    <w:p w14:paraId="7EC71811" w14:textId="77777777" w:rsidR="002C5E82" w:rsidRPr="00EE5F23" w:rsidRDefault="002C5E82" w:rsidP="002C5E82">
      <w:pPr>
        <w:pStyle w:val="Odstavecseseznamem"/>
        <w:ind w:left="1134"/>
        <w:rPr>
          <w:rFonts w:ascii="Garamond" w:hAnsi="Garamond"/>
          <w:szCs w:val="24"/>
        </w:rPr>
      </w:pPr>
    </w:p>
    <w:p w14:paraId="36F3450E" w14:textId="77777777" w:rsidR="002C5E82" w:rsidRPr="00EE5F23" w:rsidRDefault="00431527" w:rsidP="002C5E82">
      <w:pPr>
        <w:pStyle w:val="Odstavecseseznamem"/>
        <w:numPr>
          <w:ilvl w:val="0"/>
          <w:numId w:val="2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VYHODNOCOVÁNÍ INTERNÍHO PROTIKORUPČNÍHO PROGRAMU</w:t>
      </w:r>
      <w:r w:rsidR="00E635FC" w:rsidRPr="00EE5F23">
        <w:rPr>
          <w:rFonts w:ascii="Garamond" w:hAnsi="Garamond"/>
          <w:b/>
          <w:szCs w:val="24"/>
        </w:rPr>
        <w:t>…</w:t>
      </w:r>
      <w:r w:rsidR="009704C1">
        <w:rPr>
          <w:rFonts w:ascii="Garamond" w:hAnsi="Garamond"/>
          <w:b/>
          <w:szCs w:val="24"/>
        </w:rPr>
        <w:t>8</w:t>
      </w:r>
    </w:p>
    <w:p w14:paraId="2DACEDBF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 Shromáždění údajů a vyhodnocení interního protikorupčního programu jednotlivými organizačními celky</w:t>
      </w:r>
      <w:r w:rsidR="00E635FC" w:rsidRPr="00EE5F23">
        <w:rPr>
          <w:rFonts w:ascii="Garamond" w:hAnsi="Garamond"/>
          <w:szCs w:val="24"/>
        </w:rPr>
        <w:t>……………………………………………</w:t>
      </w:r>
      <w:proofErr w:type="gramStart"/>
      <w:r w:rsidR="009704C1">
        <w:rPr>
          <w:rFonts w:ascii="Garamond" w:hAnsi="Garamond"/>
          <w:szCs w:val="24"/>
        </w:rPr>
        <w:t>…</w:t>
      </w:r>
      <w:r w:rsidR="00E635FC" w:rsidRPr="00EE5F23">
        <w:rPr>
          <w:rFonts w:ascii="Garamond" w:hAnsi="Garamond"/>
          <w:szCs w:val="24"/>
        </w:rPr>
        <w:t>….</w:t>
      </w:r>
      <w:proofErr w:type="gramEnd"/>
      <w:r w:rsidR="009704C1">
        <w:rPr>
          <w:rFonts w:ascii="Garamond" w:hAnsi="Garamond"/>
          <w:szCs w:val="24"/>
        </w:rPr>
        <w:t>8</w:t>
      </w:r>
    </w:p>
    <w:p w14:paraId="5E29930C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Zprávy o interním protikorupčním programu</w:t>
      </w:r>
      <w:r w:rsidR="00E635FC" w:rsidRPr="00EE5F23">
        <w:rPr>
          <w:rFonts w:ascii="Garamond" w:hAnsi="Garamond"/>
          <w:szCs w:val="24"/>
        </w:rPr>
        <w:t>……………………………</w:t>
      </w:r>
      <w:proofErr w:type="gramStart"/>
      <w:r w:rsidR="00E635FC" w:rsidRPr="00EE5F23">
        <w:rPr>
          <w:rFonts w:ascii="Garamond" w:hAnsi="Garamond"/>
          <w:szCs w:val="24"/>
        </w:rPr>
        <w:t>……</w:t>
      </w:r>
      <w:r w:rsidR="009704C1">
        <w:rPr>
          <w:rFonts w:ascii="Garamond" w:hAnsi="Garamond"/>
          <w:szCs w:val="24"/>
        </w:rPr>
        <w:t>.</w:t>
      </w:r>
      <w:proofErr w:type="gramEnd"/>
      <w:r w:rsidR="009704C1">
        <w:rPr>
          <w:rFonts w:ascii="Garamond" w:hAnsi="Garamond"/>
          <w:szCs w:val="24"/>
        </w:rPr>
        <w:t>.</w:t>
      </w:r>
      <w:r w:rsidR="00E635FC" w:rsidRPr="00EE5F23">
        <w:rPr>
          <w:rFonts w:ascii="Garamond" w:hAnsi="Garamond"/>
          <w:szCs w:val="24"/>
        </w:rPr>
        <w:t>…</w:t>
      </w:r>
      <w:r w:rsidR="009704C1">
        <w:rPr>
          <w:rFonts w:ascii="Garamond" w:hAnsi="Garamond"/>
          <w:szCs w:val="24"/>
        </w:rPr>
        <w:t>9</w:t>
      </w:r>
    </w:p>
    <w:p w14:paraId="7BFB2B51" w14:textId="77777777" w:rsidR="002C5E82" w:rsidRPr="00EE5F23" w:rsidRDefault="002C5E82" w:rsidP="002C5E82">
      <w:pPr>
        <w:pStyle w:val="Odstavecseseznamem"/>
        <w:numPr>
          <w:ilvl w:val="1"/>
          <w:numId w:val="2"/>
        </w:numPr>
        <w:ind w:left="1134" w:hanging="425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Aktualizace interního protikorupčního programu</w:t>
      </w:r>
      <w:r w:rsidR="00E635FC" w:rsidRPr="00EE5F23">
        <w:rPr>
          <w:rFonts w:ascii="Garamond" w:hAnsi="Garamond"/>
          <w:szCs w:val="24"/>
        </w:rPr>
        <w:t>………………………………</w:t>
      </w:r>
      <w:r w:rsidR="009704C1">
        <w:rPr>
          <w:rFonts w:ascii="Garamond" w:hAnsi="Garamond"/>
          <w:szCs w:val="24"/>
        </w:rPr>
        <w:t>…9</w:t>
      </w:r>
    </w:p>
    <w:p w14:paraId="6DB9BB35" w14:textId="77777777" w:rsidR="002C5E82" w:rsidRPr="00EE5F23" w:rsidRDefault="002C5E82" w:rsidP="002C5E82">
      <w:pPr>
        <w:rPr>
          <w:rFonts w:ascii="Garamond" w:hAnsi="Garamond"/>
          <w:szCs w:val="24"/>
        </w:rPr>
      </w:pPr>
    </w:p>
    <w:p w14:paraId="094FD8F8" w14:textId="77777777" w:rsidR="002C5E82" w:rsidRPr="00EE5F23" w:rsidRDefault="002C5E82" w:rsidP="002C5E82">
      <w:pPr>
        <w:pStyle w:val="Odstavecseseznamem"/>
        <w:numPr>
          <w:ilvl w:val="0"/>
          <w:numId w:val="1"/>
        </w:numPr>
        <w:rPr>
          <w:rFonts w:ascii="Garamond" w:hAnsi="Garamond"/>
          <w:b/>
          <w:sz w:val="28"/>
          <w:szCs w:val="28"/>
        </w:rPr>
      </w:pPr>
      <w:proofErr w:type="spellStart"/>
      <w:r w:rsidRPr="00EE5F23">
        <w:rPr>
          <w:rFonts w:ascii="Garamond" w:hAnsi="Garamond"/>
          <w:b/>
          <w:sz w:val="28"/>
          <w:szCs w:val="28"/>
        </w:rPr>
        <w:t>Zvěr</w:t>
      </w:r>
      <w:proofErr w:type="spellEnd"/>
      <w:r w:rsidR="00E635FC" w:rsidRPr="00EE5F23">
        <w:rPr>
          <w:rFonts w:ascii="Garamond" w:hAnsi="Garamond"/>
          <w:b/>
          <w:sz w:val="28"/>
          <w:szCs w:val="28"/>
        </w:rPr>
        <w:t>…………………………………………………………………</w:t>
      </w:r>
      <w:proofErr w:type="gramStart"/>
      <w:r w:rsidR="00E635FC" w:rsidRPr="00EE5F23">
        <w:rPr>
          <w:rFonts w:ascii="Garamond" w:hAnsi="Garamond"/>
          <w:b/>
          <w:sz w:val="28"/>
          <w:szCs w:val="28"/>
        </w:rPr>
        <w:t>…...</w:t>
      </w:r>
      <w:r w:rsidR="009704C1">
        <w:rPr>
          <w:rFonts w:ascii="Garamond" w:hAnsi="Garamond"/>
          <w:b/>
          <w:sz w:val="28"/>
          <w:szCs w:val="28"/>
        </w:rPr>
        <w:t>.</w:t>
      </w:r>
      <w:proofErr w:type="gramEnd"/>
      <w:r w:rsidR="009704C1">
        <w:rPr>
          <w:rFonts w:ascii="Garamond" w:hAnsi="Garamond"/>
          <w:b/>
          <w:sz w:val="28"/>
          <w:szCs w:val="28"/>
        </w:rPr>
        <w:t>.9</w:t>
      </w:r>
    </w:p>
    <w:p w14:paraId="5743472F" w14:textId="77777777" w:rsidR="002C5E82" w:rsidRPr="00EE5F23" w:rsidRDefault="002C5E82" w:rsidP="002C5E82">
      <w:pPr>
        <w:ind w:left="360"/>
        <w:rPr>
          <w:rFonts w:ascii="Garamond" w:hAnsi="Garamond"/>
          <w:szCs w:val="24"/>
        </w:rPr>
      </w:pPr>
    </w:p>
    <w:p w14:paraId="4B0EAC8B" w14:textId="77777777" w:rsidR="002C5E82" w:rsidRPr="00EE5F23" w:rsidRDefault="002C5E82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br w:type="page"/>
      </w:r>
    </w:p>
    <w:p w14:paraId="0CFE1B81" w14:textId="77777777" w:rsidR="002C5E82" w:rsidRPr="00EE5F23" w:rsidRDefault="00812A5B" w:rsidP="00812A5B">
      <w:pPr>
        <w:rPr>
          <w:rFonts w:ascii="Garamond" w:hAnsi="Garamond"/>
          <w:b/>
          <w:sz w:val="28"/>
          <w:szCs w:val="28"/>
        </w:rPr>
      </w:pPr>
      <w:r w:rsidRPr="00EE5F23">
        <w:rPr>
          <w:rFonts w:ascii="Garamond" w:hAnsi="Garamond"/>
          <w:b/>
          <w:sz w:val="28"/>
          <w:szCs w:val="28"/>
        </w:rPr>
        <w:lastRenderedPageBreak/>
        <w:t xml:space="preserve">A. </w:t>
      </w:r>
      <w:r w:rsidR="002C5E82" w:rsidRPr="00EE5F23">
        <w:rPr>
          <w:rFonts w:ascii="Garamond" w:hAnsi="Garamond"/>
          <w:b/>
          <w:sz w:val="28"/>
          <w:szCs w:val="28"/>
        </w:rPr>
        <w:t>Úvod</w:t>
      </w:r>
    </w:p>
    <w:p w14:paraId="0B71D086" w14:textId="77777777" w:rsidR="00F2197C" w:rsidRPr="00EE5F23" w:rsidRDefault="00F2197C" w:rsidP="002C5E82">
      <w:pPr>
        <w:pStyle w:val="Odstavecseseznamem"/>
        <w:rPr>
          <w:rFonts w:ascii="Garamond" w:hAnsi="Garamond"/>
          <w:szCs w:val="24"/>
        </w:rPr>
      </w:pPr>
    </w:p>
    <w:p w14:paraId="2859620C" w14:textId="77777777" w:rsidR="00895462" w:rsidRPr="00EE5F23" w:rsidRDefault="00895462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Interní protikorupční program Okresního soudu v Hradci Králové (dále „IPP“) je dokument vycházející ze Strategie vlády v boji s korupcí na období let 201</w:t>
      </w:r>
      <w:r w:rsidR="00FD6304" w:rsidRPr="00EE5F23">
        <w:rPr>
          <w:rFonts w:ascii="Garamond" w:hAnsi="Garamond"/>
          <w:szCs w:val="24"/>
        </w:rPr>
        <w:t>5</w:t>
      </w:r>
      <w:r w:rsidRPr="00EE5F23">
        <w:rPr>
          <w:rFonts w:ascii="Garamond" w:hAnsi="Garamond"/>
          <w:szCs w:val="24"/>
        </w:rPr>
        <w:t xml:space="preserve"> a 201</w:t>
      </w:r>
      <w:r w:rsidR="00FD6304" w:rsidRPr="00EE5F23">
        <w:rPr>
          <w:rFonts w:ascii="Garamond" w:hAnsi="Garamond"/>
          <w:szCs w:val="24"/>
        </w:rPr>
        <w:t>7</w:t>
      </w:r>
      <w:r w:rsidR="005804DE" w:rsidRPr="00EE5F23">
        <w:rPr>
          <w:rFonts w:ascii="Garamond" w:hAnsi="Garamond"/>
          <w:szCs w:val="24"/>
        </w:rPr>
        <w:t>,</w:t>
      </w:r>
      <w:r w:rsidRPr="00EE5F23">
        <w:rPr>
          <w:rFonts w:ascii="Garamond" w:hAnsi="Garamond"/>
          <w:szCs w:val="24"/>
        </w:rPr>
        <w:t xml:space="preserve"> </w:t>
      </w:r>
      <w:r w:rsidR="00604209" w:rsidRPr="00EE5F23">
        <w:rPr>
          <w:rFonts w:ascii="Garamond" w:hAnsi="Garamond"/>
          <w:szCs w:val="24"/>
        </w:rPr>
        <w:t>z</w:t>
      </w:r>
      <w:r w:rsidR="00FD6304" w:rsidRPr="00EE5F23">
        <w:rPr>
          <w:rFonts w:ascii="Garamond" w:hAnsi="Garamond"/>
          <w:szCs w:val="24"/>
        </w:rPr>
        <w:t> </w:t>
      </w:r>
      <w:r w:rsidR="00604209" w:rsidRPr="00EE5F23">
        <w:rPr>
          <w:rFonts w:ascii="Garamond" w:hAnsi="Garamond"/>
          <w:szCs w:val="24"/>
        </w:rPr>
        <w:t>R</w:t>
      </w:r>
      <w:r w:rsidR="00FD6304" w:rsidRPr="00EE5F23">
        <w:rPr>
          <w:rFonts w:ascii="Garamond" w:hAnsi="Garamond"/>
          <w:szCs w:val="24"/>
        </w:rPr>
        <w:t xml:space="preserve">ámcového resortního protikorupčního programu a </w:t>
      </w:r>
      <w:r w:rsidR="00604209" w:rsidRPr="00EE5F23">
        <w:rPr>
          <w:rFonts w:ascii="Garamond" w:hAnsi="Garamond"/>
          <w:szCs w:val="24"/>
        </w:rPr>
        <w:t xml:space="preserve">Instrukce Ministerstva spravedlnosti ČR ze dne </w:t>
      </w:r>
      <w:r w:rsidR="00C733CF">
        <w:rPr>
          <w:rFonts w:ascii="Garamond" w:hAnsi="Garamond"/>
          <w:szCs w:val="24"/>
        </w:rPr>
        <w:t>22</w:t>
      </w:r>
      <w:r w:rsidR="00604209" w:rsidRPr="00EE5F23">
        <w:rPr>
          <w:rFonts w:ascii="Garamond" w:hAnsi="Garamond"/>
          <w:szCs w:val="24"/>
        </w:rPr>
        <w:t xml:space="preserve">. </w:t>
      </w:r>
      <w:r w:rsidR="00C733CF">
        <w:rPr>
          <w:rFonts w:ascii="Garamond" w:hAnsi="Garamond"/>
          <w:szCs w:val="24"/>
        </w:rPr>
        <w:t>1</w:t>
      </w:r>
      <w:r w:rsidR="00604209" w:rsidRPr="00EE5F23">
        <w:rPr>
          <w:rFonts w:ascii="Garamond" w:hAnsi="Garamond"/>
          <w:szCs w:val="24"/>
        </w:rPr>
        <w:t>. 201</w:t>
      </w:r>
      <w:r w:rsidR="00C733CF">
        <w:rPr>
          <w:rFonts w:ascii="Garamond" w:hAnsi="Garamond"/>
          <w:szCs w:val="24"/>
        </w:rPr>
        <w:t>9</w:t>
      </w:r>
      <w:r w:rsidR="00604209" w:rsidRPr="00EE5F23">
        <w:rPr>
          <w:rFonts w:ascii="Garamond" w:hAnsi="Garamond"/>
          <w:szCs w:val="24"/>
        </w:rPr>
        <w:t xml:space="preserve">, č.j. </w:t>
      </w:r>
      <w:r w:rsidR="00C733CF">
        <w:rPr>
          <w:rFonts w:ascii="Garamond" w:hAnsi="Garamond"/>
          <w:szCs w:val="24"/>
        </w:rPr>
        <w:t>MSP-5</w:t>
      </w:r>
      <w:r w:rsidR="00604209" w:rsidRPr="00EE5F23">
        <w:rPr>
          <w:rFonts w:ascii="Garamond" w:hAnsi="Garamond"/>
          <w:szCs w:val="24"/>
        </w:rPr>
        <w:t>/201</w:t>
      </w:r>
      <w:r w:rsidR="00C733CF">
        <w:rPr>
          <w:rFonts w:ascii="Garamond" w:hAnsi="Garamond"/>
          <w:szCs w:val="24"/>
        </w:rPr>
        <w:t>9</w:t>
      </w:r>
      <w:r w:rsidR="00604209" w:rsidRPr="00EE5F23">
        <w:rPr>
          <w:rFonts w:ascii="Garamond" w:hAnsi="Garamond"/>
          <w:szCs w:val="24"/>
        </w:rPr>
        <w:t>-OK-OFK/</w:t>
      </w:r>
      <w:r w:rsidR="00C733CF">
        <w:rPr>
          <w:rFonts w:ascii="Garamond" w:hAnsi="Garamond"/>
          <w:szCs w:val="24"/>
        </w:rPr>
        <w:t>8</w:t>
      </w:r>
      <w:r w:rsidR="00604209" w:rsidRPr="00EE5F23">
        <w:rPr>
          <w:rFonts w:ascii="Garamond" w:hAnsi="Garamond"/>
          <w:szCs w:val="24"/>
        </w:rPr>
        <w:t xml:space="preserve">. </w:t>
      </w:r>
      <w:r w:rsidRPr="00EE5F23">
        <w:rPr>
          <w:rFonts w:ascii="Garamond" w:hAnsi="Garamond"/>
          <w:szCs w:val="24"/>
        </w:rPr>
        <w:t xml:space="preserve"> </w:t>
      </w:r>
    </w:p>
    <w:p w14:paraId="08133723" w14:textId="77777777" w:rsidR="00895462" w:rsidRPr="00EE5F23" w:rsidRDefault="00895462" w:rsidP="00EE5F23">
      <w:pPr>
        <w:spacing w:before="100" w:beforeAutospacing="1" w:after="100" w:afterAutospacing="1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Cílem IPP je vytvořit </w:t>
      </w:r>
      <w:r w:rsidR="00604209" w:rsidRPr="00EE5F23">
        <w:rPr>
          <w:rFonts w:ascii="Garamond" w:hAnsi="Garamond"/>
          <w:szCs w:val="24"/>
        </w:rPr>
        <w:t xml:space="preserve">u Okresního soudu v Hradci Králové </w:t>
      </w:r>
      <w:r w:rsidRPr="00EE5F23">
        <w:rPr>
          <w:rFonts w:ascii="Garamond" w:hAnsi="Garamond"/>
          <w:szCs w:val="24"/>
        </w:rPr>
        <w:t xml:space="preserve">prostředí odmítající korupci, vhodnými průběžně přijímanými opatřeními toto prostředí posilovat, zejména osvětou, posilováním morální integrity </w:t>
      </w:r>
      <w:r w:rsidR="00C46A49" w:rsidRPr="00EE5F23">
        <w:rPr>
          <w:rFonts w:ascii="Garamond" w:hAnsi="Garamond"/>
          <w:szCs w:val="24"/>
        </w:rPr>
        <w:t xml:space="preserve">soudců a </w:t>
      </w:r>
      <w:r w:rsidRPr="00EE5F23">
        <w:rPr>
          <w:rFonts w:ascii="Garamond" w:hAnsi="Garamond"/>
          <w:szCs w:val="24"/>
        </w:rPr>
        <w:t xml:space="preserve">zaměstnanců a aktivní propagací etických zásad, např. v rámci vzdělávání soudců a zaměstnanců, propagací protikorupčního postoje vedoucími pracovníky a naplňováním Etického kodexu zaměstnance. Nedílnou součástí podpory protikorupčního prostředí je nastavení systému pro </w:t>
      </w:r>
      <w:r w:rsidR="00D64121" w:rsidRPr="00EE5F23">
        <w:rPr>
          <w:rFonts w:ascii="Garamond" w:hAnsi="Garamond"/>
          <w:szCs w:val="24"/>
        </w:rPr>
        <w:t>oznámení podezření na korupci a </w:t>
      </w:r>
      <w:r w:rsidRPr="00EE5F23">
        <w:rPr>
          <w:rFonts w:ascii="Garamond" w:hAnsi="Garamond"/>
          <w:szCs w:val="24"/>
        </w:rPr>
        <w:t>ochrana oznamovatelů.</w:t>
      </w:r>
    </w:p>
    <w:p w14:paraId="6436E5D9" w14:textId="77777777" w:rsidR="00C46A49" w:rsidRPr="00EE5F23" w:rsidRDefault="00C46A49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Z hlediska společenské škodlivosti lze korupci definovat jako zn</w:t>
      </w:r>
      <w:r w:rsidR="009704C1">
        <w:rPr>
          <w:rFonts w:ascii="Garamond" w:hAnsi="Garamond"/>
          <w:szCs w:val="24"/>
        </w:rPr>
        <w:t>eužívání veřejných prostředků k </w:t>
      </w:r>
      <w:r w:rsidRPr="00EE5F23">
        <w:rPr>
          <w:rFonts w:ascii="Garamond" w:hAnsi="Garamond"/>
          <w:szCs w:val="24"/>
        </w:rPr>
        <w:t xml:space="preserve">dosažení vlastních individuálních či skupinových zájmů, které je spojeno s porušením principu nestrannosti při rozhodování, jakož i zneužití svého postavení k obohacení sebe nebo jiného v soukromé sféře. </w:t>
      </w:r>
      <w:r w:rsidRPr="00EE5F23">
        <w:rPr>
          <w:rFonts w:ascii="Garamond" w:hAnsi="Garamond"/>
          <w:bCs/>
          <w:szCs w:val="24"/>
        </w:rPr>
        <w:t>Motivem je získání neoprávněného zvýhodnění pro sebe nebo jiného, na které není nárok</w:t>
      </w:r>
      <w:r w:rsidRPr="00EE5F23">
        <w:rPr>
          <w:rFonts w:ascii="Garamond" w:hAnsi="Garamond"/>
          <w:szCs w:val="24"/>
        </w:rPr>
        <w:t xml:space="preserve">. Pojem korupce nelze zužovat pouze na přímé úplatkářství, dalšími formami korupce jsou rovněž klientelismus, propojující politiky s podnikatelskou sférou poskytováním vzájemných výhod, a nepotismus, spočívající v preferování příbuzných a známých při obsazování nejrůznějších funkcí, mnohdy oproti lépe kvalifikovaným kandidátům. </w:t>
      </w:r>
    </w:p>
    <w:p w14:paraId="291C8F26" w14:textId="77777777" w:rsidR="00C46A49" w:rsidRPr="00EE5F23" w:rsidRDefault="00C46A49" w:rsidP="00EE5F23">
      <w:pPr>
        <w:spacing w:before="120" w:after="24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Výzkumy jednoznačně potvrzují, že přes všechny individuální a skupinové i</w:t>
      </w:r>
      <w:r w:rsidR="009704C1">
        <w:rPr>
          <w:rFonts w:ascii="Garamond" w:hAnsi="Garamond"/>
          <w:szCs w:val="24"/>
        </w:rPr>
        <w:t>niciativy je to stát a </w:t>
      </w:r>
      <w:r w:rsidRPr="00EE5F23">
        <w:rPr>
          <w:rFonts w:ascii="Garamond" w:hAnsi="Garamond"/>
          <w:szCs w:val="24"/>
        </w:rPr>
        <w:t xml:space="preserve">jeho politická reprezentace, kdo musí iniciovat skutečná opatření proti korupci a musí o jejich potřebě a účelnosti přesvědčit občany. </w:t>
      </w:r>
    </w:p>
    <w:p w14:paraId="47AC6C10" w14:textId="77777777" w:rsidR="00C46A49" w:rsidRPr="00EE5F23" w:rsidRDefault="00C46A49" w:rsidP="00EE5F23">
      <w:pPr>
        <w:spacing w:before="120" w:after="24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Protikorupční politika musí brát v úvahu komplexní charakter korupce jako společenského jevu, zejména nelze korupci jednostranně zužovat na trestné činy úplatkářství. </w:t>
      </w:r>
    </w:p>
    <w:p w14:paraId="3CBA71B0" w14:textId="77777777" w:rsidR="00C46A49" w:rsidRPr="00EE5F23" w:rsidRDefault="00C46A49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V každém případě je třeba mít neustále na zřeteli, že korupční jednání není pouze jednání v rozporu s morálkou, ale jedná se o trestný čin, tedy jednání v rozporu se zákonem.</w:t>
      </w:r>
    </w:p>
    <w:p w14:paraId="57A8388A" w14:textId="77777777" w:rsidR="00C46A49" w:rsidRPr="00EE5F23" w:rsidRDefault="00C46A49" w:rsidP="00EE5F23">
      <w:pPr>
        <w:spacing w:before="100" w:beforeAutospacing="1" w:after="100" w:afterAutospacing="1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IPP by měl sloužit k včasnému rozpoznání korupčních rizik, objektivně existujících či subjektivně předpokládaných v procesech, probíhajících v rámci veškeré činnosti Okresního soudu v Hradci Králové. Současně by měl obsahovat preventivní opatření, eliminující tato korupční rizika již v zárodku. Nástrojem pro řízení rizik a jejich minimalizaci je mapa rizik, obecných a především korupčních rizik, která tvoří přílohu IPP. Důležitým prvkem je významnost rizika. Ke zvládání rizik s vyšší mírou významnosti a vyšší pravděpodobností výskytu je třeba nastavit kontrolní mechanismy a zaměřit prověrkovou činnost. U rizik s menší mírou pravděpodobnosti výskytu klást důraz na dodržování Etického kodexu, vzdělávání soudců a zaměstnanců, výběr zaměstnanců, nastavení systému pro oznamování korupce.</w:t>
      </w:r>
    </w:p>
    <w:p w14:paraId="6B8DEA89" w14:textId="77777777" w:rsidR="00C46A49" w:rsidRPr="00EE5F23" w:rsidRDefault="00C46A49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Hlavním cílem řízení korupčních rizik je ochránit majetek státu a minimalizovat škody. Aktivním řízením korupčních rizik by IPP měl vnášet do řídicího systému takové prvky, které již svým charakterem brání vzniku možného korupčního prostředí nebo možnosti nepřímého zvýhodňování. K tomu by měla napomáhat funkčnost kontrolních mechanismů v těchto oblastech, pravidelné hodnocení korupčních rizik a prověřování rizikových oblastí. </w:t>
      </w:r>
    </w:p>
    <w:p w14:paraId="3E6B72E5" w14:textId="77777777" w:rsidR="00C46A49" w:rsidRPr="00EE5F23" w:rsidRDefault="00C46A49" w:rsidP="00C46A49">
      <w:pPr>
        <w:rPr>
          <w:rFonts w:ascii="Garamond" w:hAnsi="Garamond"/>
          <w:szCs w:val="24"/>
        </w:rPr>
      </w:pPr>
    </w:p>
    <w:p w14:paraId="3B238F09" w14:textId="77777777" w:rsidR="002C5E82" w:rsidRPr="00EE5F23" w:rsidRDefault="002C5E82" w:rsidP="00C46A49">
      <w:pPr>
        <w:rPr>
          <w:rFonts w:ascii="Garamond" w:hAnsi="Garamond"/>
          <w:szCs w:val="24"/>
        </w:rPr>
      </w:pPr>
    </w:p>
    <w:p w14:paraId="5E332FEC" w14:textId="77777777" w:rsidR="00F2197C" w:rsidRPr="00EE5F23" w:rsidRDefault="00F2197C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br w:type="page"/>
      </w:r>
    </w:p>
    <w:p w14:paraId="6CC260E6" w14:textId="77777777" w:rsidR="00DD607D" w:rsidRPr="00EE5F23" w:rsidRDefault="00812A5B" w:rsidP="00812A5B">
      <w:pPr>
        <w:rPr>
          <w:rFonts w:ascii="Garamond" w:hAnsi="Garamond"/>
          <w:b/>
          <w:sz w:val="28"/>
          <w:szCs w:val="28"/>
        </w:rPr>
      </w:pPr>
      <w:r w:rsidRPr="00EE5F23">
        <w:rPr>
          <w:rFonts w:ascii="Garamond" w:hAnsi="Garamond"/>
          <w:b/>
          <w:sz w:val="28"/>
          <w:szCs w:val="28"/>
        </w:rPr>
        <w:lastRenderedPageBreak/>
        <w:t xml:space="preserve">B. </w:t>
      </w:r>
      <w:r w:rsidR="00DD607D" w:rsidRPr="00EE5F23">
        <w:rPr>
          <w:rFonts w:ascii="Garamond" w:hAnsi="Garamond"/>
          <w:b/>
          <w:sz w:val="28"/>
          <w:szCs w:val="28"/>
        </w:rPr>
        <w:t>Interní protikorupční program Okresního soudu v Hradci Králové</w:t>
      </w:r>
    </w:p>
    <w:p w14:paraId="780C5488" w14:textId="77777777" w:rsidR="00DD607D" w:rsidRPr="00EE5F23" w:rsidRDefault="00DD607D" w:rsidP="00DD607D">
      <w:pPr>
        <w:rPr>
          <w:rFonts w:ascii="Garamond" w:hAnsi="Garamond"/>
          <w:szCs w:val="24"/>
        </w:rPr>
      </w:pPr>
    </w:p>
    <w:p w14:paraId="0C13E4B7" w14:textId="77777777" w:rsidR="00DD607D" w:rsidRPr="00EE5F23" w:rsidRDefault="00DD607D" w:rsidP="00DD607D">
      <w:pPr>
        <w:rPr>
          <w:rFonts w:ascii="Garamond" w:hAnsi="Garamond"/>
          <w:szCs w:val="24"/>
        </w:rPr>
      </w:pPr>
    </w:p>
    <w:p w14:paraId="7239E4F8" w14:textId="77777777" w:rsidR="00DD607D" w:rsidRPr="00EE5F23" w:rsidRDefault="00812A5B" w:rsidP="00812A5B">
      <w:p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 xml:space="preserve">1. </w:t>
      </w:r>
      <w:r w:rsidR="00431527" w:rsidRPr="00EE5F23">
        <w:rPr>
          <w:rFonts w:ascii="Garamond" w:hAnsi="Garamond"/>
          <w:b/>
          <w:szCs w:val="24"/>
        </w:rPr>
        <w:t>VYTVÁŘENÍ A POSILOVÁNÍ PROTIKORUPČNÍHO KLIMATU</w:t>
      </w:r>
    </w:p>
    <w:p w14:paraId="3211E98B" w14:textId="77777777" w:rsidR="002C5E82" w:rsidRPr="00EE5F23" w:rsidRDefault="002C5E82" w:rsidP="00C46A49">
      <w:pPr>
        <w:rPr>
          <w:rFonts w:ascii="Garamond" w:hAnsi="Garamond"/>
          <w:szCs w:val="24"/>
        </w:rPr>
      </w:pPr>
    </w:p>
    <w:p w14:paraId="74393F40" w14:textId="77777777" w:rsidR="00C46A49" w:rsidRPr="009704C1" w:rsidRDefault="00C46A49" w:rsidP="00C46A49">
      <w:pPr>
        <w:rPr>
          <w:rFonts w:ascii="Garamond" w:hAnsi="Garamond"/>
          <w:i/>
          <w:szCs w:val="24"/>
        </w:rPr>
      </w:pPr>
      <w:r w:rsidRPr="009704C1">
        <w:rPr>
          <w:rFonts w:ascii="Garamond" w:hAnsi="Garamond"/>
          <w:i/>
          <w:szCs w:val="24"/>
        </w:rPr>
        <w:t xml:space="preserve">Cíl: Snižovat motivaci soudců a zaměstnanců ke korupci a zvyšovat pravděpodobnost jejího odhalení. </w:t>
      </w:r>
    </w:p>
    <w:p w14:paraId="533C7E93" w14:textId="77777777" w:rsidR="00C46A49" w:rsidRPr="00EE5F23" w:rsidRDefault="00C46A49" w:rsidP="00C46A49">
      <w:pPr>
        <w:rPr>
          <w:rFonts w:ascii="Garamond" w:hAnsi="Garamond"/>
          <w:szCs w:val="24"/>
        </w:rPr>
      </w:pPr>
    </w:p>
    <w:p w14:paraId="52D09ED9" w14:textId="77777777" w:rsidR="00DD607D" w:rsidRPr="00EE5F23" w:rsidRDefault="00812A5B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 xml:space="preserve"> </w:t>
      </w:r>
      <w:r w:rsidR="00DD607D" w:rsidRPr="00EE5F23">
        <w:rPr>
          <w:rFonts w:ascii="Garamond" w:hAnsi="Garamond"/>
          <w:b/>
          <w:szCs w:val="24"/>
        </w:rPr>
        <w:t>Propagace protikorupčního postoje vedoucími pracovníky</w:t>
      </w:r>
    </w:p>
    <w:p w14:paraId="286AD5AE" w14:textId="77777777" w:rsidR="00431527" w:rsidRPr="00EE5F23" w:rsidRDefault="00431527" w:rsidP="00812A5B">
      <w:pPr>
        <w:rPr>
          <w:rFonts w:ascii="Garamond" w:hAnsi="Garamond"/>
          <w:szCs w:val="24"/>
        </w:rPr>
      </w:pPr>
    </w:p>
    <w:p w14:paraId="25944ECD" w14:textId="77777777" w:rsidR="00812A5B" w:rsidRPr="00EE5F23" w:rsidRDefault="00B82077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Každý z vedoucích zaměstnanců je povinen prosazovat protikorupční postoj. Tím se rozumí vedle vlastní bezúhonnosti zejména </w:t>
      </w:r>
      <w:r w:rsidR="005856AF" w:rsidRPr="00EE5F23">
        <w:rPr>
          <w:rFonts w:ascii="Garamond" w:hAnsi="Garamond"/>
          <w:szCs w:val="24"/>
        </w:rPr>
        <w:t>dodržov</w:t>
      </w:r>
      <w:r w:rsidR="006A048F" w:rsidRPr="00EE5F23">
        <w:rPr>
          <w:rFonts w:ascii="Garamond" w:hAnsi="Garamond"/>
          <w:szCs w:val="24"/>
        </w:rPr>
        <w:t>at</w:t>
      </w:r>
      <w:r w:rsidR="005856AF" w:rsidRPr="00EE5F23">
        <w:rPr>
          <w:rFonts w:ascii="Garamond" w:hAnsi="Garamond"/>
          <w:szCs w:val="24"/>
        </w:rPr>
        <w:t xml:space="preserve"> právní předpis</w:t>
      </w:r>
      <w:r w:rsidR="006A048F" w:rsidRPr="00EE5F23">
        <w:rPr>
          <w:rFonts w:ascii="Garamond" w:hAnsi="Garamond"/>
          <w:szCs w:val="24"/>
        </w:rPr>
        <w:t>y a</w:t>
      </w:r>
      <w:r w:rsidR="005856AF" w:rsidRPr="00EE5F23">
        <w:rPr>
          <w:rFonts w:ascii="Garamond" w:hAnsi="Garamond"/>
          <w:szCs w:val="24"/>
        </w:rPr>
        <w:t xml:space="preserve"> vnitřní předpis</w:t>
      </w:r>
      <w:r w:rsidR="006A048F" w:rsidRPr="00EE5F23">
        <w:rPr>
          <w:rFonts w:ascii="Garamond" w:hAnsi="Garamond"/>
          <w:szCs w:val="24"/>
        </w:rPr>
        <w:t>y</w:t>
      </w:r>
      <w:r w:rsidR="005856AF" w:rsidRPr="00EE5F23">
        <w:rPr>
          <w:rFonts w:ascii="Garamond" w:hAnsi="Garamond"/>
          <w:szCs w:val="24"/>
        </w:rPr>
        <w:t xml:space="preserve"> okresního soudu. Zaměstnancům je zdůrazňován význam ochrany majetk</w:t>
      </w:r>
      <w:r w:rsidR="00EE5F23">
        <w:rPr>
          <w:rFonts w:ascii="Garamond" w:hAnsi="Garamond"/>
          <w:szCs w:val="24"/>
        </w:rPr>
        <w:t>u státu, důležitost existence a </w:t>
      </w:r>
      <w:r w:rsidR="005856AF" w:rsidRPr="00EE5F23">
        <w:rPr>
          <w:rFonts w:ascii="Garamond" w:hAnsi="Garamond"/>
          <w:szCs w:val="24"/>
        </w:rPr>
        <w:t>dodržování etických zásad při výkonu práce, propagace</w:t>
      </w:r>
      <w:r w:rsidR="00EE5F23">
        <w:rPr>
          <w:rFonts w:ascii="Garamond" w:hAnsi="Garamond"/>
          <w:szCs w:val="24"/>
        </w:rPr>
        <w:t xml:space="preserve"> jednání odmítajícího korupci a </w:t>
      </w:r>
      <w:r w:rsidR="005856AF" w:rsidRPr="00EE5F23">
        <w:rPr>
          <w:rFonts w:ascii="Garamond" w:hAnsi="Garamond"/>
          <w:szCs w:val="24"/>
        </w:rPr>
        <w:t>prošetřování podezření z výskytu korupce. Mezi povinnosti vedoucích zaměstnanců patří seznamování podřízených s možnými korupčními riziky v rámci jejich práce.</w:t>
      </w:r>
    </w:p>
    <w:p w14:paraId="459FD91A" w14:textId="77777777" w:rsidR="00812A5B" w:rsidRPr="00EE5F23" w:rsidRDefault="00812A5B" w:rsidP="00812A5B">
      <w:pPr>
        <w:rPr>
          <w:rFonts w:ascii="Garamond" w:hAnsi="Garamond"/>
          <w:szCs w:val="24"/>
        </w:rPr>
      </w:pPr>
    </w:p>
    <w:p w14:paraId="205890FD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>:</w:t>
      </w:r>
      <w:r w:rsidR="00B82077" w:rsidRPr="00EE5F23">
        <w:rPr>
          <w:rFonts w:ascii="Garamond" w:hAnsi="Garamond"/>
          <w:szCs w:val="24"/>
        </w:rPr>
        <w:tab/>
      </w:r>
      <w:r w:rsidR="00B82077" w:rsidRPr="00EE5F23">
        <w:rPr>
          <w:rFonts w:ascii="Garamond" w:hAnsi="Garamond"/>
          <w:szCs w:val="24"/>
        </w:rPr>
        <w:tab/>
        <w:t>všichni vedoucí zaměstnanci</w:t>
      </w:r>
    </w:p>
    <w:p w14:paraId="00BF0BE3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B82077" w:rsidRPr="00EE5F23">
        <w:rPr>
          <w:rFonts w:ascii="Garamond" w:hAnsi="Garamond"/>
          <w:szCs w:val="24"/>
        </w:rPr>
        <w:tab/>
      </w:r>
      <w:r w:rsidR="00B82077" w:rsidRPr="00EE5F23">
        <w:rPr>
          <w:rFonts w:ascii="Garamond" w:hAnsi="Garamond"/>
          <w:szCs w:val="24"/>
        </w:rPr>
        <w:tab/>
        <w:t>průběžně</w:t>
      </w:r>
    </w:p>
    <w:p w14:paraId="3C37AC00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B82077" w:rsidRPr="00EE5F23">
        <w:rPr>
          <w:rFonts w:ascii="Garamond" w:hAnsi="Garamond"/>
          <w:szCs w:val="24"/>
        </w:rPr>
        <w:tab/>
        <w:t>k 31. 12.</w:t>
      </w:r>
      <w:r w:rsidR="005A2DEA" w:rsidRPr="00EE5F23">
        <w:rPr>
          <w:rFonts w:ascii="Garamond" w:hAnsi="Garamond"/>
          <w:szCs w:val="24"/>
        </w:rPr>
        <w:t xml:space="preserve"> </w:t>
      </w:r>
      <w:r w:rsidR="00C733CF">
        <w:rPr>
          <w:rFonts w:ascii="Garamond" w:hAnsi="Garamond"/>
          <w:szCs w:val="24"/>
        </w:rPr>
        <w:t>každý lichý rok</w:t>
      </w:r>
      <w:r w:rsidR="00B82077" w:rsidRPr="00EE5F23">
        <w:rPr>
          <w:rFonts w:ascii="Garamond" w:hAnsi="Garamond"/>
          <w:szCs w:val="24"/>
        </w:rPr>
        <w:t xml:space="preserve"> jako podklad pro roční hodnocení</w:t>
      </w:r>
    </w:p>
    <w:p w14:paraId="3ECE601B" w14:textId="77777777" w:rsidR="00812A5B" w:rsidRPr="00EE5F23" w:rsidRDefault="00812A5B" w:rsidP="00812A5B">
      <w:pPr>
        <w:rPr>
          <w:rFonts w:ascii="Garamond" w:hAnsi="Garamond"/>
          <w:szCs w:val="24"/>
        </w:rPr>
      </w:pPr>
    </w:p>
    <w:p w14:paraId="0E49C487" w14:textId="77777777" w:rsidR="00812A5B" w:rsidRPr="00EE5F23" w:rsidRDefault="00812A5B" w:rsidP="00812A5B">
      <w:pPr>
        <w:pStyle w:val="Odstavecseseznamem"/>
        <w:rPr>
          <w:rFonts w:ascii="Garamond" w:hAnsi="Garamond"/>
          <w:szCs w:val="24"/>
        </w:rPr>
      </w:pPr>
    </w:p>
    <w:p w14:paraId="3F0524EB" w14:textId="77777777" w:rsidR="00DD607D" w:rsidRPr="00EE5F23" w:rsidRDefault="00812A5B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 xml:space="preserve"> </w:t>
      </w:r>
      <w:r w:rsidR="00DD607D" w:rsidRPr="00EE5F23">
        <w:rPr>
          <w:rFonts w:ascii="Garamond" w:hAnsi="Garamond"/>
          <w:b/>
          <w:szCs w:val="24"/>
        </w:rPr>
        <w:t>Etický kodex</w:t>
      </w:r>
    </w:p>
    <w:p w14:paraId="436615DA" w14:textId="77777777" w:rsidR="006C2BB4" w:rsidRPr="00EE5F23" w:rsidRDefault="006C2BB4" w:rsidP="007F1F7F">
      <w:pPr>
        <w:rPr>
          <w:rFonts w:ascii="Garamond" w:hAnsi="Garamond"/>
          <w:szCs w:val="24"/>
        </w:rPr>
      </w:pPr>
    </w:p>
    <w:p w14:paraId="3E6114CD" w14:textId="77777777" w:rsidR="007F1F7F" w:rsidRPr="00EE5F23" w:rsidRDefault="007F1F7F" w:rsidP="007C0FDE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Dne 17. 7. 2014 byl pod č. j. 35</w:t>
      </w:r>
      <w:r w:rsidR="007C0FDE">
        <w:rPr>
          <w:rFonts w:ascii="Garamond" w:hAnsi="Garamond"/>
          <w:szCs w:val="24"/>
        </w:rPr>
        <w:t xml:space="preserve"> </w:t>
      </w:r>
      <w:proofErr w:type="spellStart"/>
      <w:r w:rsidRPr="00EE5F23">
        <w:rPr>
          <w:rFonts w:ascii="Garamond" w:hAnsi="Garamond"/>
          <w:szCs w:val="24"/>
        </w:rPr>
        <w:t>Spr</w:t>
      </w:r>
      <w:proofErr w:type="spellEnd"/>
      <w:r w:rsidRPr="00EE5F23">
        <w:rPr>
          <w:rFonts w:ascii="Garamond" w:hAnsi="Garamond"/>
          <w:szCs w:val="24"/>
        </w:rPr>
        <w:t xml:space="preserve"> 1620/2014 vydán Etický kodex zaměstnanců Okresního soudu v Hradci Králové. Etický kodex stanovuje chování a povinnosti zaměstnanců a soudců, které nevyplývají ze zákona či vnitřních předpisů. D</w:t>
      </w:r>
      <w:r w:rsidR="00D64121" w:rsidRPr="00EE5F23">
        <w:rPr>
          <w:rFonts w:ascii="Garamond" w:hAnsi="Garamond"/>
          <w:szCs w:val="24"/>
        </w:rPr>
        <w:t>efinuje a </w:t>
      </w:r>
      <w:r w:rsidRPr="00EE5F23">
        <w:rPr>
          <w:rFonts w:ascii="Garamond" w:hAnsi="Garamond"/>
          <w:szCs w:val="24"/>
        </w:rPr>
        <w:t>propaguje čestné a etické jednání a definuje jednání nežádoucí, upravuje postup a povinnosti zaměstnanců a soudců v oblasti výskytu korupce či podezření na korupční jednání. Současně upravuje postup při porušení Etického kodexu. Etický kodex zaměstnanci znají, rozumí mu a</w:t>
      </w:r>
      <w:r w:rsidR="00D64121" w:rsidRPr="00EE5F23">
        <w:rPr>
          <w:rFonts w:ascii="Garamond" w:hAnsi="Garamond"/>
          <w:szCs w:val="24"/>
        </w:rPr>
        <w:t> </w:t>
      </w:r>
      <w:r w:rsidRPr="00EE5F23">
        <w:rPr>
          <w:rFonts w:ascii="Garamond" w:hAnsi="Garamond"/>
          <w:szCs w:val="24"/>
        </w:rPr>
        <w:t xml:space="preserve">respektují jej. Vystaven je na intranetu soudu. </w:t>
      </w:r>
    </w:p>
    <w:p w14:paraId="2D67D6B0" w14:textId="77777777" w:rsidR="007F1F7F" w:rsidRPr="00EE5F23" w:rsidRDefault="007F1F7F" w:rsidP="007F1F7F">
      <w:pPr>
        <w:rPr>
          <w:rFonts w:ascii="Garamond" w:hAnsi="Garamond"/>
          <w:szCs w:val="24"/>
        </w:rPr>
      </w:pPr>
    </w:p>
    <w:p w14:paraId="03A3EC17" w14:textId="77777777" w:rsidR="007F1F7F" w:rsidRPr="00EE5F23" w:rsidRDefault="00812A5B" w:rsidP="007F1F7F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>:</w:t>
      </w:r>
      <w:r w:rsidR="007F1F7F" w:rsidRPr="00EE5F23">
        <w:rPr>
          <w:rFonts w:ascii="Garamond" w:hAnsi="Garamond"/>
          <w:szCs w:val="24"/>
        </w:rPr>
        <w:tab/>
      </w:r>
      <w:r w:rsidR="007F1F7F" w:rsidRPr="00EE5F23">
        <w:rPr>
          <w:rFonts w:ascii="Garamond" w:hAnsi="Garamond"/>
          <w:szCs w:val="24"/>
        </w:rPr>
        <w:tab/>
        <w:t>všichni vedoucí zaměstnanci</w:t>
      </w:r>
    </w:p>
    <w:p w14:paraId="42A4F324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 </w:t>
      </w: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7F1F7F" w:rsidRPr="00EE5F23">
        <w:rPr>
          <w:rFonts w:ascii="Garamond" w:hAnsi="Garamond"/>
          <w:szCs w:val="24"/>
        </w:rPr>
        <w:tab/>
      </w:r>
      <w:r w:rsidR="007F1F7F" w:rsidRPr="00EE5F23">
        <w:rPr>
          <w:rFonts w:ascii="Garamond" w:hAnsi="Garamond"/>
          <w:szCs w:val="24"/>
        </w:rPr>
        <w:tab/>
        <w:t>průběžně</w:t>
      </w:r>
    </w:p>
    <w:p w14:paraId="4D107C2D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7F1F7F" w:rsidRPr="00EE5F23">
        <w:rPr>
          <w:rFonts w:ascii="Garamond" w:hAnsi="Garamond"/>
          <w:szCs w:val="24"/>
        </w:rPr>
        <w:tab/>
        <w:t>k 31.</w:t>
      </w:r>
      <w:r w:rsidR="007E01B0" w:rsidRPr="00EE5F23">
        <w:rPr>
          <w:rFonts w:ascii="Garamond" w:hAnsi="Garamond"/>
          <w:szCs w:val="24"/>
        </w:rPr>
        <w:t xml:space="preserve"> </w:t>
      </w:r>
      <w:r w:rsidR="007F1F7F" w:rsidRPr="00EE5F23">
        <w:rPr>
          <w:rFonts w:ascii="Garamond" w:hAnsi="Garamond"/>
          <w:szCs w:val="24"/>
        </w:rPr>
        <w:t>12</w:t>
      </w:r>
      <w:r w:rsidR="005A2DEA" w:rsidRPr="00EE5F23">
        <w:rPr>
          <w:rFonts w:ascii="Garamond" w:hAnsi="Garamond"/>
          <w:szCs w:val="24"/>
        </w:rPr>
        <w:t xml:space="preserve">. </w:t>
      </w:r>
      <w:r w:rsidR="00C733CF">
        <w:rPr>
          <w:rFonts w:ascii="Garamond" w:hAnsi="Garamond"/>
          <w:szCs w:val="24"/>
        </w:rPr>
        <w:t>každý lichý rok</w:t>
      </w:r>
      <w:r w:rsidR="007F1F7F" w:rsidRPr="00EE5F23">
        <w:rPr>
          <w:rFonts w:ascii="Garamond" w:hAnsi="Garamond"/>
          <w:szCs w:val="24"/>
        </w:rPr>
        <w:t xml:space="preserve"> jako podklad pro roční hodnocení</w:t>
      </w:r>
    </w:p>
    <w:p w14:paraId="0C78AADC" w14:textId="77777777" w:rsidR="00812A5B" w:rsidRPr="00EE5F23" w:rsidRDefault="00812A5B" w:rsidP="00812A5B">
      <w:pPr>
        <w:rPr>
          <w:rFonts w:ascii="Garamond" w:hAnsi="Garamond"/>
          <w:szCs w:val="24"/>
        </w:rPr>
      </w:pPr>
    </w:p>
    <w:p w14:paraId="0C3F6B9A" w14:textId="77777777" w:rsidR="00812A5B" w:rsidRPr="00EE5F23" w:rsidRDefault="00812A5B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780FB6D4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Vzdělávání zaměstnanců</w:t>
      </w:r>
    </w:p>
    <w:p w14:paraId="0DE5D296" w14:textId="77777777" w:rsidR="00812A5B" w:rsidRPr="00EE5F23" w:rsidRDefault="00812A5B" w:rsidP="00812A5B">
      <w:pPr>
        <w:rPr>
          <w:rFonts w:ascii="Garamond" w:hAnsi="Garamond"/>
          <w:szCs w:val="24"/>
        </w:rPr>
      </w:pPr>
    </w:p>
    <w:p w14:paraId="44CC89CD" w14:textId="77777777" w:rsidR="007E01B0" w:rsidRPr="00EE5F23" w:rsidRDefault="007E01B0" w:rsidP="007C0FDE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Vzdělávání zaměstnanců v protikorupční problematice je zaměřeno na význam ochrany majetku státu, na vysvětlování obsahu etického kodexu, na zvyšování schopnosti rozpoznat korupci, na zvyšování povědomí o ochraně zaměstnanců, kteří oznámili podezření na korupci, na postupy v případě potvrzení korupčního jednání. Soudci a zaměstnanci jsou ihned po nástupu k soudu seznámeni s kodexem, což potvrzují svým podpisem.</w:t>
      </w:r>
    </w:p>
    <w:p w14:paraId="75CF57FC" w14:textId="77777777" w:rsidR="00812A5B" w:rsidRPr="00EE5F23" w:rsidRDefault="00812A5B" w:rsidP="00812A5B">
      <w:pPr>
        <w:rPr>
          <w:rFonts w:ascii="Garamond" w:hAnsi="Garamond"/>
          <w:szCs w:val="24"/>
        </w:rPr>
      </w:pPr>
    </w:p>
    <w:p w14:paraId="2E6F4892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7E01B0" w:rsidRPr="00EE5F23">
        <w:rPr>
          <w:rFonts w:ascii="Garamond" w:hAnsi="Garamond"/>
          <w:szCs w:val="24"/>
        </w:rPr>
        <w:tab/>
      </w:r>
      <w:r w:rsidR="007E01B0" w:rsidRPr="00EE5F23">
        <w:rPr>
          <w:rFonts w:ascii="Garamond" w:hAnsi="Garamond"/>
          <w:szCs w:val="24"/>
        </w:rPr>
        <w:tab/>
        <w:t>předsed</w:t>
      </w:r>
      <w:r w:rsidR="005A2DEA" w:rsidRPr="00EE5F23">
        <w:rPr>
          <w:rFonts w:ascii="Garamond" w:hAnsi="Garamond"/>
          <w:szCs w:val="24"/>
        </w:rPr>
        <w:t>kyně</w:t>
      </w:r>
      <w:r w:rsidR="007E01B0" w:rsidRPr="00EE5F23">
        <w:rPr>
          <w:rFonts w:ascii="Garamond" w:hAnsi="Garamond"/>
          <w:szCs w:val="24"/>
        </w:rPr>
        <w:t xml:space="preserve"> okresního soudu, ředitelka správy</w:t>
      </w:r>
    </w:p>
    <w:p w14:paraId="7E3FE3C6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7E01B0" w:rsidRPr="00EE5F23">
        <w:rPr>
          <w:rFonts w:ascii="Garamond" w:hAnsi="Garamond"/>
          <w:szCs w:val="24"/>
        </w:rPr>
        <w:tab/>
      </w:r>
      <w:r w:rsidR="007E01B0" w:rsidRPr="00EE5F23">
        <w:rPr>
          <w:rFonts w:ascii="Garamond" w:hAnsi="Garamond"/>
          <w:szCs w:val="24"/>
        </w:rPr>
        <w:tab/>
        <w:t>průběžně</w:t>
      </w:r>
    </w:p>
    <w:p w14:paraId="741221DB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7E01B0" w:rsidRPr="00EE5F23">
        <w:rPr>
          <w:rFonts w:ascii="Garamond" w:hAnsi="Garamond"/>
          <w:szCs w:val="24"/>
        </w:rPr>
        <w:tab/>
        <w:t>k 31. 12.</w:t>
      </w:r>
      <w:r w:rsidR="005A2DEA" w:rsidRPr="00EE5F23">
        <w:rPr>
          <w:rFonts w:ascii="Garamond" w:hAnsi="Garamond"/>
          <w:szCs w:val="24"/>
        </w:rPr>
        <w:t xml:space="preserve"> </w:t>
      </w:r>
      <w:r w:rsidR="00C733CF">
        <w:rPr>
          <w:rFonts w:ascii="Garamond" w:hAnsi="Garamond"/>
          <w:szCs w:val="24"/>
        </w:rPr>
        <w:t>každý lichý rok</w:t>
      </w:r>
      <w:r w:rsidR="007E01B0" w:rsidRPr="00EE5F23">
        <w:rPr>
          <w:rFonts w:ascii="Garamond" w:hAnsi="Garamond"/>
          <w:szCs w:val="24"/>
        </w:rPr>
        <w:t xml:space="preserve"> jako podklad pro roční hodnocení</w:t>
      </w:r>
    </w:p>
    <w:p w14:paraId="76A9C35E" w14:textId="77777777" w:rsidR="00812A5B" w:rsidRPr="00EE5F23" w:rsidRDefault="00812A5B" w:rsidP="00812A5B">
      <w:pPr>
        <w:rPr>
          <w:rFonts w:ascii="Garamond" w:hAnsi="Garamond"/>
          <w:szCs w:val="24"/>
        </w:rPr>
      </w:pPr>
    </w:p>
    <w:p w14:paraId="69B8F43E" w14:textId="77777777" w:rsidR="00812A5B" w:rsidRDefault="00812A5B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777EDB8B" w14:textId="77777777" w:rsidR="009704C1" w:rsidRDefault="009704C1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58B94859" w14:textId="77777777" w:rsidR="00EE5F23" w:rsidRPr="00EE5F23" w:rsidRDefault="00EE5F23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57196B0D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lastRenderedPageBreak/>
        <w:t>Systém pro oznámení podezření na korupci</w:t>
      </w:r>
    </w:p>
    <w:p w14:paraId="052CC112" w14:textId="77777777" w:rsidR="00EE5F23" w:rsidRDefault="00EE5F23" w:rsidP="00EE5F23">
      <w:pPr>
        <w:rPr>
          <w:rFonts w:ascii="Garamond" w:hAnsi="Garamond"/>
          <w:szCs w:val="24"/>
        </w:rPr>
      </w:pPr>
    </w:p>
    <w:p w14:paraId="20F77FDF" w14:textId="77777777" w:rsidR="002920EA" w:rsidRPr="00EE5F23" w:rsidRDefault="002920EA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Je vytvořen systém pro oznámení podezření na korupci</w:t>
      </w:r>
      <w:r w:rsidRPr="00EE5F23">
        <w:rPr>
          <w:rFonts w:ascii="Garamond" w:hAnsi="Garamond"/>
          <w:b/>
          <w:szCs w:val="24"/>
        </w:rPr>
        <w:t xml:space="preserve">. </w:t>
      </w:r>
      <w:r w:rsidRPr="00EE5F23">
        <w:rPr>
          <w:rFonts w:ascii="Garamond" w:hAnsi="Garamond"/>
          <w:szCs w:val="24"/>
        </w:rPr>
        <w:t>Tento systém</w:t>
      </w:r>
      <w:r w:rsidRPr="00EE5F23">
        <w:rPr>
          <w:rFonts w:ascii="Garamond" w:hAnsi="Garamond"/>
          <w:b/>
          <w:szCs w:val="24"/>
        </w:rPr>
        <w:t xml:space="preserve"> </w:t>
      </w:r>
      <w:r w:rsidRPr="00EE5F23">
        <w:rPr>
          <w:rFonts w:ascii="Garamond" w:hAnsi="Garamond"/>
          <w:szCs w:val="24"/>
        </w:rPr>
        <w:t>umožňuje oznámení podezření na korupci zaměstnanců i veřejnosti. Postup pro oznámení ze strany zaměstnanců je obecně upraven Etickým kodexem</w:t>
      </w:r>
      <w:r w:rsidR="00C149C5" w:rsidRPr="00EE5F23">
        <w:rPr>
          <w:rFonts w:ascii="Garamond" w:hAnsi="Garamond"/>
          <w:szCs w:val="24"/>
        </w:rPr>
        <w:t xml:space="preserve">. Je zřízena </w:t>
      </w:r>
      <w:r w:rsidRPr="00EE5F23">
        <w:rPr>
          <w:rFonts w:ascii="Garamond" w:hAnsi="Garamond"/>
          <w:szCs w:val="24"/>
        </w:rPr>
        <w:t>protikorupční linka, na které lze podezření na korupční jednání oznámit. Pro přijímání oznámení nutno využívat všech komunikačních kanálů, snadno dostupných, s ochranou důvěrnosti a totožnosti oznamovatele</w:t>
      </w:r>
      <w:r w:rsidR="00C149C5" w:rsidRPr="00EE5F23">
        <w:rPr>
          <w:rFonts w:ascii="Garamond" w:hAnsi="Garamond"/>
          <w:szCs w:val="24"/>
        </w:rPr>
        <w:t>. A</w:t>
      </w:r>
      <w:r w:rsidRPr="00EE5F23">
        <w:rPr>
          <w:rFonts w:ascii="Garamond" w:hAnsi="Garamond"/>
          <w:szCs w:val="24"/>
        </w:rPr>
        <w:t>nonymní oznámení</w:t>
      </w:r>
      <w:r w:rsidR="00C149C5" w:rsidRPr="00EE5F23">
        <w:rPr>
          <w:rFonts w:ascii="Garamond" w:hAnsi="Garamond"/>
          <w:szCs w:val="24"/>
        </w:rPr>
        <w:t xml:space="preserve"> je možné přijímat </w:t>
      </w:r>
      <w:r w:rsidRPr="00EE5F23">
        <w:rPr>
          <w:rFonts w:ascii="Garamond" w:hAnsi="Garamond"/>
          <w:szCs w:val="24"/>
        </w:rPr>
        <w:t>na protikorupční lince</w:t>
      </w:r>
      <w:r w:rsidR="00C149C5" w:rsidRPr="00EE5F23">
        <w:rPr>
          <w:rFonts w:ascii="Garamond" w:hAnsi="Garamond"/>
          <w:szCs w:val="24"/>
        </w:rPr>
        <w:t xml:space="preserve"> </w:t>
      </w:r>
      <w:r w:rsidR="00FA7765">
        <w:rPr>
          <w:rFonts w:ascii="Garamond" w:hAnsi="Garamond"/>
          <w:szCs w:val="24"/>
        </w:rPr>
        <w:t>Okresního soudu v Hradci Králové</w:t>
      </w:r>
      <w:r w:rsidR="00C149C5" w:rsidRPr="00EE5F23">
        <w:rPr>
          <w:rFonts w:ascii="Garamond" w:hAnsi="Garamond"/>
          <w:szCs w:val="24"/>
        </w:rPr>
        <w:t xml:space="preserve"> </w:t>
      </w:r>
      <w:r w:rsidR="00FA7765">
        <w:rPr>
          <w:rStyle w:val="Siln"/>
          <w:rFonts w:ascii="Garamond" w:hAnsi="Garamond"/>
          <w:color w:val="030303"/>
          <w:szCs w:val="24"/>
        </w:rPr>
        <w:t>495 000 943</w:t>
      </w:r>
      <w:r w:rsidRPr="00EE5F23">
        <w:rPr>
          <w:rStyle w:val="Siln"/>
          <w:rFonts w:ascii="Garamond" w:hAnsi="Garamond"/>
          <w:color w:val="030303"/>
          <w:szCs w:val="24"/>
        </w:rPr>
        <w:t xml:space="preserve"> </w:t>
      </w:r>
      <w:r w:rsidR="00C149C5" w:rsidRPr="00EE5F23">
        <w:rPr>
          <w:rStyle w:val="Siln"/>
          <w:rFonts w:ascii="Garamond" w:hAnsi="Garamond"/>
          <w:b w:val="0"/>
          <w:color w:val="030303"/>
          <w:szCs w:val="24"/>
        </w:rPr>
        <w:t>nebo</w:t>
      </w:r>
      <w:r w:rsidRPr="00EE5F23">
        <w:rPr>
          <w:rStyle w:val="Siln"/>
          <w:rFonts w:ascii="Garamond" w:hAnsi="Garamond"/>
          <w:b w:val="0"/>
          <w:color w:val="030303"/>
          <w:szCs w:val="24"/>
        </w:rPr>
        <w:t xml:space="preserve"> e-mailové adrese</w:t>
      </w:r>
      <w:r w:rsidRPr="00EE5F23">
        <w:rPr>
          <w:rStyle w:val="Siln"/>
          <w:rFonts w:ascii="Garamond" w:hAnsi="Garamond"/>
          <w:color w:val="030303"/>
          <w:szCs w:val="24"/>
        </w:rPr>
        <w:t xml:space="preserve"> </w:t>
      </w:r>
      <w:hyperlink r:id="rId7" w:history="1">
        <w:r w:rsidR="00FA7765" w:rsidRPr="003E5AA4">
          <w:rPr>
            <w:rStyle w:val="Hypertextovodkaz"/>
            <w:rFonts w:ascii="Garamond" w:hAnsi="Garamond"/>
            <w:szCs w:val="24"/>
          </w:rPr>
          <w:t>korupce@osoud.hrk.justice.cz</w:t>
        </w:r>
      </w:hyperlink>
      <w:r w:rsidRPr="00EE5F23">
        <w:rPr>
          <w:rFonts w:ascii="Garamond" w:hAnsi="Garamond"/>
          <w:szCs w:val="24"/>
        </w:rPr>
        <w:t>.</w:t>
      </w:r>
    </w:p>
    <w:p w14:paraId="51F1478E" w14:textId="77777777" w:rsidR="00EE5F23" w:rsidRDefault="00EE5F23" w:rsidP="00812A5B">
      <w:pPr>
        <w:ind w:left="60"/>
        <w:rPr>
          <w:rFonts w:ascii="Garamond" w:hAnsi="Garamond"/>
          <w:szCs w:val="24"/>
        </w:rPr>
      </w:pPr>
    </w:p>
    <w:p w14:paraId="3052FF9C" w14:textId="77777777" w:rsidR="002920EA" w:rsidRPr="00EE5F23" w:rsidRDefault="005A2DEA" w:rsidP="00812A5B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Oznámení by mělo obsahovat identifikaci podezřelých z korupčního jednání, podrobný popis možného korupčního jednání, konkrétní důkazy o možném korupčním jednání, případný požadavek na zachování anonymity oznamovatele. </w:t>
      </w:r>
    </w:p>
    <w:p w14:paraId="7B24C229" w14:textId="77777777" w:rsidR="00812A5B" w:rsidRPr="00EE5F23" w:rsidRDefault="00812A5B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4C398B77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Ochrana oznamovatelů</w:t>
      </w:r>
    </w:p>
    <w:p w14:paraId="56A835B6" w14:textId="77777777" w:rsidR="00EE5F23" w:rsidRDefault="00EE5F23" w:rsidP="00EE5F23">
      <w:pPr>
        <w:rPr>
          <w:rFonts w:ascii="Garamond" w:hAnsi="Garamond"/>
          <w:szCs w:val="24"/>
        </w:rPr>
      </w:pPr>
    </w:p>
    <w:p w14:paraId="0E216D06" w14:textId="77777777" w:rsidR="0028198D" w:rsidRPr="00EE5F23" w:rsidRDefault="0028198D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Ochrana oznamovatelů spočívá v nastavení postupů a pr</w:t>
      </w:r>
      <w:r w:rsidR="0050205C" w:rsidRPr="00EE5F23">
        <w:rPr>
          <w:rFonts w:ascii="Garamond" w:hAnsi="Garamond"/>
          <w:szCs w:val="24"/>
        </w:rPr>
        <w:t>avidel, které zajistí podporu a </w:t>
      </w:r>
      <w:r w:rsidRPr="00EE5F23">
        <w:rPr>
          <w:rFonts w:ascii="Garamond" w:hAnsi="Garamond"/>
          <w:szCs w:val="24"/>
        </w:rPr>
        <w:t>ochranu osobám, upozorňujícím v dobré víře na možné korupční jednání. Správně nastavený systém oznamovacích mechanismů napomáhá zabránit nekalému</w:t>
      </w:r>
      <w:r w:rsidR="00EE5F23">
        <w:rPr>
          <w:rFonts w:ascii="Garamond" w:hAnsi="Garamond"/>
          <w:szCs w:val="24"/>
        </w:rPr>
        <w:t xml:space="preserve"> jednání, předchází problémům a </w:t>
      </w:r>
      <w:r w:rsidRPr="00EE5F23">
        <w:rPr>
          <w:rFonts w:ascii="Garamond" w:hAnsi="Garamond"/>
          <w:szCs w:val="24"/>
        </w:rPr>
        <w:t xml:space="preserve">posiluje etiku a kulturu uvnitř organizace. Součástí ochrany oznamovatelů je zabezpečení nestranného posuzování jakéhokoliv jednání vůči zaměstnanci, které lze považovat za hrozbu, diskriminaci nebo represi za to, že podal oznámení o podezření na uskutečnění korupčního jednání. Ochranu je třeba poskytnout i zaměstnanci, u kterého se v rámci posouzení neprokáže pochybení. </w:t>
      </w:r>
    </w:p>
    <w:p w14:paraId="336033DB" w14:textId="77777777" w:rsidR="0028198D" w:rsidRPr="00EE5F23" w:rsidRDefault="0028198D" w:rsidP="00812A5B">
      <w:pPr>
        <w:ind w:left="60"/>
        <w:rPr>
          <w:rFonts w:ascii="Garamond" w:hAnsi="Garamond"/>
          <w:szCs w:val="24"/>
        </w:rPr>
      </w:pPr>
    </w:p>
    <w:p w14:paraId="0CB226A3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28198D" w:rsidRPr="00EE5F23">
        <w:rPr>
          <w:rFonts w:ascii="Garamond" w:hAnsi="Garamond"/>
          <w:szCs w:val="24"/>
        </w:rPr>
        <w:tab/>
      </w:r>
      <w:r w:rsidR="0028198D" w:rsidRPr="00EE5F23">
        <w:rPr>
          <w:rFonts w:ascii="Garamond" w:hAnsi="Garamond"/>
          <w:szCs w:val="24"/>
        </w:rPr>
        <w:tab/>
      </w:r>
      <w:r w:rsidR="005A2DEA" w:rsidRPr="00EE5F23">
        <w:rPr>
          <w:rFonts w:ascii="Garamond" w:hAnsi="Garamond"/>
          <w:szCs w:val="24"/>
        </w:rPr>
        <w:t>všichni vedoucí zaměstnanci v rozsahu své kompetence</w:t>
      </w:r>
    </w:p>
    <w:p w14:paraId="2980F908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28198D" w:rsidRPr="00EE5F23">
        <w:rPr>
          <w:rFonts w:ascii="Garamond" w:hAnsi="Garamond"/>
          <w:szCs w:val="24"/>
        </w:rPr>
        <w:tab/>
      </w:r>
      <w:r w:rsidR="0028198D" w:rsidRPr="00EE5F23">
        <w:rPr>
          <w:rFonts w:ascii="Garamond" w:hAnsi="Garamond"/>
          <w:szCs w:val="24"/>
        </w:rPr>
        <w:tab/>
      </w:r>
      <w:r w:rsidR="005A2DEA" w:rsidRPr="00EE5F23">
        <w:rPr>
          <w:rFonts w:ascii="Garamond" w:hAnsi="Garamond"/>
          <w:szCs w:val="24"/>
        </w:rPr>
        <w:t xml:space="preserve">k 31. 12. </w:t>
      </w:r>
      <w:r w:rsidR="00C733CF">
        <w:rPr>
          <w:rFonts w:ascii="Garamond" w:hAnsi="Garamond"/>
          <w:szCs w:val="24"/>
        </w:rPr>
        <w:t>každý lichý rok</w:t>
      </w:r>
      <w:r w:rsidR="005A2DEA" w:rsidRPr="00EE5F23">
        <w:rPr>
          <w:rFonts w:ascii="Garamond" w:hAnsi="Garamond"/>
          <w:szCs w:val="24"/>
        </w:rPr>
        <w:t xml:space="preserve"> jako podklad pro roční hodnocení</w:t>
      </w:r>
    </w:p>
    <w:p w14:paraId="53DE7C20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194CB7C3" w14:textId="77777777" w:rsidR="0025622A" w:rsidRPr="00EE5F23" w:rsidRDefault="0025622A">
      <w:pPr>
        <w:rPr>
          <w:rFonts w:ascii="Garamond" w:hAnsi="Garamond"/>
          <w:szCs w:val="24"/>
        </w:rPr>
      </w:pPr>
    </w:p>
    <w:p w14:paraId="2F32690A" w14:textId="77777777" w:rsidR="00DD607D" w:rsidRPr="00EE5F23" w:rsidRDefault="00431527" w:rsidP="00812A5B">
      <w:pPr>
        <w:pStyle w:val="Odstavecseseznamem"/>
        <w:numPr>
          <w:ilvl w:val="0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TRANSPARENTNOST</w:t>
      </w:r>
    </w:p>
    <w:p w14:paraId="3BF47D20" w14:textId="77777777" w:rsidR="00812A5B" w:rsidRPr="00EE5F23" w:rsidRDefault="00812A5B" w:rsidP="00C46A49">
      <w:pPr>
        <w:rPr>
          <w:rFonts w:ascii="Garamond" w:hAnsi="Garamond"/>
          <w:szCs w:val="24"/>
        </w:rPr>
      </w:pPr>
    </w:p>
    <w:p w14:paraId="2D70FBF5" w14:textId="77777777" w:rsidR="00C46A49" w:rsidRPr="009704C1" w:rsidRDefault="00C46A49" w:rsidP="00C46A49">
      <w:pPr>
        <w:rPr>
          <w:rFonts w:ascii="Garamond" w:hAnsi="Garamond"/>
          <w:i/>
          <w:szCs w:val="24"/>
        </w:rPr>
      </w:pPr>
      <w:r w:rsidRPr="009704C1">
        <w:rPr>
          <w:rFonts w:ascii="Garamond" w:hAnsi="Garamond"/>
          <w:i/>
          <w:szCs w:val="24"/>
        </w:rPr>
        <w:t xml:space="preserve">Cíl: Odrazovat od korupčního jednání prostřednictvím zvyšování pravděpodobnosti odhalení. </w:t>
      </w:r>
    </w:p>
    <w:p w14:paraId="627EBCD8" w14:textId="77777777" w:rsidR="00C46A49" w:rsidRPr="00EE5F23" w:rsidRDefault="00C46A49" w:rsidP="00C46A49">
      <w:pPr>
        <w:rPr>
          <w:rFonts w:ascii="Garamond" w:hAnsi="Garamond"/>
          <w:szCs w:val="24"/>
        </w:rPr>
      </w:pPr>
    </w:p>
    <w:p w14:paraId="331F9851" w14:textId="77777777" w:rsidR="0028198D" w:rsidRPr="00EE5F23" w:rsidRDefault="0028198D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Transparentnost umožňuje veřejnou kontrolu hospodaření státu jak zaměstnanci, tak veřejností. Zároveň zvyšuje pravděpodobnost odhalení korupce a tím odrazuje od korupčního jednání. </w:t>
      </w:r>
    </w:p>
    <w:p w14:paraId="5E2319D7" w14:textId="77777777" w:rsidR="0028198D" w:rsidRPr="00EE5F23" w:rsidRDefault="0028198D" w:rsidP="00C46A49">
      <w:pPr>
        <w:rPr>
          <w:rFonts w:ascii="Garamond" w:hAnsi="Garamond"/>
          <w:szCs w:val="24"/>
        </w:rPr>
      </w:pPr>
    </w:p>
    <w:p w14:paraId="03A332B6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Zveřejňování informací o veřejných prostředcích</w:t>
      </w:r>
    </w:p>
    <w:p w14:paraId="26DD2F49" w14:textId="77777777" w:rsidR="00812A5B" w:rsidRPr="00EE5F23" w:rsidRDefault="00812A5B" w:rsidP="00812A5B">
      <w:pPr>
        <w:rPr>
          <w:rFonts w:ascii="Garamond" w:hAnsi="Garamond"/>
          <w:szCs w:val="24"/>
        </w:rPr>
      </w:pPr>
    </w:p>
    <w:p w14:paraId="0E6BBBB8" w14:textId="77777777" w:rsidR="00454610" w:rsidRPr="00EE5F23" w:rsidRDefault="00454610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Transparentní postupy a zpřístupňování informací o nakládání s veřejnými prostředky zaměstnancům a další veřejnosti, zveřejňování informací centrálně, ve formátu umožňujícím jejich jednoduché zpracování.  Zveřejňování je prováděno průběžně v souladu s platnou legislativou a v rozsahu daném vnitřním resortním předpisem.</w:t>
      </w:r>
    </w:p>
    <w:p w14:paraId="560D3E29" w14:textId="77777777" w:rsidR="009B0535" w:rsidRDefault="009B0535" w:rsidP="00812A5B">
      <w:pPr>
        <w:rPr>
          <w:rFonts w:ascii="Garamond" w:hAnsi="Garamond"/>
          <w:szCs w:val="24"/>
        </w:rPr>
      </w:pPr>
    </w:p>
    <w:p w14:paraId="55168D33" w14:textId="77777777" w:rsidR="009704C1" w:rsidRPr="00EE5F23" w:rsidRDefault="009704C1" w:rsidP="00812A5B">
      <w:pPr>
        <w:rPr>
          <w:rFonts w:ascii="Garamond" w:hAnsi="Garamond"/>
          <w:szCs w:val="24"/>
        </w:rPr>
      </w:pPr>
    </w:p>
    <w:p w14:paraId="5D33C35A" w14:textId="77777777" w:rsidR="00454610" w:rsidRPr="00EE5F23" w:rsidRDefault="00454610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Zveřejňování zahrnuje: </w:t>
      </w:r>
    </w:p>
    <w:p w14:paraId="25DA4E21" w14:textId="77777777" w:rsidR="00454610" w:rsidRPr="00EE5F23" w:rsidRDefault="00454610" w:rsidP="00454610">
      <w:pPr>
        <w:pStyle w:val="Odstavecseseznamem"/>
        <w:numPr>
          <w:ilvl w:val="0"/>
          <w:numId w:val="8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Informace o rozpočtu</w:t>
      </w:r>
      <w:r w:rsidR="007C0FDE">
        <w:rPr>
          <w:rFonts w:ascii="Garamond" w:hAnsi="Garamond"/>
          <w:b/>
          <w:szCs w:val="24"/>
        </w:rPr>
        <w:t xml:space="preserve"> a účetnictví</w:t>
      </w:r>
    </w:p>
    <w:p w14:paraId="42F41A2F" w14:textId="77777777" w:rsidR="00454610" w:rsidRPr="00EE5F23" w:rsidRDefault="00454610" w:rsidP="00454610">
      <w:pPr>
        <w:pStyle w:val="Odstavecseseznamem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Informace o hospodaření s veřejnými prostředky jsou vkládány na portá</w:t>
      </w:r>
      <w:r w:rsidR="00EE5F23" w:rsidRPr="00EE5F23">
        <w:rPr>
          <w:rFonts w:ascii="Garamond" w:hAnsi="Garamond"/>
          <w:szCs w:val="24"/>
        </w:rPr>
        <w:t>l státní pokladny (Rozpočtové a </w:t>
      </w:r>
      <w:r w:rsidRPr="00EE5F23">
        <w:rPr>
          <w:rFonts w:ascii="Garamond" w:hAnsi="Garamond"/>
          <w:szCs w:val="24"/>
        </w:rPr>
        <w:t>účetní informace z Integrovaného systému Státní pokladna).</w:t>
      </w:r>
    </w:p>
    <w:p w14:paraId="299D60E1" w14:textId="77777777" w:rsidR="00454610" w:rsidRPr="00EE5F23" w:rsidRDefault="002644F4" w:rsidP="00454610">
      <w:pPr>
        <w:pStyle w:val="Odstavecseseznamem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http://monitor.statnipokladna.cz</w:t>
      </w:r>
    </w:p>
    <w:p w14:paraId="159A6F7B" w14:textId="77777777" w:rsidR="002644F4" w:rsidRDefault="002644F4" w:rsidP="00454610">
      <w:pPr>
        <w:pStyle w:val="Odstavecseseznamem"/>
        <w:rPr>
          <w:rFonts w:ascii="Garamond" w:hAnsi="Garamond"/>
          <w:szCs w:val="24"/>
        </w:rPr>
      </w:pPr>
    </w:p>
    <w:p w14:paraId="60B3900F" w14:textId="77777777" w:rsidR="00EE5F23" w:rsidRPr="00EE5F23" w:rsidRDefault="00EE5F23" w:rsidP="00454610">
      <w:pPr>
        <w:pStyle w:val="Odstavecseseznamem"/>
        <w:rPr>
          <w:rFonts w:ascii="Garamond" w:hAnsi="Garamond"/>
          <w:szCs w:val="24"/>
        </w:rPr>
      </w:pPr>
    </w:p>
    <w:p w14:paraId="63AA6923" w14:textId="77777777" w:rsidR="00454610" w:rsidRPr="00EE5F23" w:rsidRDefault="00454610" w:rsidP="00454610">
      <w:pPr>
        <w:pStyle w:val="Odstavecseseznamem"/>
        <w:numPr>
          <w:ilvl w:val="0"/>
          <w:numId w:val="8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lastRenderedPageBreak/>
        <w:t>Informace</w:t>
      </w:r>
      <w:r w:rsidR="00E356DE" w:rsidRPr="00EE5F23">
        <w:rPr>
          <w:rFonts w:ascii="Garamond" w:hAnsi="Garamond"/>
          <w:b/>
          <w:szCs w:val="24"/>
        </w:rPr>
        <w:t xml:space="preserve"> o</w:t>
      </w:r>
      <w:r w:rsidRPr="00EE5F23">
        <w:rPr>
          <w:rFonts w:ascii="Garamond" w:hAnsi="Garamond"/>
          <w:b/>
          <w:szCs w:val="24"/>
        </w:rPr>
        <w:t xml:space="preserve"> veřejných zakázk</w:t>
      </w:r>
      <w:r w:rsidR="00E356DE" w:rsidRPr="00EE5F23">
        <w:rPr>
          <w:rFonts w:ascii="Garamond" w:hAnsi="Garamond"/>
          <w:b/>
          <w:szCs w:val="24"/>
        </w:rPr>
        <w:t>ách</w:t>
      </w:r>
    </w:p>
    <w:p w14:paraId="1B904DD1" w14:textId="77777777" w:rsidR="00454610" w:rsidRPr="00EE5F23" w:rsidRDefault="00E356DE" w:rsidP="00454610">
      <w:pPr>
        <w:pStyle w:val="Odstavecseseznamem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Zveřejňování se provádí v souladu se z</w:t>
      </w:r>
      <w:r w:rsidR="008B75FE" w:rsidRPr="00EE5F23">
        <w:rPr>
          <w:rFonts w:ascii="Garamond" w:hAnsi="Garamond"/>
          <w:szCs w:val="24"/>
        </w:rPr>
        <w:t>ákon</w:t>
      </w:r>
      <w:r w:rsidRPr="00EE5F23">
        <w:rPr>
          <w:rFonts w:ascii="Garamond" w:hAnsi="Garamond"/>
          <w:szCs w:val="24"/>
        </w:rPr>
        <w:t>em</w:t>
      </w:r>
      <w:r w:rsidR="008B75FE" w:rsidRPr="00EE5F23">
        <w:rPr>
          <w:rFonts w:ascii="Garamond" w:hAnsi="Garamond"/>
          <w:szCs w:val="24"/>
        </w:rPr>
        <w:t xml:space="preserve"> č. 134/2016 Sb.,</w:t>
      </w:r>
      <w:r w:rsidR="00EE5F23" w:rsidRPr="00EE5F23">
        <w:rPr>
          <w:rFonts w:ascii="Garamond" w:hAnsi="Garamond"/>
          <w:szCs w:val="24"/>
        </w:rPr>
        <w:t xml:space="preserve"> o zadávání veřejných zakázek a </w:t>
      </w:r>
      <w:r w:rsidR="008B75FE" w:rsidRPr="00EE5F23">
        <w:rPr>
          <w:rFonts w:ascii="Garamond" w:hAnsi="Garamond"/>
          <w:szCs w:val="24"/>
        </w:rPr>
        <w:t xml:space="preserve">Instrukce </w:t>
      </w:r>
      <w:proofErr w:type="spellStart"/>
      <w:r w:rsidR="008B75FE" w:rsidRPr="00EE5F23">
        <w:rPr>
          <w:rFonts w:ascii="Garamond" w:hAnsi="Garamond"/>
          <w:szCs w:val="24"/>
        </w:rPr>
        <w:t>MSp</w:t>
      </w:r>
      <w:proofErr w:type="spellEnd"/>
      <w:r w:rsidR="008B75FE" w:rsidRPr="00EE5F23">
        <w:rPr>
          <w:rFonts w:ascii="Garamond" w:hAnsi="Garamond"/>
          <w:szCs w:val="24"/>
        </w:rPr>
        <w:t xml:space="preserve"> o zadávání veřejných zakázek v resortu </w:t>
      </w:r>
      <w:proofErr w:type="spellStart"/>
      <w:r w:rsidR="008B75FE" w:rsidRPr="00EE5F23">
        <w:rPr>
          <w:rFonts w:ascii="Garamond" w:hAnsi="Garamond"/>
          <w:szCs w:val="24"/>
        </w:rPr>
        <w:t>MSp</w:t>
      </w:r>
      <w:proofErr w:type="spellEnd"/>
      <w:r w:rsidR="00454610" w:rsidRPr="00EE5F23">
        <w:rPr>
          <w:rFonts w:ascii="Garamond" w:hAnsi="Garamond"/>
          <w:szCs w:val="24"/>
        </w:rPr>
        <w:t>.</w:t>
      </w:r>
    </w:p>
    <w:p w14:paraId="0A060633" w14:textId="77777777" w:rsidR="008B75FE" w:rsidRPr="00EE5F23" w:rsidRDefault="008B75FE" w:rsidP="008B75FE">
      <w:pPr>
        <w:rPr>
          <w:rFonts w:ascii="Garamond" w:hAnsi="Garamond"/>
          <w:i/>
          <w:szCs w:val="24"/>
        </w:rPr>
      </w:pPr>
      <w:r w:rsidRPr="00EE5F23">
        <w:rPr>
          <w:rFonts w:ascii="Garamond" w:hAnsi="Garamond"/>
          <w:szCs w:val="24"/>
        </w:rPr>
        <w:tab/>
      </w:r>
      <w:r w:rsidRPr="00EE5F23">
        <w:rPr>
          <w:rFonts w:ascii="Garamond" w:hAnsi="Garamond"/>
          <w:i/>
          <w:szCs w:val="24"/>
        </w:rPr>
        <w:tab/>
      </w:r>
    </w:p>
    <w:p w14:paraId="242879A4" w14:textId="77777777" w:rsidR="00454610" w:rsidRPr="00EE5F23" w:rsidRDefault="00454610" w:rsidP="00454610">
      <w:pPr>
        <w:pStyle w:val="Odstavecseseznamem"/>
        <w:numPr>
          <w:ilvl w:val="0"/>
          <w:numId w:val="8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Informace vztahující se k nakládání s majetkem státu</w:t>
      </w:r>
    </w:p>
    <w:p w14:paraId="3FCF5B60" w14:textId="77777777" w:rsidR="008B75FE" w:rsidRPr="00EE5F23" w:rsidRDefault="00E356DE" w:rsidP="00454610">
      <w:pPr>
        <w:pStyle w:val="Odstavecseseznamem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Při nakládání s majetkem státu je postupováno dle zákona č. 219/2000 Sb., o majetku České republiky a jejím vystupování v právních vztazích, a dle Instrukce </w:t>
      </w:r>
      <w:proofErr w:type="spellStart"/>
      <w:r w:rsidRPr="00EE5F23">
        <w:rPr>
          <w:rFonts w:ascii="Garamond" w:hAnsi="Garamond"/>
          <w:szCs w:val="24"/>
        </w:rPr>
        <w:t>M</w:t>
      </w:r>
      <w:r w:rsidR="00C63679">
        <w:rPr>
          <w:rFonts w:ascii="Garamond" w:hAnsi="Garamond"/>
          <w:szCs w:val="24"/>
        </w:rPr>
        <w:t>Sp</w:t>
      </w:r>
      <w:proofErr w:type="spellEnd"/>
      <w:r w:rsidR="00C63679">
        <w:rPr>
          <w:rFonts w:ascii="Garamond" w:hAnsi="Garamond"/>
          <w:szCs w:val="24"/>
        </w:rPr>
        <w:t>, o </w:t>
      </w:r>
      <w:r w:rsidRPr="00EE5F23">
        <w:rPr>
          <w:rFonts w:ascii="Garamond" w:hAnsi="Garamond"/>
          <w:szCs w:val="24"/>
        </w:rPr>
        <w:t xml:space="preserve">způsobech a podmínkách hospodaření s majetkem státu. </w:t>
      </w:r>
    </w:p>
    <w:p w14:paraId="10F140B4" w14:textId="77777777" w:rsidR="00E356DE" w:rsidRPr="00EE5F23" w:rsidRDefault="00E356DE" w:rsidP="00454610">
      <w:pPr>
        <w:pStyle w:val="Odstavecseseznamem"/>
        <w:rPr>
          <w:rFonts w:ascii="Garamond" w:hAnsi="Garamond"/>
          <w:szCs w:val="24"/>
        </w:rPr>
      </w:pPr>
    </w:p>
    <w:p w14:paraId="124BF02B" w14:textId="77777777" w:rsidR="00454610" w:rsidRPr="00EE5F23" w:rsidRDefault="0083149D" w:rsidP="00454610">
      <w:pPr>
        <w:pStyle w:val="Odstavecseseznamem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Informace jsou zveřejňovány </w:t>
      </w:r>
      <w:r w:rsidR="008B75FE" w:rsidRPr="00EE5F23">
        <w:rPr>
          <w:rFonts w:ascii="Garamond" w:hAnsi="Garamond"/>
          <w:szCs w:val="24"/>
        </w:rPr>
        <w:t xml:space="preserve">na stránkách oficiálního informačního systému „Centrální adresa“ a </w:t>
      </w:r>
      <w:r w:rsidRPr="00EE5F23">
        <w:rPr>
          <w:rFonts w:ascii="Garamond" w:hAnsi="Garamond"/>
          <w:szCs w:val="24"/>
        </w:rPr>
        <w:t>v databázi CRAB (Centrální registr administrativních budov</w:t>
      </w:r>
      <w:r w:rsidR="008A4DAA" w:rsidRPr="00EE5F23">
        <w:rPr>
          <w:rFonts w:ascii="Garamond" w:hAnsi="Garamond"/>
          <w:szCs w:val="24"/>
        </w:rPr>
        <w:t>)</w:t>
      </w:r>
      <w:r w:rsidRPr="00EE5F23">
        <w:rPr>
          <w:rFonts w:ascii="Garamond" w:hAnsi="Garamond"/>
          <w:szCs w:val="24"/>
        </w:rPr>
        <w:t xml:space="preserve">. </w:t>
      </w:r>
    </w:p>
    <w:p w14:paraId="06494CA2" w14:textId="77777777" w:rsidR="00E356DE" w:rsidRPr="00EE5F23" w:rsidRDefault="00000000" w:rsidP="00454610">
      <w:pPr>
        <w:pStyle w:val="Odstavecseseznamem"/>
        <w:rPr>
          <w:rFonts w:ascii="Garamond" w:hAnsi="Garamond"/>
          <w:szCs w:val="24"/>
        </w:rPr>
      </w:pPr>
      <w:hyperlink r:id="rId8" w:history="1">
        <w:r w:rsidR="00E356DE" w:rsidRPr="00EE5F23">
          <w:rPr>
            <w:rStyle w:val="Hypertextovodkaz"/>
            <w:rFonts w:ascii="Garamond" w:hAnsi="Garamond"/>
            <w:szCs w:val="24"/>
          </w:rPr>
          <w:t>http://www.centralniadresa.cz</w:t>
        </w:r>
      </w:hyperlink>
    </w:p>
    <w:p w14:paraId="450DA05E" w14:textId="77777777" w:rsidR="0083149D" w:rsidRPr="00EE5F23" w:rsidRDefault="00000000" w:rsidP="00454610">
      <w:pPr>
        <w:pStyle w:val="Odstavecseseznamem"/>
        <w:rPr>
          <w:rFonts w:ascii="Garamond" w:hAnsi="Garamond"/>
          <w:szCs w:val="24"/>
        </w:rPr>
      </w:pPr>
      <w:hyperlink r:id="rId9" w:history="1">
        <w:r w:rsidR="00C63679" w:rsidRPr="00DB6815">
          <w:rPr>
            <w:rStyle w:val="Hypertextovodkaz"/>
            <w:rFonts w:ascii="Garamond" w:hAnsi="Garamond"/>
            <w:szCs w:val="24"/>
          </w:rPr>
          <w:t>https://crab.uzsvm.cz/</w:t>
        </w:r>
      </w:hyperlink>
    </w:p>
    <w:p w14:paraId="36CE14DC" w14:textId="77777777" w:rsidR="002644F4" w:rsidRPr="00EE5F23" w:rsidRDefault="002644F4" w:rsidP="00454610">
      <w:pPr>
        <w:pStyle w:val="Odstavecseseznamem"/>
        <w:rPr>
          <w:rFonts w:ascii="Garamond" w:hAnsi="Garamond"/>
          <w:szCs w:val="24"/>
        </w:rPr>
      </w:pPr>
    </w:p>
    <w:p w14:paraId="1B03062E" w14:textId="77777777" w:rsidR="00454610" w:rsidRPr="00EE5F23" w:rsidRDefault="00454610" w:rsidP="00454610">
      <w:pPr>
        <w:pStyle w:val="Odstavecseseznamem"/>
        <w:numPr>
          <w:ilvl w:val="0"/>
          <w:numId w:val="8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Informace o uzavřených smlouvách vč. dodatků a dodavatelských faktur</w:t>
      </w:r>
    </w:p>
    <w:p w14:paraId="5E10C669" w14:textId="77777777" w:rsidR="002644F4" w:rsidRPr="00EE5F23" w:rsidRDefault="008B75FE" w:rsidP="008B75FE">
      <w:pPr>
        <w:ind w:left="708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Smlouvy s hodnotou vyšší jak 50 000 Kč bez daně z přidané hodnoty jsou povinně dle zákona č. 340/2015 Sb., vykládány do Registru smluv.</w:t>
      </w:r>
    </w:p>
    <w:p w14:paraId="449890B9" w14:textId="77777777" w:rsidR="008B75FE" w:rsidRPr="00EE5F23" w:rsidRDefault="008B75FE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ab/>
      </w:r>
      <w:hyperlink r:id="rId10" w:history="1">
        <w:r w:rsidRPr="00EE5F23">
          <w:rPr>
            <w:rStyle w:val="Hypertextovodkaz"/>
            <w:rFonts w:ascii="Garamond" w:hAnsi="Garamond"/>
            <w:szCs w:val="24"/>
          </w:rPr>
          <w:t>https://smlouvy.gov.cz</w:t>
        </w:r>
      </w:hyperlink>
    </w:p>
    <w:p w14:paraId="2BF4D63C" w14:textId="77777777" w:rsidR="008B75FE" w:rsidRPr="00EE5F23" w:rsidRDefault="008B75FE" w:rsidP="00812A5B">
      <w:pPr>
        <w:rPr>
          <w:rFonts w:ascii="Garamond" w:hAnsi="Garamond"/>
          <w:szCs w:val="24"/>
        </w:rPr>
      </w:pPr>
    </w:p>
    <w:p w14:paraId="6ACB8B25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454610" w:rsidRPr="00EE5F23">
        <w:rPr>
          <w:rFonts w:ascii="Garamond" w:hAnsi="Garamond"/>
          <w:szCs w:val="24"/>
        </w:rPr>
        <w:tab/>
      </w:r>
      <w:r w:rsidR="00454610" w:rsidRPr="00EE5F23">
        <w:rPr>
          <w:rFonts w:ascii="Garamond" w:hAnsi="Garamond"/>
          <w:szCs w:val="24"/>
        </w:rPr>
        <w:tab/>
        <w:t xml:space="preserve">ředitelka správy, informatička soudu, správce budovy </w:t>
      </w:r>
    </w:p>
    <w:p w14:paraId="1DA5F1FF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454610" w:rsidRPr="00EE5F23">
        <w:rPr>
          <w:rFonts w:ascii="Garamond" w:hAnsi="Garamond"/>
          <w:szCs w:val="24"/>
        </w:rPr>
        <w:tab/>
      </w:r>
      <w:r w:rsidR="00454610" w:rsidRPr="00EE5F23">
        <w:rPr>
          <w:rFonts w:ascii="Garamond" w:hAnsi="Garamond"/>
          <w:szCs w:val="24"/>
        </w:rPr>
        <w:tab/>
        <w:t>průběžně</w:t>
      </w:r>
    </w:p>
    <w:p w14:paraId="02417851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454610" w:rsidRPr="00EE5F23">
        <w:rPr>
          <w:rFonts w:ascii="Garamond" w:hAnsi="Garamond"/>
          <w:szCs w:val="24"/>
        </w:rPr>
        <w:tab/>
        <w:t>k 31. 12.</w:t>
      </w:r>
      <w:r w:rsidR="00E356DE" w:rsidRPr="00EE5F23">
        <w:rPr>
          <w:rFonts w:ascii="Garamond" w:hAnsi="Garamond"/>
          <w:szCs w:val="24"/>
        </w:rPr>
        <w:t xml:space="preserve"> </w:t>
      </w:r>
      <w:r w:rsidR="00C63679">
        <w:rPr>
          <w:rFonts w:ascii="Garamond" w:hAnsi="Garamond"/>
          <w:szCs w:val="24"/>
        </w:rPr>
        <w:t>každý lichý rok</w:t>
      </w:r>
      <w:r w:rsidR="00454610" w:rsidRPr="00EE5F23">
        <w:rPr>
          <w:rFonts w:ascii="Garamond" w:hAnsi="Garamond"/>
          <w:szCs w:val="24"/>
        </w:rPr>
        <w:t xml:space="preserve"> jako podklad pro roční hodnocení</w:t>
      </w:r>
    </w:p>
    <w:p w14:paraId="24B16324" w14:textId="77777777" w:rsidR="00812A5B" w:rsidRPr="00EE5F23" w:rsidRDefault="00812A5B" w:rsidP="00812A5B">
      <w:pPr>
        <w:rPr>
          <w:rFonts w:ascii="Garamond" w:hAnsi="Garamond"/>
          <w:szCs w:val="24"/>
        </w:rPr>
      </w:pPr>
    </w:p>
    <w:p w14:paraId="443519E5" w14:textId="77777777" w:rsidR="00812A5B" w:rsidRPr="00EE5F23" w:rsidRDefault="00812A5B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442F516A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Zveřejňování informací o systému rozhodování</w:t>
      </w:r>
    </w:p>
    <w:p w14:paraId="66532693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1EFBB1CB" w14:textId="77777777" w:rsidR="005B1659" w:rsidRPr="00EE5F23" w:rsidRDefault="005B1659" w:rsidP="00C42E08">
      <w:pPr>
        <w:ind w:left="60" w:firstLine="3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Transparentní aktivní zpřístupňování informací o struktuře a kompetencích při rozhodování soudu zaměstnancům a další veřejnosti je prováděno dle platné legislativy. Zveřejňován je Rozvrh práce soudu pro příslušný rok i za roky zpětně a povinně zveřejňované informace podle § 5 odst. 1 zákona č. 106/1999 Sb., o svobodném přístupu k</w:t>
      </w:r>
      <w:r w:rsidR="00D37456" w:rsidRPr="00EE5F23">
        <w:rPr>
          <w:rFonts w:ascii="Garamond" w:hAnsi="Garamond"/>
          <w:szCs w:val="24"/>
        </w:rPr>
        <w:t> </w:t>
      </w:r>
      <w:r w:rsidRPr="00EE5F23">
        <w:rPr>
          <w:rFonts w:ascii="Garamond" w:hAnsi="Garamond"/>
          <w:szCs w:val="24"/>
        </w:rPr>
        <w:t>informacím</w:t>
      </w:r>
      <w:r w:rsidR="00D37456" w:rsidRPr="00EE5F23">
        <w:rPr>
          <w:rFonts w:ascii="Garamond" w:hAnsi="Garamond"/>
          <w:szCs w:val="24"/>
        </w:rPr>
        <w:t>, informace o struktuře organizace a profesní životopisy funkcionářů</w:t>
      </w:r>
      <w:r w:rsidRPr="00EE5F23">
        <w:rPr>
          <w:rFonts w:ascii="Garamond" w:hAnsi="Garamond"/>
          <w:szCs w:val="24"/>
        </w:rPr>
        <w:t xml:space="preserve">. </w:t>
      </w:r>
      <w:r w:rsidR="00C42E08" w:rsidRPr="00EE5F23">
        <w:rPr>
          <w:rFonts w:ascii="Garamond" w:hAnsi="Garamond"/>
          <w:szCs w:val="24"/>
        </w:rPr>
        <w:t>Tyto i</w:t>
      </w:r>
      <w:r w:rsidRPr="00EE5F23">
        <w:rPr>
          <w:rFonts w:ascii="Garamond" w:hAnsi="Garamond"/>
          <w:szCs w:val="24"/>
        </w:rPr>
        <w:t xml:space="preserve">nformace jsou dostupné na portálu justice </w:t>
      </w:r>
      <w:hyperlink r:id="rId11" w:history="1">
        <w:r w:rsidRPr="00EE5F23">
          <w:rPr>
            <w:rStyle w:val="Hypertextovodkaz"/>
            <w:rFonts w:ascii="Garamond" w:hAnsi="Garamond"/>
            <w:szCs w:val="24"/>
          </w:rPr>
          <w:t>www.justice.cz</w:t>
        </w:r>
      </w:hyperlink>
      <w:r w:rsidRPr="00EE5F23">
        <w:rPr>
          <w:rFonts w:ascii="Garamond" w:hAnsi="Garamond"/>
          <w:szCs w:val="24"/>
        </w:rPr>
        <w:t xml:space="preserve"> a na úřední desce soudu. </w:t>
      </w:r>
    </w:p>
    <w:p w14:paraId="38E06ACD" w14:textId="77777777" w:rsidR="005B1659" w:rsidRPr="00EE5F23" w:rsidRDefault="005B1659" w:rsidP="00812A5B">
      <w:pPr>
        <w:ind w:left="60"/>
        <w:rPr>
          <w:rFonts w:ascii="Garamond" w:hAnsi="Garamond"/>
          <w:szCs w:val="24"/>
        </w:rPr>
      </w:pPr>
    </w:p>
    <w:p w14:paraId="146DFAD7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>:</w:t>
      </w:r>
      <w:r w:rsidR="005B1659" w:rsidRPr="00EE5F23">
        <w:rPr>
          <w:rFonts w:ascii="Garamond" w:hAnsi="Garamond"/>
          <w:szCs w:val="24"/>
        </w:rPr>
        <w:tab/>
      </w:r>
      <w:r w:rsidR="005B1659" w:rsidRPr="00EE5F23">
        <w:rPr>
          <w:rFonts w:ascii="Garamond" w:hAnsi="Garamond"/>
          <w:szCs w:val="24"/>
        </w:rPr>
        <w:tab/>
        <w:t>ředitelka správy, informatička soudu</w:t>
      </w:r>
      <w:r w:rsidRPr="00EE5F23">
        <w:rPr>
          <w:rFonts w:ascii="Garamond" w:hAnsi="Garamond"/>
          <w:szCs w:val="24"/>
        </w:rPr>
        <w:t xml:space="preserve"> </w:t>
      </w:r>
    </w:p>
    <w:p w14:paraId="5A3CBEB4" w14:textId="77777777" w:rsidR="005B1659" w:rsidRPr="00EE5F23" w:rsidRDefault="00812A5B" w:rsidP="005B1659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5B1659" w:rsidRPr="00EE5F23">
        <w:rPr>
          <w:rFonts w:ascii="Garamond" w:hAnsi="Garamond"/>
          <w:szCs w:val="24"/>
        </w:rPr>
        <w:tab/>
      </w:r>
      <w:r w:rsidR="005B1659" w:rsidRPr="00EE5F23">
        <w:rPr>
          <w:rFonts w:ascii="Garamond" w:hAnsi="Garamond"/>
          <w:szCs w:val="24"/>
        </w:rPr>
        <w:tab/>
        <w:t>průběžně</w:t>
      </w:r>
    </w:p>
    <w:p w14:paraId="676CECDC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5B1659" w:rsidRPr="00EE5F23">
        <w:rPr>
          <w:rFonts w:ascii="Garamond" w:hAnsi="Garamond"/>
          <w:szCs w:val="24"/>
        </w:rPr>
        <w:tab/>
        <w:t>k 31. 12.</w:t>
      </w:r>
      <w:r w:rsidR="00D37456" w:rsidRPr="00EE5F23">
        <w:rPr>
          <w:rFonts w:ascii="Garamond" w:hAnsi="Garamond"/>
          <w:szCs w:val="24"/>
        </w:rPr>
        <w:t xml:space="preserve"> </w:t>
      </w:r>
      <w:r w:rsidR="00C733CF">
        <w:rPr>
          <w:rFonts w:ascii="Garamond" w:hAnsi="Garamond"/>
          <w:szCs w:val="24"/>
        </w:rPr>
        <w:t>každý lichý rok</w:t>
      </w:r>
      <w:r w:rsidR="005B1659" w:rsidRPr="00EE5F23">
        <w:rPr>
          <w:rFonts w:ascii="Garamond" w:hAnsi="Garamond"/>
          <w:szCs w:val="24"/>
        </w:rPr>
        <w:t xml:space="preserve"> jako podklad pro roční hodnocení</w:t>
      </w:r>
    </w:p>
    <w:p w14:paraId="58C79C39" w14:textId="77777777" w:rsidR="00F2197C" w:rsidRPr="00EE5F23" w:rsidRDefault="00F2197C">
      <w:pPr>
        <w:rPr>
          <w:rFonts w:ascii="Garamond" w:hAnsi="Garamond"/>
          <w:szCs w:val="24"/>
        </w:rPr>
      </w:pPr>
    </w:p>
    <w:p w14:paraId="7CC10A8C" w14:textId="77777777" w:rsidR="00C42E08" w:rsidRDefault="00C42E08">
      <w:pPr>
        <w:rPr>
          <w:rFonts w:ascii="Garamond" w:hAnsi="Garamond"/>
          <w:szCs w:val="24"/>
        </w:rPr>
      </w:pPr>
    </w:p>
    <w:p w14:paraId="14BEA6E1" w14:textId="77777777" w:rsidR="00812A5B" w:rsidRPr="00EE5F23" w:rsidRDefault="00812A5B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7114CFB1" w14:textId="77777777" w:rsidR="00DD607D" w:rsidRPr="00EE5F23" w:rsidRDefault="00431527" w:rsidP="00812A5B">
      <w:pPr>
        <w:pStyle w:val="Odstavecseseznamem"/>
        <w:numPr>
          <w:ilvl w:val="0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ŘÍZENÍ KORUPČNÍCH RIZIK</w:t>
      </w:r>
    </w:p>
    <w:p w14:paraId="46709DDB" w14:textId="77777777" w:rsidR="00812A5B" w:rsidRPr="00EE5F23" w:rsidRDefault="00812A5B" w:rsidP="00C46A49">
      <w:pPr>
        <w:rPr>
          <w:rFonts w:ascii="Garamond" w:hAnsi="Garamond"/>
          <w:szCs w:val="24"/>
        </w:rPr>
      </w:pPr>
    </w:p>
    <w:p w14:paraId="6964AB67" w14:textId="77777777" w:rsidR="00C46A49" w:rsidRPr="009704C1" w:rsidRDefault="00C46A49" w:rsidP="00C46A49">
      <w:pPr>
        <w:rPr>
          <w:rFonts w:ascii="Garamond" w:hAnsi="Garamond"/>
          <w:i/>
          <w:szCs w:val="24"/>
        </w:rPr>
      </w:pPr>
      <w:r w:rsidRPr="009704C1">
        <w:rPr>
          <w:rFonts w:ascii="Garamond" w:hAnsi="Garamond"/>
          <w:i/>
          <w:szCs w:val="24"/>
        </w:rPr>
        <w:t xml:space="preserve">Cíl: Nastavit účinné kontrolní mechanismy a zajistit efektivní odhalování korupčního jednání. </w:t>
      </w:r>
    </w:p>
    <w:p w14:paraId="56108E3F" w14:textId="77777777" w:rsidR="00C46A49" w:rsidRPr="00EE5F23" w:rsidRDefault="00C46A49" w:rsidP="00C46A49">
      <w:pPr>
        <w:rPr>
          <w:rFonts w:ascii="Garamond" w:hAnsi="Garamond"/>
          <w:szCs w:val="24"/>
        </w:rPr>
      </w:pPr>
    </w:p>
    <w:p w14:paraId="542DDC14" w14:textId="77777777" w:rsidR="008B53B9" w:rsidRDefault="008B53B9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Aktivní řízení korupčních rizik napomáhá identifikovat oblasti se zvýšeným korupčním potenciálem, prověřovat a posilovat existenci a funkčnost kontrolních mechanismů v těchto oblastech. </w:t>
      </w:r>
    </w:p>
    <w:p w14:paraId="7E60D942" w14:textId="77777777" w:rsidR="00C63679" w:rsidRPr="00EE5F23" w:rsidRDefault="00C63679" w:rsidP="00EE5F23">
      <w:pPr>
        <w:rPr>
          <w:rFonts w:ascii="Garamond" w:hAnsi="Garamond"/>
          <w:szCs w:val="24"/>
        </w:rPr>
      </w:pPr>
    </w:p>
    <w:p w14:paraId="647BABB1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Hodnocení korupčních rizik</w:t>
      </w:r>
    </w:p>
    <w:p w14:paraId="777682BC" w14:textId="77777777" w:rsidR="008B53B9" w:rsidRPr="00EE5F23" w:rsidRDefault="008B53B9" w:rsidP="00EE5F23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Hodnocení korupčních rizik se provádí pravidelně, jednou ročně. </w:t>
      </w:r>
      <w:r w:rsidR="0048636C" w:rsidRPr="00EE5F23">
        <w:rPr>
          <w:rFonts w:ascii="Garamond" w:hAnsi="Garamond"/>
          <w:szCs w:val="24"/>
        </w:rPr>
        <w:t xml:space="preserve">Hodnocení se provádí ve všech činnostech soudu obsažených v katalogu korupčních rizik, který je součástí interního protikorupčního programu. </w:t>
      </w:r>
    </w:p>
    <w:p w14:paraId="1882538C" w14:textId="77777777" w:rsidR="008B53B9" w:rsidRPr="00EE5F23" w:rsidRDefault="008B53B9" w:rsidP="00812A5B">
      <w:pPr>
        <w:ind w:left="60"/>
        <w:rPr>
          <w:rFonts w:ascii="Garamond" w:hAnsi="Garamond"/>
          <w:szCs w:val="24"/>
        </w:rPr>
      </w:pPr>
    </w:p>
    <w:p w14:paraId="5ACBCF0A" w14:textId="77777777" w:rsidR="008B53B9" w:rsidRPr="00EE5F23" w:rsidRDefault="008B53B9" w:rsidP="00812A5B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Hodnocení korupčních rizik obsahuje:</w:t>
      </w:r>
    </w:p>
    <w:p w14:paraId="57D2A0C7" w14:textId="77777777" w:rsidR="008B53B9" w:rsidRPr="00EE5F23" w:rsidRDefault="008B53B9" w:rsidP="008B53B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identifikaci a hodnocení korupčních rizik ve všech činnostech soudu</w:t>
      </w:r>
    </w:p>
    <w:p w14:paraId="466ECC95" w14:textId="77777777" w:rsidR="008B53B9" w:rsidRPr="00EE5F23" w:rsidRDefault="008B53B9" w:rsidP="008B53B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vytvoření mapy korupčních rizik</w:t>
      </w:r>
    </w:p>
    <w:p w14:paraId="23AB4540" w14:textId="77777777" w:rsidR="008B53B9" w:rsidRPr="00EE5F23" w:rsidRDefault="008B53B9" w:rsidP="008B53B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přijetí opatření ke snížení pravděpodobnosti či dopadu korupčních rizik</w:t>
      </w:r>
    </w:p>
    <w:p w14:paraId="7C8C68E9" w14:textId="77777777" w:rsidR="0048636C" w:rsidRPr="00EE5F23" w:rsidRDefault="0048636C" w:rsidP="00E321CB">
      <w:pPr>
        <w:rPr>
          <w:rFonts w:ascii="Garamond" w:hAnsi="Garamond"/>
          <w:szCs w:val="24"/>
        </w:rPr>
      </w:pPr>
    </w:p>
    <w:p w14:paraId="31A1A97B" w14:textId="77777777" w:rsidR="00E321CB" w:rsidRPr="00EE5F23" w:rsidRDefault="0048636C" w:rsidP="00E321C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Při hodnocení korupčního rizika je používán tento bodový systém:</w:t>
      </w:r>
    </w:p>
    <w:p w14:paraId="21EFB0D2" w14:textId="77777777" w:rsidR="0048636C" w:rsidRPr="00EE5F23" w:rsidRDefault="0048636C" w:rsidP="00E321CB">
      <w:pPr>
        <w:rPr>
          <w:rFonts w:ascii="Garamond" w:hAnsi="Garamond"/>
          <w:szCs w:val="24"/>
        </w:rPr>
      </w:pPr>
    </w:p>
    <w:p w14:paraId="035F39AA" w14:textId="77777777" w:rsidR="00E321CB" w:rsidRPr="00EE5F23" w:rsidRDefault="0048636C" w:rsidP="00E321CB">
      <w:pPr>
        <w:rPr>
          <w:rFonts w:ascii="Garamond" w:hAnsi="Garamond"/>
          <w:szCs w:val="24"/>
          <w:u w:val="single"/>
        </w:rPr>
      </w:pPr>
      <w:r w:rsidRPr="00EE5F23">
        <w:rPr>
          <w:rFonts w:ascii="Garamond" w:hAnsi="Garamond"/>
          <w:szCs w:val="24"/>
          <w:u w:val="single"/>
        </w:rPr>
        <w:t>Pravděpodobnost výskytu korupčního jednání</w:t>
      </w:r>
    </w:p>
    <w:p w14:paraId="7733EC45" w14:textId="77777777" w:rsidR="0048636C" w:rsidRPr="00EE5F23" w:rsidRDefault="0048636C" w:rsidP="00E321CB">
      <w:pPr>
        <w:rPr>
          <w:rFonts w:ascii="Garamond" w:hAnsi="Garamond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4394"/>
      </w:tblGrid>
      <w:tr w:rsidR="0048636C" w:rsidRPr="00EE5F23" w14:paraId="345581F2" w14:textId="77777777" w:rsidTr="0048636C">
        <w:tc>
          <w:tcPr>
            <w:tcW w:w="1526" w:type="dxa"/>
            <w:shd w:val="clear" w:color="auto" w:fill="D9D9D9" w:themeFill="background1" w:themeFillShade="D9"/>
          </w:tcPr>
          <w:p w14:paraId="1DFC1824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Stupeň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B36E754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Pravděpodobnost výskytu</w:t>
            </w:r>
          </w:p>
        </w:tc>
      </w:tr>
      <w:tr w:rsidR="0048636C" w:rsidRPr="00EE5F23" w14:paraId="1A4A4896" w14:textId="77777777" w:rsidTr="0048636C">
        <w:tc>
          <w:tcPr>
            <w:tcW w:w="1526" w:type="dxa"/>
          </w:tcPr>
          <w:p w14:paraId="4F66E147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4394" w:type="dxa"/>
          </w:tcPr>
          <w:p w14:paraId="38DD3BC2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Téměř vyloučený, výjimečný</w:t>
            </w:r>
          </w:p>
        </w:tc>
      </w:tr>
      <w:tr w:rsidR="0048636C" w:rsidRPr="00EE5F23" w14:paraId="4834F97E" w14:textId="77777777" w:rsidTr="0048636C">
        <w:tc>
          <w:tcPr>
            <w:tcW w:w="1526" w:type="dxa"/>
          </w:tcPr>
          <w:p w14:paraId="2ECF646E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4394" w:type="dxa"/>
          </w:tcPr>
          <w:p w14:paraId="654CA3CE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Možný, avšak nepravděpodobný</w:t>
            </w:r>
          </w:p>
        </w:tc>
      </w:tr>
      <w:tr w:rsidR="0048636C" w:rsidRPr="00EE5F23" w14:paraId="72191C8A" w14:textId="77777777" w:rsidTr="0048636C">
        <w:tc>
          <w:tcPr>
            <w:tcW w:w="1526" w:type="dxa"/>
          </w:tcPr>
          <w:p w14:paraId="33542094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4394" w:type="dxa"/>
          </w:tcPr>
          <w:p w14:paraId="3D72A462" w14:textId="77777777" w:rsidR="0048636C" w:rsidRPr="00EE5F23" w:rsidRDefault="0048636C" w:rsidP="0048636C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Možný, pravděpodobný</w:t>
            </w:r>
          </w:p>
        </w:tc>
      </w:tr>
      <w:tr w:rsidR="0048636C" w:rsidRPr="00EE5F23" w14:paraId="1840141E" w14:textId="77777777" w:rsidTr="0048636C">
        <w:tc>
          <w:tcPr>
            <w:tcW w:w="1526" w:type="dxa"/>
          </w:tcPr>
          <w:p w14:paraId="4868CB46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4394" w:type="dxa"/>
          </w:tcPr>
          <w:p w14:paraId="774B210E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Pravděpodobný, častý</w:t>
            </w:r>
          </w:p>
        </w:tc>
      </w:tr>
      <w:tr w:rsidR="0048636C" w:rsidRPr="00EE5F23" w14:paraId="34BD3919" w14:textId="77777777" w:rsidTr="0048636C">
        <w:tc>
          <w:tcPr>
            <w:tcW w:w="1526" w:type="dxa"/>
          </w:tcPr>
          <w:p w14:paraId="6D508A74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4394" w:type="dxa"/>
          </w:tcPr>
          <w:p w14:paraId="45DC6FE3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Téměř jistý</w:t>
            </w:r>
          </w:p>
        </w:tc>
      </w:tr>
    </w:tbl>
    <w:p w14:paraId="5A44418E" w14:textId="77777777" w:rsidR="0048636C" w:rsidRPr="00EE5F23" w:rsidRDefault="0048636C" w:rsidP="00E321CB">
      <w:pPr>
        <w:rPr>
          <w:rFonts w:ascii="Garamond" w:hAnsi="Garamond"/>
          <w:szCs w:val="24"/>
        </w:rPr>
      </w:pPr>
    </w:p>
    <w:p w14:paraId="0793DDC0" w14:textId="77777777" w:rsidR="0048636C" w:rsidRPr="00EE5F23" w:rsidRDefault="0048636C" w:rsidP="00E321CB">
      <w:pPr>
        <w:rPr>
          <w:rFonts w:ascii="Garamond" w:hAnsi="Garamond"/>
          <w:szCs w:val="24"/>
        </w:rPr>
      </w:pPr>
    </w:p>
    <w:p w14:paraId="4EAEB736" w14:textId="77777777" w:rsidR="0048636C" w:rsidRPr="00EE5F23" w:rsidRDefault="0048636C" w:rsidP="00E321CB">
      <w:pPr>
        <w:rPr>
          <w:rFonts w:ascii="Garamond" w:hAnsi="Garamond"/>
          <w:szCs w:val="24"/>
          <w:u w:val="single"/>
        </w:rPr>
      </w:pPr>
      <w:r w:rsidRPr="00EE5F23">
        <w:rPr>
          <w:rFonts w:ascii="Garamond" w:hAnsi="Garamond"/>
          <w:szCs w:val="24"/>
          <w:u w:val="single"/>
        </w:rPr>
        <w:t>Dopad výskytu korupčního jednání</w:t>
      </w:r>
    </w:p>
    <w:p w14:paraId="1FB76FC1" w14:textId="77777777" w:rsidR="0048636C" w:rsidRPr="00EE5F23" w:rsidRDefault="0048636C" w:rsidP="00E321CB">
      <w:pPr>
        <w:rPr>
          <w:rFonts w:ascii="Garamond" w:hAnsi="Garamond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26"/>
        <w:gridCol w:w="6095"/>
      </w:tblGrid>
      <w:tr w:rsidR="0048636C" w:rsidRPr="00EE5F23" w14:paraId="330A8ACF" w14:textId="77777777" w:rsidTr="0048636C">
        <w:tc>
          <w:tcPr>
            <w:tcW w:w="1526" w:type="dxa"/>
            <w:shd w:val="clear" w:color="auto" w:fill="D9D9D9" w:themeFill="background1" w:themeFillShade="D9"/>
          </w:tcPr>
          <w:p w14:paraId="5B47107C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Stupeň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05048ED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Dopad rizika</w:t>
            </w:r>
          </w:p>
        </w:tc>
      </w:tr>
      <w:tr w:rsidR="0048636C" w:rsidRPr="00EE5F23" w14:paraId="0935B679" w14:textId="77777777" w:rsidTr="0048636C">
        <w:tc>
          <w:tcPr>
            <w:tcW w:w="1526" w:type="dxa"/>
          </w:tcPr>
          <w:p w14:paraId="367BF174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1</w:t>
            </w:r>
          </w:p>
        </w:tc>
        <w:tc>
          <w:tcPr>
            <w:tcW w:w="6095" w:type="dxa"/>
          </w:tcPr>
          <w:p w14:paraId="4BEAC934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Prakticky žádný, bez vlivu, nevýznamné finanční ztráty</w:t>
            </w:r>
          </w:p>
        </w:tc>
      </w:tr>
      <w:tr w:rsidR="0048636C" w:rsidRPr="00EE5F23" w14:paraId="4AA1E6CC" w14:textId="77777777" w:rsidTr="0048636C">
        <w:tc>
          <w:tcPr>
            <w:tcW w:w="1526" w:type="dxa"/>
          </w:tcPr>
          <w:p w14:paraId="6CA5E69E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2</w:t>
            </w:r>
          </w:p>
        </w:tc>
        <w:tc>
          <w:tcPr>
            <w:tcW w:w="6095" w:type="dxa"/>
          </w:tcPr>
          <w:p w14:paraId="338D311D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Málo podstatný, malé finanční ztráty</w:t>
            </w:r>
          </w:p>
        </w:tc>
      </w:tr>
      <w:tr w:rsidR="0048636C" w:rsidRPr="00EE5F23" w14:paraId="1D3375F8" w14:textId="77777777" w:rsidTr="0048636C">
        <w:tc>
          <w:tcPr>
            <w:tcW w:w="1526" w:type="dxa"/>
          </w:tcPr>
          <w:p w14:paraId="402001F7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3</w:t>
            </w:r>
          </w:p>
        </w:tc>
        <w:tc>
          <w:tcPr>
            <w:tcW w:w="6095" w:type="dxa"/>
          </w:tcPr>
          <w:p w14:paraId="26F8431D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Podstatný, opakující se výpadky, střední finanční ztráty</w:t>
            </w:r>
          </w:p>
        </w:tc>
      </w:tr>
      <w:tr w:rsidR="0048636C" w:rsidRPr="00EE5F23" w14:paraId="0F6CC5F6" w14:textId="77777777" w:rsidTr="0048636C">
        <w:tc>
          <w:tcPr>
            <w:tcW w:w="1526" w:type="dxa"/>
          </w:tcPr>
          <w:p w14:paraId="5A417B0A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4</w:t>
            </w:r>
          </w:p>
        </w:tc>
        <w:tc>
          <w:tcPr>
            <w:tcW w:w="6095" w:type="dxa"/>
          </w:tcPr>
          <w:p w14:paraId="1D1A2792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Základní, selhání základních funkcí, velké finanční ztráty</w:t>
            </w:r>
          </w:p>
        </w:tc>
      </w:tr>
      <w:tr w:rsidR="0048636C" w:rsidRPr="00EE5F23" w14:paraId="3E5B0A9E" w14:textId="77777777" w:rsidTr="0048636C">
        <w:tc>
          <w:tcPr>
            <w:tcW w:w="1526" w:type="dxa"/>
          </w:tcPr>
          <w:p w14:paraId="5AF33180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5</w:t>
            </w:r>
          </w:p>
        </w:tc>
        <w:tc>
          <w:tcPr>
            <w:tcW w:w="6095" w:type="dxa"/>
          </w:tcPr>
          <w:p w14:paraId="3EBEF21D" w14:textId="77777777" w:rsidR="0048636C" w:rsidRPr="00EE5F23" w:rsidRDefault="0048636C" w:rsidP="00E321CB">
            <w:pPr>
              <w:rPr>
                <w:rFonts w:ascii="Garamond" w:hAnsi="Garamond"/>
                <w:szCs w:val="24"/>
              </w:rPr>
            </w:pPr>
            <w:r w:rsidRPr="00EE5F23">
              <w:rPr>
                <w:rFonts w:ascii="Garamond" w:hAnsi="Garamond"/>
                <w:szCs w:val="24"/>
              </w:rPr>
              <w:t>Devastující, OSS není schopna plnit úkoly, které jí ukládá zákon a pro které byla zřízena, obrovské finanční ztráty</w:t>
            </w:r>
          </w:p>
        </w:tc>
      </w:tr>
    </w:tbl>
    <w:p w14:paraId="45B31F32" w14:textId="77777777" w:rsidR="0048636C" w:rsidRPr="00EE5F23" w:rsidRDefault="0048636C" w:rsidP="00E321CB">
      <w:pPr>
        <w:rPr>
          <w:rFonts w:ascii="Garamond" w:hAnsi="Garamond"/>
          <w:szCs w:val="24"/>
        </w:rPr>
      </w:pPr>
    </w:p>
    <w:p w14:paraId="03C0AC2A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E321CB" w:rsidRPr="00EE5F23">
        <w:rPr>
          <w:rFonts w:ascii="Garamond" w:hAnsi="Garamond"/>
          <w:szCs w:val="24"/>
        </w:rPr>
        <w:tab/>
      </w:r>
      <w:r w:rsidR="00E321CB" w:rsidRPr="00EE5F23">
        <w:rPr>
          <w:rFonts w:ascii="Garamond" w:hAnsi="Garamond"/>
          <w:szCs w:val="24"/>
        </w:rPr>
        <w:tab/>
        <w:t>předsed</w:t>
      </w:r>
      <w:r w:rsidR="00D37456" w:rsidRPr="00EE5F23">
        <w:rPr>
          <w:rFonts w:ascii="Garamond" w:hAnsi="Garamond"/>
          <w:szCs w:val="24"/>
        </w:rPr>
        <w:t xml:space="preserve">kyně </w:t>
      </w:r>
      <w:r w:rsidR="00E321CB" w:rsidRPr="00EE5F23">
        <w:rPr>
          <w:rFonts w:ascii="Garamond" w:hAnsi="Garamond"/>
          <w:szCs w:val="24"/>
        </w:rPr>
        <w:t>soudu, ředitelka správy</w:t>
      </w:r>
    </w:p>
    <w:p w14:paraId="1199896C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E321CB" w:rsidRPr="00EE5F23">
        <w:rPr>
          <w:rFonts w:ascii="Garamond" w:hAnsi="Garamond"/>
          <w:szCs w:val="24"/>
        </w:rPr>
        <w:tab/>
        <w:t>k 31. 12.</w:t>
      </w:r>
      <w:r w:rsidR="00D37456" w:rsidRPr="00EE5F23">
        <w:rPr>
          <w:rFonts w:ascii="Garamond" w:hAnsi="Garamond"/>
          <w:szCs w:val="24"/>
        </w:rPr>
        <w:t xml:space="preserve"> </w:t>
      </w:r>
      <w:r w:rsidR="00C733CF">
        <w:rPr>
          <w:rFonts w:ascii="Garamond" w:hAnsi="Garamond"/>
          <w:szCs w:val="24"/>
        </w:rPr>
        <w:t>každý lichý rok</w:t>
      </w:r>
      <w:r w:rsidR="00E321CB" w:rsidRPr="00EE5F23">
        <w:rPr>
          <w:rFonts w:ascii="Garamond" w:hAnsi="Garamond"/>
          <w:szCs w:val="24"/>
        </w:rPr>
        <w:t xml:space="preserve"> jako podklad pro roční hodnocení</w:t>
      </w:r>
    </w:p>
    <w:p w14:paraId="4A39B69F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231FC90E" w14:textId="77777777" w:rsidR="0036735B" w:rsidRPr="00EE5F23" w:rsidRDefault="0036735B" w:rsidP="00812A5B">
      <w:pPr>
        <w:ind w:left="60"/>
        <w:rPr>
          <w:rFonts w:ascii="Garamond" w:hAnsi="Garamond"/>
          <w:szCs w:val="24"/>
        </w:rPr>
      </w:pPr>
    </w:p>
    <w:p w14:paraId="1570E904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Monitoring kontrolních mechanismů odhalujících korupci</w:t>
      </w:r>
    </w:p>
    <w:p w14:paraId="27A80A82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74A7DEB6" w14:textId="77777777" w:rsidR="00E321CB" w:rsidRPr="00EE5F23" w:rsidRDefault="00E321CB" w:rsidP="00EE5F23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Jedná se o pravidelné testování účinnosti kontrolních mechanismů pro zabránění či odhalení korupčního jednání.  Tento proces je součástí řídící činnosti vedoucích zaměstnanců na všech úrovních řízení. </w:t>
      </w:r>
    </w:p>
    <w:p w14:paraId="6717E2E0" w14:textId="77777777" w:rsidR="00E321CB" w:rsidRPr="00EE5F23" w:rsidRDefault="00E321CB" w:rsidP="00812A5B">
      <w:pPr>
        <w:ind w:left="60"/>
        <w:rPr>
          <w:rFonts w:ascii="Garamond" w:hAnsi="Garamond"/>
          <w:szCs w:val="24"/>
        </w:rPr>
      </w:pPr>
    </w:p>
    <w:p w14:paraId="1A67A7D5" w14:textId="77777777" w:rsidR="00E321CB" w:rsidRPr="00EE5F23" w:rsidRDefault="00812A5B" w:rsidP="00E321C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E321CB" w:rsidRPr="00EE5F23">
        <w:rPr>
          <w:rFonts w:ascii="Garamond" w:hAnsi="Garamond"/>
          <w:szCs w:val="24"/>
        </w:rPr>
        <w:tab/>
      </w:r>
      <w:r w:rsidR="00E321CB" w:rsidRPr="00EE5F23">
        <w:rPr>
          <w:rFonts w:ascii="Garamond" w:hAnsi="Garamond"/>
          <w:szCs w:val="24"/>
        </w:rPr>
        <w:tab/>
        <w:t>předseda soudu, ředitelka správy</w:t>
      </w:r>
      <w:r w:rsidR="0036735B" w:rsidRPr="00EE5F23">
        <w:rPr>
          <w:rFonts w:ascii="Garamond" w:hAnsi="Garamond"/>
          <w:szCs w:val="24"/>
        </w:rPr>
        <w:t>, vedoucí oddělení</w:t>
      </w:r>
    </w:p>
    <w:p w14:paraId="159E64E8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E321CB" w:rsidRPr="00EE5F23">
        <w:rPr>
          <w:rFonts w:ascii="Garamond" w:hAnsi="Garamond"/>
          <w:szCs w:val="24"/>
        </w:rPr>
        <w:tab/>
      </w:r>
      <w:r w:rsidR="00E321CB" w:rsidRPr="00EE5F23">
        <w:rPr>
          <w:rFonts w:ascii="Garamond" w:hAnsi="Garamond"/>
          <w:szCs w:val="24"/>
        </w:rPr>
        <w:tab/>
        <w:t>průběžně</w:t>
      </w:r>
    </w:p>
    <w:p w14:paraId="7891D98A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E321CB" w:rsidRPr="00EE5F23">
        <w:rPr>
          <w:rFonts w:ascii="Garamond" w:hAnsi="Garamond"/>
          <w:szCs w:val="24"/>
        </w:rPr>
        <w:tab/>
        <w:t>k 31. 12.</w:t>
      </w:r>
      <w:r w:rsidR="00D37456" w:rsidRPr="00EE5F23">
        <w:rPr>
          <w:rFonts w:ascii="Garamond" w:hAnsi="Garamond"/>
          <w:szCs w:val="24"/>
        </w:rPr>
        <w:t xml:space="preserve"> </w:t>
      </w:r>
      <w:r w:rsidR="00C733CF">
        <w:rPr>
          <w:rFonts w:ascii="Garamond" w:hAnsi="Garamond"/>
          <w:szCs w:val="24"/>
        </w:rPr>
        <w:t>každý lichý rok</w:t>
      </w:r>
      <w:r w:rsidR="00E321CB" w:rsidRPr="00EE5F23">
        <w:rPr>
          <w:rFonts w:ascii="Garamond" w:hAnsi="Garamond"/>
          <w:szCs w:val="24"/>
        </w:rPr>
        <w:t xml:space="preserve"> jako podklad pro roční hodnocení</w:t>
      </w:r>
    </w:p>
    <w:p w14:paraId="0E538B5B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3615DE3A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Prošetřování rizikových oblastí</w:t>
      </w:r>
    </w:p>
    <w:p w14:paraId="7FFB2B70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61BE55C1" w14:textId="77777777" w:rsidR="00056A74" w:rsidRPr="00EE5F23" w:rsidRDefault="00056A74" w:rsidP="00EE5F23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Pravidelné prošetřování oblastní, v nichž je riziko korupce hodnoceno jako významné. Cílem je identifikovat a vyhodnotit skutečnosti nasvědčující výskytu korupčního jednání. </w:t>
      </w:r>
    </w:p>
    <w:p w14:paraId="5DECC6DF" w14:textId="77777777" w:rsidR="00056A74" w:rsidRPr="00EE5F23" w:rsidRDefault="00056A74" w:rsidP="00812A5B">
      <w:pPr>
        <w:ind w:left="60"/>
        <w:rPr>
          <w:rFonts w:ascii="Garamond" w:hAnsi="Garamond"/>
          <w:szCs w:val="24"/>
        </w:rPr>
      </w:pPr>
    </w:p>
    <w:p w14:paraId="5F963938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056A74" w:rsidRPr="00EE5F23">
        <w:rPr>
          <w:rFonts w:ascii="Garamond" w:hAnsi="Garamond"/>
          <w:szCs w:val="24"/>
        </w:rPr>
        <w:tab/>
      </w:r>
      <w:r w:rsidR="00056A74" w:rsidRPr="00EE5F23">
        <w:rPr>
          <w:rFonts w:ascii="Garamond" w:hAnsi="Garamond"/>
          <w:szCs w:val="24"/>
        </w:rPr>
        <w:tab/>
      </w:r>
      <w:r w:rsidR="00332041" w:rsidRPr="00EE5F23">
        <w:rPr>
          <w:rFonts w:ascii="Garamond" w:hAnsi="Garamond"/>
          <w:szCs w:val="24"/>
        </w:rPr>
        <w:t>předsed</w:t>
      </w:r>
      <w:r w:rsidR="00D37456" w:rsidRPr="00EE5F23">
        <w:rPr>
          <w:rFonts w:ascii="Garamond" w:hAnsi="Garamond"/>
          <w:szCs w:val="24"/>
        </w:rPr>
        <w:t>kyně</w:t>
      </w:r>
      <w:r w:rsidR="00332041" w:rsidRPr="00EE5F23">
        <w:rPr>
          <w:rFonts w:ascii="Garamond" w:hAnsi="Garamond"/>
          <w:szCs w:val="24"/>
        </w:rPr>
        <w:t xml:space="preserve"> soudu, ředitelka správy</w:t>
      </w:r>
    </w:p>
    <w:p w14:paraId="211DFBE0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332041" w:rsidRPr="00EE5F23">
        <w:rPr>
          <w:rFonts w:ascii="Garamond" w:hAnsi="Garamond"/>
          <w:szCs w:val="24"/>
        </w:rPr>
        <w:tab/>
      </w:r>
      <w:r w:rsidR="00332041" w:rsidRPr="00EE5F23">
        <w:rPr>
          <w:rFonts w:ascii="Garamond" w:hAnsi="Garamond"/>
          <w:szCs w:val="24"/>
        </w:rPr>
        <w:tab/>
        <w:t>průběžně</w:t>
      </w:r>
      <w:r w:rsidR="00332041" w:rsidRPr="00EE5F23">
        <w:rPr>
          <w:rFonts w:ascii="Garamond" w:hAnsi="Garamond"/>
          <w:szCs w:val="24"/>
        </w:rPr>
        <w:tab/>
      </w:r>
    </w:p>
    <w:p w14:paraId="165494BF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332041" w:rsidRPr="00EE5F23">
        <w:rPr>
          <w:rFonts w:ascii="Garamond" w:hAnsi="Garamond"/>
          <w:szCs w:val="24"/>
        </w:rPr>
        <w:tab/>
        <w:t xml:space="preserve">k 31. 12. </w:t>
      </w:r>
      <w:r w:rsidR="00C733CF">
        <w:rPr>
          <w:rFonts w:ascii="Garamond" w:hAnsi="Garamond"/>
          <w:szCs w:val="24"/>
        </w:rPr>
        <w:t>každý lichý rok</w:t>
      </w:r>
      <w:r w:rsidR="00D37456" w:rsidRPr="00EE5F23">
        <w:rPr>
          <w:rFonts w:ascii="Garamond" w:hAnsi="Garamond"/>
          <w:szCs w:val="24"/>
        </w:rPr>
        <w:t xml:space="preserve"> </w:t>
      </w:r>
      <w:r w:rsidR="00332041" w:rsidRPr="00EE5F23">
        <w:rPr>
          <w:rFonts w:ascii="Garamond" w:hAnsi="Garamond"/>
          <w:szCs w:val="24"/>
        </w:rPr>
        <w:t>jako podklad pro roční hodnocení</w:t>
      </w:r>
    </w:p>
    <w:p w14:paraId="45DB2B18" w14:textId="77777777" w:rsidR="0025622A" w:rsidRPr="00EE5F23" w:rsidRDefault="0025622A">
      <w:pPr>
        <w:rPr>
          <w:rFonts w:ascii="Garamond" w:hAnsi="Garamond"/>
          <w:szCs w:val="24"/>
        </w:rPr>
      </w:pPr>
    </w:p>
    <w:p w14:paraId="04110B0B" w14:textId="77777777" w:rsidR="00812A5B" w:rsidRPr="00EE5F23" w:rsidRDefault="00812A5B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1CE157E0" w14:textId="77777777" w:rsidR="00DD607D" w:rsidRPr="00EE5F23" w:rsidRDefault="00431527" w:rsidP="00812A5B">
      <w:pPr>
        <w:pStyle w:val="Odstavecseseznamem"/>
        <w:numPr>
          <w:ilvl w:val="0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POSTUPY PŘI PODEZŘENÍ NA KORUPCI</w:t>
      </w:r>
    </w:p>
    <w:p w14:paraId="0BF4ECAB" w14:textId="77777777" w:rsidR="00431527" w:rsidRPr="00EE5F23" w:rsidRDefault="00431527" w:rsidP="00431527">
      <w:pPr>
        <w:pStyle w:val="Odstavecseseznamem"/>
        <w:ind w:left="360"/>
        <w:rPr>
          <w:rFonts w:ascii="Garamond" w:hAnsi="Garamond"/>
          <w:b/>
          <w:szCs w:val="24"/>
        </w:rPr>
      </w:pPr>
    </w:p>
    <w:p w14:paraId="4E2809C0" w14:textId="77777777" w:rsidR="00812A5B" w:rsidRPr="009704C1" w:rsidRDefault="00C46A49" w:rsidP="00C46A49">
      <w:pPr>
        <w:rPr>
          <w:rFonts w:ascii="Garamond" w:hAnsi="Garamond"/>
          <w:i/>
          <w:szCs w:val="24"/>
        </w:rPr>
      </w:pPr>
      <w:r w:rsidRPr="009704C1">
        <w:rPr>
          <w:rFonts w:ascii="Garamond" w:hAnsi="Garamond"/>
          <w:i/>
          <w:szCs w:val="24"/>
        </w:rPr>
        <w:t xml:space="preserve">Cíl: Minimalizovat ztráty způsobené korupčním jednáním a zabránit opakování obdobného korupčního scénáře. </w:t>
      </w:r>
    </w:p>
    <w:p w14:paraId="710AFC57" w14:textId="77777777" w:rsidR="00C46A49" w:rsidRPr="00EE5F23" w:rsidRDefault="00C46A49" w:rsidP="00C46A49">
      <w:pPr>
        <w:rPr>
          <w:rFonts w:ascii="Garamond" w:hAnsi="Garamond"/>
          <w:b/>
          <w:szCs w:val="24"/>
        </w:rPr>
      </w:pPr>
    </w:p>
    <w:p w14:paraId="4D7F7D88" w14:textId="77777777" w:rsidR="00332041" w:rsidRPr="00EE5F23" w:rsidRDefault="00332041" w:rsidP="00EE5F23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Bezodkladná reakce při podezření na korupční jednání zvyšuje pravděpodobnost jeho úspěšného prověření. Důkladná analýza příčin a vzniku korupčního jednání je pak zásadní pro posílení preventivních mechanismů, které sníží riziko opakovaného výskytu korupce. </w:t>
      </w:r>
    </w:p>
    <w:p w14:paraId="2EFFA1D9" w14:textId="77777777" w:rsidR="008B53B9" w:rsidRPr="00EE5F23" w:rsidRDefault="008B53B9" w:rsidP="00C46A49">
      <w:pPr>
        <w:rPr>
          <w:rFonts w:ascii="Garamond" w:hAnsi="Garamond"/>
          <w:b/>
          <w:szCs w:val="24"/>
        </w:rPr>
      </w:pPr>
    </w:p>
    <w:p w14:paraId="1FF0DAB3" w14:textId="77777777" w:rsidR="009B0535" w:rsidRPr="00EE5F23" w:rsidRDefault="009B0535" w:rsidP="00C46A49">
      <w:pPr>
        <w:rPr>
          <w:rFonts w:ascii="Garamond" w:hAnsi="Garamond"/>
          <w:b/>
          <w:szCs w:val="24"/>
        </w:rPr>
      </w:pPr>
    </w:p>
    <w:p w14:paraId="7602C8D6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Postupy při prošetřování podezření na korupci</w:t>
      </w:r>
    </w:p>
    <w:p w14:paraId="63DFA257" w14:textId="77777777" w:rsidR="00550DF5" w:rsidRPr="00EE5F23" w:rsidRDefault="00550DF5" w:rsidP="00812A5B">
      <w:pPr>
        <w:ind w:left="60"/>
        <w:rPr>
          <w:rFonts w:ascii="Garamond" w:hAnsi="Garamond"/>
          <w:szCs w:val="24"/>
        </w:rPr>
      </w:pPr>
    </w:p>
    <w:p w14:paraId="1563D354" w14:textId="77777777" w:rsidR="00812A5B" w:rsidRPr="00EE5F23" w:rsidRDefault="00550DF5" w:rsidP="00EE5F23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Příslušní soudní funkcionáři musí bezodkladně prošetřit relevanci oznámení podezření na korupci. Oznámení při podezření na korupci soudců prověřuje předsed</w:t>
      </w:r>
      <w:r w:rsidR="00EE5F23" w:rsidRPr="00EE5F23">
        <w:rPr>
          <w:rFonts w:ascii="Garamond" w:hAnsi="Garamond"/>
          <w:szCs w:val="24"/>
        </w:rPr>
        <w:t>kyně</w:t>
      </w:r>
      <w:r w:rsidRPr="00EE5F23">
        <w:rPr>
          <w:rFonts w:ascii="Garamond" w:hAnsi="Garamond"/>
          <w:szCs w:val="24"/>
        </w:rPr>
        <w:t xml:space="preserve"> soudu. Oznámení při podezření na korupci zaměstnanců správy a výkonu soudu prověřuje ředitelka správy soudu. Oznámení při podezření na korupci ředitelky správy soudu prověřuje předsed</w:t>
      </w:r>
      <w:r w:rsidR="00EE5F23" w:rsidRPr="00EE5F23">
        <w:rPr>
          <w:rFonts w:ascii="Garamond" w:hAnsi="Garamond"/>
          <w:szCs w:val="24"/>
        </w:rPr>
        <w:t>kyně</w:t>
      </w:r>
      <w:r w:rsidRPr="00EE5F23">
        <w:rPr>
          <w:rFonts w:ascii="Garamond" w:hAnsi="Garamond"/>
          <w:szCs w:val="24"/>
        </w:rPr>
        <w:t xml:space="preserve"> soudu.  Oznámení při podezření na korupci předsed</w:t>
      </w:r>
      <w:r w:rsidR="00EE5F23" w:rsidRPr="00EE5F23">
        <w:rPr>
          <w:rFonts w:ascii="Garamond" w:hAnsi="Garamond"/>
          <w:szCs w:val="24"/>
        </w:rPr>
        <w:t>kyně</w:t>
      </w:r>
      <w:r w:rsidRPr="00EE5F23">
        <w:rPr>
          <w:rFonts w:ascii="Garamond" w:hAnsi="Garamond"/>
          <w:szCs w:val="24"/>
        </w:rPr>
        <w:t xml:space="preserve"> okresního soudu prověřuje předseda krajského soudu nebo jím pověřená osoba. </w:t>
      </w:r>
    </w:p>
    <w:p w14:paraId="31AEEA53" w14:textId="77777777" w:rsidR="00332041" w:rsidRPr="00EE5F23" w:rsidRDefault="00332041" w:rsidP="00812A5B">
      <w:pPr>
        <w:ind w:left="60"/>
        <w:rPr>
          <w:rFonts w:ascii="Garamond" w:hAnsi="Garamond"/>
          <w:szCs w:val="24"/>
        </w:rPr>
      </w:pPr>
    </w:p>
    <w:p w14:paraId="1E603D75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550DF5" w:rsidRPr="00EE5F23">
        <w:rPr>
          <w:rFonts w:ascii="Garamond" w:hAnsi="Garamond"/>
          <w:szCs w:val="24"/>
        </w:rPr>
        <w:tab/>
      </w:r>
      <w:r w:rsidR="00550DF5" w:rsidRPr="00EE5F23">
        <w:rPr>
          <w:rFonts w:ascii="Garamond" w:hAnsi="Garamond"/>
          <w:szCs w:val="24"/>
        </w:rPr>
        <w:tab/>
      </w:r>
      <w:r w:rsidR="00DF08C8" w:rsidRPr="00EE5F23">
        <w:rPr>
          <w:rFonts w:ascii="Garamond" w:hAnsi="Garamond"/>
          <w:szCs w:val="24"/>
        </w:rPr>
        <w:t>osoby určené</w:t>
      </w:r>
      <w:r w:rsidR="00E7208F" w:rsidRPr="00EE5F23">
        <w:rPr>
          <w:rFonts w:ascii="Garamond" w:hAnsi="Garamond"/>
          <w:szCs w:val="24"/>
        </w:rPr>
        <w:t xml:space="preserve"> k prošetření oznámení při podezření na korupci</w:t>
      </w:r>
    </w:p>
    <w:p w14:paraId="6D227A08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E7208F" w:rsidRPr="00EE5F23">
        <w:rPr>
          <w:rFonts w:ascii="Garamond" w:hAnsi="Garamond"/>
          <w:szCs w:val="24"/>
        </w:rPr>
        <w:tab/>
      </w:r>
      <w:r w:rsidR="00E7208F" w:rsidRPr="00EE5F23">
        <w:rPr>
          <w:rFonts w:ascii="Garamond" w:hAnsi="Garamond"/>
          <w:szCs w:val="24"/>
        </w:rPr>
        <w:tab/>
        <w:t>trvale</w:t>
      </w:r>
    </w:p>
    <w:p w14:paraId="5EB07E83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E7208F" w:rsidRPr="00EE5F23">
        <w:rPr>
          <w:rFonts w:ascii="Garamond" w:hAnsi="Garamond"/>
          <w:szCs w:val="24"/>
        </w:rPr>
        <w:tab/>
        <w:t>k 31. 12.</w:t>
      </w:r>
      <w:r w:rsidR="00EE5F23" w:rsidRPr="00EE5F23">
        <w:rPr>
          <w:rFonts w:ascii="Garamond" w:hAnsi="Garamond"/>
          <w:szCs w:val="24"/>
        </w:rPr>
        <w:t xml:space="preserve"> </w:t>
      </w:r>
      <w:r w:rsidR="00C733CF">
        <w:rPr>
          <w:rFonts w:ascii="Garamond" w:hAnsi="Garamond"/>
          <w:szCs w:val="24"/>
        </w:rPr>
        <w:t>každý lichý rok</w:t>
      </w:r>
      <w:r w:rsidR="00E7208F" w:rsidRPr="00EE5F23">
        <w:rPr>
          <w:rFonts w:ascii="Garamond" w:hAnsi="Garamond"/>
          <w:szCs w:val="24"/>
        </w:rPr>
        <w:t xml:space="preserve"> jako podklad pro roční hodnocení</w:t>
      </w:r>
    </w:p>
    <w:p w14:paraId="33F2604D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74653559" w14:textId="77777777" w:rsidR="00812A5B" w:rsidRPr="00EE5F23" w:rsidRDefault="00812A5B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69BC8D31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Následná opatření</w:t>
      </w:r>
    </w:p>
    <w:p w14:paraId="0181865E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610C7766" w14:textId="77777777" w:rsidR="002121B5" w:rsidRPr="00EE5F23" w:rsidRDefault="002121B5" w:rsidP="00EE5F23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Implementace opatření, která omezí opakování korupčního jednání či zajistí jeho včasné odhalení v budoucnu. Nápravná opatření se uskutečňují ve třech rovinách, tj. v úpravě vnitřních procesů, v disciplinárních opatřeních a v řešení vzniklých škod. </w:t>
      </w:r>
    </w:p>
    <w:p w14:paraId="364D6730" w14:textId="77777777" w:rsidR="00332041" w:rsidRPr="00EE5F23" w:rsidRDefault="00332041" w:rsidP="00812A5B">
      <w:pPr>
        <w:ind w:left="60"/>
        <w:rPr>
          <w:rFonts w:ascii="Garamond" w:hAnsi="Garamond"/>
          <w:szCs w:val="24"/>
        </w:rPr>
      </w:pPr>
    </w:p>
    <w:p w14:paraId="527C674A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2121B5" w:rsidRPr="00EE5F23">
        <w:rPr>
          <w:rFonts w:ascii="Garamond" w:hAnsi="Garamond"/>
          <w:szCs w:val="24"/>
        </w:rPr>
        <w:tab/>
      </w:r>
      <w:r w:rsidR="002121B5" w:rsidRPr="00EE5F23">
        <w:rPr>
          <w:rFonts w:ascii="Garamond" w:hAnsi="Garamond"/>
          <w:szCs w:val="24"/>
        </w:rPr>
        <w:tab/>
        <w:t>předsed</w:t>
      </w:r>
      <w:r w:rsidR="00EE5F23" w:rsidRPr="00EE5F23">
        <w:rPr>
          <w:rFonts w:ascii="Garamond" w:hAnsi="Garamond"/>
          <w:szCs w:val="24"/>
        </w:rPr>
        <w:t>kyně</w:t>
      </w:r>
      <w:r w:rsidR="002121B5" w:rsidRPr="00EE5F23">
        <w:rPr>
          <w:rFonts w:ascii="Garamond" w:hAnsi="Garamond"/>
          <w:szCs w:val="24"/>
        </w:rPr>
        <w:t xml:space="preserve"> soudu, ředitelka správy</w:t>
      </w:r>
    </w:p>
    <w:p w14:paraId="09936D55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2121B5" w:rsidRPr="00EE5F23">
        <w:rPr>
          <w:rFonts w:ascii="Garamond" w:hAnsi="Garamond"/>
          <w:szCs w:val="24"/>
        </w:rPr>
        <w:tab/>
      </w:r>
      <w:r w:rsidR="002121B5" w:rsidRPr="00EE5F23">
        <w:rPr>
          <w:rFonts w:ascii="Garamond" w:hAnsi="Garamond"/>
          <w:szCs w:val="24"/>
        </w:rPr>
        <w:tab/>
        <w:t>průběžně</w:t>
      </w:r>
    </w:p>
    <w:p w14:paraId="77D61B7C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 hodnocení</w:t>
      </w:r>
      <w:r w:rsidRPr="00EE5F23">
        <w:rPr>
          <w:rFonts w:ascii="Garamond" w:hAnsi="Garamond"/>
          <w:szCs w:val="24"/>
        </w:rPr>
        <w:t xml:space="preserve">: </w:t>
      </w:r>
      <w:r w:rsidR="002121B5" w:rsidRPr="00EE5F23">
        <w:rPr>
          <w:rFonts w:ascii="Garamond" w:hAnsi="Garamond"/>
          <w:szCs w:val="24"/>
        </w:rPr>
        <w:tab/>
        <w:t>k 31. 12.</w:t>
      </w:r>
      <w:r w:rsidR="00EE5F23" w:rsidRPr="00EE5F23">
        <w:rPr>
          <w:rFonts w:ascii="Garamond" w:hAnsi="Garamond"/>
          <w:szCs w:val="24"/>
        </w:rPr>
        <w:t xml:space="preserve"> </w:t>
      </w:r>
      <w:r w:rsidR="00C733CF">
        <w:rPr>
          <w:rFonts w:ascii="Garamond" w:hAnsi="Garamond"/>
          <w:szCs w:val="24"/>
        </w:rPr>
        <w:t>každý lichý rok</w:t>
      </w:r>
      <w:r w:rsidR="002121B5" w:rsidRPr="00EE5F23">
        <w:rPr>
          <w:rFonts w:ascii="Garamond" w:hAnsi="Garamond"/>
          <w:szCs w:val="24"/>
        </w:rPr>
        <w:t xml:space="preserve"> jako podklad pro roční hodnocení</w:t>
      </w:r>
    </w:p>
    <w:p w14:paraId="6BE95A6E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723F2DDC" w14:textId="77777777" w:rsidR="0025622A" w:rsidRPr="00EE5F23" w:rsidRDefault="0025622A">
      <w:pPr>
        <w:rPr>
          <w:rFonts w:ascii="Garamond" w:hAnsi="Garamond"/>
          <w:szCs w:val="24"/>
        </w:rPr>
      </w:pPr>
    </w:p>
    <w:p w14:paraId="7CCF5385" w14:textId="77777777" w:rsidR="00812A5B" w:rsidRPr="00EE5F23" w:rsidRDefault="00812A5B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38C4063C" w14:textId="77777777" w:rsidR="00DD607D" w:rsidRPr="00EE5F23" w:rsidRDefault="00431527" w:rsidP="00812A5B">
      <w:pPr>
        <w:pStyle w:val="Odstavecseseznamem"/>
        <w:numPr>
          <w:ilvl w:val="0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VYHODNOCOVÁNÍ INTERNÍHO KORUPČNÍHO PROGRAMU</w:t>
      </w:r>
    </w:p>
    <w:p w14:paraId="532FFB72" w14:textId="77777777" w:rsidR="00812A5B" w:rsidRPr="00EE5F23" w:rsidRDefault="00812A5B" w:rsidP="00C46A49">
      <w:pPr>
        <w:rPr>
          <w:rFonts w:ascii="Garamond" w:hAnsi="Garamond"/>
          <w:szCs w:val="24"/>
        </w:rPr>
      </w:pPr>
    </w:p>
    <w:p w14:paraId="72CE2179" w14:textId="77777777" w:rsidR="00C46A49" w:rsidRPr="009704C1" w:rsidRDefault="00C46A49" w:rsidP="00C46A49">
      <w:pPr>
        <w:rPr>
          <w:rFonts w:ascii="Garamond" w:hAnsi="Garamond"/>
          <w:i/>
          <w:szCs w:val="24"/>
        </w:rPr>
      </w:pPr>
      <w:r w:rsidRPr="009704C1">
        <w:rPr>
          <w:rFonts w:ascii="Garamond" w:hAnsi="Garamond"/>
          <w:i/>
          <w:szCs w:val="24"/>
        </w:rPr>
        <w:t xml:space="preserve">Cíl: Zdokonalovat interní protikorupční program a umožnit koordinaci protikorupčních aktivit napříč rezorty. </w:t>
      </w:r>
    </w:p>
    <w:p w14:paraId="68E70FB9" w14:textId="77777777" w:rsidR="00C46A49" w:rsidRPr="00EE5F23" w:rsidRDefault="00C46A49" w:rsidP="00C46A49">
      <w:pPr>
        <w:rPr>
          <w:rFonts w:ascii="Garamond" w:hAnsi="Garamond"/>
          <w:szCs w:val="24"/>
        </w:rPr>
      </w:pPr>
    </w:p>
    <w:p w14:paraId="03531449" w14:textId="77777777" w:rsidR="00DD607D" w:rsidRPr="00EE5F23" w:rsidRDefault="00DD607D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 xml:space="preserve"> Shromáždění údajů a vyhodnocení interního protikorupčního programu jednotlivými or</w:t>
      </w:r>
      <w:r w:rsidR="002C5E82" w:rsidRPr="00EE5F23">
        <w:rPr>
          <w:rFonts w:ascii="Garamond" w:hAnsi="Garamond"/>
          <w:b/>
          <w:szCs w:val="24"/>
        </w:rPr>
        <w:t>ganizačními celky</w:t>
      </w:r>
    </w:p>
    <w:p w14:paraId="253DF376" w14:textId="77777777" w:rsidR="00F2433C" w:rsidRPr="00EE5F23" w:rsidRDefault="00F2433C" w:rsidP="00812A5B">
      <w:pPr>
        <w:ind w:left="60"/>
        <w:rPr>
          <w:rFonts w:ascii="Garamond" w:hAnsi="Garamond"/>
          <w:szCs w:val="24"/>
        </w:rPr>
      </w:pPr>
    </w:p>
    <w:p w14:paraId="54B1BF86" w14:textId="77777777" w:rsidR="00812A5B" w:rsidRPr="00EE5F23" w:rsidRDefault="00F2433C" w:rsidP="00EE5F23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Spočívá ve vyhodnocování účinnosti jeho jednotlivých částí, v situaci úseku definovaných obecných i korupčních rizik, v účinnosti a dodržování definovaných protikorupčních opatření. Cílem je především odstranit či omezit předpoklady pro korupci, sledovat úkoly vyplývající z usnesení vlády v oblasti strategie boje proti korupci a zabezpečit jejich rozpracování. </w:t>
      </w:r>
    </w:p>
    <w:p w14:paraId="420D575D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14DD62E7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F2433C" w:rsidRPr="00EE5F23">
        <w:rPr>
          <w:rFonts w:ascii="Garamond" w:hAnsi="Garamond"/>
          <w:szCs w:val="24"/>
        </w:rPr>
        <w:tab/>
      </w:r>
      <w:r w:rsidR="00F2433C" w:rsidRPr="00EE5F23">
        <w:rPr>
          <w:rFonts w:ascii="Garamond" w:hAnsi="Garamond"/>
          <w:szCs w:val="24"/>
        </w:rPr>
        <w:tab/>
        <w:t>předsed</w:t>
      </w:r>
      <w:r w:rsidR="00EE5F23" w:rsidRPr="00EE5F23">
        <w:rPr>
          <w:rFonts w:ascii="Garamond" w:hAnsi="Garamond"/>
          <w:szCs w:val="24"/>
        </w:rPr>
        <w:t>kyně</w:t>
      </w:r>
      <w:r w:rsidR="00F2433C" w:rsidRPr="00EE5F23">
        <w:rPr>
          <w:rFonts w:ascii="Garamond" w:hAnsi="Garamond"/>
          <w:szCs w:val="24"/>
        </w:rPr>
        <w:t xml:space="preserve"> soudu, ředitelka správy soudu</w:t>
      </w:r>
    </w:p>
    <w:p w14:paraId="0C2802C6" w14:textId="77777777" w:rsidR="00812A5B" w:rsidRPr="00EE5F23" w:rsidRDefault="00812A5B" w:rsidP="00EE5F23">
      <w:pPr>
        <w:ind w:left="2124" w:hanging="2124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F2433C" w:rsidRPr="00EE5F23">
        <w:rPr>
          <w:rFonts w:ascii="Garamond" w:hAnsi="Garamond"/>
          <w:szCs w:val="24"/>
        </w:rPr>
        <w:tab/>
      </w:r>
      <w:r w:rsidR="00EE5F23" w:rsidRPr="00EE5F23">
        <w:rPr>
          <w:rFonts w:ascii="Garamond" w:hAnsi="Garamond"/>
          <w:szCs w:val="24"/>
        </w:rPr>
        <w:t xml:space="preserve">do 15. 1. </w:t>
      </w:r>
      <w:r w:rsidR="00C733CF">
        <w:rPr>
          <w:rFonts w:ascii="Garamond" w:hAnsi="Garamond"/>
          <w:szCs w:val="24"/>
        </w:rPr>
        <w:t>každý sudý rok</w:t>
      </w:r>
      <w:r w:rsidR="00EE5F23" w:rsidRPr="00EE5F23">
        <w:rPr>
          <w:rFonts w:ascii="Garamond" w:hAnsi="Garamond"/>
          <w:szCs w:val="24"/>
        </w:rPr>
        <w:t xml:space="preserve"> podle stavu k 31. 12. </w:t>
      </w:r>
      <w:r w:rsidR="00C733CF">
        <w:rPr>
          <w:rFonts w:ascii="Garamond" w:hAnsi="Garamond"/>
          <w:szCs w:val="24"/>
        </w:rPr>
        <w:t>každý lichý rok</w:t>
      </w:r>
      <w:r w:rsidR="00EE5F23" w:rsidRPr="00EE5F23">
        <w:rPr>
          <w:rFonts w:ascii="Garamond" w:hAnsi="Garamond"/>
          <w:szCs w:val="24"/>
        </w:rPr>
        <w:t xml:space="preserve"> jako podklad pro zprávu o hodnocení a aktualizaci IPP</w:t>
      </w:r>
    </w:p>
    <w:p w14:paraId="75FF2B03" w14:textId="77777777" w:rsidR="002C5E82" w:rsidRPr="00EE5F23" w:rsidRDefault="002C5E82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lastRenderedPageBreak/>
        <w:t>Zprávy o interním protikorupčním programu</w:t>
      </w:r>
    </w:p>
    <w:p w14:paraId="5921FE0F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081C7BEA" w14:textId="77777777" w:rsidR="00F2433C" w:rsidRPr="00EE5F23" w:rsidRDefault="00514BA8" w:rsidP="00EE5F23">
      <w:pPr>
        <w:ind w:left="60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Obsahem zprávy je stav působení protikorupčních nástrojů, plá</w:t>
      </w:r>
      <w:r w:rsidR="00EE5F23">
        <w:rPr>
          <w:rFonts w:ascii="Garamond" w:hAnsi="Garamond"/>
          <w:szCs w:val="24"/>
        </w:rPr>
        <w:t>n nápravných opatření, systém a </w:t>
      </w:r>
      <w:r w:rsidRPr="00EE5F23">
        <w:rPr>
          <w:rFonts w:ascii="Garamond" w:hAnsi="Garamond"/>
          <w:szCs w:val="24"/>
        </w:rPr>
        <w:t xml:space="preserve">rozsah realizovaných školení, mapa korupčních rizik, počet identifikovaných podezření na korupci a výsledek jejich prověření, zhodnocení účinnosti celého protikorupčního programu. </w:t>
      </w:r>
    </w:p>
    <w:p w14:paraId="47CA7A27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3DBD0236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514BA8" w:rsidRPr="00EE5F23">
        <w:rPr>
          <w:rFonts w:ascii="Garamond" w:hAnsi="Garamond"/>
          <w:szCs w:val="24"/>
        </w:rPr>
        <w:tab/>
      </w:r>
      <w:r w:rsidR="00514BA8" w:rsidRPr="00EE5F23">
        <w:rPr>
          <w:rFonts w:ascii="Garamond" w:hAnsi="Garamond"/>
          <w:szCs w:val="24"/>
        </w:rPr>
        <w:tab/>
        <w:t>předsed</w:t>
      </w:r>
      <w:r w:rsidR="00EE5F23" w:rsidRPr="00EE5F23">
        <w:rPr>
          <w:rFonts w:ascii="Garamond" w:hAnsi="Garamond"/>
          <w:szCs w:val="24"/>
        </w:rPr>
        <w:t>kyně</w:t>
      </w:r>
      <w:r w:rsidR="00514BA8" w:rsidRPr="00EE5F23">
        <w:rPr>
          <w:rFonts w:ascii="Garamond" w:hAnsi="Garamond"/>
          <w:szCs w:val="24"/>
        </w:rPr>
        <w:t xml:space="preserve"> okresního soudu, ředitelka správy soudu</w:t>
      </w:r>
    </w:p>
    <w:p w14:paraId="170A9581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514BA8" w:rsidRPr="00EE5F23">
        <w:rPr>
          <w:rFonts w:ascii="Garamond" w:hAnsi="Garamond"/>
          <w:szCs w:val="24"/>
        </w:rPr>
        <w:tab/>
      </w:r>
      <w:r w:rsidR="00514BA8" w:rsidRPr="00EE5F23">
        <w:rPr>
          <w:rFonts w:ascii="Garamond" w:hAnsi="Garamond"/>
          <w:szCs w:val="24"/>
        </w:rPr>
        <w:tab/>
        <w:t xml:space="preserve">do </w:t>
      </w:r>
      <w:r w:rsidR="00EE5F23" w:rsidRPr="00EE5F23">
        <w:rPr>
          <w:rFonts w:ascii="Garamond" w:hAnsi="Garamond"/>
          <w:szCs w:val="24"/>
        </w:rPr>
        <w:t>31</w:t>
      </w:r>
      <w:r w:rsidR="00514BA8" w:rsidRPr="00EE5F23">
        <w:rPr>
          <w:rFonts w:ascii="Garamond" w:hAnsi="Garamond"/>
          <w:szCs w:val="24"/>
        </w:rPr>
        <w:t xml:space="preserve">. </w:t>
      </w:r>
      <w:r w:rsidR="00EE5F23" w:rsidRPr="00EE5F23">
        <w:rPr>
          <w:rFonts w:ascii="Garamond" w:hAnsi="Garamond"/>
          <w:szCs w:val="24"/>
        </w:rPr>
        <w:t>3</w:t>
      </w:r>
      <w:r w:rsidR="00514BA8" w:rsidRPr="00EE5F23">
        <w:rPr>
          <w:rFonts w:ascii="Garamond" w:hAnsi="Garamond"/>
          <w:szCs w:val="24"/>
        </w:rPr>
        <w:t xml:space="preserve">. </w:t>
      </w:r>
      <w:r w:rsidR="00C733CF">
        <w:rPr>
          <w:rFonts w:ascii="Garamond" w:hAnsi="Garamond"/>
          <w:szCs w:val="24"/>
        </w:rPr>
        <w:t>každý sudý rok</w:t>
      </w:r>
    </w:p>
    <w:p w14:paraId="0C163F12" w14:textId="77777777" w:rsidR="00812A5B" w:rsidRPr="00EE5F23" w:rsidRDefault="00812A5B" w:rsidP="00812A5B">
      <w:pPr>
        <w:ind w:left="60"/>
        <w:rPr>
          <w:rFonts w:ascii="Garamond" w:hAnsi="Garamond"/>
          <w:szCs w:val="24"/>
        </w:rPr>
      </w:pPr>
    </w:p>
    <w:p w14:paraId="4C7E5AC6" w14:textId="77777777" w:rsidR="00812A5B" w:rsidRPr="00EE5F23" w:rsidRDefault="00812A5B" w:rsidP="00812A5B">
      <w:pPr>
        <w:pStyle w:val="Odstavecseseznamem"/>
        <w:ind w:left="420"/>
        <w:rPr>
          <w:rFonts w:ascii="Garamond" w:hAnsi="Garamond"/>
          <w:szCs w:val="24"/>
        </w:rPr>
      </w:pPr>
    </w:p>
    <w:p w14:paraId="266D317A" w14:textId="77777777" w:rsidR="002C5E82" w:rsidRPr="00EE5F23" w:rsidRDefault="002C5E82" w:rsidP="00812A5B">
      <w:pPr>
        <w:pStyle w:val="Odstavecseseznamem"/>
        <w:numPr>
          <w:ilvl w:val="1"/>
          <w:numId w:val="6"/>
        </w:numPr>
        <w:rPr>
          <w:rFonts w:ascii="Garamond" w:hAnsi="Garamond"/>
          <w:b/>
          <w:szCs w:val="24"/>
        </w:rPr>
      </w:pPr>
      <w:r w:rsidRPr="00EE5F23">
        <w:rPr>
          <w:rFonts w:ascii="Garamond" w:hAnsi="Garamond"/>
          <w:b/>
          <w:szCs w:val="24"/>
        </w:rPr>
        <w:t>Aktualizace interního protikorupčního programu</w:t>
      </w:r>
    </w:p>
    <w:p w14:paraId="460FDD1A" w14:textId="77777777" w:rsidR="002C5E82" w:rsidRPr="00EE5F23" w:rsidRDefault="002C5E82" w:rsidP="002C5E82">
      <w:pPr>
        <w:rPr>
          <w:rFonts w:ascii="Garamond" w:hAnsi="Garamond"/>
          <w:szCs w:val="24"/>
        </w:rPr>
      </w:pPr>
    </w:p>
    <w:p w14:paraId="69A208BB" w14:textId="77777777" w:rsidR="00514BA8" w:rsidRPr="00EE5F23" w:rsidRDefault="00514BA8" w:rsidP="00EE5F23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 xml:space="preserve">Na základě zprávy o interním protikorupčním programu a po kontrole souladu s aktuálním IPP bude aktualizován IPP a jeho aktuální znění bude zveřejněno na internetových stránkách soudu. Aktuální znění Katalogu korupčních rizik bude zveřejněno pouze na intranetových stránkách okresního soudu.  </w:t>
      </w:r>
    </w:p>
    <w:p w14:paraId="0835E96B" w14:textId="77777777" w:rsidR="00812A5B" w:rsidRPr="00EE5F23" w:rsidRDefault="00812A5B" w:rsidP="002C5E82">
      <w:pPr>
        <w:rPr>
          <w:rFonts w:ascii="Garamond" w:hAnsi="Garamond"/>
          <w:szCs w:val="24"/>
        </w:rPr>
      </w:pPr>
    </w:p>
    <w:p w14:paraId="17486E89" w14:textId="77777777" w:rsidR="00812A5B" w:rsidRPr="00EE5F23" w:rsidRDefault="00812A5B" w:rsidP="00EE5F23">
      <w:pPr>
        <w:ind w:left="2124" w:hanging="2124"/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Odpovědnost</w:t>
      </w:r>
      <w:r w:rsidRPr="00EE5F23">
        <w:rPr>
          <w:rFonts w:ascii="Garamond" w:hAnsi="Garamond"/>
          <w:szCs w:val="24"/>
        </w:rPr>
        <w:t xml:space="preserve">: </w:t>
      </w:r>
      <w:r w:rsidR="00514BA8" w:rsidRPr="00EE5F23">
        <w:rPr>
          <w:rFonts w:ascii="Garamond" w:hAnsi="Garamond"/>
          <w:szCs w:val="24"/>
        </w:rPr>
        <w:tab/>
        <w:t>předsed</w:t>
      </w:r>
      <w:r w:rsidR="00EE5F23" w:rsidRPr="00EE5F23">
        <w:rPr>
          <w:rFonts w:ascii="Garamond" w:hAnsi="Garamond"/>
          <w:szCs w:val="24"/>
        </w:rPr>
        <w:t>kyně</w:t>
      </w:r>
      <w:r w:rsidR="00514BA8" w:rsidRPr="00EE5F23">
        <w:rPr>
          <w:rFonts w:ascii="Garamond" w:hAnsi="Garamond"/>
          <w:szCs w:val="24"/>
        </w:rPr>
        <w:t xml:space="preserve"> okresního soudu, ředitelka správy soudu, informatička soudu</w:t>
      </w:r>
    </w:p>
    <w:p w14:paraId="50C54E3E" w14:textId="77777777" w:rsidR="00812A5B" w:rsidRPr="00EE5F23" w:rsidRDefault="00812A5B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  <w:u w:val="single"/>
        </w:rPr>
        <w:t>Termín</w:t>
      </w:r>
      <w:r w:rsidRPr="00EE5F23">
        <w:rPr>
          <w:rFonts w:ascii="Garamond" w:hAnsi="Garamond"/>
          <w:szCs w:val="24"/>
        </w:rPr>
        <w:t>:</w:t>
      </w:r>
      <w:r w:rsidR="00514BA8" w:rsidRPr="00EE5F23">
        <w:rPr>
          <w:rFonts w:ascii="Garamond" w:hAnsi="Garamond"/>
          <w:szCs w:val="24"/>
        </w:rPr>
        <w:tab/>
      </w:r>
      <w:r w:rsidR="00514BA8" w:rsidRPr="00EE5F23">
        <w:rPr>
          <w:rFonts w:ascii="Garamond" w:hAnsi="Garamond"/>
          <w:szCs w:val="24"/>
        </w:rPr>
        <w:tab/>
      </w:r>
      <w:r w:rsidR="00EE5F23" w:rsidRPr="00EE5F23">
        <w:rPr>
          <w:rFonts w:ascii="Garamond" w:hAnsi="Garamond"/>
          <w:szCs w:val="24"/>
        </w:rPr>
        <w:t xml:space="preserve">do </w:t>
      </w:r>
      <w:r w:rsidR="00514BA8" w:rsidRPr="00EE5F23">
        <w:rPr>
          <w:rFonts w:ascii="Garamond" w:hAnsi="Garamond"/>
          <w:szCs w:val="24"/>
        </w:rPr>
        <w:t>3</w:t>
      </w:r>
      <w:r w:rsidR="00EE5F23" w:rsidRPr="00EE5F23">
        <w:rPr>
          <w:rFonts w:ascii="Garamond" w:hAnsi="Garamond"/>
          <w:szCs w:val="24"/>
        </w:rPr>
        <w:t>0</w:t>
      </w:r>
      <w:r w:rsidR="00514BA8" w:rsidRPr="00EE5F23">
        <w:rPr>
          <w:rFonts w:ascii="Garamond" w:hAnsi="Garamond"/>
          <w:szCs w:val="24"/>
        </w:rPr>
        <w:t xml:space="preserve">. </w:t>
      </w:r>
      <w:r w:rsidR="00EE5F23" w:rsidRPr="00EE5F23">
        <w:rPr>
          <w:rFonts w:ascii="Garamond" w:hAnsi="Garamond"/>
          <w:szCs w:val="24"/>
        </w:rPr>
        <w:t>6</w:t>
      </w:r>
      <w:r w:rsidR="00514BA8" w:rsidRPr="00EE5F23">
        <w:rPr>
          <w:rFonts w:ascii="Garamond" w:hAnsi="Garamond"/>
          <w:szCs w:val="24"/>
        </w:rPr>
        <w:t xml:space="preserve">. </w:t>
      </w:r>
      <w:r w:rsidR="00C733CF">
        <w:rPr>
          <w:rFonts w:ascii="Garamond" w:hAnsi="Garamond"/>
          <w:szCs w:val="24"/>
        </w:rPr>
        <w:t>každý sudý rok</w:t>
      </w:r>
    </w:p>
    <w:p w14:paraId="3C577D83" w14:textId="77777777" w:rsidR="0025622A" w:rsidRDefault="0025622A">
      <w:pPr>
        <w:rPr>
          <w:rFonts w:ascii="Garamond" w:hAnsi="Garamond"/>
          <w:szCs w:val="24"/>
        </w:rPr>
      </w:pPr>
    </w:p>
    <w:p w14:paraId="0376CE08" w14:textId="77777777" w:rsidR="009704C1" w:rsidRPr="00EE5F23" w:rsidRDefault="009704C1">
      <w:pPr>
        <w:rPr>
          <w:rFonts w:ascii="Garamond" w:hAnsi="Garamond"/>
          <w:szCs w:val="24"/>
        </w:rPr>
      </w:pPr>
    </w:p>
    <w:p w14:paraId="7FCAA84C" w14:textId="77777777" w:rsidR="002C5E82" w:rsidRPr="00EE5F23" w:rsidRDefault="00812A5B" w:rsidP="00812A5B">
      <w:pPr>
        <w:rPr>
          <w:rFonts w:ascii="Garamond" w:hAnsi="Garamond"/>
          <w:b/>
          <w:sz w:val="28"/>
          <w:szCs w:val="28"/>
        </w:rPr>
      </w:pPr>
      <w:r w:rsidRPr="00EE5F23">
        <w:rPr>
          <w:rFonts w:ascii="Garamond" w:hAnsi="Garamond"/>
          <w:b/>
          <w:sz w:val="28"/>
          <w:szCs w:val="28"/>
        </w:rPr>
        <w:t xml:space="preserve">C. </w:t>
      </w:r>
      <w:r w:rsidR="002C5E82" w:rsidRPr="00EE5F23">
        <w:rPr>
          <w:rFonts w:ascii="Garamond" w:hAnsi="Garamond"/>
          <w:b/>
          <w:sz w:val="28"/>
          <w:szCs w:val="28"/>
        </w:rPr>
        <w:t>Závěr</w:t>
      </w:r>
    </w:p>
    <w:p w14:paraId="1CA76FEF" w14:textId="77777777" w:rsidR="007327A4" w:rsidRPr="00EE5F23" w:rsidRDefault="007327A4" w:rsidP="00812A5B">
      <w:pPr>
        <w:rPr>
          <w:rFonts w:ascii="Garamond" w:hAnsi="Garamond"/>
          <w:b/>
          <w:sz w:val="28"/>
          <w:szCs w:val="28"/>
        </w:rPr>
      </w:pPr>
    </w:p>
    <w:p w14:paraId="5E7DF545" w14:textId="77777777" w:rsidR="007327A4" w:rsidRPr="00EE5F23" w:rsidRDefault="00EE5F23" w:rsidP="009D320C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IPP je účinný dnem podpisu předsedkyně soudu a je v plném rozsahu závazný pro všechny soudce a zaměstnance Okresního soudu v Hradci Králové. Soudci a zaměstnanci jsou povinni v plném rozsahu respektovat a řídit se jím, přičemž se n</w:t>
      </w:r>
      <w:r w:rsidR="009704C1">
        <w:rPr>
          <w:rFonts w:ascii="Garamond" w:hAnsi="Garamond"/>
          <w:szCs w:val="24"/>
        </w:rPr>
        <w:t>ezbavují povinnosti dodržovat i </w:t>
      </w:r>
      <w:r w:rsidRPr="00EE5F23">
        <w:rPr>
          <w:rFonts w:ascii="Garamond" w:hAnsi="Garamond"/>
          <w:szCs w:val="24"/>
        </w:rPr>
        <w:t xml:space="preserve">ostatní ustanovení obecně platných právních předpisů. </w:t>
      </w:r>
      <w:r w:rsidR="007327A4" w:rsidRPr="00EE5F23">
        <w:rPr>
          <w:rFonts w:ascii="Garamond" w:hAnsi="Garamond"/>
          <w:szCs w:val="24"/>
        </w:rPr>
        <w:t xml:space="preserve"> </w:t>
      </w:r>
    </w:p>
    <w:p w14:paraId="213742EB" w14:textId="77777777" w:rsidR="007327A4" w:rsidRPr="00EE5F23" w:rsidRDefault="007327A4" w:rsidP="00812A5B">
      <w:pPr>
        <w:rPr>
          <w:rFonts w:ascii="Garamond" w:hAnsi="Garamond"/>
          <w:szCs w:val="24"/>
        </w:rPr>
      </w:pPr>
    </w:p>
    <w:p w14:paraId="600EE598" w14:textId="77777777" w:rsidR="00F2197C" w:rsidRPr="00EE5F23" w:rsidRDefault="00F2197C" w:rsidP="00812A5B">
      <w:pPr>
        <w:rPr>
          <w:rFonts w:ascii="Garamond" w:hAnsi="Garamond"/>
          <w:szCs w:val="24"/>
        </w:rPr>
      </w:pPr>
    </w:p>
    <w:p w14:paraId="368AE936" w14:textId="46C196C2" w:rsidR="007327A4" w:rsidRPr="00EE5F23" w:rsidRDefault="007327A4" w:rsidP="00812A5B">
      <w:pPr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Hrad</w:t>
      </w:r>
      <w:r w:rsidR="00EE5F23" w:rsidRPr="00EE5F23">
        <w:rPr>
          <w:rFonts w:ascii="Garamond" w:hAnsi="Garamond"/>
          <w:szCs w:val="24"/>
        </w:rPr>
        <w:t>e</w:t>
      </w:r>
      <w:r w:rsidRPr="00EE5F23">
        <w:rPr>
          <w:rFonts w:ascii="Garamond" w:hAnsi="Garamond"/>
          <w:szCs w:val="24"/>
        </w:rPr>
        <w:t xml:space="preserve">c Králové dne </w:t>
      </w:r>
      <w:r w:rsidR="003D5BAF">
        <w:rPr>
          <w:rFonts w:ascii="Garamond" w:hAnsi="Garamond"/>
          <w:szCs w:val="24"/>
        </w:rPr>
        <w:t>28</w:t>
      </w:r>
      <w:r w:rsidRPr="00EE5F23">
        <w:rPr>
          <w:rFonts w:ascii="Garamond" w:hAnsi="Garamond"/>
          <w:szCs w:val="24"/>
        </w:rPr>
        <w:t xml:space="preserve">. </w:t>
      </w:r>
      <w:r w:rsidR="00EE5F23" w:rsidRPr="00EE5F23">
        <w:rPr>
          <w:rFonts w:ascii="Garamond" w:hAnsi="Garamond"/>
          <w:szCs w:val="24"/>
        </w:rPr>
        <w:t>6</w:t>
      </w:r>
      <w:r w:rsidRPr="00EE5F23">
        <w:rPr>
          <w:rFonts w:ascii="Garamond" w:hAnsi="Garamond"/>
          <w:szCs w:val="24"/>
        </w:rPr>
        <w:t>. 20</w:t>
      </w:r>
      <w:r w:rsidR="00C733CF">
        <w:rPr>
          <w:rFonts w:ascii="Garamond" w:hAnsi="Garamond"/>
          <w:szCs w:val="24"/>
        </w:rPr>
        <w:t>2</w:t>
      </w:r>
      <w:r w:rsidR="003D5BAF">
        <w:rPr>
          <w:rFonts w:ascii="Garamond" w:hAnsi="Garamond"/>
          <w:szCs w:val="24"/>
        </w:rPr>
        <w:t>4</w:t>
      </w:r>
    </w:p>
    <w:p w14:paraId="0A21932A" w14:textId="77777777" w:rsidR="007327A4" w:rsidRPr="00EE5F23" w:rsidRDefault="007327A4" w:rsidP="00812A5B">
      <w:pPr>
        <w:rPr>
          <w:rFonts w:ascii="Garamond" w:hAnsi="Garamond"/>
          <w:szCs w:val="24"/>
        </w:rPr>
      </w:pPr>
    </w:p>
    <w:p w14:paraId="45175DDE" w14:textId="77777777" w:rsidR="007327A4" w:rsidRPr="00EE5F23" w:rsidRDefault="007327A4" w:rsidP="00812A5B">
      <w:pPr>
        <w:rPr>
          <w:rFonts w:ascii="Garamond" w:hAnsi="Garamond"/>
          <w:szCs w:val="24"/>
        </w:rPr>
      </w:pPr>
    </w:p>
    <w:p w14:paraId="2C78DC8D" w14:textId="77777777" w:rsidR="00F2197C" w:rsidRPr="00EE5F23" w:rsidRDefault="00F2197C" w:rsidP="00812A5B">
      <w:pPr>
        <w:rPr>
          <w:rFonts w:ascii="Garamond" w:hAnsi="Garamond"/>
          <w:szCs w:val="24"/>
        </w:rPr>
      </w:pPr>
    </w:p>
    <w:p w14:paraId="33B1CAF7" w14:textId="77777777" w:rsidR="00F2197C" w:rsidRPr="00EE5F23" w:rsidRDefault="00F2197C" w:rsidP="00812A5B">
      <w:pPr>
        <w:rPr>
          <w:rFonts w:ascii="Garamond" w:hAnsi="Garamond"/>
          <w:szCs w:val="24"/>
        </w:rPr>
      </w:pPr>
    </w:p>
    <w:p w14:paraId="46C432FB" w14:textId="77777777" w:rsidR="00F2197C" w:rsidRPr="00EE5F23" w:rsidRDefault="00F2197C" w:rsidP="00812A5B">
      <w:pPr>
        <w:rPr>
          <w:rFonts w:ascii="Garamond" w:hAnsi="Garamond"/>
          <w:szCs w:val="24"/>
        </w:rPr>
      </w:pPr>
    </w:p>
    <w:p w14:paraId="6FE4AB6F" w14:textId="77777777" w:rsidR="00EE5F23" w:rsidRPr="00EE5F23" w:rsidRDefault="00EE5F23" w:rsidP="00812A5B">
      <w:pPr>
        <w:rPr>
          <w:rFonts w:ascii="Garamond" w:hAnsi="Garamond"/>
          <w:szCs w:val="24"/>
        </w:rPr>
      </w:pPr>
    </w:p>
    <w:p w14:paraId="3291C2E0" w14:textId="77777777" w:rsidR="007327A4" w:rsidRPr="00EE5F23" w:rsidRDefault="00EE5F23" w:rsidP="00EE5F23">
      <w:pPr>
        <w:tabs>
          <w:tab w:val="center" w:pos="7371"/>
        </w:tabs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JUDr. Marcela Sedmíková</w:t>
      </w:r>
    </w:p>
    <w:p w14:paraId="1CEDE777" w14:textId="77777777" w:rsidR="00EE5F23" w:rsidRPr="00EE5F23" w:rsidRDefault="00EE5F23" w:rsidP="00EE5F23">
      <w:pPr>
        <w:tabs>
          <w:tab w:val="center" w:pos="7371"/>
        </w:tabs>
        <w:rPr>
          <w:rFonts w:ascii="Garamond" w:hAnsi="Garamond"/>
          <w:szCs w:val="24"/>
        </w:rPr>
      </w:pPr>
      <w:r w:rsidRPr="00EE5F23">
        <w:rPr>
          <w:rFonts w:ascii="Garamond" w:hAnsi="Garamond"/>
          <w:szCs w:val="24"/>
        </w:rPr>
        <w:t>předsedkyně okresního soudu</w:t>
      </w:r>
    </w:p>
    <w:sectPr w:rsidR="00EE5F23" w:rsidRPr="00EE5F23" w:rsidSect="0048636C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08B7A" w14:textId="77777777" w:rsidR="008166EE" w:rsidRDefault="008166EE" w:rsidP="00431527">
      <w:r>
        <w:separator/>
      </w:r>
    </w:p>
  </w:endnote>
  <w:endnote w:type="continuationSeparator" w:id="0">
    <w:p w14:paraId="1E5C3993" w14:textId="77777777" w:rsidR="008166EE" w:rsidRDefault="008166EE" w:rsidP="0043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619694"/>
      <w:docPartObj>
        <w:docPartGallery w:val="Page Numbers (Bottom of Page)"/>
        <w:docPartUnique/>
      </w:docPartObj>
    </w:sdtPr>
    <w:sdtContent>
      <w:p w14:paraId="3ED39EF3" w14:textId="77777777" w:rsidR="00431527" w:rsidRDefault="0043152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20C">
          <w:rPr>
            <w:noProof/>
          </w:rPr>
          <w:t>9</w:t>
        </w:r>
        <w:r>
          <w:fldChar w:fldCharType="end"/>
        </w:r>
      </w:p>
    </w:sdtContent>
  </w:sdt>
  <w:p w14:paraId="57859E80" w14:textId="77777777" w:rsidR="00431527" w:rsidRDefault="004315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9E88" w14:textId="77777777" w:rsidR="008166EE" w:rsidRDefault="008166EE" w:rsidP="00431527">
      <w:r>
        <w:separator/>
      </w:r>
    </w:p>
  </w:footnote>
  <w:footnote w:type="continuationSeparator" w:id="0">
    <w:p w14:paraId="0574ABCB" w14:textId="77777777" w:rsidR="008166EE" w:rsidRDefault="008166EE" w:rsidP="00431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6340C"/>
    <w:multiLevelType w:val="hybridMultilevel"/>
    <w:tmpl w:val="6DA86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102BE"/>
    <w:multiLevelType w:val="hybridMultilevel"/>
    <w:tmpl w:val="B5ECD6C6"/>
    <w:lvl w:ilvl="0" w:tplc="F8FA1778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79F14A5"/>
    <w:multiLevelType w:val="hybridMultilevel"/>
    <w:tmpl w:val="50B6AEF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F3D80"/>
    <w:multiLevelType w:val="hybridMultilevel"/>
    <w:tmpl w:val="30023BE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1501E"/>
    <w:multiLevelType w:val="hybridMultilevel"/>
    <w:tmpl w:val="1110FF2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57851"/>
    <w:multiLevelType w:val="hybridMultilevel"/>
    <w:tmpl w:val="51801A4A"/>
    <w:lvl w:ilvl="0" w:tplc="EAA451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E527F"/>
    <w:multiLevelType w:val="multilevel"/>
    <w:tmpl w:val="0DB4F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7" w15:restartNumberingAfterBreak="0">
    <w:nsid w:val="5B447FB5"/>
    <w:multiLevelType w:val="multilevel"/>
    <w:tmpl w:val="2CB6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0B5221D"/>
    <w:multiLevelType w:val="multilevel"/>
    <w:tmpl w:val="11F8A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95124677">
    <w:abstractNumId w:val="4"/>
  </w:num>
  <w:num w:numId="2" w16cid:durableId="1469736507">
    <w:abstractNumId w:val="8"/>
  </w:num>
  <w:num w:numId="3" w16cid:durableId="1563711096">
    <w:abstractNumId w:val="3"/>
  </w:num>
  <w:num w:numId="4" w16cid:durableId="1474711186">
    <w:abstractNumId w:val="2"/>
  </w:num>
  <w:num w:numId="5" w16cid:durableId="1982223332">
    <w:abstractNumId w:val="7"/>
  </w:num>
  <w:num w:numId="6" w16cid:durableId="439690431">
    <w:abstractNumId w:val="6"/>
  </w:num>
  <w:num w:numId="7" w16cid:durableId="1123958661">
    <w:abstractNumId w:val="5"/>
  </w:num>
  <w:num w:numId="8" w16cid:durableId="1784884424">
    <w:abstractNumId w:val="0"/>
  </w:num>
  <w:num w:numId="9" w16cid:durableId="136297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470"/>
    <w:rsid w:val="00056A74"/>
    <w:rsid w:val="000D34CF"/>
    <w:rsid w:val="002121B5"/>
    <w:rsid w:val="002424D2"/>
    <w:rsid w:val="0025622A"/>
    <w:rsid w:val="002644F4"/>
    <w:rsid w:val="0028198D"/>
    <w:rsid w:val="002920EA"/>
    <w:rsid w:val="00294B7F"/>
    <w:rsid w:val="002C5E82"/>
    <w:rsid w:val="00332041"/>
    <w:rsid w:val="0035411C"/>
    <w:rsid w:val="0036735B"/>
    <w:rsid w:val="003D5BAF"/>
    <w:rsid w:val="003F1F2D"/>
    <w:rsid w:val="004124C9"/>
    <w:rsid w:val="00431527"/>
    <w:rsid w:val="0044433A"/>
    <w:rsid w:val="00454610"/>
    <w:rsid w:val="0048636C"/>
    <w:rsid w:val="004B5F9A"/>
    <w:rsid w:val="0050205C"/>
    <w:rsid w:val="00514BA8"/>
    <w:rsid w:val="00550DF5"/>
    <w:rsid w:val="005804DE"/>
    <w:rsid w:val="00584898"/>
    <w:rsid w:val="005856AF"/>
    <w:rsid w:val="005A0892"/>
    <w:rsid w:val="005A2DEA"/>
    <w:rsid w:val="005B1659"/>
    <w:rsid w:val="00604209"/>
    <w:rsid w:val="006710B2"/>
    <w:rsid w:val="006A048F"/>
    <w:rsid w:val="006C2BB4"/>
    <w:rsid w:val="0073206A"/>
    <w:rsid w:val="007327A4"/>
    <w:rsid w:val="007637B6"/>
    <w:rsid w:val="007C0FDE"/>
    <w:rsid w:val="007E01B0"/>
    <w:rsid w:val="007F1F7F"/>
    <w:rsid w:val="00812A5B"/>
    <w:rsid w:val="008166EE"/>
    <w:rsid w:val="0083149D"/>
    <w:rsid w:val="00835F49"/>
    <w:rsid w:val="00857A3D"/>
    <w:rsid w:val="00867470"/>
    <w:rsid w:val="008829B3"/>
    <w:rsid w:val="00895462"/>
    <w:rsid w:val="008A4DAA"/>
    <w:rsid w:val="008B53B9"/>
    <w:rsid w:val="008B75FE"/>
    <w:rsid w:val="009704C1"/>
    <w:rsid w:val="009B0535"/>
    <w:rsid w:val="009D320C"/>
    <w:rsid w:val="009F2A85"/>
    <w:rsid w:val="00B5741B"/>
    <w:rsid w:val="00B82077"/>
    <w:rsid w:val="00B968E9"/>
    <w:rsid w:val="00BC4331"/>
    <w:rsid w:val="00C149C5"/>
    <w:rsid w:val="00C3210C"/>
    <w:rsid w:val="00C42E08"/>
    <w:rsid w:val="00C46A49"/>
    <w:rsid w:val="00C623DA"/>
    <w:rsid w:val="00C63679"/>
    <w:rsid w:val="00C733CF"/>
    <w:rsid w:val="00CC453D"/>
    <w:rsid w:val="00D3642B"/>
    <w:rsid w:val="00D37456"/>
    <w:rsid w:val="00D54B20"/>
    <w:rsid w:val="00D64121"/>
    <w:rsid w:val="00DD48DF"/>
    <w:rsid w:val="00DD607D"/>
    <w:rsid w:val="00DF08C8"/>
    <w:rsid w:val="00E321CB"/>
    <w:rsid w:val="00E356DE"/>
    <w:rsid w:val="00E42422"/>
    <w:rsid w:val="00E635FC"/>
    <w:rsid w:val="00E7208F"/>
    <w:rsid w:val="00E81CA7"/>
    <w:rsid w:val="00EE5F23"/>
    <w:rsid w:val="00F2197C"/>
    <w:rsid w:val="00F2433C"/>
    <w:rsid w:val="00F473E2"/>
    <w:rsid w:val="00FA7765"/>
    <w:rsid w:val="00F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3DD11"/>
  <w15:docId w15:val="{CBC63673-CAAC-4D94-BEF2-E7B8EA5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07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15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1527"/>
  </w:style>
  <w:style w:type="paragraph" w:styleId="Zpat">
    <w:name w:val="footer"/>
    <w:basedOn w:val="Normln"/>
    <w:link w:val="ZpatChar"/>
    <w:uiPriority w:val="99"/>
    <w:unhideWhenUsed/>
    <w:rsid w:val="004315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1527"/>
  </w:style>
  <w:style w:type="character" w:styleId="Hypertextovodkaz">
    <w:name w:val="Hyperlink"/>
    <w:uiPriority w:val="99"/>
    <w:unhideWhenUsed/>
    <w:rsid w:val="002920EA"/>
    <w:rPr>
      <w:color w:val="0000FF"/>
      <w:u w:val="single"/>
    </w:rPr>
  </w:style>
  <w:style w:type="character" w:styleId="Siln">
    <w:name w:val="Strong"/>
    <w:uiPriority w:val="22"/>
    <w:qFormat/>
    <w:rsid w:val="002920EA"/>
    <w:rPr>
      <w:b/>
      <w:bCs/>
    </w:rPr>
  </w:style>
  <w:style w:type="table" w:styleId="Mkatabulky">
    <w:name w:val="Table Grid"/>
    <w:basedOn w:val="Normlntabulka"/>
    <w:uiPriority w:val="59"/>
    <w:rsid w:val="0048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641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41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niadres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upce@osoud.hrk.justice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justi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mlouvy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ab.uzsv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2542</Words>
  <Characters>15000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Kubátová Martina Mgr.</dc:creator>
  <cp:lastModifiedBy>Kubátová Martina Mgr.</cp:lastModifiedBy>
  <cp:revision>4</cp:revision>
  <cp:lastPrinted>2024-08-30T09:12:00Z</cp:lastPrinted>
  <dcterms:created xsi:type="dcterms:W3CDTF">2024-08-30T09:09:00Z</dcterms:created>
  <dcterms:modified xsi:type="dcterms:W3CDTF">2024-08-30T09:12:00Z</dcterms:modified>
</cp:coreProperties>
</file>