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2952048A" w:rsidR="00F5685A" w:rsidRPr="0052603D" w:rsidRDefault="00F5685A"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781/2023</w:t>
      </w:r>
    </w:p>
    <w:p w14:paraId="68AFA80E" w14:textId="45B21C70"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F5685A">
        <w:rPr>
          <w:rFonts w:ascii="Garamond" w:hAnsi="Garamond"/>
        </w:rPr>
        <w:t>30. listopadu 2023</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77777777" w:rsidR="00CF65A4" w:rsidRPr="0052603D" w:rsidRDefault="00CF65A4" w:rsidP="00CF65A4">
      <w:pPr>
        <w:keepNext/>
        <w:jc w:val="center"/>
        <w:outlineLvl w:val="0"/>
        <w:rPr>
          <w:rFonts w:ascii="Garamond" w:hAnsi="Garamond"/>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2024</w:t>
      </w:r>
    </w:p>
    <w:p w14:paraId="66D6EF5E" w14:textId="77777777" w:rsidR="00CF65A4" w:rsidRPr="0052603D" w:rsidRDefault="00CF65A4"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1CB568A9"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lastRenderedPageBreak/>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lastRenderedPageBreak/>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lastRenderedPageBreak/>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55BF9826"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323CCAD7"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sklad materiálových zásob včetně příjmu a výdeje materiálu.</w:t>
      </w:r>
    </w:p>
    <w:p w14:paraId="613E5632" w14:textId="77777777" w:rsidR="004645A9" w:rsidRPr="0052603D" w:rsidRDefault="004645A9" w:rsidP="004645A9">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2F7DAFEE"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evidenci náhradního plnění.</w:t>
      </w:r>
    </w:p>
    <w:p w14:paraId="03D3094B" w14:textId="77777777" w:rsidR="004645A9" w:rsidRPr="0052603D" w:rsidRDefault="004645A9" w:rsidP="004645A9">
      <w:pPr>
        <w:jc w:val="both"/>
        <w:rPr>
          <w:rFonts w:ascii="Garamond" w:hAnsi="Garamond"/>
          <w:bCs/>
          <w:color w:val="000B0B"/>
        </w:rPr>
      </w:pPr>
      <w:r w:rsidRPr="0052603D">
        <w:rPr>
          <w:rFonts w:ascii="Garamond" w:hAnsi="Garamond"/>
          <w:bCs/>
          <w:color w:val="000B0B"/>
        </w:rPr>
        <w:t>Podílí se na inventarizaci majetku.</w:t>
      </w:r>
    </w:p>
    <w:p w14:paraId="52182ED4" w14:textId="77777777" w:rsidR="004645A9" w:rsidRPr="0052603D" w:rsidRDefault="004645A9" w:rsidP="004645A9">
      <w:pPr>
        <w:jc w:val="both"/>
        <w:rPr>
          <w:rFonts w:ascii="Garamond" w:hAnsi="Garamond"/>
          <w:bCs/>
          <w:color w:val="000B0B"/>
        </w:rPr>
      </w:pPr>
      <w:r w:rsidRPr="0052603D">
        <w:rPr>
          <w:rFonts w:ascii="Garamond" w:hAnsi="Garamond"/>
          <w:bCs/>
          <w:color w:val="000B0B"/>
        </w:rPr>
        <w:t>Provádí předpisy soudních pohledávek.</w:t>
      </w:r>
    </w:p>
    <w:p w14:paraId="04C957C8"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opravy kancelářské techniky, čištění a opravy talárů.</w:t>
      </w:r>
    </w:p>
    <w:p w14:paraId="3B39423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výdej talárů advokátům včetně vedení knihy o půjčování talárů advokátům.</w:t>
      </w:r>
    </w:p>
    <w:p w14:paraId="1EACFD90"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objednávku, nákup, prodej a výdej stravenek pro zaměstnance a soudce.</w:t>
      </w:r>
    </w:p>
    <w:p w14:paraId="6D8833C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osobní karty zaměstnanců a soudců a vypracovává přehled účasti přísedících u jednání soudu.</w:t>
      </w:r>
    </w:p>
    <w:p w14:paraId="1D3781E2"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úředních kulatých razítek soudu, čipů od budov soudu a knihu návštěv bezpečnostní schránky soudu.</w:t>
      </w:r>
    </w:p>
    <w:p w14:paraId="757E8940"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došlých směnek.</w:t>
      </w:r>
    </w:p>
    <w:p w14:paraId="12644767"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úschovu klíčů v trezoru soudu pro občanskoprávní oddělení. </w:t>
      </w:r>
    </w:p>
    <w:p w14:paraId="2C13E44E"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hovorů ze služebních mobilních telefonů a pevných linek jako administrátor a vybírá poplatky za soukromé telefonické hovory zaměstnanců a soudců včetně odvodu těchto peněžních prostředků.</w:t>
      </w:r>
    </w:p>
    <w:p w14:paraId="122A4C6C" w14:textId="77777777" w:rsidR="004645A9" w:rsidRPr="0052603D" w:rsidRDefault="004645A9" w:rsidP="004645A9">
      <w:pPr>
        <w:jc w:val="both"/>
        <w:rPr>
          <w:rFonts w:ascii="Garamond" w:hAnsi="Garamond"/>
          <w:bCs/>
          <w:color w:val="000B0B"/>
        </w:rPr>
      </w:pPr>
      <w:r w:rsidRPr="0052603D">
        <w:rPr>
          <w:rFonts w:ascii="Garamond" w:hAnsi="Garamond"/>
          <w:bCs/>
          <w:color w:val="000B0B"/>
        </w:rPr>
        <w:t>Zajišťuje pokladní službu včetně výplaty mezd zaměstnancům a soudcům.</w:t>
      </w:r>
    </w:p>
    <w:p w14:paraId="7BC274AB"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Zajišťuje nákup a prodej kolkových známek. </w:t>
      </w:r>
    </w:p>
    <w:p w14:paraId="6E02AF1E" w14:textId="77777777" w:rsidR="004645A9" w:rsidRPr="0052603D" w:rsidRDefault="004645A9" w:rsidP="004645A9">
      <w:pPr>
        <w:jc w:val="both"/>
        <w:rPr>
          <w:rFonts w:ascii="Garamond" w:hAnsi="Garamond"/>
          <w:bCs/>
          <w:color w:val="000B0B"/>
        </w:rPr>
      </w:pPr>
      <w:r w:rsidRPr="0052603D">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5B35EB39" w14:textId="697CCE80"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 a provádí odpisy hmotného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03BCF1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Vymáhající úřednice:</w:t>
      </w:r>
      <w:r w:rsidRPr="0052603D">
        <w:rPr>
          <w:rFonts w:ascii="Garamond" w:hAnsi="Garamond"/>
          <w:b/>
          <w:bCs/>
        </w:rPr>
        <w:tab/>
      </w:r>
      <w:r w:rsidR="00126B0B" w:rsidRPr="0052603D">
        <w:rPr>
          <w:rFonts w:ascii="Garamond" w:hAnsi="Garamond"/>
          <w:b/>
          <w:bCs/>
        </w:rPr>
        <w:t>Helena Uhrová</w:t>
      </w:r>
    </w:p>
    <w:p w14:paraId="2184839E" w14:textId="77777777" w:rsidR="004645A9" w:rsidRPr="0052603D" w:rsidRDefault="004645A9" w:rsidP="004645A9">
      <w:pPr>
        <w:tabs>
          <w:tab w:val="left" w:pos="2694"/>
        </w:tabs>
        <w:jc w:val="both"/>
        <w:rPr>
          <w:rFonts w:ascii="Garamond" w:hAnsi="Garamond"/>
          <w:b/>
          <w:bCs/>
        </w:rPr>
      </w:pPr>
    </w:p>
    <w:p w14:paraId="73BA0B34" w14:textId="77777777" w:rsidR="004645A9" w:rsidRPr="0052603D" w:rsidRDefault="004645A9" w:rsidP="004645A9">
      <w:pPr>
        <w:tabs>
          <w:tab w:val="left" w:pos="2694"/>
        </w:tabs>
        <w:jc w:val="both"/>
        <w:rPr>
          <w:rFonts w:ascii="Garamond" w:hAnsi="Garamond"/>
          <w:bCs/>
        </w:rPr>
      </w:pPr>
      <w:r w:rsidRPr="0052603D">
        <w:rPr>
          <w:rFonts w:ascii="Garamond" w:hAnsi="Garamond"/>
          <w:bCs/>
        </w:rPr>
        <w:t>Vymáhá všechny soudní pohledávky a nakládá s pohledávkami Okresního soudu v Břeclavi vyjma rozhodování o konečném naložení s nimi.</w:t>
      </w:r>
    </w:p>
    <w:p w14:paraId="434CBCAE"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předpisy soudních pohledávek.</w:t>
      </w:r>
    </w:p>
    <w:p w14:paraId="71EF438A" w14:textId="77777777" w:rsidR="004645A9" w:rsidRPr="0052603D" w:rsidRDefault="004645A9" w:rsidP="004645A9">
      <w:pPr>
        <w:tabs>
          <w:tab w:val="left" w:pos="2410"/>
        </w:tabs>
        <w:jc w:val="both"/>
        <w:rPr>
          <w:rFonts w:ascii="Garamond" w:hAnsi="Garamond"/>
          <w:bCs/>
        </w:rPr>
      </w:pPr>
      <w:r w:rsidRPr="0052603D">
        <w:rPr>
          <w:rFonts w:ascii="Garamond" w:hAnsi="Garamond"/>
          <w:bCs/>
        </w:rPr>
        <w:t>Odpovídá za převzatou a svěřenou finanční hotovost a ceniny.</w:t>
      </w:r>
    </w:p>
    <w:p w14:paraId="02FEE74B" w14:textId="77777777" w:rsidR="004645A9" w:rsidRPr="0052603D" w:rsidRDefault="004645A9" w:rsidP="004645A9">
      <w:pPr>
        <w:tabs>
          <w:tab w:val="left" w:pos="2694"/>
        </w:tabs>
        <w:jc w:val="both"/>
        <w:rPr>
          <w:rFonts w:ascii="Garamond" w:hAnsi="Garamond"/>
          <w:bCs/>
        </w:rPr>
      </w:pPr>
    </w:p>
    <w:p w14:paraId="07FBD9ED" w14:textId="77777777" w:rsidR="004645A9" w:rsidRPr="0052603D" w:rsidRDefault="004645A9" w:rsidP="004645A9">
      <w:pPr>
        <w:tabs>
          <w:tab w:val="left" w:pos="2694"/>
        </w:tabs>
        <w:jc w:val="both"/>
        <w:rPr>
          <w:rFonts w:ascii="Garamond" w:hAnsi="Garamond"/>
          <w:b/>
          <w:bCs/>
        </w:rPr>
      </w:pPr>
      <w:r w:rsidRPr="0052603D">
        <w:rPr>
          <w:rFonts w:ascii="Garamond" w:hAnsi="Garamond"/>
          <w:bCs/>
        </w:rPr>
        <w:t xml:space="preserve">Zastupuje: </w:t>
      </w:r>
      <w:r w:rsidR="00126B0B" w:rsidRPr="0052603D">
        <w:rPr>
          <w:rFonts w:ascii="Garamond" w:hAnsi="Garamond"/>
          <w:bCs/>
        </w:rPr>
        <w:t>Markéta Fibingrová</w:t>
      </w:r>
    </w:p>
    <w:p w14:paraId="4AFB642C" w14:textId="7C6653CE" w:rsidR="0030475F" w:rsidRDefault="0030475F" w:rsidP="004645A9">
      <w:pPr>
        <w:tabs>
          <w:tab w:val="left" w:pos="2694"/>
        </w:tabs>
        <w:jc w:val="both"/>
        <w:rPr>
          <w:rFonts w:ascii="Garamond" w:hAnsi="Garamond"/>
          <w:b/>
          <w:bCs/>
          <w:iCs/>
          <w:u w:val="single"/>
        </w:rPr>
      </w:pP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Pr="0052603D" w:rsidRDefault="0030475F" w:rsidP="004645A9">
      <w:pPr>
        <w:tabs>
          <w:tab w:val="left" w:pos="2694"/>
        </w:tabs>
        <w:jc w:val="both"/>
        <w:rPr>
          <w:rFonts w:ascii="Garamond" w:hAnsi="Garamond"/>
          <w:b/>
          <w:bCs/>
          <w:iCs/>
          <w:u w:val="single"/>
        </w:rPr>
      </w:pPr>
    </w:p>
    <w:p w14:paraId="4138CFBF" w14:textId="293ED363" w:rsidR="004645A9" w:rsidRPr="0052603D" w:rsidRDefault="004645A9" w:rsidP="004645A9">
      <w:pPr>
        <w:tabs>
          <w:tab w:val="left" w:pos="2694"/>
        </w:tabs>
        <w:jc w:val="both"/>
        <w:rPr>
          <w:rFonts w:ascii="Garamond" w:hAnsi="Garamond"/>
        </w:rPr>
      </w:pPr>
      <w:r w:rsidRPr="0052603D">
        <w:rPr>
          <w:rFonts w:ascii="Garamond" w:hAnsi="Garamond"/>
          <w:b/>
          <w:bCs/>
          <w:iCs/>
          <w:u w:val="single"/>
        </w:rPr>
        <w:lastRenderedPageBreak/>
        <w:t>Správce sítě</w:t>
      </w:r>
      <w:r w:rsidRPr="0052603D">
        <w:rPr>
          <w:rFonts w:ascii="Garamond" w:hAnsi="Garamond"/>
          <w:b/>
          <w:bCs/>
          <w:u w:val="single"/>
        </w:rPr>
        <w:t>:</w:t>
      </w:r>
      <w:r w:rsidRPr="0052603D">
        <w:rPr>
          <w:rFonts w:ascii="Garamond" w:hAnsi="Garamond"/>
          <w:b/>
          <w:bCs/>
        </w:rPr>
        <w:tab/>
        <w:t>Marek Psota</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5B246415" w14:textId="21D81B7B"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Zastupuje: </w:t>
      </w:r>
      <w:r w:rsidR="00D83C45" w:rsidRPr="0052603D">
        <w:rPr>
          <w:rFonts w:ascii="Garamond" w:hAnsi="Garamond"/>
          <w:bCs/>
        </w:rPr>
        <w:t xml:space="preserve">Bc. </w:t>
      </w:r>
      <w:r w:rsidR="000A58AD" w:rsidRPr="0052603D">
        <w:rPr>
          <w:rFonts w:ascii="Garamond" w:hAnsi="Garamond"/>
          <w:bCs/>
        </w:rPr>
        <w:t xml:space="preserve">Lucie </w:t>
      </w:r>
      <w:proofErr w:type="gramStart"/>
      <w:r w:rsidR="000A58AD" w:rsidRPr="0052603D">
        <w:rPr>
          <w:rFonts w:ascii="Garamond" w:hAnsi="Garamond"/>
          <w:bCs/>
        </w:rPr>
        <w:t xml:space="preserve">Barančicová </w:t>
      </w:r>
      <w:r w:rsidRPr="0052603D">
        <w:rPr>
          <w:rFonts w:ascii="Garamond" w:hAnsi="Garamond"/>
          <w:bCs/>
        </w:rPr>
        <w:t>- v</w:t>
      </w:r>
      <w:proofErr w:type="gramEnd"/>
      <w:r w:rsidRPr="0052603D">
        <w:rPr>
          <w:rFonts w:ascii="Garamond" w:hAnsi="Garamond"/>
          <w:bCs/>
        </w:rPr>
        <w:t xml:space="preserve"> rozsahu řešení neodkladných úkonů na úrovni operačních systémů a jejich nástaveb, programových prostředků, komunikačních systémů, informačních systémů, kancelářských a jiných aplikací pro koncové uživatele, dále v zajišťování ochrany, údržby a aktualizace databází a také v údržbě a kontrole zálohovacích úloh na serverech a </w:t>
      </w:r>
      <w:r w:rsidRPr="0052603D">
        <w:rPr>
          <w:rFonts w:ascii="Garamond" w:hAnsi="Garamond"/>
          <w:bCs/>
        </w:rPr>
        <w:br/>
        <w:t xml:space="preserve">v údržbě uživatelských účtů na doménovém serveru. </w:t>
      </w:r>
    </w:p>
    <w:p w14:paraId="4FB8367E" w14:textId="77777777" w:rsidR="00460872" w:rsidRPr="0052603D" w:rsidRDefault="009C5162" w:rsidP="004645A9">
      <w:pPr>
        <w:tabs>
          <w:tab w:val="left" w:pos="2694"/>
        </w:tabs>
        <w:jc w:val="both"/>
        <w:rPr>
          <w:rFonts w:ascii="Garamond" w:hAnsi="Garamond"/>
          <w:b/>
          <w:bCs/>
          <w:u w:val="single"/>
        </w:rPr>
      </w:pPr>
      <w:r w:rsidRPr="0052603D">
        <w:rPr>
          <w:rFonts w:ascii="Garamond" w:hAnsi="Garamond"/>
          <w:b/>
          <w:bCs/>
          <w:u w:val="single"/>
        </w:rPr>
        <w:br/>
      </w:r>
    </w:p>
    <w:p w14:paraId="5DBB1FE3" w14:textId="0288A896" w:rsidR="004645A9" w:rsidRPr="0052603D" w:rsidRDefault="004645A9" w:rsidP="004645A9">
      <w:pPr>
        <w:tabs>
          <w:tab w:val="left" w:pos="2694"/>
        </w:tabs>
        <w:jc w:val="both"/>
        <w:rPr>
          <w:rFonts w:ascii="Garamond" w:hAnsi="Garamond"/>
          <w:b/>
          <w:bCs/>
          <w:i/>
          <w:iCs/>
        </w:rPr>
      </w:pPr>
      <w:r w:rsidRPr="0052603D">
        <w:rPr>
          <w:rFonts w:ascii="Garamond" w:hAnsi="Garamond"/>
          <w:b/>
          <w:bCs/>
          <w:u w:val="single"/>
        </w:rPr>
        <w:t>Správkyně aplikace:</w:t>
      </w:r>
      <w:r w:rsidRPr="0052603D">
        <w:rPr>
          <w:rFonts w:ascii="Garamond" w:hAnsi="Garamond"/>
          <w:b/>
          <w:bCs/>
        </w:rPr>
        <w:tab/>
      </w:r>
      <w:r w:rsidR="00D83C45" w:rsidRPr="0052603D">
        <w:rPr>
          <w:rFonts w:ascii="Garamond" w:hAnsi="Garamond"/>
          <w:b/>
          <w:bCs/>
        </w:rPr>
        <w:t xml:space="preserve">Bc. </w:t>
      </w:r>
      <w:r w:rsidR="000A58AD" w:rsidRPr="0052603D">
        <w:rPr>
          <w:rFonts w:ascii="Garamond" w:hAnsi="Garamond"/>
          <w:b/>
          <w:bCs/>
        </w:rPr>
        <w:t>Lucie Barančicová</w:t>
      </w:r>
    </w:p>
    <w:p w14:paraId="6EC333CF" w14:textId="77777777" w:rsidR="004645A9" w:rsidRPr="0052603D" w:rsidRDefault="004645A9" w:rsidP="004645A9">
      <w:pPr>
        <w:tabs>
          <w:tab w:val="left" w:pos="2694"/>
        </w:tabs>
        <w:jc w:val="both"/>
        <w:rPr>
          <w:rFonts w:ascii="Garamond" w:hAnsi="Garamond"/>
          <w:b/>
          <w:bCs/>
        </w:rPr>
      </w:pPr>
    </w:p>
    <w:p w14:paraId="1D7EE325" w14:textId="77777777"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27DCC714" w14:textId="1D8E5D4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Zodpovídá za nastavení systému ISAS, nadefinování uživatelů a jejich přístupových práv, vložení a úpravy rozvrhu práce do systému ISAS.</w:t>
      </w:r>
    </w:p>
    <w:p w14:paraId="5BCE0C6D" w14:textId="5351C880"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Zajišťuje proškolování a metodické vedení pro jednotlivé aplikace a informační systémy.</w:t>
      </w:r>
    </w:p>
    <w:p w14:paraId="0ABF9A5A" w14:textId="7326189B"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Koordinuje tvorbu a zpracování soudních dokumentů v aplikaci APSTR.</w:t>
      </w:r>
    </w:p>
    <w:p w14:paraId="73911F9F" w14:textId="7728EECD" w:rsidR="00D83C45" w:rsidRPr="0052603D" w:rsidRDefault="00D83C45" w:rsidP="00D83C45">
      <w:pPr>
        <w:jc w:val="both"/>
        <w:rPr>
          <w:rFonts w:ascii="Garamond" w:eastAsia="Calibri" w:hAnsi="Garamond" w:cs="Calibri"/>
          <w:bCs/>
          <w:lang w:eastAsia="en-US"/>
        </w:rPr>
      </w:pPr>
      <w:proofErr w:type="gramStart"/>
      <w:r w:rsidRPr="0052603D">
        <w:rPr>
          <w:rFonts w:ascii="Garamond" w:eastAsia="Calibri" w:hAnsi="Garamond" w:cs="Calibri"/>
          <w:bCs/>
          <w:lang w:eastAsia="en-US"/>
        </w:rPr>
        <w:t>Vytváří</w:t>
      </w:r>
      <w:proofErr w:type="gramEnd"/>
      <w:r w:rsidRPr="0052603D">
        <w:rPr>
          <w:rFonts w:ascii="Garamond" w:eastAsia="Calibri" w:hAnsi="Garamond" w:cs="Calibri"/>
          <w:bCs/>
          <w:lang w:eastAsia="en-US"/>
        </w:rPr>
        <w:t xml:space="preserve"> a upravuje vzory soudních dokumentů.</w:t>
      </w:r>
    </w:p>
    <w:p w14:paraId="2177080E" w14:textId="209BF24A"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Vede statistiku uskutečněných videokonferenčních hovorů.</w:t>
      </w:r>
    </w:p>
    <w:p w14:paraId="6E7CCD23" w14:textId="270C047F" w:rsidR="00D83C45" w:rsidRPr="0052603D" w:rsidRDefault="00D83C45" w:rsidP="00D83C45">
      <w:pPr>
        <w:jc w:val="both"/>
        <w:rPr>
          <w:rFonts w:ascii="Garamond" w:eastAsia="Calibri" w:hAnsi="Garamond" w:cs="Calibri"/>
          <w:bCs/>
          <w:lang w:eastAsia="en-US"/>
        </w:rPr>
      </w:pPr>
      <w:r w:rsidRPr="0052603D">
        <w:rPr>
          <w:rFonts w:ascii="Garamond" w:eastAsia="Calibri" w:hAnsi="Garamond" w:cs="Calibri"/>
          <w:bCs/>
          <w:lang w:eastAsia="en-US"/>
        </w:rPr>
        <w:t>Provádí další práce v rámci správy soudu dle pokynů ředitelky správy soudu a v rámci výkonu soudnictví dle pokynů předsedkyně soudu.</w:t>
      </w:r>
    </w:p>
    <w:p w14:paraId="3DB0FEB3" w14:textId="77777777" w:rsidR="004645A9" w:rsidRPr="0052603D" w:rsidRDefault="004645A9" w:rsidP="004645A9">
      <w:pPr>
        <w:tabs>
          <w:tab w:val="left" w:pos="2694"/>
        </w:tabs>
        <w:jc w:val="both"/>
        <w:rPr>
          <w:rFonts w:ascii="Garamond" w:hAnsi="Garamond"/>
          <w:b/>
          <w:bCs/>
        </w:rPr>
      </w:pPr>
    </w:p>
    <w:p w14:paraId="7680CF9B" w14:textId="05AF785A" w:rsidR="004645A9" w:rsidRPr="0052603D" w:rsidRDefault="004645A9" w:rsidP="004645A9">
      <w:pPr>
        <w:tabs>
          <w:tab w:val="left" w:pos="2694"/>
        </w:tabs>
        <w:jc w:val="both"/>
        <w:rPr>
          <w:rFonts w:ascii="Garamond" w:hAnsi="Garamond"/>
          <w:b/>
          <w:bCs/>
        </w:rPr>
      </w:pPr>
      <w:r w:rsidRPr="0052603D">
        <w:rPr>
          <w:rFonts w:ascii="Garamond" w:hAnsi="Garamond"/>
          <w:bCs/>
        </w:rPr>
        <w:t>Zastupuj</w:t>
      </w:r>
      <w:r w:rsidR="00721BE7" w:rsidRPr="0052603D">
        <w:rPr>
          <w:rFonts w:ascii="Garamond" w:hAnsi="Garamond"/>
          <w:bCs/>
        </w:rPr>
        <w:t>e: Marek Psota</w:t>
      </w:r>
      <w:r w:rsidR="007E0458" w:rsidRPr="0052603D">
        <w:rPr>
          <w:rFonts w:ascii="Garamond" w:hAnsi="Garamond"/>
          <w:bCs/>
        </w:rPr>
        <w:t xml:space="preserve"> </w:t>
      </w:r>
    </w:p>
    <w:p w14:paraId="46A95BAE" w14:textId="77777777" w:rsidR="0059251C" w:rsidRPr="0052603D" w:rsidRDefault="0059251C" w:rsidP="004645A9">
      <w:pPr>
        <w:tabs>
          <w:tab w:val="left" w:pos="2694"/>
        </w:tabs>
        <w:jc w:val="both"/>
        <w:rPr>
          <w:rFonts w:ascii="Garamond" w:hAnsi="Garamond"/>
          <w:b/>
          <w:bCs/>
          <w:u w:val="single"/>
        </w:rPr>
      </w:pPr>
    </w:p>
    <w:p w14:paraId="05F967EE" w14:textId="77777777" w:rsidR="00B85794" w:rsidRPr="0052603D" w:rsidRDefault="00B85794" w:rsidP="004645A9">
      <w:pPr>
        <w:tabs>
          <w:tab w:val="left" w:pos="2694"/>
        </w:tabs>
        <w:jc w:val="both"/>
        <w:rPr>
          <w:rFonts w:ascii="Garamond" w:hAnsi="Garamond"/>
          <w:b/>
          <w:bCs/>
          <w:u w:val="single"/>
        </w:rPr>
      </w:pPr>
    </w:p>
    <w:p w14:paraId="6A2EEB1D" w14:textId="141508A5"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6968DB6F" w14:textId="7AA3040A" w:rsidR="007A6318" w:rsidRDefault="007A6318" w:rsidP="004645A9">
      <w:pPr>
        <w:tabs>
          <w:tab w:val="left" w:pos="2694"/>
        </w:tabs>
        <w:jc w:val="both"/>
        <w:rPr>
          <w:rFonts w:ascii="Garamond" w:hAnsi="Garamond"/>
          <w:bCs/>
        </w:rPr>
      </w:pPr>
    </w:p>
    <w:p w14:paraId="5ADEE2FA" w14:textId="33B667AA" w:rsidR="00F5685A" w:rsidRDefault="00F5685A" w:rsidP="004645A9">
      <w:pPr>
        <w:tabs>
          <w:tab w:val="left" w:pos="2694"/>
        </w:tabs>
        <w:jc w:val="both"/>
        <w:rPr>
          <w:rFonts w:ascii="Garamond" w:hAnsi="Garamond"/>
          <w:bCs/>
        </w:rPr>
      </w:pPr>
    </w:p>
    <w:p w14:paraId="77B3AC3D" w14:textId="42E384F0" w:rsidR="00F5685A" w:rsidRDefault="00F5685A" w:rsidP="004645A9">
      <w:pPr>
        <w:tabs>
          <w:tab w:val="left" w:pos="2694"/>
        </w:tabs>
        <w:jc w:val="both"/>
        <w:rPr>
          <w:rFonts w:ascii="Garamond" w:hAnsi="Garamond"/>
          <w:bCs/>
        </w:rPr>
      </w:pPr>
    </w:p>
    <w:p w14:paraId="2D6FD0DE" w14:textId="35AC9AC8" w:rsidR="00F5685A" w:rsidRDefault="00F5685A" w:rsidP="004645A9">
      <w:pPr>
        <w:tabs>
          <w:tab w:val="left" w:pos="2694"/>
        </w:tabs>
        <w:jc w:val="both"/>
        <w:rPr>
          <w:rFonts w:ascii="Garamond" w:hAnsi="Garamond"/>
          <w:bCs/>
        </w:rPr>
      </w:pPr>
    </w:p>
    <w:p w14:paraId="39BAC518" w14:textId="77777777" w:rsidR="00F5685A" w:rsidRPr="0052603D" w:rsidRDefault="00F5685A" w:rsidP="004645A9">
      <w:pPr>
        <w:tabs>
          <w:tab w:val="left" w:pos="2694"/>
        </w:tabs>
        <w:jc w:val="both"/>
        <w:rPr>
          <w:rFonts w:ascii="Garamond" w:hAnsi="Garamond"/>
          <w:bCs/>
        </w:rPr>
      </w:pPr>
    </w:p>
    <w:p w14:paraId="5FBA0C39" w14:textId="77777777"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6AB9B091" w:rsidR="004645A9" w:rsidRPr="0052603D" w:rsidRDefault="00626466" w:rsidP="004645A9">
      <w:pPr>
        <w:tabs>
          <w:tab w:val="left" w:pos="2694"/>
        </w:tabs>
        <w:jc w:val="both"/>
        <w:rPr>
          <w:rFonts w:ascii="Garamond" w:hAnsi="Garamond"/>
          <w:bCs/>
        </w:rPr>
      </w:pPr>
      <w:r w:rsidRPr="0052603D">
        <w:rPr>
          <w:rFonts w:ascii="Garamond" w:hAnsi="Garamond"/>
          <w:bCs/>
        </w:rPr>
        <w:t xml:space="preserve">Zastupují: </w:t>
      </w:r>
      <w:r w:rsidR="00315477" w:rsidRPr="0052603D">
        <w:rPr>
          <w:rFonts w:ascii="Garamond" w:hAnsi="Garamond"/>
          <w:bCs/>
        </w:rPr>
        <w:t>Jana Darmovzalová, Petra Hromková</w:t>
      </w:r>
      <w:r w:rsidR="00BB3C22" w:rsidRPr="0052603D">
        <w:rPr>
          <w:rFonts w:ascii="Garamond" w:hAnsi="Garamond"/>
          <w:bCs/>
        </w:rPr>
        <w:t xml:space="preserve">, </w:t>
      </w:r>
      <w:r w:rsidR="002D347B" w:rsidRPr="0052603D">
        <w:rPr>
          <w:rFonts w:ascii="Garamond" w:hAnsi="Garamond"/>
          <w:bCs/>
        </w:rPr>
        <w:t>Kateřina Říhová</w:t>
      </w:r>
      <w:r w:rsidR="00610DCD">
        <w:rPr>
          <w:rFonts w:ascii="Garamond" w:hAnsi="Garamond"/>
          <w:bCs/>
        </w:rPr>
        <w:t>, Veronika Srncová, DiS.</w:t>
      </w:r>
      <w:r w:rsidR="00315477" w:rsidRPr="0052603D">
        <w:rPr>
          <w:rFonts w:ascii="Garamond" w:hAnsi="Garamond"/>
          <w:bCs/>
        </w:rPr>
        <w:t xml:space="preserve"> </w:t>
      </w:r>
      <w:r w:rsidR="005827E2">
        <w:rPr>
          <w:rFonts w:ascii="Garamond" w:hAnsi="Garamond"/>
          <w:bCs/>
        </w:rPr>
        <w:t xml:space="preserve">a Gabriela Šestáková </w:t>
      </w:r>
      <w:r w:rsidR="00315477" w:rsidRPr="0052603D">
        <w:rPr>
          <w:rFonts w:ascii="Garamond" w:hAnsi="Garamond"/>
          <w:bCs/>
        </w:rPr>
        <w:t xml:space="preserve">anebo </w:t>
      </w:r>
      <w:r w:rsidRPr="0052603D">
        <w:rPr>
          <w:rFonts w:ascii="Garamond" w:hAnsi="Garamond"/>
          <w:bCs/>
        </w:rPr>
        <w:t>zaměstnankyně soudní kanceláře občanskoprávního úseku</w:t>
      </w:r>
      <w:r w:rsidR="00315477" w:rsidRPr="0052603D">
        <w:rPr>
          <w:rFonts w:ascii="Garamond" w:hAnsi="Garamond"/>
          <w:bCs/>
        </w:rPr>
        <w:t xml:space="preserve"> určené vedoucí této kanceláře</w:t>
      </w:r>
      <w:r w:rsidRPr="0052603D">
        <w:rPr>
          <w:rFonts w:ascii="Garamond" w:hAnsi="Garamond"/>
          <w:bCs/>
        </w:rPr>
        <w:t>.</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7EBC849"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 xml:space="preserve">Veronika Srncová, DiS., </w:t>
      </w:r>
      <w:r w:rsidR="002D347B" w:rsidRPr="0052603D">
        <w:rPr>
          <w:rFonts w:ascii="Garamond" w:hAnsi="Garamond"/>
          <w:b/>
          <w:bCs/>
        </w:rPr>
        <w:t>Kateřina Říhová 2</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079888D5"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40B36">
        <w:rPr>
          <w:rFonts w:ascii="Garamond" w:hAnsi="Garamond"/>
          <w:bCs/>
        </w:rPr>
        <w:t>, Veronika Srncová, DiS.</w:t>
      </w:r>
      <w:r w:rsidRPr="0052603D">
        <w:rPr>
          <w:rFonts w:ascii="Garamond" w:hAnsi="Garamond"/>
          <w:bCs/>
        </w:rPr>
        <w:t xml:space="preserve"> a </w:t>
      </w:r>
      <w:r w:rsidR="002D347B" w:rsidRPr="0052603D">
        <w:rPr>
          <w:rFonts w:ascii="Garamond" w:hAnsi="Garamond"/>
          <w:bCs/>
        </w:rPr>
        <w:t>Kateřina Říhová 2</w:t>
      </w:r>
      <w:r w:rsidR="00315477" w:rsidRPr="0052603D">
        <w:rPr>
          <w:rFonts w:ascii="Garamond" w:hAnsi="Garamond"/>
          <w:bCs/>
        </w:rPr>
        <w:t xml:space="preserve"> anebo zaměstnankyně soudní kanceláře</w:t>
      </w:r>
      <w:r w:rsidRPr="0052603D">
        <w:rPr>
          <w:rFonts w:ascii="Garamond" w:hAnsi="Garamond"/>
          <w:bCs/>
        </w:rPr>
        <w:t xml:space="preserve"> trestního úseku </w:t>
      </w:r>
      <w:r w:rsidR="00315477" w:rsidRPr="0052603D">
        <w:rPr>
          <w:rFonts w:ascii="Garamond" w:hAnsi="Garamond"/>
          <w:bCs/>
        </w:rPr>
        <w:t>určené vedoucí této kanceláře.</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445351C5"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340B36">
        <w:rPr>
          <w:rFonts w:ascii="Garamond" w:hAnsi="Garamond"/>
          <w:bCs/>
        </w:rPr>
        <w:t>, Veronika Srncová, DiS.</w:t>
      </w:r>
      <w:r w:rsidRPr="0052603D">
        <w:rPr>
          <w:rFonts w:ascii="Garamond" w:hAnsi="Garamond"/>
          <w:bCs/>
        </w:rPr>
        <w:t xml:space="preserve"> a </w:t>
      </w:r>
      <w:r w:rsidR="002D347B" w:rsidRPr="0052603D">
        <w:rPr>
          <w:rFonts w:ascii="Garamond" w:hAnsi="Garamond"/>
          <w:bCs/>
        </w:rPr>
        <w:t>Kateřina Říhová 2</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349CC68B"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xml:space="preserve">, Lenka Petrášová, </w:t>
      </w:r>
      <w:r w:rsidR="00044D93" w:rsidRPr="0052603D">
        <w:rPr>
          <w:rFonts w:ascii="Garamond" w:hAnsi="Garamond"/>
          <w:bCs/>
          <w:iCs/>
        </w:rPr>
        <w:t>Vladimíra Pešová</w:t>
      </w:r>
      <w:r w:rsidRPr="0052603D">
        <w:rPr>
          <w:rFonts w:ascii="Garamond" w:hAnsi="Garamond"/>
          <w:bCs/>
          <w:iCs/>
        </w:rPr>
        <w:t xml:space="preserve"> 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41B15900"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 xml:space="preserve">Bc. Jaroslav Frýbert, Lenka Petrášová </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337E3727"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Mgr. </w:t>
      </w:r>
      <w:r w:rsidR="00423790" w:rsidRPr="0052603D">
        <w:rPr>
          <w:rFonts w:ascii="Garamond" w:hAnsi="Garamond"/>
          <w:b/>
          <w:bCs/>
        </w:rPr>
        <w:t>Jitka Pálková</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Pr="005827E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14BD7378" w14:textId="77777777" w:rsidR="0087640C" w:rsidRPr="0052603D" w:rsidRDefault="0087640C">
      <w:pPr>
        <w:spacing w:after="200" w:line="276" w:lineRule="auto"/>
        <w:rPr>
          <w:b/>
          <w:sz w:val="32"/>
          <w:szCs w:val="32"/>
        </w:rPr>
      </w:pPr>
      <w:r w:rsidRPr="0052603D">
        <w:rPr>
          <w:b/>
          <w:sz w:val="32"/>
          <w:szCs w:val="32"/>
        </w:rPr>
        <w:br w:type="page"/>
      </w:r>
    </w:p>
    <w:p w14:paraId="5417754C" w14:textId="113423A4" w:rsidR="00B8061E" w:rsidRPr="0052603D" w:rsidRDefault="00B8061E" w:rsidP="00B8061E">
      <w:pPr>
        <w:jc w:val="center"/>
        <w:rPr>
          <w:b/>
          <w:sz w:val="32"/>
          <w:szCs w:val="32"/>
        </w:rPr>
      </w:pPr>
      <w:r w:rsidRPr="0052603D">
        <w:rPr>
          <w:b/>
          <w:sz w:val="32"/>
          <w:szCs w:val="32"/>
        </w:rPr>
        <w:lastRenderedPageBreak/>
        <w:t>Trestní úsek</w:t>
      </w:r>
    </w:p>
    <w:p w14:paraId="22FBBDC7" w14:textId="77777777" w:rsidR="00B8061E" w:rsidRPr="0052603D" w:rsidRDefault="00B8061E" w:rsidP="00B8061E">
      <w:pPr>
        <w:jc w:val="center"/>
        <w:rPr>
          <w:b/>
          <w:sz w:val="32"/>
          <w:szCs w:val="32"/>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70FBFA05" w14:textId="77777777" w:rsidTr="00B23790">
        <w:trPr>
          <w:trHeight w:val="255"/>
        </w:trPr>
        <w:tc>
          <w:tcPr>
            <w:tcW w:w="4243" w:type="dxa"/>
          </w:tcPr>
          <w:p w14:paraId="2EAC349D"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1F6B4327" w14:textId="77777777" w:rsidR="00B8061E" w:rsidRPr="005827E2" w:rsidRDefault="00B8061E" w:rsidP="00B23790">
            <w:pPr>
              <w:tabs>
                <w:tab w:val="left" w:pos="2552"/>
              </w:tabs>
              <w:rPr>
                <w:rFonts w:ascii="Garamond" w:hAnsi="Garamond"/>
                <w:b/>
                <w:bCs/>
              </w:rPr>
            </w:pPr>
            <w:r w:rsidRPr="005827E2">
              <w:rPr>
                <w:rFonts w:ascii="Garamond" w:hAnsi="Garamond"/>
                <w:b/>
                <w:bCs/>
              </w:rPr>
              <w:t>1</w:t>
            </w:r>
          </w:p>
        </w:tc>
      </w:tr>
      <w:tr w:rsidR="00B8061E" w:rsidRPr="0052603D" w14:paraId="63300FD3" w14:textId="77777777" w:rsidTr="00B23790">
        <w:trPr>
          <w:trHeight w:val="288"/>
        </w:trPr>
        <w:tc>
          <w:tcPr>
            <w:tcW w:w="4243" w:type="dxa"/>
          </w:tcPr>
          <w:p w14:paraId="0DB37D44"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39D95F7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JUDr. Helena Slunská</w:t>
            </w:r>
          </w:p>
        </w:tc>
      </w:tr>
      <w:tr w:rsidR="00B8061E" w:rsidRPr="0052603D" w14:paraId="24F1F5C4" w14:textId="77777777" w:rsidTr="00B23790">
        <w:trPr>
          <w:trHeight w:val="256"/>
        </w:trPr>
        <w:tc>
          <w:tcPr>
            <w:tcW w:w="4243" w:type="dxa"/>
          </w:tcPr>
          <w:p w14:paraId="45DC0950"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255E1EFA" w14:textId="77777777" w:rsidR="00B8061E" w:rsidRPr="005827E2" w:rsidRDefault="00B8061E" w:rsidP="00B23790">
            <w:pPr>
              <w:tabs>
                <w:tab w:val="left" w:pos="2552"/>
              </w:tabs>
              <w:ind w:left="3"/>
              <w:rPr>
                <w:rFonts w:ascii="Garamond" w:hAnsi="Garamond"/>
                <w:bCs/>
              </w:rPr>
            </w:pPr>
            <w:r w:rsidRPr="005827E2">
              <w:rPr>
                <w:rFonts w:ascii="Garamond" w:hAnsi="Garamond"/>
                <w:bCs/>
              </w:rPr>
              <w:t xml:space="preserve">Mgr. Petra Wolfová a jako další v pořadí </w:t>
            </w:r>
          </w:p>
          <w:p w14:paraId="26D7194A"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w:t>
            </w:r>
          </w:p>
        </w:tc>
      </w:tr>
      <w:tr w:rsidR="00B8061E" w:rsidRPr="0052603D" w14:paraId="485C2506" w14:textId="77777777" w:rsidTr="00B23790">
        <w:tc>
          <w:tcPr>
            <w:tcW w:w="9212" w:type="dxa"/>
            <w:gridSpan w:val="2"/>
          </w:tcPr>
          <w:p w14:paraId="716E176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2785856B"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1, případně dle seznamů č. 2,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70186F2A" w14:textId="77777777" w:rsidTr="00B23790">
        <w:tc>
          <w:tcPr>
            <w:tcW w:w="9212" w:type="dxa"/>
            <w:gridSpan w:val="2"/>
          </w:tcPr>
          <w:p w14:paraId="12053824"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6D477233" w14:textId="77777777" w:rsidR="00B8061E" w:rsidRPr="005827E2" w:rsidRDefault="00B8061E" w:rsidP="00B23790">
            <w:pPr>
              <w:tabs>
                <w:tab w:val="left" w:pos="2552"/>
              </w:tabs>
              <w:rPr>
                <w:rFonts w:ascii="Garamond" w:hAnsi="Garamond"/>
                <w:bCs/>
              </w:rPr>
            </w:pPr>
          </w:p>
          <w:p w14:paraId="68F50669"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1B03DBF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E1A42D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5082D6BF"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4675307B"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v trestních věcech mladistvých zapsaných v rejstříku </w:t>
            </w:r>
            <w:proofErr w:type="spellStart"/>
            <w:r w:rsidRPr="005827E2">
              <w:rPr>
                <w:rFonts w:ascii="Garamond" w:eastAsia="Calibri" w:hAnsi="Garamond"/>
                <w:bCs/>
              </w:rPr>
              <w:t>Tm</w:t>
            </w:r>
            <w:proofErr w:type="spellEnd"/>
            <w:r w:rsidRPr="005827E2">
              <w:rPr>
                <w:rFonts w:ascii="Garamond" w:eastAsia="Calibri" w:hAnsi="Garamond"/>
                <w:bCs/>
              </w:rPr>
              <w:t xml:space="preserve"> v rozsahu 100 % nápadu.</w:t>
            </w:r>
          </w:p>
          <w:p w14:paraId="18D1C962"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3278141"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5D966D7C"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                                                 </w:t>
            </w:r>
          </w:p>
          <w:p w14:paraId="6EF303D6" w14:textId="77777777" w:rsidR="00B8061E" w:rsidRPr="005827E2" w:rsidRDefault="00B8061E" w:rsidP="005827E2">
            <w:pPr>
              <w:ind w:firstLine="1051"/>
              <w:contextualSpacing/>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7BE7281E" w14:textId="43038894" w:rsidR="00B8061E" w:rsidRPr="005827E2" w:rsidRDefault="00B8061E" w:rsidP="005827E2">
            <w:pPr>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w:t>
            </w:r>
            <w:r w:rsidR="0087640C" w:rsidRPr="005827E2">
              <w:rPr>
                <w:rFonts w:ascii="Garamond" w:eastAsia="Calibri" w:hAnsi="Garamond"/>
                <w:bCs/>
              </w:rPr>
              <w:t xml:space="preserve"> </w:t>
            </w:r>
            <w:r w:rsidRPr="005827E2">
              <w:rPr>
                <w:rFonts w:ascii="Garamond" w:eastAsia="Calibri" w:hAnsi="Garamond"/>
                <w:bCs/>
              </w:rPr>
              <w:t>nápadu.</w:t>
            </w:r>
          </w:p>
          <w:p w14:paraId="6DFAFF02" w14:textId="5E78F8CE"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všeobecné v rozsahu 100 % nápadu.</w:t>
            </w:r>
          </w:p>
          <w:p w14:paraId="5115D029" w14:textId="77777777"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zapsané do oddělení 21Tm a 21 </w:t>
            </w:r>
            <w:proofErr w:type="spellStart"/>
            <w:proofErr w:type="gramStart"/>
            <w:r w:rsidRPr="005827E2">
              <w:rPr>
                <w:rFonts w:ascii="Garamond" w:eastAsia="Calibri" w:hAnsi="Garamond"/>
                <w:bCs/>
              </w:rPr>
              <w:t>Ntm</w:t>
            </w:r>
            <w:proofErr w:type="spellEnd"/>
            <w:r w:rsidRPr="005827E2">
              <w:rPr>
                <w:rFonts w:ascii="Garamond" w:eastAsia="Calibri" w:hAnsi="Garamond"/>
                <w:bCs/>
              </w:rPr>
              <w:t xml:space="preserve"> - všeobecné</w:t>
            </w:r>
            <w:proofErr w:type="gramEnd"/>
            <w:r w:rsidRPr="005827E2">
              <w:rPr>
                <w:rFonts w:ascii="Garamond" w:eastAsia="Calibri" w:hAnsi="Garamond"/>
                <w:bCs/>
              </w:rPr>
              <w:t>.</w:t>
            </w:r>
          </w:p>
          <w:p w14:paraId="4CDF860B" w14:textId="2FD4038F" w:rsidR="00B8061E" w:rsidRPr="005827E2" w:rsidRDefault="00B8061E" w:rsidP="00B23790">
            <w:pPr>
              <w:rPr>
                <w:rFonts w:ascii="Garamond" w:eastAsia="Calibri" w:hAnsi="Garamond"/>
                <w:bCs/>
              </w:rPr>
            </w:pPr>
            <w:r w:rsidRPr="005827E2">
              <w:rPr>
                <w:rFonts w:ascii="Garamond" w:eastAsia="Calibri" w:hAnsi="Garamond"/>
                <w:bCs/>
              </w:rPr>
              <w:t xml:space="preserve">Vyřizuje pravomocně skončené věci </w:t>
            </w:r>
            <w:r w:rsidR="0087640C" w:rsidRPr="005827E2">
              <w:rPr>
                <w:rFonts w:ascii="Garamond" w:eastAsia="Calibri" w:hAnsi="Garamond"/>
                <w:bCs/>
              </w:rPr>
              <w:t xml:space="preserve">napadlé do 31. 12. 2023 </w:t>
            </w:r>
            <w:r w:rsidRPr="005827E2">
              <w:rPr>
                <w:rFonts w:ascii="Garamond" w:eastAsia="Calibri" w:hAnsi="Garamond"/>
                <w:bCs/>
              </w:rPr>
              <w:t xml:space="preserve">zapsané do oddělení 21 T, 21 Pp a 21 </w:t>
            </w:r>
            <w:proofErr w:type="spellStart"/>
            <w:r w:rsidRPr="005827E2">
              <w:rPr>
                <w:rFonts w:ascii="Garamond" w:eastAsia="Calibri" w:hAnsi="Garamond"/>
                <w:bCs/>
              </w:rPr>
              <w:t>Nt</w:t>
            </w:r>
            <w:proofErr w:type="spellEnd"/>
            <w:r w:rsidRPr="005827E2">
              <w:rPr>
                <w:rFonts w:ascii="Garamond" w:eastAsia="Calibri" w:hAnsi="Garamond"/>
                <w:bCs/>
              </w:rPr>
              <w:t xml:space="preserve"> – všeobecné, a to věci sudého běžného čísla rejstříku všech ročníků.</w:t>
            </w:r>
          </w:p>
          <w:p w14:paraId="362622F9" w14:textId="14C3CC46"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42897005" w14:textId="2D9B49F5" w:rsidR="005827E2" w:rsidRDefault="005827E2" w:rsidP="00B8061E"/>
    <w:p w14:paraId="39710330" w14:textId="3F941158" w:rsidR="005827E2" w:rsidRDefault="005827E2" w:rsidP="00B8061E"/>
    <w:p w14:paraId="2E6A2CB2" w14:textId="3A416655" w:rsidR="005827E2" w:rsidRDefault="005827E2" w:rsidP="00B8061E"/>
    <w:p w14:paraId="79FF9129" w14:textId="5C70BA45" w:rsidR="005827E2" w:rsidRDefault="005827E2" w:rsidP="00B8061E"/>
    <w:p w14:paraId="6BA6C3F4" w14:textId="77B84E24" w:rsidR="005827E2" w:rsidRDefault="005827E2" w:rsidP="00B8061E"/>
    <w:p w14:paraId="749AA77F" w14:textId="6C18AD0B" w:rsidR="005827E2" w:rsidRDefault="005827E2" w:rsidP="00B8061E"/>
    <w:p w14:paraId="09B36D38" w14:textId="4371B850" w:rsidR="005827E2" w:rsidRDefault="005827E2" w:rsidP="00B8061E"/>
    <w:p w14:paraId="7CB8AD06" w14:textId="53D2C8D2" w:rsidR="005827E2" w:rsidRDefault="005827E2" w:rsidP="00B8061E"/>
    <w:p w14:paraId="5B94E050" w14:textId="77777777" w:rsidR="005827E2" w:rsidRPr="0052603D" w:rsidRDefault="005827E2" w:rsidP="00B8061E"/>
    <w:tbl>
      <w:tblPr>
        <w:tblStyle w:val="Mkatabulky3"/>
        <w:tblW w:w="9212" w:type="dxa"/>
        <w:tblInd w:w="108" w:type="dxa"/>
        <w:tblLook w:val="04A0" w:firstRow="1" w:lastRow="0" w:firstColumn="1" w:lastColumn="0" w:noHBand="0" w:noVBand="1"/>
      </w:tblPr>
      <w:tblGrid>
        <w:gridCol w:w="4243"/>
        <w:gridCol w:w="4969"/>
      </w:tblGrid>
      <w:tr w:rsidR="00B8061E" w:rsidRPr="0052603D" w14:paraId="11A8B7ED" w14:textId="77777777" w:rsidTr="00B23790">
        <w:trPr>
          <w:trHeight w:val="255"/>
        </w:trPr>
        <w:tc>
          <w:tcPr>
            <w:tcW w:w="4243" w:type="dxa"/>
          </w:tcPr>
          <w:p w14:paraId="17D52FB6" w14:textId="77777777" w:rsidR="00B8061E" w:rsidRPr="005827E2" w:rsidRDefault="00B8061E" w:rsidP="00B23790">
            <w:pPr>
              <w:tabs>
                <w:tab w:val="left" w:pos="2552"/>
              </w:tabs>
              <w:rPr>
                <w:rFonts w:ascii="Garamond" w:hAnsi="Garamond"/>
                <w:b/>
                <w:bCs/>
              </w:rPr>
            </w:pPr>
            <w:r w:rsidRPr="005827E2">
              <w:rPr>
                <w:rFonts w:ascii="Garamond" w:hAnsi="Garamond"/>
                <w:b/>
                <w:bCs/>
              </w:rPr>
              <w:t xml:space="preserve">Soudní oddělení </w:t>
            </w:r>
          </w:p>
        </w:tc>
        <w:tc>
          <w:tcPr>
            <w:tcW w:w="4969" w:type="dxa"/>
          </w:tcPr>
          <w:p w14:paraId="689405A0" w14:textId="77777777" w:rsidR="00B8061E" w:rsidRPr="005827E2" w:rsidRDefault="00B8061E" w:rsidP="00B23790">
            <w:pPr>
              <w:tabs>
                <w:tab w:val="left" w:pos="2552"/>
              </w:tabs>
              <w:rPr>
                <w:rFonts w:ascii="Garamond" w:hAnsi="Garamond"/>
                <w:b/>
                <w:bCs/>
              </w:rPr>
            </w:pPr>
            <w:r w:rsidRPr="005827E2">
              <w:rPr>
                <w:rFonts w:ascii="Garamond" w:hAnsi="Garamond"/>
                <w:b/>
                <w:bCs/>
              </w:rPr>
              <w:t>2</w:t>
            </w:r>
          </w:p>
        </w:tc>
      </w:tr>
      <w:tr w:rsidR="00B8061E" w:rsidRPr="0052603D" w14:paraId="3D59AFBA" w14:textId="77777777" w:rsidTr="00B23790">
        <w:trPr>
          <w:trHeight w:val="288"/>
        </w:trPr>
        <w:tc>
          <w:tcPr>
            <w:tcW w:w="4243" w:type="dxa"/>
          </w:tcPr>
          <w:p w14:paraId="10A4A8B0" w14:textId="77777777" w:rsidR="00B8061E" w:rsidRPr="005827E2" w:rsidRDefault="00B8061E" w:rsidP="00B23790">
            <w:pPr>
              <w:tabs>
                <w:tab w:val="left" w:pos="2552"/>
              </w:tabs>
              <w:ind w:left="6"/>
              <w:rPr>
                <w:rFonts w:ascii="Garamond" w:hAnsi="Garamond"/>
                <w:bCs/>
              </w:rPr>
            </w:pPr>
            <w:r w:rsidRPr="005827E2">
              <w:rPr>
                <w:rFonts w:ascii="Garamond" w:hAnsi="Garamond"/>
                <w:bCs/>
              </w:rPr>
              <w:t>Předsedkyně senátu / samosoudkyně:</w:t>
            </w:r>
          </w:p>
        </w:tc>
        <w:tc>
          <w:tcPr>
            <w:tcW w:w="4969" w:type="dxa"/>
          </w:tcPr>
          <w:p w14:paraId="17E81426" w14:textId="77777777" w:rsidR="00B8061E" w:rsidRPr="005827E2" w:rsidRDefault="00B8061E" w:rsidP="00B23790">
            <w:pPr>
              <w:tabs>
                <w:tab w:val="left" w:pos="2552"/>
              </w:tabs>
              <w:ind w:left="3"/>
              <w:rPr>
                <w:rFonts w:ascii="Garamond" w:hAnsi="Garamond"/>
                <w:b/>
                <w:bCs/>
              </w:rPr>
            </w:pPr>
            <w:r w:rsidRPr="005827E2">
              <w:rPr>
                <w:rFonts w:ascii="Garamond" w:hAnsi="Garamond"/>
                <w:b/>
                <w:bCs/>
              </w:rPr>
              <w:t>Mgr. Petra Wolfová</w:t>
            </w:r>
          </w:p>
        </w:tc>
      </w:tr>
      <w:tr w:rsidR="00B8061E" w:rsidRPr="0052603D" w14:paraId="10ABD45E" w14:textId="77777777" w:rsidTr="00B23790">
        <w:trPr>
          <w:trHeight w:val="256"/>
        </w:trPr>
        <w:tc>
          <w:tcPr>
            <w:tcW w:w="4243" w:type="dxa"/>
          </w:tcPr>
          <w:p w14:paraId="34B735B5" w14:textId="77777777" w:rsidR="00B8061E" w:rsidRPr="005827E2" w:rsidRDefault="00B8061E" w:rsidP="00B23790">
            <w:pPr>
              <w:tabs>
                <w:tab w:val="left" w:pos="2552"/>
              </w:tabs>
              <w:ind w:left="6"/>
              <w:rPr>
                <w:rFonts w:ascii="Garamond" w:hAnsi="Garamond"/>
                <w:bCs/>
              </w:rPr>
            </w:pPr>
            <w:r w:rsidRPr="005827E2">
              <w:rPr>
                <w:rFonts w:ascii="Garamond" w:hAnsi="Garamond"/>
                <w:bCs/>
              </w:rPr>
              <w:t>Zastupují:</w:t>
            </w:r>
          </w:p>
        </w:tc>
        <w:tc>
          <w:tcPr>
            <w:tcW w:w="4969" w:type="dxa"/>
          </w:tcPr>
          <w:p w14:paraId="73943100" w14:textId="77777777" w:rsidR="00B8061E" w:rsidRPr="005827E2" w:rsidRDefault="00B8061E" w:rsidP="00B23790">
            <w:pPr>
              <w:tabs>
                <w:tab w:val="left" w:pos="2552"/>
              </w:tabs>
              <w:ind w:left="3"/>
              <w:rPr>
                <w:rFonts w:ascii="Garamond" w:hAnsi="Garamond"/>
                <w:bCs/>
              </w:rPr>
            </w:pPr>
            <w:r w:rsidRPr="005827E2">
              <w:rPr>
                <w:rFonts w:ascii="Garamond" w:hAnsi="Garamond"/>
                <w:bCs/>
              </w:rPr>
              <w:t>JUDr. Oldřich Rezek a jako další v pořadí</w:t>
            </w:r>
          </w:p>
          <w:p w14:paraId="1728BB72" w14:textId="77777777" w:rsidR="00B8061E" w:rsidRPr="005827E2" w:rsidRDefault="00B8061E" w:rsidP="00B23790">
            <w:pPr>
              <w:tabs>
                <w:tab w:val="left" w:pos="2552"/>
              </w:tabs>
              <w:ind w:left="3"/>
              <w:rPr>
                <w:rFonts w:ascii="Garamond" w:hAnsi="Garamond"/>
                <w:bCs/>
              </w:rPr>
            </w:pPr>
            <w:r w:rsidRPr="005827E2">
              <w:rPr>
                <w:rFonts w:ascii="Garamond" w:hAnsi="Garamond"/>
                <w:bCs/>
              </w:rPr>
              <w:t>JUDr. Helena Slunská</w:t>
            </w:r>
          </w:p>
        </w:tc>
      </w:tr>
      <w:tr w:rsidR="00B8061E" w:rsidRPr="0052603D" w14:paraId="7765001A" w14:textId="77777777" w:rsidTr="00B23790">
        <w:tc>
          <w:tcPr>
            <w:tcW w:w="9212" w:type="dxa"/>
            <w:gridSpan w:val="2"/>
          </w:tcPr>
          <w:p w14:paraId="2AFEC65C" w14:textId="77777777" w:rsidR="00B8061E" w:rsidRPr="005827E2" w:rsidRDefault="00B8061E" w:rsidP="00B23790">
            <w:pPr>
              <w:tabs>
                <w:tab w:val="left" w:pos="4428"/>
              </w:tabs>
              <w:rPr>
                <w:rFonts w:ascii="Garamond" w:hAnsi="Garamond"/>
                <w:bCs/>
              </w:rPr>
            </w:pPr>
            <w:r w:rsidRPr="005827E2">
              <w:rPr>
                <w:rFonts w:ascii="Garamond" w:hAnsi="Garamond"/>
                <w:bCs/>
              </w:rPr>
              <w:t xml:space="preserve">Členové senátu = přísedící: </w:t>
            </w:r>
          </w:p>
          <w:p w14:paraId="0B0C7158" w14:textId="77777777" w:rsidR="00B8061E" w:rsidRPr="005827E2" w:rsidRDefault="00B8061E" w:rsidP="00B23790">
            <w:pPr>
              <w:tabs>
                <w:tab w:val="left" w:pos="2552"/>
              </w:tabs>
              <w:rPr>
                <w:rFonts w:ascii="Garamond" w:hAnsi="Garamond"/>
                <w:b/>
                <w:bCs/>
                <w:u w:val="single"/>
              </w:rPr>
            </w:pPr>
            <w:r w:rsidRPr="005827E2">
              <w:rPr>
                <w:rFonts w:ascii="Garamond" w:hAnsi="Garamond"/>
                <w:bCs/>
              </w:rPr>
              <w:t xml:space="preserve">dle seznamu č. 2, případně dle seznamů č. 1, 3, které </w:t>
            </w:r>
            <w:proofErr w:type="gramStart"/>
            <w:r w:rsidRPr="005827E2">
              <w:rPr>
                <w:rFonts w:ascii="Garamond" w:hAnsi="Garamond"/>
                <w:bCs/>
              </w:rPr>
              <w:t>tvoří</w:t>
            </w:r>
            <w:proofErr w:type="gramEnd"/>
            <w:r w:rsidRPr="005827E2">
              <w:rPr>
                <w:rFonts w:ascii="Garamond" w:hAnsi="Garamond"/>
                <w:bCs/>
              </w:rPr>
              <w:t xml:space="preserve"> přílohu č. 1 tohoto rozvrhu práce.</w:t>
            </w:r>
          </w:p>
        </w:tc>
      </w:tr>
      <w:tr w:rsidR="00B8061E" w:rsidRPr="0052603D" w14:paraId="2AE122C9" w14:textId="77777777" w:rsidTr="00B23790">
        <w:tc>
          <w:tcPr>
            <w:tcW w:w="9212" w:type="dxa"/>
            <w:gridSpan w:val="2"/>
          </w:tcPr>
          <w:p w14:paraId="78C1DC0E" w14:textId="77777777" w:rsidR="00B8061E" w:rsidRPr="005827E2" w:rsidRDefault="00B8061E" w:rsidP="00B23790">
            <w:pPr>
              <w:tabs>
                <w:tab w:val="left" w:pos="2552"/>
              </w:tabs>
              <w:rPr>
                <w:rFonts w:ascii="Garamond" w:hAnsi="Garamond"/>
                <w:b/>
                <w:bCs/>
                <w:u w:val="single"/>
              </w:rPr>
            </w:pPr>
            <w:r w:rsidRPr="005827E2">
              <w:rPr>
                <w:rFonts w:ascii="Garamond" w:hAnsi="Garamond"/>
                <w:b/>
                <w:bCs/>
                <w:u w:val="single"/>
              </w:rPr>
              <w:t>Obor a vymezení působnosti:</w:t>
            </w:r>
          </w:p>
          <w:p w14:paraId="4023F39B" w14:textId="77777777" w:rsidR="00B8061E" w:rsidRPr="005827E2" w:rsidRDefault="00B8061E" w:rsidP="00B23790">
            <w:pPr>
              <w:tabs>
                <w:tab w:val="left" w:pos="2552"/>
              </w:tabs>
              <w:rPr>
                <w:rFonts w:ascii="Garamond" w:hAnsi="Garamond"/>
                <w:bCs/>
              </w:rPr>
            </w:pPr>
          </w:p>
          <w:p w14:paraId="3E455827" w14:textId="77777777" w:rsidR="00B8061E" w:rsidRPr="005827E2" w:rsidRDefault="00B8061E" w:rsidP="00B23790">
            <w:pPr>
              <w:rPr>
                <w:rFonts w:ascii="Garamond" w:eastAsia="Calibri" w:hAnsi="Garamond"/>
                <w:bCs/>
              </w:rPr>
            </w:pPr>
            <w:r w:rsidRPr="005827E2">
              <w:rPr>
                <w:rFonts w:ascii="Garamond" w:hAnsi="Garamond"/>
                <w:bCs/>
              </w:rPr>
              <w:t>Rozhoduje</w:t>
            </w:r>
            <w:r w:rsidRPr="005827E2">
              <w:rPr>
                <w:rFonts w:ascii="Garamond" w:eastAsia="Calibri" w:hAnsi="Garamond"/>
                <w:bCs/>
              </w:rPr>
              <w:t xml:space="preserve"> ve věcech trestních zapsaných v rejstříku T v rozsahu 33 % nápadu.</w:t>
            </w:r>
          </w:p>
          <w:p w14:paraId="055397A7" w14:textId="77777777" w:rsidR="00B8061E" w:rsidRPr="005827E2" w:rsidRDefault="00B8061E" w:rsidP="00B23790">
            <w:pPr>
              <w:rPr>
                <w:rFonts w:ascii="Garamond" w:eastAsia="Calibri" w:hAnsi="Garamond"/>
                <w:bCs/>
              </w:rPr>
            </w:pPr>
            <w:r w:rsidRPr="005827E2">
              <w:rPr>
                <w:rFonts w:ascii="Garamond" w:eastAsia="Calibri" w:hAnsi="Garamond"/>
                <w:bCs/>
              </w:rPr>
              <w:t>Rozhoduje ve věcech vazebních zapsaných v rejstříku T v rozsahu 33 % nápadu.</w:t>
            </w:r>
          </w:p>
          <w:p w14:paraId="72EDA015"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velkého rozsahu v rozsahu 33 % nápadu.</w:t>
            </w:r>
          </w:p>
          <w:p w14:paraId="21232B3C" w14:textId="77777777" w:rsidR="00B8061E" w:rsidRPr="005827E2" w:rsidRDefault="00B8061E" w:rsidP="00B23790">
            <w:pPr>
              <w:rPr>
                <w:rFonts w:ascii="Garamond" w:eastAsia="Calibri" w:hAnsi="Garamond"/>
                <w:bCs/>
              </w:rPr>
            </w:pPr>
            <w:r w:rsidRPr="005827E2">
              <w:rPr>
                <w:rFonts w:ascii="Garamond" w:eastAsia="Calibri" w:hAnsi="Garamond"/>
                <w:bCs/>
              </w:rPr>
              <w:t>Rozhoduje trestní věci velmi velkého rozsahu v rozsahu 33 % nápadu.</w:t>
            </w:r>
          </w:p>
          <w:p w14:paraId="5D3E5BF6" w14:textId="77777777" w:rsidR="00B8061E" w:rsidRPr="005827E2" w:rsidRDefault="00B8061E" w:rsidP="00B23790">
            <w:pPr>
              <w:rPr>
                <w:rFonts w:ascii="Garamond" w:hAnsi="Garamond"/>
                <w:bCs/>
                <w:iCs/>
              </w:rPr>
            </w:pPr>
            <w:r w:rsidRPr="005827E2">
              <w:rPr>
                <w:rFonts w:ascii="Garamond" w:hAnsi="Garamond"/>
                <w:bCs/>
                <w:iCs/>
              </w:rPr>
              <w:t>Rozhoduje ve věcech korupce úředních osob, při veřejných zakázkách, při veřejných soutěžích a při veřejných dražbách zapsaných v rejstříku T v rozsahu 100 % nápadu.</w:t>
            </w:r>
          </w:p>
          <w:p w14:paraId="3C5ACAED" w14:textId="77777777" w:rsidR="00B8061E" w:rsidRPr="005827E2" w:rsidRDefault="00B8061E" w:rsidP="00B23790">
            <w:pPr>
              <w:rPr>
                <w:rFonts w:ascii="Garamond" w:eastAsia="Calibri" w:hAnsi="Garamond"/>
                <w:bCs/>
              </w:rPr>
            </w:pPr>
            <w:r w:rsidRPr="005827E2">
              <w:rPr>
                <w:rFonts w:ascii="Garamond" w:eastAsia="Calibri" w:hAnsi="Garamond"/>
                <w:bCs/>
              </w:rPr>
              <w:t>Rozhoduje v trestních věcech zapsaných v rejstříku Rod v rozsahu 100 % nápadu.</w:t>
            </w:r>
          </w:p>
          <w:p w14:paraId="0227C8C8" w14:textId="77777777" w:rsidR="00B8061E" w:rsidRPr="005827E2" w:rsidRDefault="00B8061E" w:rsidP="00B23790">
            <w:pPr>
              <w:rPr>
                <w:rFonts w:ascii="Garamond" w:eastAsia="Calibri" w:hAnsi="Garamond"/>
                <w:bCs/>
              </w:rPr>
            </w:pPr>
            <w:r w:rsidRPr="005827E2">
              <w:rPr>
                <w:rFonts w:ascii="Garamond" w:eastAsia="Calibri" w:hAnsi="Garamond"/>
                <w:bCs/>
              </w:rPr>
              <w:t>Rozhoduje věci v rejstříku Pp v rozsahu 30 % nápadu.</w:t>
            </w:r>
          </w:p>
          <w:p w14:paraId="4B4E5C99" w14:textId="77777777" w:rsidR="00B8061E" w:rsidRPr="005827E2" w:rsidRDefault="00B8061E" w:rsidP="00B23790">
            <w:pPr>
              <w:contextualSpacing/>
              <w:rPr>
                <w:rFonts w:ascii="Garamond" w:eastAsia="Calibri" w:hAnsi="Garamond"/>
                <w:bCs/>
              </w:rPr>
            </w:pPr>
            <w:r w:rsidRPr="005827E2">
              <w:rPr>
                <w:rFonts w:ascii="Garamond" w:eastAsia="Calibri" w:hAnsi="Garamond"/>
                <w:bCs/>
              </w:rPr>
              <w:t xml:space="preserve">Rozhoduje a provádí úkony ve věcech zapsaných v rejstříku: </w:t>
            </w:r>
          </w:p>
          <w:p w14:paraId="18433F6A"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všeobecné a věci řešené v pohotovostní službě v rozsahu 33%                                                 </w:t>
            </w:r>
          </w:p>
          <w:p w14:paraId="66E48A37" w14:textId="77777777" w:rsidR="00B8061E" w:rsidRPr="005827E2" w:rsidRDefault="00B8061E" w:rsidP="003C2EE7">
            <w:pPr>
              <w:ind w:firstLine="1051"/>
              <w:rPr>
                <w:rFonts w:ascii="Garamond" w:eastAsia="Calibri" w:hAnsi="Garamond"/>
                <w:bCs/>
              </w:rPr>
            </w:pPr>
            <w:proofErr w:type="spellStart"/>
            <w:r w:rsidRPr="005827E2">
              <w:rPr>
                <w:rFonts w:ascii="Garamond" w:eastAsia="Calibri" w:hAnsi="Garamond"/>
                <w:bCs/>
              </w:rPr>
              <w:t>Nt</w:t>
            </w:r>
            <w:proofErr w:type="spellEnd"/>
            <w:r w:rsidRPr="005827E2">
              <w:rPr>
                <w:rFonts w:ascii="Garamond" w:eastAsia="Calibri" w:hAnsi="Garamond"/>
                <w:bCs/>
              </w:rPr>
              <w:t xml:space="preserve"> – obnova řízení v rozsahu 33 % nápadu </w:t>
            </w:r>
          </w:p>
          <w:p w14:paraId="68974F79" w14:textId="77777777" w:rsidR="00B8061E" w:rsidRPr="005827E2" w:rsidRDefault="00B8061E" w:rsidP="003C2EE7">
            <w:pPr>
              <w:tabs>
                <w:tab w:val="left" w:pos="2552"/>
              </w:tabs>
              <w:ind w:firstLine="1051"/>
              <w:rPr>
                <w:rFonts w:ascii="Garamond" w:eastAsia="Calibri" w:hAnsi="Garamond"/>
                <w:bCs/>
              </w:rPr>
            </w:pPr>
            <w:proofErr w:type="spellStart"/>
            <w:r w:rsidRPr="005827E2">
              <w:rPr>
                <w:rFonts w:ascii="Garamond" w:eastAsia="Calibri" w:hAnsi="Garamond"/>
                <w:bCs/>
              </w:rPr>
              <w:t>Td</w:t>
            </w:r>
            <w:proofErr w:type="spellEnd"/>
            <w:r w:rsidRPr="005827E2">
              <w:rPr>
                <w:rFonts w:ascii="Garamond" w:eastAsia="Calibri" w:hAnsi="Garamond"/>
                <w:bCs/>
              </w:rPr>
              <w:t xml:space="preserve"> v rozsahu 33 % nápadu.</w:t>
            </w:r>
          </w:p>
          <w:p w14:paraId="0FD0B997" w14:textId="77777777" w:rsidR="00B8061E" w:rsidRPr="005827E2" w:rsidRDefault="00B8061E" w:rsidP="00B23790">
            <w:pPr>
              <w:rPr>
                <w:rFonts w:ascii="Garamond" w:eastAsia="Calibri" w:hAnsi="Garamond"/>
                <w:bCs/>
              </w:rPr>
            </w:pPr>
            <w:r w:rsidRPr="005827E2">
              <w:rPr>
                <w:rFonts w:ascii="Garamond" w:eastAsia="Calibri" w:hAnsi="Garamond"/>
                <w:bCs/>
              </w:rPr>
              <w:t xml:space="preserve">Rozhoduje a provádí úkony ve věcech návrhů na povolení obnovy trestního řízení zapsaných v rejstříku </w:t>
            </w:r>
            <w:proofErr w:type="spellStart"/>
            <w:r w:rsidRPr="005827E2">
              <w:rPr>
                <w:rFonts w:ascii="Garamond" w:eastAsia="Calibri" w:hAnsi="Garamond"/>
                <w:bCs/>
              </w:rPr>
              <w:t>Ntm</w:t>
            </w:r>
            <w:proofErr w:type="spellEnd"/>
            <w:r w:rsidRPr="005827E2">
              <w:rPr>
                <w:rFonts w:ascii="Garamond" w:eastAsia="Calibri" w:hAnsi="Garamond"/>
                <w:bCs/>
              </w:rPr>
              <w:t xml:space="preserve"> – obnova řízení v rozsahu 100 % nápadu.</w:t>
            </w:r>
          </w:p>
          <w:p w14:paraId="556C8728" w14:textId="77777777" w:rsidR="00B8061E" w:rsidRPr="005827E2" w:rsidRDefault="00B8061E" w:rsidP="00B23790">
            <w:pPr>
              <w:rPr>
                <w:rFonts w:ascii="Garamond" w:eastAsia="Calibri" w:hAnsi="Garamond"/>
                <w:bCs/>
              </w:rPr>
            </w:pPr>
            <w:r w:rsidRPr="005827E2">
              <w:rPr>
                <w:rFonts w:ascii="Garamond" w:eastAsia="Calibri" w:hAnsi="Garamond"/>
                <w:bCs/>
              </w:rPr>
              <w:t>Vyřizuje pravomocně skončené věci zapsané do oddělení 21 Rod.</w:t>
            </w:r>
          </w:p>
          <w:p w14:paraId="3F89F74D" w14:textId="730A9257" w:rsidR="00B8061E" w:rsidRPr="005827E2" w:rsidRDefault="00B8061E" w:rsidP="00B23790">
            <w:pPr>
              <w:tabs>
                <w:tab w:val="left" w:pos="2552"/>
              </w:tabs>
              <w:rPr>
                <w:rFonts w:ascii="Garamond" w:hAnsi="Garamond"/>
                <w:bCs/>
              </w:rPr>
            </w:pPr>
            <w:r w:rsidRPr="005827E2">
              <w:rPr>
                <w:rFonts w:ascii="Garamond" w:hAnsi="Garamond"/>
                <w:bCs/>
              </w:rPr>
              <w:t>Vykonává pohotovostní službu v rozsahu definovaném v bodě 1</w:t>
            </w:r>
            <w:r w:rsidR="008210C9" w:rsidRPr="005827E2">
              <w:rPr>
                <w:rFonts w:ascii="Garamond" w:hAnsi="Garamond"/>
                <w:bCs/>
              </w:rPr>
              <w:t>4</w:t>
            </w:r>
            <w:r w:rsidRPr="005827E2">
              <w:rPr>
                <w:rFonts w:ascii="Garamond" w:hAnsi="Garamond"/>
                <w:bCs/>
              </w:rPr>
              <w:t>) v části tohoto rozvrhu práce týkající se trestního úseku dle rozpisu pohotovostních služeb pro jednotlivá kalendářní čtvrtletí.</w:t>
            </w:r>
          </w:p>
        </w:tc>
      </w:tr>
    </w:tbl>
    <w:p w14:paraId="1A003C62" w14:textId="77777777" w:rsidR="00B8061E" w:rsidRPr="0052603D" w:rsidRDefault="00B8061E" w:rsidP="00B8061E">
      <w:pPr>
        <w:rPr>
          <w:bCs/>
        </w:rPr>
      </w:pPr>
    </w:p>
    <w:tbl>
      <w:tblPr>
        <w:tblStyle w:val="Mkatabulky3"/>
        <w:tblW w:w="9212" w:type="dxa"/>
        <w:tblInd w:w="108" w:type="dxa"/>
        <w:tblLook w:val="04A0" w:firstRow="1" w:lastRow="0" w:firstColumn="1" w:lastColumn="0" w:noHBand="0" w:noVBand="1"/>
      </w:tblPr>
      <w:tblGrid>
        <w:gridCol w:w="4243"/>
        <w:gridCol w:w="4969"/>
      </w:tblGrid>
      <w:tr w:rsidR="00B8061E" w:rsidRPr="0052603D" w14:paraId="56D0BD11" w14:textId="77777777" w:rsidTr="00B23790">
        <w:trPr>
          <w:trHeight w:val="255"/>
        </w:trPr>
        <w:tc>
          <w:tcPr>
            <w:tcW w:w="4243" w:type="dxa"/>
          </w:tcPr>
          <w:p w14:paraId="16193A65" w14:textId="77777777" w:rsidR="00B8061E" w:rsidRPr="003C2EE7" w:rsidRDefault="00B8061E" w:rsidP="00B23790">
            <w:pPr>
              <w:tabs>
                <w:tab w:val="left" w:pos="2552"/>
              </w:tabs>
              <w:rPr>
                <w:rFonts w:ascii="Garamond" w:hAnsi="Garamond"/>
                <w:b/>
                <w:bCs/>
              </w:rPr>
            </w:pPr>
            <w:r w:rsidRPr="003C2EE7">
              <w:rPr>
                <w:rFonts w:ascii="Garamond" w:hAnsi="Garamond"/>
                <w:b/>
                <w:bCs/>
              </w:rPr>
              <w:t xml:space="preserve">Soudní oddělení </w:t>
            </w:r>
          </w:p>
        </w:tc>
        <w:tc>
          <w:tcPr>
            <w:tcW w:w="4969" w:type="dxa"/>
          </w:tcPr>
          <w:p w14:paraId="60E1F068" w14:textId="77777777" w:rsidR="00B8061E" w:rsidRPr="003C2EE7" w:rsidRDefault="00B8061E" w:rsidP="00B23790">
            <w:pPr>
              <w:tabs>
                <w:tab w:val="left" w:pos="2552"/>
              </w:tabs>
              <w:rPr>
                <w:rFonts w:ascii="Garamond" w:hAnsi="Garamond"/>
                <w:b/>
                <w:bCs/>
              </w:rPr>
            </w:pPr>
            <w:r w:rsidRPr="003C2EE7">
              <w:rPr>
                <w:rFonts w:ascii="Garamond" w:hAnsi="Garamond"/>
                <w:b/>
                <w:bCs/>
              </w:rPr>
              <w:t>3</w:t>
            </w:r>
          </w:p>
        </w:tc>
      </w:tr>
      <w:tr w:rsidR="00B8061E" w:rsidRPr="0052603D" w14:paraId="1928B165" w14:textId="77777777" w:rsidTr="00B23790">
        <w:trPr>
          <w:trHeight w:val="288"/>
        </w:trPr>
        <w:tc>
          <w:tcPr>
            <w:tcW w:w="4243" w:type="dxa"/>
          </w:tcPr>
          <w:p w14:paraId="20F2159C" w14:textId="77777777" w:rsidR="00B8061E" w:rsidRPr="003C2EE7" w:rsidRDefault="00B8061E" w:rsidP="00B23790">
            <w:pPr>
              <w:tabs>
                <w:tab w:val="left" w:pos="2552"/>
              </w:tabs>
              <w:ind w:left="6"/>
              <w:rPr>
                <w:rFonts w:ascii="Garamond" w:hAnsi="Garamond"/>
                <w:bCs/>
              </w:rPr>
            </w:pPr>
            <w:r w:rsidRPr="003C2EE7">
              <w:rPr>
                <w:rFonts w:ascii="Garamond" w:hAnsi="Garamond"/>
                <w:bCs/>
              </w:rPr>
              <w:t>Předseda senátu / samosoudce:</w:t>
            </w:r>
          </w:p>
        </w:tc>
        <w:tc>
          <w:tcPr>
            <w:tcW w:w="4969" w:type="dxa"/>
          </w:tcPr>
          <w:p w14:paraId="0233D2C0" w14:textId="77777777" w:rsidR="00B8061E" w:rsidRPr="003C2EE7" w:rsidRDefault="00B8061E" w:rsidP="00B23790">
            <w:pPr>
              <w:tabs>
                <w:tab w:val="left" w:pos="2552"/>
              </w:tabs>
              <w:ind w:left="3"/>
              <w:rPr>
                <w:rFonts w:ascii="Garamond" w:hAnsi="Garamond"/>
                <w:b/>
                <w:bCs/>
              </w:rPr>
            </w:pPr>
            <w:r w:rsidRPr="003C2EE7">
              <w:rPr>
                <w:rFonts w:ascii="Garamond" w:hAnsi="Garamond"/>
                <w:b/>
                <w:bCs/>
              </w:rPr>
              <w:t>JUDr. Oldřich Rezek</w:t>
            </w:r>
          </w:p>
        </w:tc>
      </w:tr>
      <w:tr w:rsidR="00B8061E" w:rsidRPr="0052603D" w14:paraId="1A50C9BD" w14:textId="77777777" w:rsidTr="00B23790">
        <w:trPr>
          <w:trHeight w:val="256"/>
        </w:trPr>
        <w:tc>
          <w:tcPr>
            <w:tcW w:w="4243" w:type="dxa"/>
          </w:tcPr>
          <w:p w14:paraId="492A3886" w14:textId="77777777" w:rsidR="00B8061E" w:rsidRPr="003C2EE7" w:rsidRDefault="00B8061E" w:rsidP="00B23790">
            <w:pPr>
              <w:tabs>
                <w:tab w:val="left" w:pos="2552"/>
              </w:tabs>
              <w:ind w:left="6"/>
              <w:rPr>
                <w:rFonts w:ascii="Garamond" w:hAnsi="Garamond"/>
                <w:bCs/>
              </w:rPr>
            </w:pPr>
            <w:r w:rsidRPr="003C2EE7">
              <w:rPr>
                <w:rFonts w:ascii="Garamond" w:hAnsi="Garamond"/>
                <w:bCs/>
              </w:rPr>
              <w:t>Zastupují:</w:t>
            </w:r>
          </w:p>
        </w:tc>
        <w:tc>
          <w:tcPr>
            <w:tcW w:w="4969" w:type="dxa"/>
          </w:tcPr>
          <w:p w14:paraId="73C74C6F" w14:textId="77777777" w:rsidR="00B8061E" w:rsidRPr="003C2EE7" w:rsidRDefault="00B8061E" w:rsidP="00B23790">
            <w:pPr>
              <w:tabs>
                <w:tab w:val="left" w:pos="2552"/>
              </w:tabs>
              <w:ind w:left="3"/>
              <w:rPr>
                <w:rFonts w:ascii="Garamond" w:hAnsi="Garamond"/>
                <w:bCs/>
              </w:rPr>
            </w:pPr>
            <w:r w:rsidRPr="003C2EE7">
              <w:rPr>
                <w:rFonts w:ascii="Garamond" w:hAnsi="Garamond"/>
                <w:bCs/>
              </w:rPr>
              <w:t xml:space="preserve">JUDr. Helena Slunská a jako další v pořadí </w:t>
            </w:r>
          </w:p>
          <w:p w14:paraId="3FCC43C6" w14:textId="77777777" w:rsidR="00B8061E" w:rsidRPr="003C2EE7" w:rsidRDefault="00B8061E" w:rsidP="00B23790">
            <w:pPr>
              <w:tabs>
                <w:tab w:val="left" w:pos="2552"/>
              </w:tabs>
              <w:ind w:left="3"/>
              <w:rPr>
                <w:rFonts w:ascii="Garamond" w:hAnsi="Garamond"/>
                <w:bCs/>
              </w:rPr>
            </w:pPr>
            <w:r w:rsidRPr="003C2EE7">
              <w:rPr>
                <w:rFonts w:ascii="Garamond" w:hAnsi="Garamond"/>
                <w:bCs/>
              </w:rPr>
              <w:t>Mgr. Petra Wolfová</w:t>
            </w:r>
          </w:p>
        </w:tc>
      </w:tr>
      <w:tr w:rsidR="00B8061E" w:rsidRPr="0052603D" w14:paraId="72E2DFF1" w14:textId="77777777" w:rsidTr="00B23790">
        <w:tc>
          <w:tcPr>
            <w:tcW w:w="9212" w:type="dxa"/>
            <w:gridSpan w:val="2"/>
          </w:tcPr>
          <w:p w14:paraId="28582417" w14:textId="77777777" w:rsidR="00B8061E" w:rsidRPr="003C2EE7" w:rsidRDefault="00B8061E" w:rsidP="00B23790">
            <w:pPr>
              <w:tabs>
                <w:tab w:val="left" w:pos="4428"/>
              </w:tabs>
              <w:rPr>
                <w:rFonts w:ascii="Garamond" w:hAnsi="Garamond"/>
                <w:bCs/>
              </w:rPr>
            </w:pPr>
            <w:r w:rsidRPr="003C2EE7">
              <w:rPr>
                <w:rFonts w:ascii="Garamond" w:hAnsi="Garamond"/>
                <w:bCs/>
              </w:rPr>
              <w:t xml:space="preserve">Členové senátu = přísedící: </w:t>
            </w:r>
          </w:p>
          <w:p w14:paraId="586D4452" w14:textId="77777777" w:rsidR="00B8061E" w:rsidRPr="003C2EE7" w:rsidRDefault="00B8061E" w:rsidP="00B23790">
            <w:pPr>
              <w:tabs>
                <w:tab w:val="left" w:pos="2552"/>
              </w:tabs>
              <w:rPr>
                <w:rFonts w:ascii="Garamond" w:hAnsi="Garamond"/>
                <w:b/>
                <w:bCs/>
                <w:u w:val="single"/>
              </w:rPr>
            </w:pPr>
            <w:r w:rsidRPr="003C2EE7">
              <w:rPr>
                <w:rFonts w:ascii="Garamond" w:hAnsi="Garamond"/>
                <w:bCs/>
              </w:rPr>
              <w:t xml:space="preserve">dle seznamu č. 3, případně dle seznamů č. 1, 2, které </w:t>
            </w:r>
            <w:proofErr w:type="gramStart"/>
            <w:r w:rsidRPr="003C2EE7">
              <w:rPr>
                <w:rFonts w:ascii="Garamond" w:hAnsi="Garamond"/>
                <w:bCs/>
              </w:rPr>
              <w:t>tvoří</w:t>
            </w:r>
            <w:proofErr w:type="gramEnd"/>
            <w:r w:rsidRPr="003C2EE7">
              <w:rPr>
                <w:rFonts w:ascii="Garamond" w:hAnsi="Garamond"/>
                <w:bCs/>
              </w:rPr>
              <w:t xml:space="preserve"> přílohu č. 1 tohoto rozvrhu práce.</w:t>
            </w:r>
          </w:p>
        </w:tc>
      </w:tr>
      <w:tr w:rsidR="00B8061E" w:rsidRPr="0052603D" w14:paraId="62CA49C6" w14:textId="77777777" w:rsidTr="00B23790">
        <w:tc>
          <w:tcPr>
            <w:tcW w:w="9212" w:type="dxa"/>
            <w:gridSpan w:val="2"/>
          </w:tcPr>
          <w:p w14:paraId="04B61ECF" w14:textId="77777777" w:rsidR="00B8061E" w:rsidRPr="003C2EE7" w:rsidRDefault="00B8061E" w:rsidP="00B23790">
            <w:pPr>
              <w:tabs>
                <w:tab w:val="left" w:pos="2552"/>
              </w:tabs>
              <w:rPr>
                <w:rFonts w:ascii="Garamond" w:hAnsi="Garamond"/>
                <w:b/>
                <w:bCs/>
                <w:u w:val="single"/>
              </w:rPr>
            </w:pPr>
            <w:r w:rsidRPr="003C2EE7">
              <w:rPr>
                <w:rFonts w:ascii="Garamond" w:hAnsi="Garamond"/>
                <w:b/>
                <w:bCs/>
                <w:u w:val="single"/>
              </w:rPr>
              <w:t>Obor a vymezení působnosti:</w:t>
            </w:r>
          </w:p>
          <w:p w14:paraId="59C8A139" w14:textId="77777777" w:rsidR="00B8061E" w:rsidRPr="003C2EE7" w:rsidRDefault="00B8061E" w:rsidP="00B23790">
            <w:pPr>
              <w:rPr>
                <w:rFonts w:ascii="Garamond" w:hAnsi="Garamond"/>
                <w:bCs/>
              </w:rPr>
            </w:pPr>
          </w:p>
          <w:p w14:paraId="00DDE020" w14:textId="77777777" w:rsidR="00B8061E" w:rsidRPr="003C2EE7" w:rsidRDefault="00B8061E" w:rsidP="00B23790">
            <w:pPr>
              <w:rPr>
                <w:rFonts w:ascii="Garamond" w:eastAsia="Calibri" w:hAnsi="Garamond"/>
                <w:bCs/>
              </w:rPr>
            </w:pPr>
            <w:r w:rsidRPr="003C2EE7">
              <w:rPr>
                <w:rFonts w:ascii="Garamond" w:hAnsi="Garamond"/>
                <w:bCs/>
              </w:rPr>
              <w:t>Rozhoduje</w:t>
            </w:r>
            <w:r w:rsidRPr="003C2EE7">
              <w:rPr>
                <w:rFonts w:ascii="Garamond" w:eastAsia="Calibri" w:hAnsi="Garamond"/>
                <w:bCs/>
              </w:rPr>
              <w:t xml:space="preserve"> ve věcech trestních zapsaných v rejstříku T v rozsahu 34 % nápadu.</w:t>
            </w:r>
          </w:p>
          <w:p w14:paraId="5AEBEBFD" w14:textId="77777777" w:rsidR="00B8061E" w:rsidRPr="003C2EE7" w:rsidRDefault="00B8061E" w:rsidP="00B23790">
            <w:pPr>
              <w:rPr>
                <w:rFonts w:ascii="Garamond" w:eastAsia="Calibri" w:hAnsi="Garamond"/>
                <w:bCs/>
              </w:rPr>
            </w:pPr>
            <w:r w:rsidRPr="003C2EE7">
              <w:rPr>
                <w:rFonts w:ascii="Garamond" w:eastAsia="Calibri" w:hAnsi="Garamond"/>
                <w:bCs/>
              </w:rPr>
              <w:t>Rozhoduje ve věcech vazebních zapsaných v rejstříku T v rozsahu 34 % nápadu.</w:t>
            </w:r>
          </w:p>
          <w:p w14:paraId="27C923E0"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velkého rozsahu v rozsahu 34 % nápadu.</w:t>
            </w:r>
          </w:p>
          <w:p w14:paraId="6A721AF2" w14:textId="77777777" w:rsidR="00B8061E" w:rsidRPr="003C2EE7" w:rsidRDefault="00B8061E" w:rsidP="00B23790">
            <w:pPr>
              <w:rPr>
                <w:rFonts w:ascii="Garamond" w:eastAsia="Calibri" w:hAnsi="Garamond"/>
                <w:bCs/>
              </w:rPr>
            </w:pPr>
            <w:r w:rsidRPr="003C2EE7">
              <w:rPr>
                <w:rFonts w:ascii="Garamond" w:eastAsia="Calibri" w:hAnsi="Garamond"/>
                <w:bCs/>
              </w:rPr>
              <w:t>Rozhoduje trestní věci velmi velkého rozsahu v rozsahu 34 % nápadu.</w:t>
            </w:r>
          </w:p>
          <w:p w14:paraId="36809633" w14:textId="77777777" w:rsidR="00B8061E" w:rsidRPr="003C2EE7" w:rsidRDefault="00B8061E" w:rsidP="00B23790">
            <w:pPr>
              <w:rPr>
                <w:rFonts w:ascii="Garamond" w:eastAsia="Calibri" w:hAnsi="Garamond"/>
                <w:bCs/>
              </w:rPr>
            </w:pPr>
            <w:r w:rsidRPr="003C2EE7">
              <w:rPr>
                <w:rFonts w:ascii="Garamond" w:eastAsia="Calibri" w:hAnsi="Garamond"/>
                <w:bCs/>
              </w:rPr>
              <w:t>Rozhoduje věci v rejstříku Pp v rozsahu 40 % nápadu</w:t>
            </w:r>
          </w:p>
          <w:p w14:paraId="7E0EE5A9" w14:textId="77777777" w:rsidR="00B8061E" w:rsidRPr="003C2EE7" w:rsidRDefault="00B8061E" w:rsidP="00B23790">
            <w:pPr>
              <w:contextualSpacing/>
              <w:rPr>
                <w:rFonts w:ascii="Garamond" w:eastAsia="Calibri" w:hAnsi="Garamond"/>
                <w:bCs/>
              </w:rPr>
            </w:pPr>
            <w:r w:rsidRPr="003C2EE7">
              <w:rPr>
                <w:rFonts w:ascii="Garamond" w:eastAsia="Calibri" w:hAnsi="Garamond"/>
                <w:bCs/>
              </w:rPr>
              <w:t xml:space="preserve">Rozhoduje a provádí úkony ve věcech zapsaných v rejstříku: </w:t>
            </w:r>
          </w:p>
          <w:p w14:paraId="1C8D7B02"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všeobecné a věci řešené v pohotovostní službě v rozsahu 34 %                                                 </w:t>
            </w:r>
          </w:p>
          <w:p w14:paraId="7AB4C3E1" w14:textId="77777777" w:rsidR="00B8061E" w:rsidRPr="003C2EE7" w:rsidRDefault="00B8061E" w:rsidP="003C2EE7">
            <w:pPr>
              <w:ind w:firstLine="1051"/>
              <w:rPr>
                <w:rFonts w:ascii="Garamond" w:eastAsia="Calibri" w:hAnsi="Garamond"/>
                <w:bCs/>
              </w:rPr>
            </w:pPr>
            <w:proofErr w:type="spellStart"/>
            <w:r w:rsidRPr="003C2EE7">
              <w:rPr>
                <w:rFonts w:ascii="Garamond" w:eastAsia="Calibri" w:hAnsi="Garamond"/>
                <w:bCs/>
              </w:rPr>
              <w:t>Nt</w:t>
            </w:r>
            <w:proofErr w:type="spellEnd"/>
            <w:r w:rsidRPr="003C2EE7">
              <w:rPr>
                <w:rFonts w:ascii="Garamond" w:eastAsia="Calibri" w:hAnsi="Garamond"/>
                <w:bCs/>
              </w:rPr>
              <w:t xml:space="preserve"> – obnova řízení v rozsahu 34 % nápadu </w:t>
            </w:r>
          </w:p>
          <w:p w14:paraId="03CB8BDF" w14:textId="77777777" w:rsidR="00B8061E" w:rsidRPr="003C2EE7" w:rsidRDefault="00B8061E" w:rsidP="003C2EE7">
            <w:pPr>
              <w:tabs>
                <w:tab w:val="left" w:pos="2552"/>
              </w:tabs>
              <w:ind w:firstLine="1051"/>
              <w:rPr>
                <w:rFonts w:ascii="Garamond" w:eastAsia="Calibri" w:hAnsi="Garamond"/>
                <w:bCs/>
              </w:rPr>
            </w:pPr>
            <w:proofErr w:type="spellStart"/>
            <w:r w:rsidRPr="003C2EE7">
              <w:rPr>
                <w:rFonts w:ascii="Garamond" w:eastAsia="Calibri" w:hAnsi="Garamond"/>
                <w:bCs/>
              </w:rPr>
              <w:t>Td</w:t>
            </w:r>
            <w:proofErr w:type="spellEnd"/>
            <w:r w:rsidRPr="003C2EE7">
              <w:rPr>
                <w:rFonts w:ascii="Garamond" w:eastAsia="Calibri" w:hAnsi="Garamond"/>
                <w:bCs/>
              </w:rPr>
              <w:t xml:space="preserve"> v rozsahu 34 % nápadu.</w:t>
            </w:r>
          </w:p>
          <w:p w14:paraId="32C1AAAD" w14:textId="51E3D0C0" w:rsidR="00B8061E" w:rsidRPr="003C2EE7" w:rsidRDefault="00B8061E" w:rsidP="00B23790">
            <w:pPr>
              <w:rPr>
                <w:rFonts w:ascii="Garamond" w:eastAsia="Calibri" w:hAnsi="Garamond"/>
                <w:bCs/>
              </w:rPr>
            </w:pPr>
            <w:r w:rsidRPr="003C2EE7">
              <w:rPr>
                <w:rFonts w:ascii="Garamond" w:eastAsia="Calibri" w:hAnsi="Garamond"/>
                <w:bCs/>
              </w:rPr>
              <w:t xml:space="preserve">Vyřizuje pravomocně skončené věci </w:t>
            </w:r>
            <w:r w:rsidR="00A91EC8" w:rsidRPr="003C2EE7">
              <w:rPr>
                <w:rFonts w:ascii="Garamond" w:eastAsia="Calibri" w:hAnsi="Garamond"/>
                <w:bCs/>
              </w:rPr>
              <w:t xml:space="preserve">napadlé do 31. 12. 2023 </w:t>
            </w:r>
            <w:r w:rsidRPr="003C2EE7">
              <w:rPr>
                <w:rFonts w:ascii="Garamond" w:eastAsia="Calibri" w:hAnsi="Garamond"/>
                <w:bCs/>
              </w:rPr>
              <w:t xml:space="preserve">zapsané do oddělení 21 T, 21 Pp a 21 </w:t>
            </w:r>
            <w:proofErr w:type="spellStart"/>
            <w:r w:rsidRPr="003C2EE7">
              <w:rPr>
                <w:rFonts w:ascii="Garamond" w:eastAsia="Calibri" w:hAnsi="Garamond"/>
                <w:bCs/>
              </w:rPr>
              <w:t>Nt</w:t>
            </w:r>
            <w:proofErr w:type="spellEnd"/>
            <w:r w:rsidRPr="003C2EE7">
              <w:rPr>
                <w:rFonts w:ascii="Garamond" w:eastAsia="Calibri" w:hAnsi="Garamond"/>
                <w:bCs/>
              </w:rPr>
              <w:t xml:space="preserve"> – všeobecné, a to věci lichého běžného čísla rejstříku všech ročníků.</w:t>
            </w:r>
          </w:p>
          <w:p w14:paraId="4ABD7F52" w14:textId="5C170BAC" w:rsidR="00B8061E" w:rsidRPr="003C2EE7" w:rsidRDefault="00B8061E" w:rsidP="00B23790">
            <w:pPr>
              <w:tabs>
                <w:tab w:val="left" w:pos="2552"/>
              </w:tabs>
              <w:rPr>
                <w:rFonts w:ascii="Garamond" w:hAnsi="Garamond"/>
                <w:bCs/>
              </w:rPr>
            </w:pPr>
            <w:r w:rsidRPr="003C2EE7">
              <w:rPr>
                <w:rFonts w:ascii="Garamond" w:hAnsi="Garamond"/>
                <w:bCs/>
              </w:rPr>
              <w:t>Vykonává pohotovostní službu v rozsahu definovaném v bodě 1</w:t>
            </w:r>
            <w:r w:rsidR="008210C9" w:rsidRPr="003C2EE7">
              <w:rPr>
                <w:rFonts w:ascii="Garamond" w:hAnsi="Garamond"/>
                <w:bCs/>
              </w:rPr>
              <w:t>4</w:t>
            </w:r>
            <w:r w:rsidRPr="003C2EE7">
              <w:rPr>
                <w:rFonts w:ascii="Garamond" w:hAnsi="Garamond"/>
                <w:bCs/>
              </w:rPr>
              <w:t>) v části tohoto rozvrhu práce týkající se trestního úseku dle rozpisu pohotovostních služeb pro jednotlivá kalendářní čtvrtletí.</w:t>
            </w:r>
          </w:p>
        </w:tc>
      </w:tr>
    </w:tbl>
    <w:p w14:paraId="057D1ABB" w14:textId="77777777" w:rsidR="00B8061E" w:rsidRPr="0052603D" w:rsidRDefault="00B8061E" w:rsidP="00B8061E"/>
    <w:p w14:paraId="5A034474" w14:textId="363497CC" w:rsidR="00B8061E" w:rsidRPr="001062DF" w:rsidRDefault="00B8061E" w:rsidP="001062DF">
      <w:pPr>
        <w:pStyle w:val="Odstavecseseznamem"/>
        <w:numPr>
          <w:ilvl w:val="0"/>
          <w:numId w:val="11"/>
        </w:numPr>
        <w:spacing w:after="120"/>
        <w:ind w:left="426" w:hanging="426"/>
        <w:contextualSpacing w:val="0"/>
        <w:jc w:val="both"/>
        <w:rPr>
          <w:rFonts w:ascii="Garamond" w:hAnsi="Garamond"/>
          <w:bCs/>
        </w:rPr>
      </w:pPr>
      <w:r w:rsidRPr="001062DF">
        <w:rPr>
          <w:rFonts w:ascii="Garamond" w:hAnsi="Garamond"/>
          <w:bCs/>
        </w:rPr>
        <w:lastRenderedPageBreak/>
        <w:t>Pokud je v rozvrhu práce uveden výraz obžaloba, má se tím na mysli i návrh na potrestání a návrh na schválení dohody o vině a trestu.</w:t>
      </w:r>
    </w:p>
    <w:p w14:paraId="470FBB30" w14:textId="7E1C23F9"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1062DF">
        <w:rPr>
          <w:rFonts w:ascii="Garamond" w:hAnsi="Garamond"/>
        </w:rPr>
        <w:br/>
        <w:t>na potrestání, bude věc přidělena soudci, kterému byla věc přidělena původně.</w:t>
      </w:r>
    </w:p>
    <w:p w14:paraId="57A9B021" w14:textId="55DC3E2C"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 xml:space="preserve">Věc vyloučená k samostatnému projednání a rozhodnutí bude přidělena do soudního oddělení toho soudce, který o vyloučení rozhodl. </w:t>
      </w:r>
    </w:p>
    <w:p w14:paraId="01019968" w14:textId="33E2E4AA" w:rsidR="00B8061E" w:rsidRPr="001062DF" w:rsidRDefault="00B8061E" w:rsidP="001062DF">
      <w:pPr>
        <w:pStyle w:val="Odstavecseseznamem"/>
        <w:numPr>
          <w:ilvl w:val="0"/>
          <w:numId w:val="11"/>
        </w:numPr>
        <w:spacing w:after="120"/>
        <w:ind w:left="426" w:hanging="426"/>
        <w:contextualSpacing w:val="0"/>
        <w:jc w:val="both"/>
        <w:rPr>
          <w:rFonts w:ascii="Garamond" w:hAnsi="Garamond"/>
        </w:rPr>
      </w:pPr>
      <w:r w:rsidRPr="001062DF">
        <w:rPr>
          <w:rFonts w:ascii="Garamond" w:hAnsi="Garamond"/>
        </w:rPr>
        <w:t>Vazební věcí se rozumí trestní věc zapsaná v rejstříku T, v </w:t>
      </w:r>
      <w:proofErr w:type="gramStart"/>
      <w:r w:rsidRPr="001062DF">
        <w:rPr>
          <w:rFonts w:ascii="Garamond" w:hAnsi="Garamond"/>
        </w:rPr>
        <w:t>rámci</w:t>
      </w:r>
      <w:proofErr w:type="gramEnd"/>
      <w:r w:rsidRPr="001062DF">
        <w:rPr>
          <w:rFonts w:ascii="Garamond" w:hAnsi="Garamond"/>
        </w:rPr>
        <w:t xml:space="preserve"> které je obviněný v době podání obžaloby ve výkonu vazby v této věci. </w:t>
      </w:r>
    </w:p>
    <w:p w14:paraId="3566D5F1" w14:textId="77777777" w:rsidR="00B8061E" w:rsidRPr="003C2EE7" w:rsidRDefault="00B8061E" w:rsidP="001062DF">
      <w:pPr>
        <w:spacing w:after="120"/>
        <w:ind w:left="426"/>
        <w:jc w:val="both"/>
        <w:rPr>
          <w:rFonts w:ascii="Garamond" w:hAnsi="Garamond"/>
        </w:rPr>
      </w:pPr>
      <w:r w:rsidRPr="003C2EE7">
        <w:rPr>
          <w:rFonts w:ascii="Garamond" w:hAnsi="Garamond"/>
        </w:rPr>
        <w:t xml:space="preserve">Za věc velkého rozsahu se považuje věc, která čítá nejméně 400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 </w:t>
      </w:r>
    </w:p>
    <w:p w14:paraId="3C040236" w14:textId="77777777" w:rsidR="001062DF" w:rsidRDefault="00B8061E" w:rsidP="001062DF">
      <w:pPr>
        <w:spacing w:after="120"/>
        <w:ind w:left="426"/>
        <w:jc w:val="both"/>
        <w:rPr>
          <w:rFonts w:ascii="Garamond" w:hAnsi="Garamond"/>
        </w:rPr>
      </w:pPr>
      <w:r w:rsidRPr="003C2EE7">
        <w:rPr>
          <w:rFonts w:ascii="Garamond" w:hAnsi="Garamond"/>
        </w:rPr>
        <w:t xml:space="preserve">Za věc velmi velkého rozsahu se považuje věc, která čítá nejméně 1.000 listů, do čehož se nezapočítávají </w:t>
      </w:r>
      <w:proofErr w:type="spellStart"/>
      <w:r w:rsidRPr="003C2EE7">
        <w:rPr>
          <w:rFonts w:ascii="Garamond" w:hAnsi="Garamond"/>
        </w:rPr>
        <w:t>nezažurnalizované</w:t>
      </w:r>
      <w:proofErr w:type="spellEnd"/>
      <w:r w:rsidRPr="003C2EE7">
        <w:rPr>
          <w:rFonts w:ascii="Garamond" w:hAnsi="Garamond"/>
        </w:rPr>
        <w:t xml:space="preserve"> přílohy, rozhodující je číslo listu první strany obžaloby.</w:t>
      </w:r>
    </w:p>
    <w:p w14:paraId="1ADA2899" w14:textId="429AF611"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Vazební věci, věci velkého rozsahu a věci velmi velkého rozsahu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věc velkého rozsahu a věc velmi velkého rozsahu, a dále přidělování pokračuje dle vzrůstajícího číselného označení soudního oddělení tak, aby počet přidělených vazebních věcí, věcí velkého rozsahu a věcí velmi velkého rozsahu byl mezi všemi soudními odděleními stejný. Toto pravidlo je uplatňováno samostatně pro věci vazební, samostatně pro věci velkého rozsahu a samostatně pro věci velmi velkého rozsahu.</w:t>
      </w:r>
    </w:p>
    <w:p w14:paraId="3E5437E5" w14:textId="1B671C96" w:rsidR="00B8061E" w:rsidRPr="003C2EE7" w:rsidRDefault="00B8061E" w:rsidP="001062DF">
      <w:pPr>
        <w:spacing w:after="120"/>
        <w:ind w:left="426"/>
        <w:jc w:val="both"/>
        <w:rPr>
          <w:rFonts w:ascii="Garamond" w:hAnsi="Garamond"/>
        </w:rPr>
      </w:pPr>
      <w:r w:rsidRPr="003C2EE7">
        <w:rPr>
          <w:rFonts w:ascii="Garamond" w:hAnsi="Garamond"/>
        </w:rPr>
        <w:t>Jestliže je soudce vyloučen z vykonávání úkonu trestního řízení, přidělí se věc vazební</w:t>
      </w:r>
      <w:r w:rsidR="003C2EE7">
        <w:rPr>
          <w:rFonts w:ascii="Garamond" w:hAnsi="Garamond"/>
        </w:rPr>
        <w:t>,</w:t>
      </w:r>
      <w:r w:rsidRPr="003C2EE7">
        <w:rPr>
          <w:rFonts w:ascii="Garamond" w:hAnsi="Garamond"/>
        </w:rPr>
        <w:t xml:space="preserve"> velmi velkého rozsahu či velkého rozsahu do soudního oddělení následujícího a následující věc vazební, velmi velkého rozsahu nebo velkého rozsahu se přidělí soudnímu oddělení, které bylo vynecháno z důvodu vyloučení soudce. </w:t>
      </w:r>
    </w:p>
    <w:p w14:paraId="23523B4D" w14:textId="18B07B2B" w:rsidR="00B8061E" w:rsidRPr="001062DF" w:rsidRDefault="00B8061E" w:rsidP="001062DF">
      <w:pPr>
        <w:pStyle w:val="Odstavecseseznamem"/>
        <w:numPr>
          <w:ilvl w:val="0"/>
          <w:numId w:val="11"/>
        </w:numPr>
        <w:spacing w:after="120"/>
        <w:ind w:left="426" w:hanging="426"/>
        <w:jc w:val="both"/>
        <w:rPr>
          <w:rFonts w:ascii="Garamond" w:hAnsi="Garamond"/>
        </w:rPr>
      </w:pPr>
      <w:r w:rsidRPr="001062DF">
        <w:rPr>
          <w:rFonts w:ascii="Garamond" w:hAnsi="Garamond"/>
        </w:rPr>
        <w:t xml:space="preserve">V případě souběhu specializací se určuje toto pořadí priorit: </w:t>
      </w:r>
    </w:p>
    <w:p w14:paraId="24B9C57A" w14:textId="77777777" w:rsidR="00B8061E" w:rsidRPr="003C2EE7" w:rsidRDefault="00B8061E" w:rsidP="003C2EE7">
      <w:pPr>
        <w:spacing w:after="120"/>
        <w:jc w:val="both"/>
        <w:rPr>
          <w:rFonts w:ascii="Garamond" w:hAnsi="Garamond"/>
        </w:rPr>
      </w:pPr>
      <w:r w:rsidRPr="003C2EE7">
        <w:rPr>
          <w:rFonts w:ascii="Garamond" w:hAnsi="Garamond"/>
        </w:rPr>
        <w:t xml:space="preserve">     1. korupce, 2. vazební věc, 3. věc velmi velkého rozsahu, 4. věc velkého rozsahu.</w:t>
      </w:r>
    </w:p>
    <w:p w14:paraId="66892608" w14:textId="77777777" w:rsidR="00745F6B" w:rsidRPr="00745F6B" w:rsidRDefault="00B8061E" w:rsidP="00F62D13">
      <w:pPr>
        <w:pStyle w:val="Odstavecseseznamem"/>
        <w:numPr>
          <w:ilvl w:val="0"/>
          <w:numId w:val="11"/>
        </w:numPr>
        <w:spacing w:after="120"/>
        <w:ind w:left="425" w:hanging="425"/>
        <w:contextualSpacing w:val="0"/>
        <w:jc w:val="both"/>
        <w:rPr>
          <w:rFonts w:ascii="Garamond" w:eastAsia="Calibri" w:hAnsi="Garamond"/>
        </w:rPr>
      </w:pPr>
      <w:r w:rsidRPr="00745F6B">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745F6B">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745F6B">
        <w:rPr>
          <w:rFonts w:ascii="Garamond" w:hAnsi="Garamond"/>
        </w:rPr>
        <w:t>Slunské</w:t>
      </w:r>
      <w:proofErr w:type="spellEnd"/>
      <w:r w:rsidRPr="00745F6B">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9B38615" w14:textId="77777777" w:rsidR="00745F6B" w:rsidRPr="00745F6B" w:rsidRDefault="00B8061E" w:rsidP="009A05F6">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a JUDr. Oldřich Rezek. Z těchto soudců bude nadále rozhodovat o vazbě ten, který jako první ve věci rozhodoval o vzetí do vazby.</w:t>
      </w:r>
    </w:p>
    <w:p w14:paraId="7BBCDC20" w14:textId="77777777" w:rsid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745F6B">
        <w:rPr>
          <w:rFonts w:ascii="Garamond" w:hAnsi="Garamond"/>
          <w:bCs/>
          <w:color w:val="000B0B"/>
        </w:rPr>
        <w:t>ust</w:t>
      </w:r>
      <w:proofErr w:type="spellEnd"/>
      <w:r w:rsidRPr="00745F6B">
        <w:rPr>
          <w:rFonts w:ascii="Garamond" w:hAnsi="Garamond"/>
          <w:bCs/>
          <w:color w:val="000B0B"/>
        </w:rPr>
        <w:t xml:space="preserve">. § 30 odst. 2 trestního řádu. V rejstřících </w:t>
      </w:r>
      <w:proofErr w:type="spellStart"/>
      <w:r w:rsidRPr="00745F6B">
        <w:rPr>
          <w:rFonts w:ascii="Garamond" w:hAnsi="Garamond"/>
          <w:bCs/>
          <w:color w:val="000B0B"/>
        </w:rPr>
        <w:t>Nt</w:t>
      </w:r>
      <w:proofErr w:type="spellEnd"/>
      <w:r w:rsidRPr="00745F6B">
        <w:rPr>
          <w:rFonts w:ascii="Garamond" w:hAnsi="Garamond"/>
          <w:bCs/>
          <w:color w:val="000B0B"/>
        </w:rPr>
        <w:t xml:space="preserve"> – přípravné a </w:t>
      </w:r>
      <w:proofErr w:type="spellStart"/>
      <w:r w:rsidRPr="00745F6B">
        <w:rPr>
          <w:rFonts w:ascii="Garamond" w:hAnsi="Garamond"/>
          <w:bCs/>
          <w:color w:val="000B0B"/>
        </w:rPr>
        <w:t>Ntm</w:t>
      </w:r>
      <w:proofErr w:type="spellEnd"/>
      <w:r w:rsidRPr="00745F6B">
        <w:rPr>
          <w:rFonts w:ascii="Garamond" w:hAnsi="Garamond"/>
          <w:bCs/>
          <w:color w:val="000B0B"/>
        </w:rPr>
        <w:t xml:space="preserve"> – přípravné nebudou Mgr. Pavlu Beránkovi přidělovány věci, v nichž Mgr. Bc. Nina Beránková podala návrh na provedení příslušného úkonu či řízení.</w:t>
      </w:r>
    </w:p>
    <w:p w14:paraId="73E79BD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lastRenderedPageBreak/>
        <w:t xml:space="preserve">Návrh na povolení obnovy trestního řízení nebude přidělen do soudního oddělení toho soudce, který rozhodoval o věci v původním řízení, přičemž je nutno postupovat i podle bodu </w:t>
      </w:r>
      <w:r w:rsidR="008210C9" w:rsidRPr="00745F6B">
        <w:rPr>
          <w:rFonts w:ascii="Garamond" w:hAnsi="Garamond"/>
        </w:rPr>
        <w:t>7</w:t>
      </w:r>
      <w:r w:rsidRPr="00745F6B">
        <w:rPr>
          <w:rFonts w:ascii="Garamond" w:hAnsi="Garamond"/>
        </w:rPr>
        <w:t xml:space="preserve">).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55C349EA"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Má-li soudce za to, že mu věc byla přidělena v rozporu s rozvrhem práce soudu, </w:t>
      </w:r>
      <w:proofErr w:type="gramStart"/>
      <w:r w:rsidRPr="00745F6B">
        <w:rPr>
          <w:rFonts w:ascii="Garamond" w:hAnsi="Garamond"/>
        </w:rPr>
        <w:t>předloží</w:t>
      </w:r>
      <w:proofErr w:type="gramEnd"/>
      <w:r w:rsidRPr="00745F6B">
        <w:rPr>
          <w:rFonts w:ascii="Garamond" w:hAnsi="Garamond"/>
        </w:rPr>
        <w:t xml:space="preserve"> ji </w:t>
      </w:r>
      <w:r w:rsidR="000E7AEB" w:rsidRPr="00745F6B">
        <w:rPr>
          <w:rFonts w:ascii="Garamond" w:hAnsi="Garamond"/>
        </w:rPr>
        <w:br/>
      </w:r>
      <w:r w:rsidRPr="00745F6B">
        <w:rPr>
          <w:rFonts w:ascii="Garamond" w:hAnsi="Garamond"/>
        </w:rP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745F6B">
        <w:rPr>
          <w:rFonts w:ascii="Garamond" w:hAnsi="Garamond"/>
        </w:rPr>
        <w:t>Nepředloží</w:t>
      </w:r>
      <w:proofErr w:type="gramEnd"/>
      <w:r w:rsidRPr="00745F6B">
        <w:rPr>
          <w:rFonts w:ascii="Garamond" w:hAnsi="Garamond"/>
        </w:rPr>
        <w:t>-li však soudce věc v uvedených lhůtách, má se za to, že mu byla přidělena v souladu s rozvrhem práce soudu.</w:t>
      </w:r>
    </w:p>
    <w:p w14:paraId="163CC2B5"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Pro zastupování nepřítomných soudců platí, že je zastupují jednotliví soudci v tom pořadí, v jakém jsou uvedeni coby zastupující soudci v rámci </w:t>
      </w:r>
      <w:proofErr w:type="gramStart"/>
      <w:r w:rsidRPr="00745F6B">
        <w:rPr>
          <w:rFonts w:ascii="Garamond" w:hAnsi="Garamond"/>
        </w:rPr>
        <w:t>toho</w:t>
      </w:r>
      <w:proofErr w:type="gramEnd"/>
      <w:r w:rsidRPr="00745F6B">
        <w:rPr>
          <w:rFonts w:ascii="Garamond" w:hAnsi="Garamond"/>
        </w:rPr>
        <w:t xml:space="preserve"> kterého soudního oddělení.</w:t>
      </w:r>
    </w:p>
    <w:p w14:paraId="16288C6C" w14:textId="77777777" w:rsidR="00745F6B"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75CB7FC6" w14:textId="1CA58D40" w:rsidR="00B8061E" w:rsidRPr="00745F6B" w:rsidRDefault="00B8061E" w:rsidP="003C2EE7">
      <w:pPr>
        <w:pStyle w:val="Odstavecseseznamem"/>
        <w:numPr>
          <w:ilvl w:val="0"/>
          <w:numId w:val="11"/>
        </w:numPr>
        <w:spacing w:after="120"/>
        <w:ind w:left="425" w:hanging="425"/>
        <w:contextualSpacing w:val="0"/>
        <w:jc w:val="both"/>
        <w:rPr>
          <w:rFonts w:ascii="Garamond" w:hAnsi="Garamond"/>
          <w:bCs/>
          <w:color w:val="000B0B"/>
        </w:rPr>
      </w:pPr>
      <w:r w:rsidRPr="00745F6B">
        <w:rPr>
          <w:rFonts w:ascii="Garamond" w:hAnsi="Garamond"/>
        </w:rPr>
        <w:t xml:space="preserve">Pohotovostní službou se rozumí rozhodování a provádění úkonů ve </w:t>
      </w:r>
      <w:r w:rsidRPr="00745F6B">
        <w:rPr>
          <w:rFonts w:ascii="Garamond" w:hAnsi="Garamond"/>
          <w:bCs/>
        </w:rPr>
        <w:t xml:space="preserve">věcech zapsaných </w:t>
      </w:r>
      <w:r w:rsidRPr="00745F6B">
        <w:rPr>
          <w:rFonts w:ascii="Garamond" w:hAnsi="Garamond"/>
          <w:bCs/>
        </w:rPr>
        <w:br/>
        <w:t xml:space="preserve">v rejstřících </w:t>
      </w:r>
      <w:proofErr w:type="spellStart"/>
      <w:proofErr w:type="gramStart"/>
      <w:r w:rsidRPr="00745F6B">
        <w:rPr>
          <w:rFonts w:ascii="Garamond" w:hAnsi="Garamond"/>
          <w:bCs/>
        </w:rPr>
        <w:t>Nt</w:t>
      </w:r>
      <w:proofErr w:type="spellEnd"/>
      <w:r w:rsidRPr="00745F6B">
        <w:rPr>
          <w:rFonts w:ascii="Garamond" w:hAnsi="Garamond"/>
          <w:bCs/>
        </w:rPr>
        <w:t xml:space="preserve"> - přípravné</w:t>
      </w:r>
      <w:proofErr w:type="gramEnd"/>
      <w:r w:rsidRPr="00745F6B">
        <w:rPr>
          <w:rFonts w:ascii="Garamond" w:hAnsi="Garamond"/>
          <w:bCs/>
        </w:rPr>
        <w:t xml:space="preserve"> a </w:t>
      </w:r>
      <w:proofErr w:type="spellStart"/>
      <w:r w:rsidRPr="00745F6B">
        <w:rPr>
          <w:rFonts w:ascii="Garamond" w:hAnsi="Garamond"/>
          <w:bCs/>
        </w:rPr>
        <w:t>Ntm</w:t>
      </w:r>
      <w:proofErr w:type="spellEnd"/>
      <w:r w:rsidRPr="00745F6B">
        <w:rPr>
          <w:rFonts w:ascii="Garamond" w:hAnsi="Garamond"/>
          <w:bCs/>
        </w:rPr>
        <w:t xml:space="preserve"> - přípravné</w:t>
      </w:r>
      <w:r w:rsidRPr="00745F6B">
        <w:rPr>
          <w:rFonts w:ascii="Garamond" w:hAnsi="Garamond"/>
        </w:rPr>
        <w:t xml:space="preserve">, </w:t>
      </w:r>
      <w:r w:rsidRPr="00745F6B">
        <w:rPr>
          <w:rFonts w:ascii="Garamond" w:hAnsi="Garamond"/>
          <w:bCs/>
        </w:rPr>
        <w:t xml:space="preserve">věcech zapsaných v rejstříku T, v nichž byl podán návrh na potrestání s předáním zadrženého podezřelého, včetně věcí zapsaných v rejstříku </w:t>
      </w:r>
      <w:proofErr w:type="spellStart"/>
      <w:r w:rsidRPr="00745F6B">
        <w:rPr>
          <w:rFonts w:ascii="Garamond" w:hAnsi="Garamond"/>
          <w:bCs/>
        </w:rPr>
        <w:t>Td</w:t>
      </w:r>
      <w:proofErr w:type="spellEnd"/>
      <w:r w:rsidRPr="00745F6B">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745F6B">
        <w:rPr>
          <w:rFonts w:ascii="Garamond" w:hAnsi="Garamond"/>
          <w:bCs/>
        </w:rPr>
        <w:t>Tm</w:t>
      </w:r>
      <w:proofErr w:type="spellEnd"/>
      <w:r w:rsidRPr="00745F6B">
        <w:rPr>
          <w:rFonts w:ascii="Garamond" w:hAnsi="Garamond"/>
          <w:bCs/>
        </w:rPr>
        <w:t>, Nt</w:t>
      </w:r>
      <w:r w:rsidRPr="00745F6B">
        <w:rPr>
          <w:rFonts w:ascii="Garamond" w:hAnsi="Garamond"/>
        </w:rPr>
        <w:t xml:space="preserve">, </w:t>
      </w:r>
      <w:proofErr w:type="spellStart"/>
      <w:r w:rsidRPr="00745F6B">
        <w:rPr>
          <w:rFonts w:ascii="Garamond" w:hAnsi="Garamond"/>
        </w:rPr>
        <w:t>Ntm</w:t>
      </w:r>
      <w:proofErr w:type="spellEnd"/>
      <w:r w:rsidRPr="00745F6B">
        <w:rPr>
          <w:rFonts w:ascii="Garamond" w:hAnsi="Garamond"/>
        </w:rPr>
        <w:t>.</w:t>
      </w:r>
    </w:p>
    <w:p w14:paraId="48A448AF" w14:textId="77777777"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Pokud jde o účast soudce při neodkladném nebo neopakovatelném úkonu (v rejstříku </w:t>
      </w:r>
      <w:r w:rsidRPr="003C2EE7">
        <w:rPr>
          <w:rFonts w:ascii="Garamond" w:eastAsia="Calibri" w:hAnsi="Garamond"/>
        </w:rPr>
        <w:br/>
      </w:r>
      <w:proofErr w:type="spellStart"/>
      <w:r w:rsidRPr="003C2EE7">
        <w:rPr>
          <w:rFonts w:ascii="Garamond" w:eastAsia="Calibri" w:hAnsi="Garamond"/>
        </w:rPr>
        <w:t>Nt</w:t>
      </w:r>
      <w:proofErr w:type="spellEnd"/>
      <w:r w:rsidRPr="003C2EE7">
        <w:rPr>
          <w:rFonts w:ascii="Garamond" w:eastAsia="Calibri" w:hAnsi="Garamond"/>
        </w:rPr>
        <w:t xml:space="preserve"> – přípravné, </w:t>
      </w:r>
      <w:proofErr w:type="spellStart"/>
      <w:r w:rsidRPr="003C2EE7">
        <w:rPr>
          <w:rFonts w:ascii="Garamond" w:eastAsia="Calibri" w:hAnsi="Garamond"/>
        </w:rPr>
        <w:t>Ntm</w:t>
      </w:r>
      <w:proofErr w:type="spellEnd"/>
      <w:r w:rsidRPr="003C2EE7">
        <w:rPr>
          <w:rFonts w:ascii="Garamond" w:eastAsia="Calibri" w:hAnsi="Garamond"/>
        </w:rPr>
        <w:t xml:space="preserve"> – přípravné i </w:t>
      </w:r>
      <w:proofErr w:type="spellStart"/>
      <w:r w:rsidRPr="003C2EE7">
        <w:rPr>
          <w:rFonts w:ascii="Garamond" w:eastAsia="Calibri" w:hAnsi="Garamond"/>
        </w:rPr>
        <w:t>Td</w:t>
      </w:r>
      <w:proofErr w:type="spellEnd"/>
      <w:r w:rsidRPr="003C2EE7">
        <w:rPr>
          <w:rFonts w:ascii="Garamond" w:eastAsia="Calibri" w:hAnsi="Garamond"/>
        </w:rPr>
        <w:t>), tak se věc přidělí do oddělení toho soudce, který vykonává pohotovostní službu dle rozpisu služeb v době, kdy má být úkon podle návrhu proveden.</w:t>
      </w:r>
    </w:p>
    <w:p w14:paraId="0692473C" w14:textId="77777777" w:rsidR="00745F6B" w:rsidRDefault="00745F6B" w:rsidP="003C2EE7">
      <w:pPr>
        <w:spacing w:after="120"/>
        <w:jc w:val="both"/>
        <w:rPr>
          <w:rFonts w:ascii="Garamond" w:hAnsi="Garamond"/>
          <w:bCs/>
        </w:rPr>
      </w:pPr>
    </w:p>
    <w:p w14:paraId="4EC3C900" w14:textId="2C9FB93E" w:rsidR="00B8061E" w:rsidRPr="003C2EE7" w:rsidRDefault="00B8061E" w:rsidP="003C2EE7">
      <w:pPr>
        <w:spacing w:after="120"/>
        <w:jc w:val="both"/>
        <w:rPr>
          <w:rFonts w:ascii="Garamond" w:hAnsi="Garamond"/>
        </w:rPr>
      </w:pPr>
      <w:r w:rsidRPr="003C2EE7">
        <w:rPr>
          <w:rFonts w:ascii="Garamond" w:hAnsi="Garamond"/>
          <w:bCs/>
        </w:rPr>
        <w:t>D</w:t>
      </w:r>
      <w:r w:rsidRPr="003C2EE7">
        <w:rPr>
          <w:rFonts w:ascii="Garamond" w:hAnsi="Garamond"/>
        </w:rPr>
        <w:t xml:space="preserve">ále se pohotovostní službou rozumí také rozhodování o návrzích na vydání předběžných opatření ve věcech upravujících poměry dítěte dle </w:t>
      </w:r>
      <w:proofErr w:type="spellStart"/>
      <w:r w:rsidRPr="003C2EE7">
        <w:rPr>
          <w:rFonts w:ascii="Garamond" w:hAnsi="Garamond"/>
        </w:rPr>
        <w:t>ust</w:t>
      </w:r>
      <w:proofErr w:type="spellEnd"/>
      <w:r w:rsidRPr="003C2EE7">
        <w:rPr>
          <w:rFonts w:ascii="Garamond" w:hAnsi="Garamond"/>
        </w:rPr>
        <w:t>. § 452 a násl. zákona č. 292/2013 Sb., o zvláštních řízeních soudních, včetně zajištění jejich výkonu, a to pouze pokud byly soudu doručeny v pracovních dnech</w:t>
      </w:r>
      <w:r w:rsidR="008210C9" w:rsidRPr="003C2EE7">
        <w:rPr>
          <w:rFonts w:ascii="Garamond" w:hAnsi="Garamond"/>
        </w:rPr>
        <w:t xml:space="preserve">, a to od pondělí do čtvrtka </w:t>
      </w:r>
      <w:r w:rsidRPr="003C2EE7">
        <w:rPr>
          <w:rFonts w:ascii="Garamond" w:hAnsi="Garamond"/>
        </w:rPr>
        <w:t>od 15</w:t>
      </w:r>
      <w:r w:rsidR="000E7AEB">
        <w:rPr>
          <w:rFonts w:ascii="Garamond" w:hAnsi="Garamond"/>
        </w:rPr>
        <w:t>:</w:t>
      </w:r>
      <w:r w:rsidR="008210C9" w:rsidRPr="003C2EE7">
        <w:rPr>
          <w:rFonts w:ascii="Garamond" w:hAnsi="Garamond"/>
        </w:rPr>
        <w:t>3</w:t>
      </w:r>
      <w:r w:rsidRPr="003C2EE7">
        <w:rPr>
          <w:rFonts w:ascii="Garamond" w:hAnsi="Garamond"/>
        </w:rPr>
        <w:t>1 hodin do 24</w:t>
      </w:r>
      <w:r w:rsidR="000E7AEB">
        <w:rPr>
          <w:rFonts w:ascii="Garamond" w:hAnsi="Garamond"/>
        </w:rPr>
        <w:t>:</w:t>
      </w:r>
      <w:r w:rsidRPr="003C2EE7">
        <w:rPr>
          <w:rFonts w:ascii="Garamond" w:hAnsi="Garamond"/>
        </w:rPr>
        <w:t>00 hodin a od 0</w:t>
      </w:r>
      <w:r w:rsidR="000E7AEB">
        <w:rPr>
          <w:rFonts w:ascii="Garamond" w:hAnsi="Garamond"/>
        </w:rPr>
        <w:t>:</w:t>
      </w:r>
      <w:r w:rsidRPr="003C2EE7">
        <w:rPr>
          <w:rFonts w:ascii="Garamond" w:hAnsi="Garamond"/>
        </w:rPr>
        <w:t>00 hodin do 6</w:t>
      </w:r>
      <w:r w:rsidR="000E7AEB">
        <w:rPr>
          <w:rFonts w:ascii="Garamond" w:hAnsi="Garamond"/>
        </w:rPr>
        <w:t>:</w:t>
      </w:r>
      <w:r w:rsidRPr="003C2EE7">
        <w:rPr>
          <w:rFonts w:ascii="Garamond" w:hAnsi="Garamond"/>
        </w:rPr>
        <w:t>59 hodin</w:t>
      </w:r>
      <w:r w:rsidR="008210C9" w:rsidRPr="003C2EE7">
        <w:rPr>
          <w:rFonts w:ascii="Garamond" w:hAnsi="Garamond"/>
        </w:rPr>
        <w:t>, v pátek od 14</w:t>
      </w:r>
      <w:r w:rsidR="000E7AEB">
        <w:rPr>
          <w:rFonts w:ascii="Garamond" w:hAnsi="Garamond"/>
        </w:rPr>
        <w:t>:</w:t>
      </w:r>
      <w:r w:rsidR="008210C9" w:rsidRPr="003C2EE7">
        <w:rPr>
          <w:rFonts w:ascii="Garamond" w:hAnsi="Garamond"/>
        </w:rPr>
        <w:t>01 hodin</w:t>
      </w:r>
      <w:r w:rsidRPr="003C2EE7">
        <w:rPr>
          <w:rFonts w:ascii="Garamond" w:hAnsi="Garamond"/>
        </w:rPr>
        <w:t xml:space="preserve"> </w:t>
      </w:r>
      <w:r w:rsidR="008210C9" w:rsidRPr="003C2EE7">
        <w:rPr>
          <w:rFonts w:ascii="Garamond" w:hAnsi="Garamond"/>
        </w:rPr>
        <w:t>do 24</w:t>
      </w:r>
      <w:r w:rsidR="000E7AEB">
        <w:rPr>
          <w:rFonts w:ascii="Garamond" w:hAnsi="Garamond"/>
        </w:rPr>
        <w:t>:</w:t>
      </w:r>
      <w:r w:rsidR="008210C9" w:rsidRPr="003C2EE7">
        <w:rPr>
          <w:rFonts w:ascii="Garamond" w:hAnsi="Garamond"/>
        </w:rPr>
        <w:t>00 hodin a od 0</w:t>
      </w:r>
      <w:r w:rsidR="000E7AEB">
        <w:rPr>
          <w:rFonts w:ascii="Garamond" w:hAnsi="Garamond"/>
        </w:rPr>
        <w:t>:</w:t>
      </w:r>
      <w:r w:rsidR="008210C9" w:rsidRPr="003C2EE7">
        <w:rPr>
          <w:rFonts w:ascii="Garamond" w:hAnsi="Garamond"/>
        </w:rPr>
        <w:t>00 hodin do 6</w:t>
      </w:r>
      <w:r w:rsidR="000E7AEB">
        <w:rPr>
          <w:rFonts w:ascii="Garamond" w:hAnsi="Garamond"/>
        </w:rPr>
        <w:t>:</w:t>
      </w:r>
      <w:r w:rsidR="008210C9" w:rsidRPr="003C2EE7">
        <w:rPr>
          <w:rFonts w:ascii="Garamond" w:hAnsi="Garamond"/>
        </w:rPr>
        <w:t xml:space="preserve">59 hodin, </w:t>
      </w:r>
      <w:r w:rsidRPr="003C2EE7">
        <w:rPr>
          <w:rFonts w:ascii="Garamond" w:hAnsi="Garamond"/>
        </w:rPr>
        <w:t xml:space="preserve">a ve dnech pracovního klidu a o svátcích (mimo doručení návrhu do datové schránky soudu), a ve věcech ochrany proti domácímu násilí (mimo návrhů na prodloužení doby jejich trvání) dle </w:t>
      </w:r>
      <w:proofErr w:type="spellStart"/>
      <w:r w:rsidRPr="003C2EE7">
        <w:rPr>
          <w:rFonts w:ascii="Garamond" w:hAnsi="Garamond"/>
        </w:rPr>
        <w:t>ust</w:t>
      </w:r>
      <w:proofErr w:type="spellEnd"/>
      <w:r w:rsidRPr="003C2EE7">
        <w:rPr>
          <w:rFonts w:ascii="Garamond" w:hAnsi="Garamond"/>
        </w:rPr>
        <w:t>. § 400 a násl. zákona č. 292/2013 Sb., o zvláštních řízeních soudních (mimo doručení návrhu do datové schránky soudu), pouze tehdy, jestliže by lhůta 24 nebo 48 hodin k rozhodnutí o přijatém návrhu uplynula do 13</w:t>
      </w:r>
      <w:r w:rsidR="000E7AEB">
        <w:rPr>
          <w:rFonts w:ascii="Garamond" w:hAnsi="Garamond"/>
        </w:rPr>
        <w:t>:</w:t>
      </w:r>
      <w:r w:rsidRPr="003C2EE7">
        <w:rPr>
          <w:rFonts w:ascii="Garamond" w:hAnsi="Garamond"/>
        </w:rPr>
        <w:t>00 hodin nejbližšího pracovního dne, jinak rozhoduje soudce určený rozvrhem práce.</w:t>
      </w:r>
      <w:r w:rsidR="00844DE9" w:rsidRPr="003C2EE7">
        <w:rPr>
          <w:rFonts w:ascii="Garamond" w:hAnsi="Garamond"/>
        </w:rPr>
        <w:t xml:space="preserve"> </w:t>
      </w:r>
    </w:p>
    <w:p w14:paraId="30261B8C" w14:textId="77777777" w:rsidR="00B8061E" w:rsidRPr="003C2EE7" w:rsidRDefault="00B8061E" w:rsidP="003C2EE7">
      <w:pPr>
        <w:spacing w:after="120"/>
        <w:jc w:val="both"/>
        <w:rPr>
          <w:rFonts w:ascii="Garamond" w:hAnsi="Garamond"/>
        </w:rPr>
      </w:pPr>
      <w:r w:rsidRPr="003C2EE7">
        <w:rPr>
          <w:rFonts w:ascii="Garamond" w:hAnsi="Garamond"/>
        </w:rPr>
        <w:lastRenderedPageBreak/>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7C1D08C5" w14:textId="77777777" w:rsidR="000E7AEB" w:rsidRDefault="000E7AEB" w:rsidP="003C2EE7">
      <w:pPr>
        <w:spacing w:after="120"/>
        <w:jc w:val="both"/>
        <w:rPr>
          <w:rFonts w:ascii="Garamond" w:hAnsi="Garamond"/>
        </w:rPr>
      </w:pPr>
    </w:p>
    <w:p w14:paraId="0F680B5A" w14:textId="15E7E3DB" w:rsidR="00B8061E" w:rsidRPr="003C2EE7" w:rsidRDefault="00B8061E" w:rsidP="003C2EE7">
      <w:pPr>
        <w:spacing w:after="120"/>
        <w:jc w:val="both"/>
        <w:rPr>
          <w:rFonts w:ascii="Garamond" w:hAnsi="Garamond"/>
        </w:rPr>
      </w:pPr>
      <w:r w:rsidRPr="003C2EE7">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1EC3124C" w14:textId="77777777" w:rsidR="000E7AEB" w:rsidRDefault="000E7AEB" w:rsidP="003C2EE7">
      <w:pPr>
        <w:spacing w:after="120"/>
        <w:jc w:val="both"/>
        <w:rPr>
          <w:rFonts w:ascii="Garamond" w:hAnsi="Garamond"/>
        </w:rPr>
      </w:pPr>
    </w:p>
    <w:p w14:paraId="74725D8F" w14:textId="1C9517E9" w:rsidR="00B8061E" w:rsidRPr="003C2EE7" w:rsidRDefault="00B8061E" w:rsidP="003C2EE7">
      <w:pPr>
        <w:spacing w:after="120"/>
        <w:jc w:val="both"/>
        <w:rPr>
          <w:rFonts w:ascii="Garamond" w:hAnsi="Garamond"/>
        </w:rPr>
      </w:pPr>
      <w:r w:rsidRPr="003C2EE7">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462047A" w14:textId="77777777" w:rsidR="000E7AEB" w:rsidRDefault="000E7AEB" w:rsidP="003C2EE7">
      <w:pPr>
        <w:spacing w:after="120"/>
        <w:jc w:val="both"/>
        <w:rPr>
          <w:rFonts w:ascii="Garamond" w:eastAsia="Calibri" w:hAnsi="Garamond"/>
        </w:rPr>
      </w:pPr>
    </w:p>
    <w:p w14:paraId="50DE5630" w14:textId="3CA1C07B"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při rozhodování ve věcech rejstříku T, v nichž byl podán návrh na potrestání se předáním zadrženého podezřelého, v těchto věcech konají vazební zasedání, rozhodují o vazbě zadrženého podezřelého, rozhodují trestním příkazem. Pokud je v těchto věcech nutno konat hlavní líčení, tak obviněnému pouze </w:t>
      </w:r>
      <w:proofErr w:type="gramStart"/>
      <w:r w:rsidRPr="003C2EE7">
        <w:rPr>
          <w:rFonts w:ascii="Garamond" w:eastAsia="Calibri" w:hAnsi="Garamond"/>
        </w:rPr>
        <w:t>doručí</w:t>
      </w:r>
      <w:proofErr w:type="gramEnd"/>
      <w:r w:rsidRPr="003C2EE7">
        <w:rPr>
          <w:rFonts w:ascii="Garamond" w:eastAsia="Calibri" w:hAnsi="Garamond"/>
        </w:rPr>
        <w:t xml:space="preserve"> předvolání k hlavnímu líčení, avšak v hlavním líčení již neprovádí. Hlavní líčení v těchto věcech konají soudci: </w:t>
      </w:r>
    </w:p>
    <w:p w14:paraId="7C9D61C6"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3CBCF02D"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Marie Indrišková a Mgr. Darina Slámová</w:t>
      </w:r>
    </w:p>
    <w:p w14:paraId="3756C2F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E37D5FC" w14:textId="77777777" w:rsidR="000E7AEB" w:rsidRDefault="000E7AEB" w:rsidP="003C2EE7">
      <w:pPr>
        <w:spacing w:after="120"/>
        <w:jc w:val="both"/>
        <w:rPr>
          <w:rFonts w:ascii="Garamond" w:eastAsia="Calibri" w:hAnsi="Garamond"/>
        </w:rPr>
      </w:pPr>
    </w:p>
    <w:p w14:paraId="7F523636" w14:textId="5F529555" w:rsidR="00B8061E" w:rsidRPr="003C2EE7" w:rsidRDefault="00B8061E" w:rsidP="003C2EE7">
      <w:pPr>
        <w:spacing w:after="120"/>
        <w:jc w:val="both"/>
        <w:rPr>
          <w:rFonts w:ascii="Garamond" w:eastAsia="Calibri" w:hAnsi="Garamond"/>
        </w:rPr>
      </w:pPr>
      <w:r w:rsidRPr="003C2EE7">
        <w:rPr>
          <w:rFonts w:ascii="Garamond" w:eastAsia="Calibri" w:hAnsi="Garamond"/>
        </w:rPr>
        <w:t xml:space="preserve">Soudci vykonávající pohotovostní službu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0FF6B659"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 rámci pracovní pohotovosti o vzetí do vazby rozhodli JUDr. Radka Konečná, Mgr. Pavlína Slavíková a Mgr. PhDr. Roman Novák</w:t>
      </w:r>
    </w:p>
    <w:p w14:paraId="06BE2A36" w14:textId="54825BDE"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 rámci pracovní pohotovosti o vzetí do vazby rozhodli Mgr. Daniela Klobásová, Mgr. Marie Indrišková a Mgr. Darina Slámová</w:t>
      </w:r>
    </w:p>
    <w:p w14:paraId="4865FDBC" w14:textId="280B2971"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Oldřich Rezek, pokud v rámci pracovní pohotovosti o vzetí do vazby rozhodli Mgr. Renata Tesáčková, Mgr. Josef Kavalec, Mgr. Boris Homola a Mgr. Pavel Beránek</w:t>
      </w:r>
    </w:p>
    <w:p w14:paraId="439DC052" w14:textId="77777777" w:rsidR="000E7AEB" w:rsidRDefault="000E7AEB" w:rsidP="003C2EE7">
      <w:pPr>
        <w:spacing w:after="120"/>
        <w:jc w:val="both"/>
        <w:rPr>
          <w:rFonts w:ascii="Garamond" w:eastAsia="Calibri" w:hAnsi="Garamond"/>
        </w:rPr>
      </w:pPr>
    </w:p>
    <w:p w14:paraId="61D4C146" w14:textId="77777777" w:rsidR="000E7AEB" w:rsidRDefault="000E7AEB" w:rsidP="003C2EE7">
      <w:pPr>
        <w:spacing w:after="120"/>
        <w:jc w:val="both"/>
        <w:rPr>
          <w:rFonts w:ascii="Garamond" w:eastAsia="Calibri" w:hAnsi="Garamond"/>
        </w:rPr>
      </w:pPr>
    </w:p>
    <w:p w14:paraId="4F1D7D89" w14:textId="77777777" w:rsidR="000E7AEB" w:rsidRDefault="000E7AEB" w:rsidP="003C2EE7">
      <w:pPr>
        <w:spacing w:after="120"/>
        <w:jc w:val="both"/>
        <w:rPr>
          <w:rFonts w:ascii="Garamond" w:eastAsia="Calibri" w:hAnsi="Garamond"/>
        </w:rPr>
      </w:pPr>
    </w:p>
    <w:p w14:paraId="0FD5C2F6" w14:textId="77777777" w:rsidR="000E7AEB" w:rsidRDefault="000E7AEB" w:rsidP="003C2EE7">
      <w:pPr>
        <w:spacing w:after="120"/>
        <w:jc w:val="both"/>
        <w:rPr>
          <w:rFonts w:ascii="Garamond" w:eastAsia="Calibri" w:hAnsi="Garamond"/>
        </w:rPr>
      </w:pPr>
    </w:p>
    <w:p w14:paraId="7424C121" w14:textId="3965C224" w:rsidR="00B8061E" w:rsidRPr="003C2EE7" w:rsidRDefault="00B8061E" w:rsidP="003C2EE7">
      <w:pPr>
        <w:spacing w:after="120"/>
        <w:jc w:val="both"/>
        <w:rPr>
          <w:rFonts w:ascii="Garamond" w:eastAsia="Calibri" w:hAnsi="Garamond"/>
        </w:rPr>
      </w:pPr>
      <w:r w:rsidRPr="003C2EE7">
        <w:rPr>
          <w:rFonts w:ascii="Garamond" w:eastAsia="Calibri" w:hAnsi="Garamond"/>
        </w:rPr>
        <w:lastRenderedPageBreak/>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3C2EE7">
        <w:rPr>
          <w:rFonts w:ascii="Garamond" w:eastAsia="Calibri" w:hAnsi="Garamond"/>
        </w:rPr>
        <w:t>Slunské</w:t>
      </w:r>
      <w:proofErr w:type="spellEnd"/>
      <w:r w:rsidRPr="003C2EE7">
        <w:rPr>
          <w:rFonts w:ascii="Garamond" w:eastAsia="Calibri" w:hAnsi="Garamond"/>
        </w:rPr>
        <w:t xml:space="preserve">, Mgr. Petry Wolfové a JUDr. Oldřicha Rezka, činí soudci: </w:t>
      </w:r>
    </w:p>
    <w:p w14:paraId="41120381"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JUDr. Helena Slunská, pokud věc v rámci pracovní pohotovosti řešili JUDr. Radka Konečná, Mgr. Pavlína Slavíková a Mgr. PhDr. Roman Novák</w:t>
      </w:r>
    </w:p>
    <w:p w14:paraId="6B1D30B8" w14:textId="77777777" w:rsidR="00B8061E" w:rsidRPr="003C2EE7" w:rsidRDefault="00B8061E" w:rsidP="003C2EE7">
      <w:pPr>
        <w:numPr>
          <w:ilvl w:val="0"/>
          <w:numId w:val="4"/>
        </w:numPr>
        <w:spacing w:after="120"/>
        <w:jc w:val="both"/>
        <w:rPr>
          <w:rFonts w:ascii="Garamond" w:eastAsia="Calibri" w:hAnsi="Garamond"/>
        </w:rPr>
      </w:pPr>
      <w:r w:rsidRPr="003C2EE7">
        <w:rPr>
          <w:rFonts w:ascii="Garamond" w:eastAsia="Calibri" w:hAnsi="Garamond"/>
        </w:rPr>
        <w:t>Mgr. Petra Wolfová, pokud věc v rámci pracovní pohotovosti řešili Mgr. Daniela Klobásová, Mgr. Darina Slámová a Mgr. Marie Indrišková</w:t>
      </w:r>
    </w:p>
    <w:p w14:paraId="59E30046" w14:textId="77777777" w:rsidR="00B8061E" w:rsidRPr="003C2EE7" w:rsidRDefault="00B8061E" w:rsidP="003C2EE7">
      <w:pPr>
        <w:numPr>
          <w:ilvl w:val="0"/>
          <w:numId w:val="4"/>
        </w:numPr>
        <w:spacing w:after="120"/>
        <w:ind w:left="714" w:hanging="357"/>
        <w:jc w:val="both"/>
        <w:rPr>
          <w:rFonts w:ascii="Garamond" w:eastAsia="Calibri" w:hAnsi="Garamond"/>
        </w:rPr>
      </w:pPr>
      <w:r w:rsidRPr="003C2EE7">
        <w:rPr>
          <w:rFonts w:ascii="Garamond" w:eastAsia="Calibri" w:hAnsi="Garamond"/>
        </w:rPr>
        <w:t>JUDr. Oldřich Rezek, pokud věc v rámci pracovní pohotovosti řešili Mgr. Renata Tesáčková, Mgr. Josef Kavalec, Mgr. Boris Homola a Mgr. Pavel Beránek</w:t>
      </w:r>
    </w:p>
    <w:p w14:paraId="748E59F7" w14:textId="77777777" w:rsidR="00B8061E" w:rsidRPr="003C2EE7" w:rsidRDefault="00B8061E" w:rsidP="003C2EE7">
      <w:pPr>
        <w:autoSpaceDE w:val="0"/>
        <w:autoSpaceDN w:val="0"/>
        <w:adjustRightInd w:val="0"/>
        <w:spacing w:after="120"/>
        <w:ind w:left="714"/>
        <w:jc w:val="both"/>
        <w:rPr>
          <w:rFonts w:ascii="Garamond" w:hAnsi="Garamond"/>
        </w:rPr>
      </w:pPr>
    </w:p>
    <w:p w14:paraId="141E3F16" w14:textId="77777777" w:rsidR="00B8061E" w:rsidRPr="003C2EE7" w:rsidRDefault="00B8061E" w:rsidP="003C2EE7">
      <w:pPr>
        <w:spacing w:after="120"/>
        <w:jc w:val="both"/>
        <w:rPr>
          <w:rFonts w:ascii="Garamond" w:hAnsi="Garamond"/>
        </w:rPr>
      </w:pPr>
      <w:r w:rsidRPr="003C2EE7">
        <w:rPr>
          <w:rFonts w:ascii="Garamond" w:hAnsi="Garamond"/>
        </w:rPr>
        <w:t>Rozpis služeb je uložen na správě soudu.</w:t>
      </w:r>
    </w:p>
    <w:p w14:paraId="71C2DEFC" w14:textId="16A50FB7" w:rsidR="00B8061E" w:rsidRDefault="00B8061E" w:rsidP="003C2EE7">
      <w:pPr>
        <w:spacing w:after="120"/>
        <w:jc w:val="both"/>
        <w:rPr>
          <w:rFonts w:ascii="Garamond" w:hAnsi="Garamond"/>
          <w:b/>
          <w:bCs/>
          <w:color w:val="000B0B"/>
          <w:u w:val="single"/>
        </w:rPr>
      </w:pPr>
    </w:p>
    <w:p w14:paraId="5558A9BC" w14:textId="77777777" w:rsidR="000E7AEB" w:rsidRPr="003C2EE7" w:rsidRDefault="000E7AEB" w:rsidP="003C2EE7">
      <w:pPr>
        <w:spacing w:after="120"/>
        <w:jc w:val="both"/>
        <w:rPr>
          <w:rFonts w:ascii="Garamond" w:hAnsi="Garamond"/>
          <w:b/>
          <w:bCs/>
          <w:color w:val="000B0B"/>
          <w:u w:val="single"/>
        </w:rPr>
      </w:pPr>
    </w:p>
    <w:p w14:paraId="554C7DB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1B8812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F539E93"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1E37DBE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4A103B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38FFF1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CB870BC"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2F3813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51B0299"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5A8912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D20747F"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31524EE"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1F679B9"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07AEA394"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74F37B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C09AF5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0EBBFCD"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6505FC5"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419EAD05"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23267AB"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2782FA3F"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7DD43231"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35855A76"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1AC63840" w14:textId="77777777" w:rsidR="008579CE" w:rsidRDefault="008579CE" w:rsidP="003C2EE7">
      <w:pPr>
        <w:tabs>
          <w:tab w:val="center" w:pos="3561"/>
        </w:tabs>
        <w:spacing w:after="120"/>
        <w:jc w:val="both"/>
        <w:rPr>
          <w:rFonts w:ascii="Garamond" w:eastAsia="Garamond" w:hAnsi="Garamond" w:cs="Garamond"/>
          <w:b/>
          <w:bCs/>
          <w:color w:val="000000"/>
          <w:kern w:val="2"/>
          <w:u w:val="single"/>
          <w14:ligatures w14:val="standardContextual"/>
        </w:rPr>
      </w:pPr>
    </w:p>
    <w:p w14:paraId="5BF16E18" w14:textId="2EDD2B17" w:rsidR="00B8061E" w:rsidRPr="003C2EE7" w:rsidRDefault="00B8061E" w:rsidP="008579CE">
      <w:pPr>
        <w:spacing w:after="120"/>
        <w:jc w:val="both"/>
        <w:rPr>
          <w:rFonts w:ascii="Garamond" w:eastAsia="Garamond" w:hAnsi="Garamond" w:cs="Garamond"/>
          <w:color w:val="000000"/>
          <w:kern w:val="2"/>
          <w14:ligatures w14:val="standardContextual"/>
        </w:rPr>
      </w:pPr>
      <w:r w:rsidRPr="003C2EE7">
        <w:rPr>
          <w:rFonts w:ascii="Garamond" w:eastAsia="Garamond" w:hAnsi="Garamond" w:cs="Garamond"/>
          <w:b/>
          <w:bCs/>
          <w:color w:val="000000"/>
          <w:kern w:val="2"/>
          <w:u w:val="single"/>
          <w14:ligatures w14:val="standardContextual"/>
        </w:rPr>
        <w:lastRenderedPageBreak/>
        <w:t xml:space="preserve">Asistent </w:t>
      </w:r>
      <w:proofErr w:type="gramStart"/>
      <w:r w:rsidRPr="003C2EE7">
        <w:rPr>
          <w:rFonts w:ascii="Garamond" w:eastAsia="Garamond" w:hAnsi="Garamond" w:cs="Garamond"/>
          <w:b/>
          <w:bCs/>
          <w:color w:val="000000"/>
          <w:kern w:val="2"/>
          <w:u w:val="single"/>
          <w14:ligatures w14:val="standardContextual"/>
        </w:rPr>
        <w:t>soudce:</w:t>
      </w:r>
      <w:r w:rsidRPr="003C2EE7">
        <w:rPr>
          <w:rFonts w:ascii="Garamond" w:eastAsia="Garamond" w:hAnsi="Garamond" w:cs="Garamond"/>
          <w:color w:val="000000"/>
          <w:kern w:val="2"/>
          <w14:ligatures w14:val="standardContextual"/>
        </w:rPr>
        <w:t xml:space="preserve">   </w:t>
      </w:r>
      <w:proofErr w:type="gramEnd"/>
      <w:r w:rsidR="008579CE">
        <w:rPr>
          <w:rFonts w:ascii="Garamond" w:eastAsia="Garamond" w:hAnsi="Garamond" w:cs="Garamond"/>
          <w:color w:val="000000"/>
          <w:kern w:val="2"/>
          <w14:ligatures w14:val="standardContextual"/>
        </w:rPr>
        <w:tab/>
      </w:r>
      <w:r w:rsidR="008579CE">
        <w:rPr>
          <w:rFonts w:ascii="Garamond" w:eastAsia="Garamond" w:hAnsi="Garamond" w:cs="Garamond"/>
          <w:color w:val="000000"/>
          <w:kern w:val="2"/>
          <w14:ligatures w14:val="standardContextual"/>
        </w:rPr>
        <w:tab/>
      </w:r>
      <w:r w:rsidR="006A62A8" w:rsidRPr="006A62A8">
        <w:rPr>
          <w:rFonts w:ascii="Garamond" w:eastAsia="Garamond" w:hAnsi="Garamond" w:cs="Garamond"/>
          <w:b/>
          <w:bCs/>
          <w:kern w:val="2"/>
          <w14:ligatures w14:val="standardContextual"/>
        </w:rPr>
        <w:t>Mgr. Jakub Blažek</w:t>
      </w:r>
    </w:p>
    <w:p w14:paraId="20E49BE5"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63AA3227" w14:textId="3A45C00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1352E201" w14:textId="7D3D6160"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a zmocněnců ve všech věcech na trestním úseku soudu včetně věcí dle zákona č. 218/2003 Sb., o soudnictví ve věcech mládeže, v souladu s </w:t>
      </w:r>
      <w:proofErr w:type="spellStart"/>
      <w:r w:rsidRPr="003C2EE7">
        <w:rPr>
          <w:rFonts w:ascii="Garamond" w:eastAsia="Garamond" w:hAnsi="Garamond" w:cs="Garamond"/>
          <w:color w:val="000000"/>
          <w:kern w:val="2"/>
          <w14:ligatures w14:val="standardContextual"/>
        </w:rPr>
        <w:t>ust</w:t>
      </w:r>
      <w:proofErr w:type="spellEnd"/>
      <w:r w:rsidRPr="003C2EE7">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6DB5000D"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PhDr. Romanem Novákem, Mgr. Josefem Kavalcem, Mgr. Marií </w:t>
      </w:r>
      <w:proofErr w:type="spellStart"/>
      <w:r w:rsidRPr="003C2EE7">
        <w:rPr>
          <w:rFonts w:ascii="Garamond" w:eastAsia="Garamond" w:hAnsi="Garamond" w:cs="Garamond"/>
          <w:color w:val="000000"/>
          <w:kern w:val="2"/>
          <w14:ligatures w14:val="standardContextual"/>
        </w:rPr>
        <w:t>Indriškovou</w:t>
      </w:r>
      <w:proofErr w:type="spellEnd"/>
      <w:r w:rsidRPr="003C2EE7">
        <w:rPr>
          <w:rFonts w:ascii="Garamond" w:eastAsia="Garamond" w:hAnsi="Garamond" w:cs="Garamond"/>
          <w:color w:val="000000"/>
          <w:kern w:val="2"/>
          <w14:ligatures w14:val="standardContextual"/>
        </w:rPr>
        <w:t xml:space="preserve">, Mgr. Danielou Klobásovou, Mgr. Pavlínou Slavíkovou a Mgr. Renatou </w:t>
      </w:r>
      <w:proofErr w:type="spellStart"/>
      <w:r w:rsidRPr="003C2EE7">
        <w:rPr>
          <w:rFonts w:ascii="Garamond" w:eastAsia="Garamond" w:hAnsi="Garamond" w:cs="Garamond"/>
          <w:color w:val="000000"/>
          <w:kern w:val="2"/>
          <w14:ligatures w14:val="standardContextual"/>
        </w:rPr>
        <w:t>Tesáčkovou</w:t>
      </w:r>
      <w:proofErr w:type="spellEnd"/>
      <w:r w:rsidRPr="003C2EE7">
        <w:rPr>
          <w:rFonts w:ascii="Garamond" w:eastAsia="Garamond" w:hAnsi="Garamond" w:cs="Garamond"/>
          <w:color w:val="000000"/>
          <w:kern w:val="2"/>
          <w14:ligatures w14:val="standardContextual"/>
        </w:rPr>
        <w:t xml:space="preserve"> ve věcech zapsaných v rejstřících </w:t>
      </w:r>
      <w:proofErr w:type="spellStart"/>
      <w:proofErr w:type="gramStart"/>
      <w:r w:rsidRPr="003C2EE7">
        <w:rPr>
          <w:rFonts w:ascii="Garamond" w:eastAsia="Garamond" w:hAnsi="Garamond" w:cs="Garamond"/>
          <w:color w:val="000000"/>
          <w:kern w:val="2"/>
          <w14:ligatures w14:val="standardContextual"/>
        </w:rPr>
        <w:t>Nt</w:t>
      </w:r>
      <w:proofErr w:type="spellEnd"/>
      <w:r w:rsidRPr="003C2EE7">
        <w:rPr>
          <w:rFonts w:ascii="Garamond" w:eastAsia="Garamond" w:hAnsi="Garamond" w:cs="Garamond"/>
          <w:color w:val="000000"/>
          <w:kern w:val="2"/>
          <w14:ligatures w14:val="standardContextual"/>
        </w:rPr>
        <w:t xml:space="preserve"> - přípravné</w:t>
      </w:r>
      <w:proofErr w:type="gramEnd"/>
      <w:r w:rsidRPr="003C2EE7">
        <w:rPr>
          <w:rFonts w:ascii="Garamond" w:eastAsia="Garamond" w:hAnsi="Garamond" w:cs="Garamond"/>
          <w:color w:val="000000"/>
          <w:kern w:val="2"/>
          <w14:ligatures w14:val="standardContextual"/>
        </w:rPr>
        <w:t xml:space="preserve"> a </w:t>
      </w:r>
      <w:proofErr w:type="spellStart"/>
      <w:r w:rsidRPr="003C2EE7">
        <w:rPr>
          <w:rFonts w:ascii="Garamond" w:eastAsia="Garamond" w:hAnsi="Garamond" w:cs="Garamond"/>
          <w:color w:val="000000"/>
          <w:kern w:val="2"/>
          <w14:ligatures w14:val="standardContextual"/>
        </w:rPr>
        <w:t>Ntm</w:t>
      </w:r>
      <w:proofErr w:type="spellEnd"/>
      <w:r w:rsidRPr="003C2EE7">
        <w:rPr>
          <w:rFonts w:ascii="Garamond" w:eastAsia="Garamond" w:hAnsi="Garamond" w:cs="Garamond"/>
          <w:color w:val="000000"/>
          <w:kern w:val="2"/>
          <w14:ligatures w14:val="standardContextual"/>
        </w:rPr>
        <w:t xml:space="preserve"> - přípravné. </w:t>
      </w:r>
    </w:p>
    <w:p w14:paraId="53CFDBB2" w14:textId="77777777" w:rsidR="00B8061E" w:rsidRPr="003C2EE7" w:rsidRDefault="00B8061E" w:rsidP="003C2EE7">
      <w:pPr>
        <w:spacing w:after="120"/>
        <w:ind w:left="31" w:hanging="8"/>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50 % nápadu evidovaného v rejstříku 34 Si. </w:t>
      </w:r>
    </w:p>
    <w:p w14:paraId="682C27EF" w14:textId="77777777"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3C2EE7">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0A2FC8B9" w14:textId="77777777" w:rsidR="000E7AEB" w:rsidRDefault="000E7AEB" w:rsidP="003C2EE7">
      <w:pPr>
        <w:tabs>
          <w:tab w:val="center" w:pos="3561"/>
        </w:tabs>
        <w:spacing w:after="120"/>
        <w:jc w:val="both"/>
        <w:rPr>
          <w:rFonts w:ascii="Garamond" w:eastAsia="Garamond" w:hAnsi="Garamond" w:cs="Garamond"/>
          <w:color w:val="000000"/>
          <w:kern w:val="2"/>
          <w14:ligatures w14:val="standardContextual"/>
        </w:rPr>
      </w:pPr>
    </w:p>
    <w:p w14:paraId="343A6D43" w14:textId="073EAAEC" w:rsidR="00B8061E"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33A333F8" w14:textId="729610E4"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Zastupuje</w:t>
      </w:r>
      <w:r w:rsidR="00DC10F4" w:rsidRPr="003C2EE7">
        <w:rPr>
          <w:rFonts w:ascii="Garamond" w:eastAsia="Garamond" w:hAnsi="Garamond" w:cs="Garamond"/>
          <w:color w:val="000000"/>
          <w:kern w:val="2"/>
          <w14:ligatures w14:val="standardContextual"/>
        </w:rPr>
        <w:t xml:space="preserve"> </w:t>
      </w:r>
      <w:r w:rsidRPr="003C2EE7">
        <w:rPr>
          <w:rFonts w:ascii="Garamond" w:eastAsia="Garamond" w:hAnsi="Garamond" w:cs="Garamond"/>
          <w:color w:val="000000"/>
          <w:kern w:val="2"/>
          <w14:ligatures w14:val="standardContextual"/>
        </w:rPr>
        <w:t>při vyhotovování konceptů odůvodnění rozhodnutí a příkazů vyhlášených či vydaných soudci</w:t>
      </w:r>
      <w:r w:rsidR="00DC10F4" w:rsidRPr="003C2EE7">
        <w:rPr>
          <w:rFonts w:ascii="Garamond" w:eastAsia="Garamond" w:hAnsi="Garamond" w:cs="Garamond"/>
          <w:color w:val="000000"/>
          <w:kern w:val="2"/>
          <w14:ligatures w14:val="standardContextual"/>
        </w:rPr>
        <w:t>: neobsazeno.</w:t>
      </w:r>
    </w:p>
    <w:p w14:paraId="4DFEA929" w14:textId="003BEC96" w:rsidR="00DC10F4" w:rsidRPr="003C2EE7" w:rsidRDefault="00B8061E" w:rsidP="003C2EE7">
      <w:pPr>
        <w:tabs>
          <w:tab w:val="center" w:pos="3561"/>
        </w:tabs>
        <w:spacing w:after="120"/>
        <w:jc w:val="both"/>
        <w:rPr>
          <w:rFonts w:ascii="Garamond" w:eastAsia="Garamond" w:hAnsi="Garamond" w:cs="Garamond"/>
          <w:color w:val="000000"/>
          <w:kern w:val="2"/>
          <w14:ligatures w14:val="standardContextual"/>
        </w:rPr>
      </w:pPr>
      <w:r w:rsidRPr="003C2EE7">
        <w:rPr>
          <w:rFonts w:ascii="Garamond" w:eastAsia="Garamond" w:hAnsi="Garamond" w:cs="Garamond"/>
          <w:color w:val="000000"/>
          <w:kern w:val="2"/>
          <w14:ligatures w14:val="standardContextual"/>
        </w:rPr>
        <w:t xml:space="preserve">Zastupuje: Mgr. Jarmila Partschová při poskytování informací dle zákona č. 106/1999 Sb., </w:t>
      </w:r>
      <w:r w:rsidRPr="003C2EE7">
        <w:rPr>
          <w:rFonts w:ascii="Garamond" w:eastAsia="Garamond" w:hAnsi="Garamond" w:cs="Garamond"/>
          <w:color w:val="000000"/>
          <w:kern w:val="2"/>
          <w14:ligatures w14:val="standardContextual"/>
        </w:rPr>
        <w:br/>
        <w:t>o svobodném přístupu k</w:t>
      </w:r>
      <w:r w:rsidR="00DC10F4" w:rsidRPr="003C2EE7">
        <w:rPr>
          <w:rFonts w:ascii="Garamond" w:eastAsia="Garamond" w:hAnsi="Garamond" w:cs="Garamond"/>
          <w:color w:val="000000"/>
          <w:kern w:val="2"/>
          <w14:ligatures w14:val="standardContextual"/>
        </w:rPr>
        <w:t> </w:t>
      </w:r>
      <w:r w:rsidRPr="003C2EE7">
        <w:rPr>
          <w:rFonts w:ascii="Garamond" w:eastAsia="Garamond" w:hAnsi="Garamond" w:cs="Garamond"/>
          <w:color w:val="000000"/>
          <w:kern w:val="2"/>
          <w14:ligatures w14:val="standardContextual"/>
        </w:rPr>
        <w:t>informací</w:t>
      </w:r>
      <w:r w:rsidR="00DC10F4" w:rsidRPr="003C2EE7">
        <w:rPr>
          <w:rFonts w:ascii="Garamond" w:eastAsia="Garamond" w:hAnsi="Garamond" w:cs="Garamond"/>
          <w:color w:val="000000"/>
          <w:kern w:val="2"/>
          <w14:ligatures w14:val="standardContextual"/>
        </w:rPr>
        <w:t xml:space="preserve"> a při zpracovávání žádostí o soupisy řízení dle zákona č. 106/1999 Sb., o svobodném přístupu k informacím, v nichž vystupuje jako účastník konkrétní osoba.</w:t>
      </w:r>
    </w:p>
    <w:p w14:paraId="5027C44A" w14:textId="3DAC5798" w:rsidR="00B8061E" w:rsidRPr="0052603D" w:rsidRDefault="00B8061E" w:rsidP="00B8061E">
      <w:pPr>
        <w:tabs>
          <w:tab w:val="center" w:pos="3561"/>
        </w:tabs>
        <w:rPr>
          <w:rFonts w:eastAsia="Garamond" w:cs="Garamond"/>
          <w:color w:val="000000"/>
          <w:kern w:val="2"/>
          <w:szCs w:val="22"/>
          <w14:ligatures w14:val="standardContextual"/>
        </w:rPr>
      </w:pPr>
    </w:p>
    <w:p w14:paraId="20A2209A" w14:textId="71C79D0E" w:rsidR="00B8061E" w:rsidRDefault="00B8061E" w:rsidP="00B8061E">
      <w:pPr>
        <w:tabs>
          <w:tab w:val="left" w:pos="2552"/>
        </w:tabs>
        <w:ind w:firstLine="3"/>
        <w:rPr>
          <w:b/>
          <w:bCs/>
          <w:iCs/>
          <w:u w:val="single"/>
        </w:rPr>
      </w:pPr>
    </w:p>
    <w:p w14:paraId="11E126A3" w14:textId="0593FB22" w:rsidR="008579CE" w:rsidRDefault="008579CE" w:rsidP="00B8061E">
      <w:pPr>
        <w:tabs>
          <w:tab w:val="left" w:pos="2552"/>
        </w:tabs>
        <w:ind w:firstLine="3"/>
        <w:rPr>
          <w:b/>
          <w:bCs/>
          <w:iCs/>
          <w:u w:val="single"/>
        </w:rPr>
      </w:pPr>
    </w:p>
    <w:p w14:paraId="1915F882" w14:textId="7AEB4CB1" w:rsidR="008579CE" w:rsidRDefault="008579CE" w:rsidP="00B8061E">
      <w:pPr>
        <w:tabs>
          <w:tab w:val="left" w:pos="2552"/>
        </w:tabs>
        <w:ind w:firstLine="3"/>
        <w:rPr>
          <w:b/>
          <w:bCs/>
          <w:iCs/>
          <w:u w:val="single"/>
        </w:rPr>
      </w:pPr>
    </w:p>
    <w:p w14:paraId="2FEA2EB8" w14:textId="460F0B9B" w:rsidR="008579CE" w:rsidRDefault="008579CE" w:rsidP="00B8061E">
      <w:pPr>
        <w:tabs>
          <w:tab w:val="left" w:pos="2552"/>
        </w:tabs>
        <w:ind w:firstLine="3"/>
        <w:rPr>
          <w:b/>
          <w:bCs/>
          <w:iCs/>
          <w:u w:val="single"/>
        </w:rPr>
      </w:pPr>
    </w:p>
    <w:p w14:paraId="4A3D0D14" w14:textId="232B94F4" w:rsidR="008579CE" w:rsidRDefault="008579CE" w:rsidP="00B8061E">
      <w:pPr>
        <w:tabs>
          <w:tab w:val="left" w:pos="2552"/>
        </w:tabs>
        <w:ind w:firstLine="3"/>
        <w:rPr>
          <w:b/>
          <w:bCs/>
          <w:iCs/>
          <w:u w:val="single"/>
        </w:rPr>
      </w:pPr>
    </w:p>
    <w:p w14:paraId="59FE2291" w14:textId="0580EAEC" w:rsidR="008579CE" w:rsidRDefault="008579CE" w:rsidP="00B8061E">
      <w:pPr>
        <w:tabs>
          <w:tab w:val="left" w:pos="2552"/>
        </w:tabs>
        <w:ind w:firstLine="3"/>
        <w:rPr>
          <w:b/>
          <w:bCs/>
          <w:iCs/>
          <w:u w:val="single"/>
        </w:rPr>
      </w:pPr>
    </w:p>
    <w:p w14:paraId="3DC115D5" w14:textId="336F6BC4" w:rsidR="008579CE" w:rsidRDefault="008579CE" w:rsidP="00B8061E">
      <w:pPr>
        <w:tabs>
          <w:tab w:val="left" w:pos="2552"/>
        </w:tabs>
        <w:ind w:firstLine="3"/>
        <w:rPr>
          <w:b/>
          <w:bCs/>
          <w:iCs/>
          <w:u w:val="single"/>
        </w:rPr>
      </w:pPr>
    </w:p>
    <w:p w14:paraId="5485FA72" w14:textId="32E5C2C1" w:rsidR="008579CE" w:rsidRDefault="008579CE" w:rsidP="00B8061E">
      <w:pPr>
        <w:tabs>
          <w:tab w:val="left" w:pos="2552"/>
        </w:tabs>
        <w:ind w:firstLine="3"/>
        <w:rPr>
          <w:b/>
          <w:bCs/>
          <w:iCs/>
          <w:u w:val="single"/>
        </w:rPr>
      </w:pPr>
    </w:p>
    <w:p w14:paraId="336D29B3" w14:textId="41731A43" w:rsidR="008579CE" w:rsidRDefault="008579CE" w:rsidP="00B8061E">
      <w:pPr>
        <w:tabs>
          <w:tab w:val="left" w:pos="2552"/>
        </w:tabs>
        <w:ind w:firstLine="3"/>
        <w:rPr>
          <w:b/>
          <w:bCs/>
          <w:iCs/>
          <w:u w:val="single"/>
        </w:rPr>
      </w:pPr>
    </w:p>
    <w:p w14:paraId="77C342EB" w14:textId="18EB359F" w:rsidR="008579CE" w:rsidRDefault="008579CE" w:rsidP="00B8061E">
      <w:pPr>
        <w:tabs>
          <w:tab w:val="left" w:pos="2552"/>
        </w:tabs>
        <w:ind w:firstLine="3"/>
        <w:rPr>
          <w:b/>
          <w:bCs/>
          <w:iCs/>
          <w:u w:val="single"/>
        </w:rPr>
      </w:pPr>
    </w:p>
    <w:p w14:paraId="1274DF2B" w14:textId="77777777" w:rsidR="008579CE" w:rsidRDefault="008579CE" w:rsidP="00B8061E">
      <w:pPr>
        <w:tabs>
          <w:tab w:val="left" w:pos="2552"/>
        </w:tabs>
        <w:ind w:firstLine="3"/>
        <w:rPr>
          <w:b/>
          <w:bCs/>
          <w:iCs/>
          <w:u w:val="single"/>
        </w:rPr>
      </w:pPr>
    </w:p>
    <w:p w14:paraId="6A2E0DEC" w14:textId="03D90F26" w:rsidR="008579CE" w:rsidRDefault="008579CE" w:rsidP="00B8061E">
      <w:pPr>
        <w:tabs>
          <w:tab w:val="left" w:pos="2552"/>
        </w:tabs>
        <w:ind w:firstLine="3"/>
        <w:rPr>
          <w:b/>
          <w:bCs/>
          <w:iCs/>
          <w:u w:val="single"/>
        </w:rPr>
      </w:pPr>
    </w:p>
    <w:p w14:paraId="3926D44F" w14:textId="21ABBAAF" w:rsidR="008579CE" w:rsidRDefault="008579CE" w:rsidP="00B8061E">
      <w:pPr>
        <w:tabs>
          <w:tab w:val="left" w:pos="2552"/>
        </w:tabs>
        <w:ind w:firstLine="3"/>
        <w:rPr>
          <w:b/>
          <w:bCs/>
          <w:iCs/>
          <w:u w:val="single"/>
        </w:rPr>
      </w:pPr>
    </w:p>
    <w:p w14:paraId="54259933" w14:textId="77777777" w:rsidR="008579CE" w:rsidRPr="0052603D" w:rsidRDefault="008579CE" w:rsidP="00B8061E">
      <w:pPr>
        <w:tabs>
          <w:tab w:val="left" w:pos="2552"/>
        </w:tabs>
        <w:ind w:firstLine="3"/>
        <w:rPr>
          <w:b/>
          <w:bCs/>
          <w:iCs/>
          <w:u w:val="single"/>
        </w:rPr>
      </w:pPr>
    </w:p>
    <w:p w14:paraId="06C985FF" w14:textId="77777777" w:rsidR="00B8061E" w:rsidRPr="008579CE" w:rsidRDefault="00B8061E" w:rsidP="008579CE">
      <w:pPr>
        <w:ind w:firstLine="3"/>
        <w:rPr>
          <w:rFonts w:ascii="Garamond" w:hAnsi="Garamond"/>
          <w:b/>
          <w:bCs/>
        </w:rPr>
      </w:pPr>
      <w:r w:rsidRPr="008579CE">
        <w:rPr>
          <w:rFonts w:ascii="Garamond" w:hAnsi="Garamond"/>
          <w:b/>
          <w:bCs/>
          <w:iCs/>
          <w:u w:val="single"/>
        </w:rPr>
        <w:lastRenderedPageBreak/>
        <w:t>Vyšší soudní úřednice</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Lenka Konečná </w:t>
      </w:r>
    </w:p>
    <w:p w14:paraId="7C263723" w14:textId="77777777" w:rsidR="00B8061E" w:rsidRPr="008579CE" w:rsidRDefault="00B8061E" w:rsidP="00B8061E">
      <w:pPr>
        <w:tabs>
          <w:tab w:val="left" w:pos="2552"/>
        </w:tabs>
        <w:ind w:firstLine="3"/>
        <w:rPr>
          <w:rFonts w:ascii="Garamond" w:hAnsi="Garamond"/>
          <w:b/>
          <w:bCs/>
        </w:rPr>
      </w:pPr>
    </w:p>
    <w:p w14:paraId="611E400F" w14:textId="77777777" w:rsidR="00B8061E" w:rsidRPr="008579CE" w:rsidRDefault="00B8061E" w:rsidP="008579CE">
      <w:pPr>
        <w:tabs>
          <w:tab w:val="left" w:pos="2552"/>
        </w:tabs>
        <w:ind w:firstLine="3"/>
        <w:jc w:val="both"/>
        <w:rPr>
          <w:rFonts w:ascii="Garamond" w:hAnsi="Garamond"/>
        </w:rPr>
      </w:pPr>
      <w:r w:rsidRPr="008579CE">
        <w:rPr>
          <w:rFonts w:ascii="Garamond" w:hAnsi="Garamond"/>
        </w:rPr>
        <w:t xml:space="preserve">Samostatně provádí úkony a rozhoduje ve všech ostatních věcech na trestním úseku soudu včetně věcí dle zákona č. 218/2003 Sb., </w:t>
      </w:r>
      <w:r w:rsidRPr="008579CE">
        <w:rPr>
          <w:rFonts w:ascii="Garamond" w:hAnsi="Garamond"/>
          <w:bCs/>
        </w:rPr>
        <w:t>o soudnictví ve věcech mládeže</w:t>
      </w:r>
      <w:r w:rsidRPr="008579CE">
        <w:rPr>
          <w:rFonts w:ascii="Garamond" w:hAnsi="Garamond"/>
        </w:rPr>
        <w:t xml:space="preserve">, v souladu se zákonem </w:t>
      </w:r>
      <w:r w:rsidRPr="008579CE">
        <w:rPr>
          <w:rFonts w:ascii="Garamond" w:hAnsi="Garamond"/>
        </w:rPr>
        <w:br/>
        <w:t>č. 121/2008 Sb., o vyšších soudních úřednících.</w:t>
      </w:r>
    </w:p>
    <w:p w14:paraId="608C7383"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8579CE">
        <w:rPr>
          <w:rFonts w:ascii="Garamond" w:hAnsi="Garamond"/>
          <w:bCs/>
        </w:rPr>
        <w:br/>
        <w:t>na zvláštní účet).</w:t>
      </w:r>
    </w:p>
    <w:p w14:paraId="0738504B"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8579CE">
        <w:rPr>
          <w:rFonts w:ascii="Garamond" w:hAnsi="Garamond"/>
          <w:bCs/>
        </w:rPr>
        <w:br/>
        <w:t>č. j. 20/2002-SM, ve znění pozdějších předpisů.</w:t>
      </w:r>
    </w:p>
    <w:p w14:paraId="166D0FB6" w14:textId="77777777" w:rsidR="00B8061E" w:rsidRPr="008579CE" w:rsidRDefault="00B8061E" w:rsidP="008579CE">
      <w:pPr>
        <w:tabs>
          <w:tab w:val="left" w:pos="2552"/>
        </w:tabs>
        <w:jc w:val="both"/>
        <w:rPr>
          <w:rFonts w:ascii="Garamond" w:hAnsi="Garamond"/>
          <w:bCs/>
        </w:rPr>
      </w:pPr>
      <w:r w:rsidRPr="008579CE">
        <w:rPr>
          <w:rFonts w:ascii="Garamond" w:hAnsi="Garamond"/>
          <w:bCs/>
        </w:rPr>
        <w:t xml:space="preserve">Ověřuje totožnost vyslýchaných osob prostřednictvím videotelefonu pro potřeby všech úseků soudu s výjimkou občanskoprávního úseku ve smyslu </w:t>
      </w:r>
      <w:proofErr w:type="spellStart"/>
      <w:r w:rsidRPr="008579CE">
        <w:rPr>
          <w:rFonts w:ascii="Garamond" w:hAnsi="Garamond"/>
          <w:bCs/>
        </w:rPr>
        <w:t>ust</w:t>
      </w:r>
      <w:proofErr w:type="spellEnd"/>
      <w:r w:rsidRPr="008579CE">
        <w:rPr>
          <w:rFonts w:ascii="Garamond" w:hAnsi="Garamond"/>
          <w:bCs/>
        </w:rPr>
        <w:t>. § 23a vnitřního a kancelářského řádu pro okresní, krajské a vrchní soudy.</w:t>
      </w:r>
    </w:p>
    <w:p w14:paraId="71007103" w14:textId="77777777" w:rsidR="00B8061E" w:rsidRPr="008579CE" w:rsidRDefault="00B8061E" w:rsidP="008579CE">
      <w:pPr>
        <w:tabs>
          <w:tab w:val="left" w:pos="2552"/>
        </w:tabs>
        <w:jc w:val="both"/>
        <w:rPr>
          <w:rFonts w:ascii="Garamond" w:hAnsi="Garamond"/>
          <w:b/>
        </w:rPr>
      </w:pPr>
    </w:p>
    <w:p w14:paraId="38FC6D43" w14:textId="1DFAC263" w:rsidR="00B8061E" w:rsidRPr="008579CE" w:rsidRDefault="00B8061E" w:rsidP="008579CE">
      <w:pPr>
        <w:tabs>
          <w:tab w:val="left" w:pos="2552"/>
        </w:tabs>
        <w:ind w:firstLine="3"/>
        <w:jc w:val="both"/>
        <w:rPr>
          <w:rFonts w:ascii="Garamond" w:hAnsi="Garamond"/>
          <w:bCs/>
          <w:iCs/>
          <w:u w:val="single"/>
        </w:rPr>
      </w:pPr>
      <w:r w:rsidRPr="008579CE">
        <w:rPr>
          <w:rFonts w:ascii="Garamond" w:hAnsi="Garamond"/>
        </w:rPr>
        <w:t xml:space="preserve">Zastupuje: </w:t>
      </w:r>
      <w:r w:rsidR="006A62A8" w:rsidRPr="004B66EA">
        <w:rPr>
          <w:rFonts w:ascii="Garamond" w:hAnsi="Garamond"/>
        </w:rPr>
        <w:t>Mgr. Jakub Blažek</w:t>
      </w:r>
      <w:r w:rsidRPr="006A62A8">
        <w:rPr>
          <w:rFonts w:ascii="Garamond" w:hAnsi="Garamond"/>
        </w:rPr>
        <w:t xml:space="preserve"> </w:t>
      </w:r>
      <w:r w:rsidRPr="008579CE">
        <w:rPr>
          <w:rFonts w:ascii="Garamond" w:hAnsi="Garamond"/>
        </w:rPr>
        <w:t xml:space="preserve">s výjimkou ověřování totožnosti vyslýchaných osob </w:t>
      </w:r>
      <w:r w:rsidRPr="008579CE">
        <w:rPr>
          <w:rFonts w:ascii="Garamond" w:hAnsi="Garamond"/>
          <w:bCs/>
        </w:rPr>
        <w:t>prostřednictvím videotelefonu, v čemž ji zastupuje Mgr. Zdenka Melicharová</w:t>
      </w:r>
    </w:p>
    <w:p w14:paraId="46F86FD7" w14:textId="77777777" w:rsidR="00B8061E" w:rsidRPr="008579CE" w:rsidRDefault="00B8061E" w:rsidP="00B8061E">
      <w:pPr>
        <w:tabs>
          <w:tab w:val="left" w:pos="2552"/>
        </w:tabs>
        <w:ind w:firstLine="3"/>
        <w:rPr>
          <w:rFonts w:ascii="Garamond" w:hAnsi="Garamond"/>
          <w:b/>
          <w:bCs/>
          <w:iCs/>
          <w:u w:val="single"/>
        </w:rPr>
      </w:pPr>
    </w:p>
    <w:p w14:paraId="43E77667" w14:textId="77777777" w:rsidR="00B8061E" w:rsidRPr="008579CE" w:rsidRDefault="00B8061E" w:rsidP="00B8061E">
      <w:pPr>
        <w:tabs>
          <w:tab w:val="left" w:pos="2552"/>
        </w:tabs>
        <w:ind w:firstLine="3"/>
        <w:rPr>
          <w:rFonts w:ascii="Garamond" w:hAnsi="Garamond"/>
          <w:b/>
          <w:bCs/>
          <w:iCs/>
          <w:u w:val="single"/>
        </w:rPr>
      </w:pPr>
    </w:p>
    <w:p w14:paraId="21B62B75" w14:textId="77777777" w:rsidR="00B8061E" w:rsidRPr="008579CE" w:rsidRDefault="00B8061E" w:rsidP="00B8061E">
      <w:pPr>
        <w:tabs>
          <w:tab w:val="left" w:pos="2552"/>
        </w:tabs>
        <w:ind w:firstLine="3"/>
        <w:rPr>
          <w:rFonts w:ascii="Garamond" w:hAnsi="Garamond"/>
          <w:b/>
          <w:bCs/>
        </w:rPr>
      </w:pPr>
      <w:r w:rsidRPr="008579CE">
        <w:rPr>
          <w:rFonts w:ascii="Garamond" w:hAnsi="Garamond"/>
          <w:b/>
          <w:bCs/>
          <w:iCs/>
          <w:u w:val="single"/>
        </w:rPr>
        <w:t>Soudní kancelář</w:t>
      </w:r>
      <w:r w:rsidRPr="008579CE">
        <w:rPr>
          <w:rFonts w:ascii="Garamond" w:hAnsi="Garamond"/>
          <w:b/>
          <w:bCs/>
          <w:u w:val="single"/>
        </w:rPr>
        <w:t>:</w:t>
      </w:r>
      <w:r w:rsidRPr="008579CE">
        <w:rPr>
          <w:rFonts w:ascii="Garamond" w:hAnsi="Garamond"/>
          <w:b/>
          <w:bCs/>
        </w:rPr>
        <w:tab/>
      </w:r>
      <w:r w:rsidRPr="008579CE">
        <w:rPr>
          <w:rFonts w:ascii="Garamond" w:hAnsi="Garamond"/>
          <w:b/>
          <w:bCs/>
        </w:rPr>
        <w:tab/>
        <w:t xml:space="preserve">Šárka Zugarová </w:t>
      </w:r>
      <w:r w:rsidRPr="008579CE">
        <w:rPr>
          <w:rFonts w:ascii="Garamond" w:hAnsi="Garamond"/>
          <w:bCs/>
        </w:rPr>
        <w:t>– vedoucí kanceláře</w:t>
      </w:r>
    </w:p>
    <w:p w14:paraId="64ADD967" w14:textId="77777777" w:rsidR="00B8061E" w:rsidRPr="008579CE" w:rsidRDefault="00B8061E" w:rsidP="00B8061E">
      <w:pPr>
        <w:tabs>
          <w:tab w:val="left" w:pos="2552"/>
        </w:tabs>
        <w:ind w:firstLine="3"/>
        <w:rPr>
          <w:rFonts w:ascii="Garamond" w:hAnsi="Garamond"/>
          <w:b/>
          <w:bCs/>
        </w:rPr>
      </w:pPr>
      <w:r w:rsidRPr="008579CE">
        <w:rPr>
          <w:rFonts w:ascii="Garamond" w:hAnsi="Garamond"/>
          <w:b/>
          <w:bCs/>
        </w:rPr>
        <w:tab/>
      </w:r>
      <w:r w:rsidRPr="008579CE">
        <w:rPr>
          <w:rFonts w:ascii="Garamond" w:hAnsi="Garamond"/>
          <w:b/>
          <w:bCs/>
        </w:rPr>
        <w:tab/>
        <w:t xml:space="preserve">Helena Stávková </w:t>
      </w:r>
      <w:r w:rsidRPr="008579CE">
        <w:rPr>
          <w:rFonts w:ascii="Garamond" w:hAnsi="Garamond"/>
          <w:bCs/>
        </w:rPr>
        <w:t>– vedoucí kanceláře</w:t>
      </w:r>
    </w:p>
    <w:p w14:paraId="7C7A4391" w14:textId="77777777" w:rsidR="00B8061E" w:rsidRPr="008579CE" w:rsidRDefault="00B8061E" w:rsidP="00B8061E">
      <w:pPr>
        <w:tabs>
          <w:tab w:val="left" w:pos="2552"/>
        </w:tabs>
        <w:ind w:firstLine="3"/>
        <w:rPr>
          <w:rFonts w:ascii="Garamond" w:hAnsi="Garamond"/>
          <w:bCs/>
        </w:rPr>
      </w:pPr>
      <w:r w:rsidRPr="008579CE">
        <w:rPr>
          <w:rFonts w:ascii="Garamond" w:hAnsi="Garamond"/>
          <w:b/>
          <w:bCs/>
        </w:rPr>
        <w:tab/>
      </w:r>
      <w:r w:rsidRPr="008579CE">
        <w:rPr>
          <w:rFonts w:ascii="Garamond" w:hAnsi="Garamond"/>
          <w:b/>
          <w:bCs/>
        </w:rPr>
        <w:tab/>
      </w:r>
    </w:p>
    <w:p w14:paraId="797F1B3E" w14:textId="77777777" w:rsidR="00B8061E" w:rsidRPr="008579CE" w:rsidRDefault="00B8061E" w:rsidP="00B8061E">
      <w:pPr>
        <w:tabs>
          <w:tab w:val="left" w:pos="2552"/>
        </w:tabs>
        <w:ind w:firstLine="3"/>
        <w:rPr>
          <w:rFonts w:ascii="Garamond" w:hAnsi="Garamond"/>
          <w:bCs/>
        </w:rPr>
      </w:pPr>
      <w:r w:rsidRPr="008579CE">
        <w:rPr>
          <w:rFonts w:ascii="Garamond" w:hAnsi="Garamond"/>
          <w:bCs/>
        </w:rPr>
        <w:t xml:space="preserve">Vedou rejstříky T, </w:t>
      </w:r>
      <w:proofErr w:type="spellStart"/>
      <w:r w:rsidRPr="008579CE">
        <w:rPr>
          <w:rFonts w:ascii="Garamond" w:hAnsi="Garamond"/>
          <w:bCs/>
        </w:rPr>
        <w:t>Tm</w:t>
      </w:r>
      <w:proofErr w:type="spellEnd"/>
      <w:r w:rsidRPr="008579CE">
        <w:rPr>
          <w:rFonts w:ascii="Garamond" w:hAnsi="Garamond"/>
          <w:bCs/>
        </w:rPr>
        <w:t xml:space="preserve">, </w:t>
      </w:r>
      <w:proofErr w:type="spellStart"/>
      <w:r w:rsidRPr="008579CE">
        <w:rPr>
          <w:rFonts w:ascii="Garamond" w:hAnsi="Garamond"/>
          <w:bCs/>
        </w:rPr>
        <w:t>Nt</w:t>
      </w:r>
      <w:proofErr w:type="spellEnd"/>
      <w:r w:rsidRPr="008579CE">
        <w:rPr>
          <w:rFonts w:ascii="Garamond" w:hAnsi="Garamond"/>
          <w:bCs/>
        </w:rPr>
        <w:t xml:space="preserve">, </w:t>
      </w:r>
      <w:proofErr w:type="spellStart"/>
      <w:r w:rsidRPr="008579CE">
        <w:rPr>
          <w:rFonts w:ascii="Garamond" w:hAnsi="Garamond"/>
          <w:bCs/>
        </w:rPr>
        <w:t>Ntm</w:t>
      </w:r>
      <w:proofErr w:type="spellEnd"/>
      <w:r w:rsidRPr="008579CE">
        <w:rPr>
          <w:rFonts w:ascii="Garamond" w:hAnsi="Garamond"/>
          <w:bCs/>
        </w:rPr>
        <w:t xml:space="preserve">, Rod, </w:t>
      </w:r>
      <w:proofErr w:type="spellStart"/>
      <w:r w:rsidRPr="008579CE">
        <w:rPr>
          <w:rFonts w:ascii="Garamond" w:hAnsi="Garamond"/>
          <w:bCs/>
        </w:rPr>
        <w:t>Td</w:t>
      </w:r>
      <w:proofErr w:type="spellEnd"/>
      <w:r w:rsidRPr="008579CE">
        <w:rPr>
          <w:rFonts w:ascii="Garamond" w:hAnsi="Garamond"/>
          <w:bCs/>
        </w:rPr>
        <w:t xml:space="preserve"> a Pp.</w:t>
      </w:r>
    </w:p>
    <w:p w14:paraId="1C45063F" w14:textId="77777777" w:rsidR="00B8061E" w:rsidRPr="008579CE" w:rsidRDefault="00B8061E" w:rsidP="00B8061E">
      <w:pPr>
        <w:tabs>
          <w:tab w:val="left" w:pos="2552"/>
        </w:tabs>
        <w:ind w:firstLine="3"/>
        <w:rPr>
          <w:rFonts w:ascii="Garamond" w:hAnsi="Garamond"/>
          <w:bCs/>
        </w:rPr>
      </w:pPr>
      <w:r w:rsidRPr="008579CE">
        <w:rPr>
          <w:rFonts w:ascii="Garamond" w:hAnsi="Garamond"/>
          <w:bCs/>
        </w:rPr>
        <w:t>Řídí práci protokolujících úřednic a zapisovatelek.</w:t>
      </w:r>
    </w:p>
    <w:p w14:paraId="1F0D67F2" w14:textId="28D327DD" w:rsidR="00B8061E" w:rsidRPr="008579CE" w:rsidRDefault="00B8061E" w:rsidP="008579CE">
      <w:pPr>
        <w:tabs>
          <w:tab w:val="left" w:pos="2552"/>
        </w:tabs>
        <w:ind w:firstLine="3"/>
        <w:jc w:val="both"/>
        <w:rPr>
          <w:rFonts w:ascii="Garamond" w:hAnsi="Garamond"/>
          <w:bCs/>
        </w:rPr>
      </w:pPr>
      <w:r w:rsidRPr="008579CE">
        <w:rPr>
          <w:rFonts w:ascii="Garamond" w:hAnsi="Garamond"/>
          <w:bCs/>
        </w:rPr>
        <w:t xml:space="preserve">Vedou jednací protokol a evidenci administrativních pomůcek ve smyslu zákona č. 412/2005 Sb., o ochraně utajovaných informací a bezpečnostní způsobilosti, a vyhlášky č. 529/2005 Sb., </w:t>
      </w:r>
      <w:r w:rsidR="008579CE">
        <w:rPr>
          <w:rFonts w:ascii="Garamond" w:hAnsi="Garamond"/>
          <w:bCs/>
        </w:rPr>
        <w:br/>
      </w:r>
      <w:r w:rsidRPr="008579CE">
        <w:rPr>
          <w:rFonts w:ascii="Garamond" w:hAnsi="Garamond"/>
          <w:bCs/>
        </w:rPr>
        <w:t>o administrativní bezpečnosti a o registrech utajovaných informací.</w:t>
      </w:r>
      <w:r w:rsidRPr="008579CE">
        <w:rPr>
          <w:rFonts w:ascii="Garamond" w:hAnsi="Garamond"/>
          <w:bCs/>
        </w:rPr>
        <w:tab/>
      </w:r>
    </w:p>
    <w:p w14:paraId="60596636" w14:textId="77777777" w:rsidR="00B8061E" w:rsidRPr="008579CE" w:rsidRDefault="00B8061E" w:rsidP="00B8061E">
      <w:pPr>
        <w:tabs>
          <w:tab w:val="left" w:pos="2552"/>
        </w:tabs>
        <w:ind w:firstLine="3"/>
        <w:rPr>
          <w:rFonts w:ascii="Garamond" w:hAnsi="Garamond"/>
          <w:bCs/>
        </w:rPr>
      </w:pPr>
    </w:p>
    <w:p w14:paraId="60B30167" w14:textId="77777777" w:rsidR="00B8061E" w:rsidRPr="008579CE" w:rsidRDefault="00B8061E" w:rsidP="00B8061E">
      <w:pPr>
        <w:tabs>
          <w:tab w:val="left" w:pos="2552"/>
        </w:tabs>
        <w:ind w:firstLine="3"/>
        <w:rPr>
          <w:rFonts w:ascii="Garamond" w:hAnsi="Garamond"/>
          <w:bCs/>
        </w:rPr>
      </w:pPr>
      <w:r w:rsidRPr="008579CE">
        <w:rPr>
          <w:rFonts w:ascii="Garamond" w:hAnsi="Garamond"/>
          <w:bCs/>
        </w:rPr>
        <w:t>Zastupují se navzájem.</w:t>
      </w:r>
    </w:p>
    <w:p w14:paraId="4E49B9D0" w14:textId="77777777" w:rsidR="00B8061E" w:rsidRPr="008579CE" w:rsidRDefault="00B8061E" w:rsidP="00B8061E">
      <w:pPr>
        <w:tabs>
          <w:tab w:val="left" w:pos="2552"/>
        </w:tabs>
        <w:rPr>
          <w:rFonts w:ascii="Garamond" w:hAnsi="Garamond"/>
          <w:b/>
          <w:bCs/>
          <w:i/>
          <w:iCs/>
          <w:u w:val="single"/>
        </w:rPr>
      </w:pPr>
    </w:p>
    <w:p w14:paraId="7D6A41E4" w14:textId="77777777" w:rsidR="00B8061E" w:rsidRPr="008579CE" w:rsidRDefault="00B8061E" w:rsidP="00B8061E">
      <w:pPr>
        <w:tabs>
          <w:tab w:val="left" w:pos="2552"/>
        </w:tabs>
        <w:rPr>
          <w:rFonts w:ascii="Garamond" w:hAnsi="Garamond"/>
          <w:b/>
          <w:bCs/>
          <w:iCs/>
          <w:u w:val="single"/>
        </w:rPr>
      </w:pPr>
    </w:p>
    <w:p w14:paraId="706EC628" w14:textId="77777777" w:rsidR="00B8061E" w:rsidRPr="008579CE" w:rsidRDefault="00B8061E" w:rsidP="00B8061E">
      <w:pPr>
        <w:tabs>
          <w:tab w:val="left" w:pos="2552"/>
        </w:tabs>
        <w:rPr>
          <w:rFonts w:ascii="Garamond" w:hAnsi="Garamond"/>
          <w:b/>
          <w:bCs/>
          <w:iCs/>
          <w:u w:val="single"/>
        </w:rPr>
      </w:pPr>
    </w:p>
    <w:p w14:paraId="64B4CFF6" w14:textId="77777777" w:rsidR="00B8061E" w:rsidRPr="008579CE" w:rsidRDefault="00B8061E" w:rsidP="008579CE">
      <w:pPr>
        <w:rPr>
          <w:rFonts w:ascii="Garamond" w:hAnsi="Garamond"/>
          <w:b/>
          <w:bCs/>
        </w:rPr>
      </w:pPr>
      <w:r w:rsidRPr="008579CE">
        <w:rPr>
          <w:rFonts w:ascii="Garamond" w:hAnsi="Garamond"/>
          <w:b/>
          <w:bCs/>
          <w:iCs/>
          <w:u w:val="single"/>
        </w:rPr>
        <w:t>Protokolující úřednice:</w:t>
      </w:r>
      <w:r w:rsidRPr="008579CE">
        <w:rPr>
          <w:rFonts w:ascii="Garamond" w:hAnsi="Garamond"/>
          <w:b/>
          <w:bCs/>
          <w:i/>
          <w:iCs/>
        </w:rPr>
        <w:tab/>
      </w:r>
      <w:r w:rsidRPr="008579CE">
        <w:rPr>
          <w:rFonts w:ascii="Garamond" w:hAnsi="Garamond"/>
          <w:b/>
          <w:bCs/>
          <w:i/>
          <w:iCs/>
        </w:rPr>
        <w:tab/>
      </w:r>
      <w:r w:rsidRPr="008579CE">
        <w:rPr>
          <w:rFonts w:ascii="Garamond" w:hAnsi="Garamond"/>
          <w:b/>
          <w:bCs/>
        </w:rPr>
        <w:t>Alena Sedláčková</w:t>
      </w:r>
    </w:p>
    <w:p w14:paraId="079AEBB5" w14:textId="05E48A5B" w:rsidR="00B8061E" w:rsidRPr="008579C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Michaela Hochmanová</w:t>
      </w:r>
    </w:p>
    <w:p w14:paraId="5D514256" w14:textId="4F7CB730" w:rsidR="00B8061E" w:rsidRPr="008579CE" w:rsidRDefault="00B8061E" w:rsidP="008579CE">
      <w:pPr>
        <w:rPr>
          <w:rFonts w:ascii="Garamond" w:hAnsi="Garamond"/>
          <w:b/>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rPr>
        <w:t xml:space="preserve">Pavlína Uhrová </w:t>
      </w:r>
    </w:p>
    <w:p w14:paraId="116AD74E" w14:textId="5575F968" w:rsidR="00B8061E" w:rsidRPr="008579CE" w:rsidRDefault="00B8061E" w:rsidP="008579CE">
      <w:pPr>
        <w:rPr>
          <w:rFonts w:ascii="Garamond" w:hAnsi="Garamond"/>
          <w:b/>
          <w:bCs/>
        </w:rPr>
      </w:pPr>
      <w:r w:rsidRPr="008579CE">
        <w:rPr>
          <w:rFonts w:ascii="Garamond" w:hAnsi="Garamond"/>
          <w:b/>
          <w:bCs/>
        </w:rPr>
        <w:tab/>
      </w:r>
      <w:r w:rsidRPr="008579CE">
        <w:rPr>
          <w:rFonts w:ascii="Garamond" w:hAnsi="Garamond"/>
          <w:b/>
          <w:bCs/>
        </w:rPr>
        <w:tab/>
      </w:r>
      <w:r w:rsidR="008579CE">
        <w:rPr>
          <w:rFonts w:ascii="Garamond" w:hAnsi="Garamond"/>
          <w:b/>
          <w:bCs/>
        </w:rPr>
        <w:tab/>
      </w:r>
      <w:r w:rsidR="008579CE">
        <w:rPr>
          <w:rFonts w:ascii="Garamond" w:hAnsi="Garamond"/>
          <w:b/>
          <w:bCs/>
        </w:rPr>
        <w:tab/>
      </w:r>
      <w:r w:rsidR="008579CE">
        <w:rPr>
          <w:rFonts w:ascii="Garamond" w:hAnsi="Garamond"/>
          <w:b/>
          <w:bCs/>
        </w:rPr>
        <w:tab/>
      </w:r>
      <w:r w:rsidRPr="008579CE">
        <w:rPr>
          <w:rFonts w:ascii="Garamond" w:hAnsi="Garamond"/>
          <w:b/>
          <w:bCs/>
        </w:rPr>
        <w:t>Jitka Prudilová</w:t>
      </w:r>
    </w:p>
    <w:p w14:paraId="4AD27AB1" w14:textId="77777777" w:rsidR="00B8061E" w:rsidRPr="008579CE" w:rsidRDefault="00B8061E" w:rsidP="008579CE">
      <w:pPr>
        <w:rPr>
          <w:rFonts w:ascii="Garamond" w:hAnsi="Garamond"/>
          <w:bCs/>
        </w:rPr>
      </w:pPr>
    </w:p>
    <w:p w14:paraId="07B9AA5A" w14:textId="29EDFB1A" w:rsidR="00B8061E" w:rsidRPr="008579CE" w:rsidRDefault="00B8061E" w:rsidP="008579CE">
      <w:pPr>
        <w:rPr>
          <w:rFonts w:ascii="Garamond" w:hAnsi="Garamond"/>
          <w:b/>
          <w:bCs/>
        </w:rPr>
      </w:pPr>
      <w:r w:rsidRPr="008579CE">
        <w:rPr>
          <w:rFonts w:ascii="Garamond" w:hAnsi="Garamond"/>
          <w:b/>
          <w:bCs/>
          <w:u w:val="single"/>
        </w:rPr>
        <w:t>Zapisovatelka:</w:t>
      </w:r>
      <w:r w:rsidRPr="008579CE">
        <w:rPr>
          <w:rFonts w:ascii="Garamond" w:hAnsi="Garamond"/>
          <w:b/>
          <w:bCs/>
        </w:rPr>
        <w:tab/>
      </w:r>
      <w:r w:rsidRPr="008579CE">
        <w:rPr>
          <w:rFonts w:ascii="Garamond" w:hAnsi="Garamond"/>
          <w:b/>
          <w:bCs/>
        </w:rPr>
        <w:tab/>
      </w:r>
      <w:r w:rsidR="008579CE">
        <w:rPr>
          <w:rFonts w:ascii="Garamond" w:hAnsi="Garamond"/>
          <w:b/>
          <w:bCs/>
        </w:rPr>
        <w:tab/>
      </w:r>
      <w:r w:rsidRPr="008579CE">
        <w:rPr>
          <w:rFonts w:ascii="Garamond" w:hAnsi="Garamond"/>
          <w:b/>
          <w:bCs/>
        </w:rPr>
        <w:t>neobsazeno</w:t>
      </w:r>
    </w:p>
    <w:p w14:paraId="78C8EE32" w14:textId="77777777" w:rsidR="00B8061E" w:rsidRPr="008579CE" w:rsidRDefault="00B8061E" w:rsidP="00B8061E">
      <w:pPr>
        <w:tabs>
          <w:tab w:val="left" w:pos="2552"/>
        </w:tabs>
        <w:rPr>
          <w:rFonts w:ascii="Garamond" w:hAnsi="Garamond"/>
          <w:b/>
          <w:bCs/>
        </w:rPr>
      </w:pPr>
    </w:p>
    <w:p w14:paraId="4F66FA83" w14:textId="77777777" w:rsidR="00B8061E" w:rsidRPr="008579CE" w:rsidRDefault="00B8061E" w:rsidP="00B8061E">
      <w:pPr>
        <w:tabs>
          <w:tab w:val="left" w:pos="2552"/>
        </w:tabs>
        <w:rPr>
          <w:rFonts w:ascii="Garamond" w:hAnsi="Garamond"/>
          <w:bCs/>
        </w:rPr>
      </w:pPr>
      <w:r w:rsidRPr="008579CE">
        <w:rPr>
          <w:rFonts w:ascii="Garamond" w:hAnsi="Garamond"/>
          <w:bCs/>
        </w:rPr>
        <w:t>Pořizují záznamy o průběhu hlavních líčení a veřejných zasedání a přepisují tyto záznamy.</w:t>
      </w:r>
    </w:p>
    <w:p w14:paraId="3CA5414A" w14:textId="77777777" w:rsidR="00B8061E" w:rsidRPr="008579CE" w:rsidRDefault="00B8061E" w:rsidP="00B8061E">
      <w:pPr>
        <w:rPr>
          <w:rFonts w:ascii="Garamond" w:hAnsi="Garamond"/>
        </w:rPr>
      </w:pPr>
      <w:r w:rsidRPr="008579CE">
        <w:rPr>
          <w:rFonts w:ascii="Garamond" w:hAnsi="Garamond"/>
          <w:bCs/>
        </w:rPr>
        <w:t>Sepisují protokoly o průběhu hlavních líčení a veřejných zasedání.</w:t>
      </w:r>
    </w:p>
    <w:p w14:paraId="2AC69B96" w14:textId="77777777" w:rsidR="00B8061E" w:rsidRPr="008579CE" w:rsidRDefault="00B8061E" w:rsidP="00B8061E">
      <w:pPr>
        <w:rPr>
          <w:rFonts w:ascii="Garamond" w:hAnsi="Garamond"/>
        </w:rPr>
      </w:pPr>
      <w:r w:rsidRPr="008579CE">
        <w:rPr>
          <w:rFonts w:ascii="Garamond" w:hAnsi="Garamond"/>
        </w:rPr>
        <w:t xml:space="preserve">Vyhotovují soudní písemnosti. </w:t>
      </w:r>
    </w:p>
    <w:p w14:paraId="204B8BF5" w14:textId="77777777" w:rsidR="00B8061E" w:rsidRPr="008579CE" w:rsidRDefault="00B8061E" w:rsidP="00B8061E">
      <w:pPr>
        <w:tabs>
          <w:tab w:val="left" w:pos="2552"/>
        </w:tabs>
        <w:rPr>
          <w:rFonts w:ascii="Garamond" w:hAnsi="Garamond"/>
          <w:bCs/>
        </w:rPr>
      </w:pPr>
      <w:r w:rsidRPr="008579CE">
        <w:rPr>
          <w:rFonts w:ascii="Garamond" w:hAnsi="Garamond"/>
          <w:bCs/>
        </w:rPr>
        <w:t>Provádí kancelářské práce a administrativní činnosti.</w:t>
      </w:r>
    </w:p>
    <w:p w14:paraId="0D44EDE7" w14:textId="77777777" w:rsidR="00B8061E" w:rsidRPr="008579CE" w:rsidRDefault="00B8061E" w:rsidP="00B8061E">
      <w:pPr>
        <w:tabs>
          <w:tab w:val="left" w:pos="2552"/>
        </w:tabs>
        <w:rPr>
          <w:rFonts w:ascii="Garamond" w:hAnsi="Garamond"/>
          <w:bCs/>
        </w:rPr>
      </w:pPr>
    </w:p>
    <w:p w14:paraId="28677DBA" w14:textId="77777777" w:rsidR="00B8061E" w:rsidRPr="008579CE" w:rsidRDefault="00B8061E" w:rsidP="00B8061E">
      <w:pPr>
        <w:tabs>
          <w:tab w:val="left" w:pos="2552"/>
        </w:tabs>
        <w:rPr>
          <w:rFonts w:ascii="Garamond" w:hAnsi="Garamond"/>
          <w:bCs/>
        </w:rPr>
      </w:pPr>
      <w:r w:rsidRPr="008579CE">
        <w:rPr>
          <w:rFonts w:ascii="Garamond" w:hAnsi="Garamond"/>
          <w:bCs/>
        </w:rPr>
        <w:t>Zastupují se navzájem.</w:t>
      </w:r>
    </w:p>
    <w:p w14:paraId="254F1500" w14:textId="77777777" w:rsidR="00B8061E" w:rsidRPr="008579CE" w:rsidRDefault="00B8061E" w:rsidP="00B8061E">
      <w:pPr>
        <w:tabs>
          <w:tab w:val="left" w:pos="2552"/>
        </w:tabs>
        <w:rPr>
          <w:rFonts w:ascii="Garamond" w:hAnsi="Garamond"/>
          <w:bCs/>
        </w:rPr>
      </w:pPr>
    </w:p>
    <w:p w14:paraId="65E55EF7" w14:textId="77777777" w:rsidR="00B8061E" w:rsidRPr="0052603D" w:rsidRDefault="00B8061E" w:rsidP="00B8061E">
      <w:pPr>
        <w:tabs>
          <w:tab w:val="left" w:pos="2552"/>
        </w:tabs>
        <w:rPr>
          <w:b/>
          <w:bCs/>
        </w:rPr>
      </w:pPr>
    </w:p>
    <w:p w14:paraId="2B790BE3" w14:textId="77777777" w:rsidR="00B8061E" w:rsidRPr="0052603D" w:rsidRDefault="00B8061E" w:rsidP="00B8061E"/>
    <w:p w14:paraId="6FEBEF7F" w14:textId="0C91E554" w:rsidR="00B85794" w:rsidRPr="0052603D" w:rsidRDefault="00B85794" w:rsidP="00460872">
      <w:pPr>
        <w:jc w:val="both"/>
        <w:rPr>
          <w:rFonts w:ascii="Garamond" w:hAnsi="Garamond"/>
          <w:bCs/>
        </w:rPr>
      </w:pPr>
    </w:p>
    <w:p w14:paraId="17A70A0B" w14:textId="77777777" w:rsidR="00B85794" w:rsidRPr="0052603D" w:rsidRDefault="00B85794" w:rsidP="00460872">
      <w:pPr>
        <w:jc w:val="both"/>
        <w:rPr>
          <w:rFonts w:ascii="Garamond" w:hAnsi="Garamond"/>
          <w:bCs/>
        </w:rPr>
      </w:pPr>
    </w:p>
    <w:p w14:paraId="46181FEC" w14:textId="77777777" w:rsidR="00460872" w:rsidRPr="0052603D" w:rsidRDefault="00460872" w:rsidP="00460872">
      <w:pPr>
        <w:jc w:val="both"/>
        <w:rPr>
          <w:rFonts w:ascii="Garamond" w:hAnsi="Garamond"/>
          <w:bCs/>
        </w:rPr>
      </w:pPr>
    </w:p>
    <w:p w14:paraId="268D7495" w14:textId="77777777" w:rsidR="00460872" w:rsidRPr="0052603D" w:rsidRDefault="00460872" w:rsidP="00460872">
      <w:pPr>
        <w:jc w:val="both"/>
        <w:rPr>
          <w:rFonts w:ascii="Garamond" w:hAnsi="Garamond"/>
          <w:bCs/>
        </w:rPr>
      </w:pPr>
    </w:p>
    <w:p w14:paraId="448BC031" w14:textId="77777777" w:rsidR="001B6AFB" w:rsidRPr="0052603D" w:rsidRDefault="001B6AFB" w:rsidP="002F35FE">
      <w:pPr>
        <w:jc w:val="center"/>
        <w:rPr>
          <w:rFonts w:ascii="Garamond" w:hAnsi="Garamond"/>
          <w:b/>
          <w:sz w:val="32"/>
          <w:szCs w:val="32"/>
        </w:rPr>
      </w:pPr>
    </w:p>
    <w:p w14:paraId="29C44554" w14:textId="26C3E743"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0657FF">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1A80E6FB"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10 % nápadu, v rodinných věcech v rozsahu 10 % nápadu, ve věcech o rozvod manželství v rozsahu 10 %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62DF45D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2CBF5D2B" w:rsidR="00610DCD" w:rsidRPr="00610DCD" w:rsidRDefault="000657FF" w:rsidP="008579CE">
            <w:pPr>
              <w:jc w:val="both"/>
              <w:rPr>
                <w:rFonts w:ascii="Garamond" w:eastAsia="Calibri"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r w:rsidR="00610DCD">
              <w:rPr>
                <w:rFonts w:ascii="Garamond" w:eastAsia="Calibri" w:hAnsi="Garamond"/>
                <w:bCs/>
                <w:lang w:eastAsia="en-US"/>
              </w:rPr>
              <w:t xml:space="preserve"> a rozhoduje a </w:t>
            </w:r>
            <w:r w:rsidR="00610DCD" w:rsidRPr="0052603D">
              <w:rPr>
                <w:rFonts w:ascii="Garamond" w:hAnsi="Garamond"/>
                <w:lang w:eastAsia="en-US"/>
              </w:rPr>
              <w:t xml:space="preserve">provádí úkony ve všech věcech, které dříve rozhodoval </w:t>
            </w:r>
            <w:r w:rsidR="00610DCD">
              <w:rPr>
                <w:rFonts w:ascii="Garamond" w:hAnsi="Garamond"/>
                <w:lang w:eastAsia="en-US"/>
              </w:rPr>
              <w:t>JUDr. Josef Mužík</w:t>
            </w:r>
            <w:r w:rsidR="00610DCD" w:rsidRPr="0052603D">
              <w:rPr>
                <w:rFonts w:ascii="Garamond" w:hAnsi="Garamond"/>
                <w:lang w:eastAsia="en-US"/>
              </w:rPr>
              <w:t xml:space="preserve">, a které nebyly přerozděleny </w:t>
            </w:r>
            <w:r w:rsidR="00610DCD">
              <w:rPr>
                <w:rFonts w:ascii="Garamond" w:hAnsi="Garamond"/>
                <w:lang w:eastAsia="en-US"/>
              </w:rPr>
              <w:t>dle přílohy č. 3 tohoto rozvrhu práce.</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7829DBA7"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13 % nápadu, v rodinných věcech v rozsahu 13 % nápadu, ve věcech o rozvod manželství v rozsahu 13 % nápadu a ve věcech </w:t>
            </w:r>
            <w:r w:rsidRPr="008579CE">
              <w:rPr>
                <w:rFonts w:ascii="Garamond" w:eastAsia="Calibri" w:hAnsi="Garamond"/>
                <w:bCs/>
                <w:lang w:eastAsia="en-US"/>
              </w:rPr>
              <w:t>nájmu bytu 50 %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0B596CD7"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2DC6944A" w14:textId="6E3875A4"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Ve věcech zapsaných v rejstříku C rozhoduje 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19 % nápadu, v rodinných věcech v rozsahu 19 % nápadu, ve věcech o rozvod manželství v rozsahu 19 %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04891290"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245F9B9F" w14:textId="77777777" w:rsidR="000657FF" w:rsidRPr="0052603D" w:rsidRDefault="000657FF" w:rsidP="000657FF">
      <w:pPr>
        <w:rPr>
          <w:rFonts w:ascii="Garamond" w:hAnsi="Garamond"/>
        </w:rPr>
      </w:pPr>
    </w:p>
    <w:p w14:paraId="02E1E647" w14:textId="77777777" w:rsidR="000657FF" w:rsidRPr="0052603D" w:rsidRDefault="000657FF" w:rsidP="000657FF">
      <w:pPr>
        <w:rPr>
          <w:rFonts w:ascii="Garamond" w:hAnsi="Garamond"/>
        </w:rPr>
      </w:pPr>
    </w:p>
    <w:p w14:paraId="2F4BD828" w14:textId="77777777" w:rsidR="000657FF" w:rsidRPr="0052603D" w:rsidRDefault="000657FF" w:rsidP="000657FF">
      <w:pPr>
        <w:rPr>
          <w:rFonts w:ascii="Garamond" w:hAnsi="Garamond"/>
        </w:rPr>
      </w:pPr>
    </w:p>
    <w:p w14:paraId="3896859E" w14:textId="77777777" w:rsidR="000657FF" w:rsidRPr="008579CE" w:rsidRDefault="000657FF" w:rsidP="000657FF">
      <w:pPr>
        <w:rPr>
          <w:rFonts w:ascii="Garamond" w:hAnsi="Garamond"/>
        </w:rPr>
      </w:pPr>
    </w:p>
    <w:p w14:paraId="0190D791" w14:textId="77777777" w:rsidR="000657FF" w:rsidRPr="008579CE"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0657FF" w:rsidRPr="008579CE" w14:paraId="7F895677" w14:textId="77777777" w:rsidTr="00C307B4">
        <w:trPr>
          <w:trHeight w:val="255"/>
        </w:trPr>
        <w:tc>
          <w:tcPr>
            <w:tcW w:w="4395" w:type="dxa"/>
            <w:tcBorders>
              <w:top w:val="single" w:sz="4" w:space="0" w:color="auto"/>
              <w:left w:val="single" w:sz="4" w:space="0" w:color="auto"/>
              <w:bottom w:val="single" w:sz="4" w:space="0" w:color="auto"/>
              <w:right w:val="single" w:sz="4" w:space="0" w:color="auto"/>
            </w:tcBorders>
            <w:hideMark/>
          </w:tcPr>
          <w:p w14:paraId="2CAA8EFF"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263CA4C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7</w:t>
            </w:r>
          </w:p>
        </w:tc>
      </w:tr>
      <w:tr w:rsidR="000657FF" w:rsidRPr="008579CE" w14:paraId="5CE37BDF"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52C70D53"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39571593"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0657FF" w:rsidRPr="008579CE" w14:paraId="0D229594" w14:textId="77777777" w:rsidTr="00C307B4">
        <w:trPr>
          <w:trHeight w:val="288"/>
        </w:trPr>
        <w:tc>
          <w:tcPr>
            <w:tcW w:w="4395" w:type="dxa"/>
            <w:tcBorders>
              <w:top w:val="single" w:sz="4" w:space="0" w:color="auto"/>
              <w:left w:val="single" w:sz="4" w:space="0" w:color="auto"/>
              <w:bottom w:val="single" w:sz="4" w:space="0" w:color="auto"/>
              <w:right w:val="single" w:sz="4" w:space="0" w:color="auto"/>
            </w:tcBorders>
            <w:hideMark/>
          </w:tcPr>
          <w:p w14:paraId="1E140131"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007E6CD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JUDr. Jana Kowolowská</w:t>
            </w:r>
          </w:p>
        </w:tc>
      </w:tr>
      <w:tr w:rsidR="000657FF" w:rsidRPr="008579CE" w14:paraId="4DE88F52" w14:textId="77777777" w:rsidTr="00C307B4">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02D112F5"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29D0E4DC" w14:textId="1E2AC99A" w:rsidR="000657FF" w:rsidRPr="008579CE" w:rsidRDefault="000657FF">
            <w:pPr>
              <w:tabs>
                <w:tab w:val="left" w:pos="2552"/>
              </w:tabs>
              <w:ind w:left="3"/>
              <w:rPr>
                <w:rFonts w:ascii="Calibri" w:hAnsi="Calibri"/>
                <w:bCs/>
                <w:lang w:eastAsia="en-US"/>
              </w:rPr>
            </w:pPr>
            <w:r w:rsidRPr="008579CE">
              <w:rPr>
                <w:rFonts w:ascii="Garamond" w:hAnsi="Garamond"/>
                <w:bCs/>
                <w:lang w:eastAsia="en-US"/>
              </w:rPr>
              <w:t>dle seznamů č. 1,</w:t>
            </w:r>
            <w:r w:rsidR="00C307B4">
              <w:rPr>
                <w:rFonts w:ascii="Garamond" w:hAnsi="Garamond"/>
                <w:bCs/>
                <w:lang w:eastAsia="en-US"/>
              </w:rPr>
              <w:t xml:space="preserve"> </w:t>
            </w:r>
            <w:r w:rsidRPr="008579CE">
              <w:rPr>
                <w:rFonts w:ascii="Garamond" w:hAnsi="Garamond"/>
                <w:bCs/>
                <w:lang w:eastAsia="en-US"/>
              </w:rPr>
              <w:t>2,</w:t>
            </w:r>
            <w:r w:rsidR="00C307B4">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r w:rsidR="00293B87" w:rsidRPr="008579CE">
              <w:rPr>
                <w:rFonts w:ascii="Garamond" w:hAnsi="Garamond"/>
                <w:bCs/>
                <w:lang w:eastAsia="en-US"/>
              </w:rPr>
              <w:t xml:space="preserve"> </w:t>
            </w:r>
          </w:p>
        </w:tc>
      </w:tr>
      <w:tr w:rsidR="000657FF" w:rsidRPr="008579CE" w14:paraId="2113AAA0" w14:textId="77777777" w:rsidTr="00C307B4">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6DCF29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DEA1AFB" w14:textId="77777777" w:rsidR="00C307B4" w:rsidRDefault="00C307B4">
            <w:pPr>
              <w:jc w:val="both"/>
              <w:rPr>
                <w:rFonts w:ascii="Garamond" w:hAnsi="Garamond"/>
                <w:bCs/>
                <w:lang w:eastAsia="en-US"/>
              </w:rPr>
            </w:pPr>
          </w:p>
          <w:p w14:paraId="3F6E3FFC" w14:textId="4DCB5E36" w:rsidR="000657FF" w:rsidRPr="008579CE" w:rsidRDefault="000657F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rozsahu 12 % nápadu, v rodinných věcech v rozsahu 12 % nápadu, ve věcech o rozvod manželství v rozsahu 12 % nápadu.</w:t>
            </w:r>
          </w:p>
          <w:p w14:paraId="0399882F" w14:textId="77777777" w:rsidR="000657FF" w:rsidRPr="008579CE" w:rsidRDefault="000657F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340A1A30" w14:textId="6A84D26A" w:rsidR="000657FF" w:rsidRPr="008579CE" w:rsidRDefault="000657FF" w:rsidP="005B1FA5">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č. 292/2013 Sb., o zvláštních řízeních soudních)</w:t>
            </w:r>
            <w:r w:rsidR="005B1FA5" w:rsidRPr="008579CE">
              <w:rPr>
                <w:rFonts w:ascii="Garamond" w:eastAsia="Calibri" w:hAnsi="Garamond"/>
                <w:bCs/>
                <w:lang w:eastAsia="en-US"/>
              </w:rPr>
              <w:t>.</w:t>
            </w:r>
          </w:p>
          <w:p w14:paraId="029B763D" w14:textId="4E6C25BD" w:rsidR="000657FF" w:rsidRPr="008579CE" w:rsidRDefault="000657FF">
            <w:pPr>
              <w:tabs>
                <w:tab w:val="left" w:pos="2552"/>
              </w:tabs>
              <w:rPr>
                <w:rFonts w:ascii="Garamond"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tc>
      </w:tr>
    </w:tbl>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3713CF6C" w14:textId="0E094535" w:rsidR="00C307B4" w:rsidRDefault="00C307B4" w:rsidP="000657FF">
      <w:pPr>
        <w:jc w:val="both"/>
        <w:rPr>
          <w:rFonts w:ascii="Garamond" w:hAnsi="Garamond"/>
        </w:rPr>
      </w:pPr>
    </w:p>
    <w:p w14:paraId="14B0CACA" w14:textId="5D605443" w:rsidR="00C307B4" w:rsidRDefault="00C307B4" w:rsidP="000657FF">
      <w:pPr>
        <w:jc w:val="both"/>
        <w:rPr>
          <w:rFonts w:ascii="Garamond" w:hAnsi="Garamond"/>
        </w:rPr>
      </w:pPr>
    </w:p>
    <w:p w14:paraId="538D86F9" w14:textId="77777777"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77777777"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rozsahu 13 % nápadu, v rodinných věcech v rozsahu 13 % nápadu, ve věcech o rozvod manželství v rozsahu 13 %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777FE93A"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p w14:paraId="42C2F7D6" w14:textId="77777777" w:rsidR="00C307B4" w:rsidRPr="0052603D" w:rsidRDefault="00C307B4"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7777777"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10 % nápadu, v rodinných věcech v rozsahu 10 % nápadu, ve věcech o rozvod manželství v rozsahu 10 % nápadu, ve věcech </w:t>
            </w:r>
            <w:r w:rsidRPr="00C307B4">
              <w:rPr>
                <w:rFonts w:ascii="Garamond" w:eastAsia="Calibri" w:hAnsi="Garamond"/>
                <w:bCs/>
                <w:lang w:eastAsia="en-US"/>
              </w:rPr>
              <w:t>nájmu bytu v rozsahu 50 %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6FF7DD7B"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1E508133" w14:textId="77777777" w:rsidR="000657FF" w:rsidRPr="0052603D" w:rsidRDefault="000657FF" w:rsidP="000657FF">
      <w:pPr>
        <w:jc w:val="both"/>
        <w:rPr>
          <w:rFonts w:ascii="Garamond" w:hAnsi="Garamond"/>
        </w:rPr>
      </w:pPr>
    </w:p>
    <w:p w14:paraId="11794A23"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967011A"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4D6491E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12 % nápadu, v rodinných věcech v rozsahu 12 % nápadu, ve věcech o rozvod manželství v rozsahu 12 % nápadu, </w:t>
            </w:r>
            <w:r w:rsidRPr="0052603D">
              <w:rPr>
                <w:rFonts w:ascii="Garamond" w:eastAsia="Calibri" w:hAnsi="Garamond"/>
                <w:bCs/>
                <w:lang w:eastAsia="en-US"/>
              </w:rPr>
              <w:t xml:space="preserve">ve věcech s cizím prvkem včetně věcí o rozvod manželství v rozsahu 50 % nápadu a </w:t>
            </w:r>
            <w:r w:rsidRPr="0052603D">
              <w:rPr>
                <w:rFonts w:ascii="Garamond" w:eastAsia="Calibri" w:hAnsi="Garamond"/>
                <w:bCs/>
                <w:lang w:eastAsia="en-US"/>
              </w:rPr>
              <w:br/>
              <w:t>ve věcech evropského řízení o drobných nárocích v rozsahu 50 % nápadu.</w:t>
            </w:r>
          </w:p>
          <w:p w14:paraId="15A78B90"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Rozhoduje ve věcech řízení o evropském platebním rozkazu zapsaných v rejstříku EVC v rozsahu 50 %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12F8BB69"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6FAC125D" w14:textId="77777777" w:rsidR="000657FF" w:rsidRPr="0052603D" w:rsidRDefault="000657FF" w:rsidP="000657FF">
      <w:pPr>
        <w:jc w:val="both"/>
        <w:rPr>
          <w:rFonts w:ascii="Garamond" w:hAnsi="Garamond"/>
        </w:rPr>
      </w:pPr>
    </w:p>
    <w:p w14:paraId="165B8D5F" w14:textId="77777777" w:rsidR="000657FF" w:rsidRPr="0052603D" w:rsidRDefault="000657FF" w:rsidP="000657FF">
      <w:pPr>
        <w:jc w:val="both"/>
        <w:rPr>
          <w:rFonts w:ascii="Garamond" w:hAnsi="Garamond"/>
        </w:rPr>
      </w:pPr>
    </w:p>
    <w:p w14:paraId="514B29A9" w14:textId="77777777" w:rsidR="000657FF" w:rsidRPr="0052603D" w:rsidRDefault="000657FF" w:rsidP="000657FF">
      <w:pPr>
        <w:jc w:val="both"/>
        <w:rPr>
          <w:rFonts w:ascii="Garamond" w:hAnsi="Garamond"/>
        </w:rPr>
      </w:pPr>
    </w:p>
    <w:p w14:paraId="4B8A226B"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4DF62292"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0D573D8A"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66E0825D" w14:textId="77777777" w:rsidR="000657FF" w:rsidRPr="0052603D" w:rsidRDefault="000657FF">
            <w:pPr>
              <w:tabs>
                <w:tab w:val="left" w:pos="2552"/>
              </w:tabs>
              <w:autoSpaceDE w:val="0"/>
              <w:autoSpaceDN w:val="0"/>
              <w:adjustRightInd w:val="0"/>
              <w:rPr>
                <w:rFonts w:ascii="Garamond" w:hAnsi="Garamond"/>
                <w:b/>
                <w:bCs/>
                <w:lang w:eastAsia="en-US"/>
              </w:rPr>
            </w:pPr>
            <w:r w:rsidRPr="0052603D">
              <w:rPr>
                <w:rFonts w:ascii="Garamond" w:hAnsi="Garamond"/>
                <w:b/>
                <w:bCs/>
                <w:lang w:eastAsia="en-US"/>
              </w:rPr>
              <w:t>12</w:t>
            </w:r>
          </w:p>
        </w:tc>
      </w:tr>
      <w:tr w:rsidR="000657FF" w:rsidRPr="0052603D" w14:paraId="5DCDB19E"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76990D62"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hAnsi="Garamond"/>
                <w:bCs/>
                <w:lang w:eastAsia="en-US"/>
              </w:rPr>
              <w:t>Předseda senátu / samosoudce:</w:t>
            </w:r>
          </w:p>
        </w:tc>
        <w:tc>
          <w:tcPr>
            <w:tcW w:w="4969" w:type="dxa"/>
            <w:tcBorders>
              <w:top w:val="single" w:sz="4" w:space="0" w:color="auto"/>
              <w:left w:val="single" w:sz="4" w:space="0" w:color="auto"/>
              <w:bottom w:val="single" w:sz="4" w:space="0" w:color="auto"/>
              <w:right w:val="single" w:sz="4" w:space="0" w:color="auto"/>
            </w:tcBorders>
            <w:hideMark/>
          </w:tcPr>
          <w:p w14:paraId="68A35A57" w14:textId="77777777" w:rsidR="000657FF" w:rsidRPr="0052603D" w:rsidRDefault="000657FF">
            <w:pPr>
              <w:tabs>
                <w:tab w:val="left" w:pos="2552"/>
              </w:tabs>
              <w:autoSpaceDE w:val="0"/>
              <w:autoSpaceDN w:val="0"/>
              <w:adjustRightInd w:val="0"/>
              <w:ind w:left="3"/>
              <w:rPr>
                <w:rFonts w:ascii="Garamond" w:hAnsi="Garamond"/>
                <w:b/>
                <w:bCs/>
                <w:lang w:eastAsia="en-US"/>
              </w:rPr>
            </w:pPr>
            <w:r w:rsidRPr="0052603D">
              <w:rPr>
                <w:rFonts w:ascii="Garamond" w:hAnsi="Garamond"/>
                <w:b/>
                <w:bCs/>
                <w:lang w:eastAsia="en-US"/>
              </w:rPr>
              <w:t>Mgr. Daniela Klobásová</w:t>
            </w:r>
          </w:p>
        </w:tc>
      </w:tr>
      <w:tr w:rsidR="000657FF" w:rsidRPr="0052603D" w14:paraId="24FE0312"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723D776" w14:textId="77777777" w:rsidR="000657FF" w:rsidRPr="0052603D" w:rsidRDefault="000657FF">
            <w:pPr>
              <w:tabs>
                <w:tab w:val="left" w:pos="2552"/>
              </w:tabs>
              <w:autoSpaceDE w:val="0"/>
              <w:autoSpaceDN w:val="0"/>
              <w:adjustRightInd w:val="0"/>
              <w:ind w:left="6"/>
              <w:rPr>
                <w:rFonts w:ascii="Garamond" w:hAnsi="Garamond"/>
                <w:bCs/>
                <w:lang w:eastAsia="en-US"/>
              </w:rPr>
            </w:pPr>
            <w:r w:rsidRPr="0052603D">
              <w:rPr>
                <w:rFonts w:ascii="Garamond" w:eastAsia="Calibri"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750D9445" w14:textId="77777777" w:rsidR="000657FF" w:rsidRPr="0052603D" w:rsidRDefault="000657FF">
            <w:pPr>
              <w:tabs>
                <w:tab w:val="left" w:pos="2552"/>
              </w:tabs>
              <w:autoSpaceDE w:val="0"/>
              <w:autoSpaceDN w:val="0"/>
              <w:adjustRightInd w:val="0"/>
              <w:rPr>
                <w:rFonts w:ascii="Garamond" w:hAnsi="Garamond"/>
                <w:bCs/>
                <w:lang w:eastAsia="en-US"/>
              </w:rPr>
            </w:pPr>
            <w:r w:rsidRPr="0052603D">
              <w:rPr>
                <w:rFonts w:ascii="Garamond" w:hAnsi="Garamond"/>
                <w:bCs/>
                <w:lang w:eastAsia="en-US"/>
              </w:rPr>
              <w:t>Mgr. Josef Kavalec</w:t>
            </w:r>
          </w:p>
        </w:tc>
      </w:tr>
      <w:tr w:rsidR="000657FF" w:rsidRPr="0052603D" w14:paraId="1A765019" w14:textId="77777777" w:rsidTr="000657FF">
        <w:trPr>
          <w:trHeight w:val="841"/>
        </w:trPr>
        <w:tc>
          <w:tcPr>
            <w:tcW w:w="9212" w:type="dxa"/>
            <w:gridSpan w:val="2"/>
            <w:tcBorders>
              <w:top w:val="single" w:sz="4" w:space="0" w:color="auto"/>
              <w:left w:val="single" w:sz="4" w:space="0" w:color="auto"/>
              <w:bottom w:val="single" w:sz="4" w:space="0" w:color="auto"/>
              <w:right w:val="single" w:sz="4" w:space="0" w:color="auto"/>
            </w:tcBorders>
          </w:tcPr>
          <w:p w14:paraId="3FC88183"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r w:rsidRPr="0052603D">
              <w:rPr>
                <w:rFonts w:ascii="Garamond" w:hAnsi="Garamond"/>
                <w:b/>
                <w:bCs/>
                <w:u w:val="single"/>
                <w:lang w:eastAsia="en-US"/>
              </w:rPr>
              <w:t>Obor a vymezení působnosti:</w:t>
            </w:r>
          </w:p>
          <w:p w14:paraId="0A1D4C5E" w14:textId="77777777" w:rsidR="000657FF" w:rsidRPr="0052603D" w:rsidRDefault="000657FF">
            <w:pPr>
              <w:tabs>
                <w:tab w:val="left" w:pos="2552"/>
              </w:tabs>
              <w:autoSpaceDE w:val="0"/>
              <w:autoSpaceDN w:val="0"/>
              <w:adjustRightInd w:val="0"/>
              <w:jc w:val="both"/>
              <w:rPr>
                <w:rFonts w:ascii="Garamond" w:hAnsi="Garamond"/>
                <w:b/>
                <w:bCs/>
                <w:u w:val="single"/>
                <w:lang w:eastAsia="en-US"/>
              </w:rPr>
            </w:pPr>
          </w:p>
          <w:p w14:paraId="21077A75" w14:textId="77777777" w:rsidR="000657FF" w:rsidRPr="0052603D" w:rsidRDefault="000657FF">
            <w:pPr>
              <w:tabs>
                <w:tab w:val="left" w:pos="2552"/>
              </w:tabs>
              <w:autoSpaceDE w:val="0"/>
              <w:autoSpaceDN w:val="0"/>
              <w:adjustRightInd w:val="0"/>
              <w:jc w:val="both"/>
              <w:rPr>
                <w:rFonts w:ascii="Garamond" w:eastAsia="Calibri" w:hAnsi="Garamond"/>
                <w:b/>
                <w:bCs/>
                <w:lang w:eastAsia="en-US"/>
              </w:rPr>
            </w:pPr>
            <w:r w:rsidRPr="0052603D">
              <w:rPr>
                <w:rFonts w:ascii="Garamond" w:eastAsia="Calibri" w:hAnsi="Garamond"/>
                <w:b/>
                <w:bCs/>
                <w:lang w:eastAsia="en-US"/>
              </w:rPr>
              <w:t>Od 1. 1. 2023 se do tohoto soudního oddělení zastavuje přidělování nových věcí zapsaných v rejstříku C.</w:t>
            </w:r>
          </w:p>
          <w:p w14:paraId="6D81751A" w14:textId="67F45733" w:rsidR="000657FF" w:rsidRPr="0052603D" w:rsidRDefault="000657FF" w:rsidP="00C307B4">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ve věcech rodinného práva včetně věcí s cizím prvkem dosud neskončených a obživlých. </w:t>
            </w:r>
          </w:p>
        </w:tc>
      </w:tr>
    </w:tbl>
    <w:p w14:paraId="47EB870E" w14:textId="77777777" w:rsidR="000657FF" w:rsidRPr="0052603D" w:rsidRDefault="000657FF" w:rsidP="000657FF">
      <w:pPr>
        <w:jc w:val="both"/>
        <w:rPr>
          <w:rFonts w:ascii="Garamond" w:hAnsi="Garamond"/>
        </w:rPr>
      </w:pPr>
    </w:p>
    <w:p w14:paraId="31A8F1DD" w14:textId="77777777" w:rsidR="000657FF" w:rsidRPr="0052603D" w:rsidRDefault="000657FF" w:rsidP="000657FF">
      <w:pPr>
        <w:jc w:val="both"/>
        <w:rPr>
          <w:rFonts w:ascii="Garamond" w:hAnsi="Garamond"/>
        </w:rPr>
      </w:pPr>
    </w:p>
    <w:p w14:paraId="39537397" w14:textId="77777777" w:rsidR="000657FF" w:rsidRPr="0052603D" w:rsidRDefault="000657FF" w:rsidP="000657FF">
      <w:pPr>
        <w:jc w:val="both"/>
        <w:rPr>
          <w:rFonts w:ascii="Garamond" w:hAnsi="Garamond"/>
        </w:rPr>
      </w:pPr>
    </w:p>
    <w:p w14:paraId="51864C8F" w14:textId="77777777" w:rsidR="000657FF" w:rsidRPr="0052603D" w:rsidRDefault="000657FF" w:rsidP="000657FF">
      <w:pPr>
        <w:jc w:val="both"/>
        <w:rPr>
          <w:rFonts w:ascii="Garamond" w:hAnsi="Garamond"/>
        </w:rPr>
      </w:pPr>
    </w:p>
    <w:p w14:paraId="2833E896" w14:textId="77777777" w:rsidR="000657FF" w:rsidRPr="0052603D" w:rsidRDefault="000657FF" w:rsidP="000657FF">
      <w:pPr>
        <w:jc w:val="both"/>
        <w:rPr>
          <w:rFonts w:ascii="Garamond" w:hAnsi="Garamond"/>
        </w:rPr>
      </w:pPr>
    </w:p>
    <w:p w14:paraId="6A6E85C7" w14:textId="77777777" w:rsidR="000657FF" w:rsidRPr="0052603D" w:rsidRDefault="000657FF" w:rsidP="000657FF">
      <w:pPr>
        <w:jc w:val="both"/>
        <w:rPr>
          <w:rFonts w:ascii="Garamond" w:hAnsi="Garamond"/>
        </w:rPr>
      </w:pPr>
    </w:p>
    <w:p w14:paraId="2D0F017B" w14:textId="77777777" w:rsidR="000657FF" w:rsidRPr="0052603D" w:rsidRDefault="000657FF" w:rsidP="000657FF">
      <w:pPr>
        <w:jc w:val="both"/>
        <w:rPr>
          <w:rFonts w:ascii="Garamond" w:hAnsi="Garamond"/>
        </w:rPr>
      </w:pPr>
    </w:p>
    <w:p w14:paraId="33B88B86" w14:textId="23C23864" w:rsidR="000657FF" w:rsidRDefault="000657FF" w:rsidP="000657FF">
      <w:pPr>
        <w:jc w:val="both"/>
        <w:rPr>
          <w:rFonts w:ascii="Garamond" w:hAnsi="Garamond"/>
        </w:rPr>
      </w:pPr>
    </w:p>
    <w:p w14:paraId="6CFA0747" w14:textId="4EF61C6A" w:rsidR="00C307B4" w:rsidRDefault="00C307B4" w:rsidP="000657FF">
      <w:pPr>
        <w:jc w:val="both"/>
        <w:rPr>
          <w:rFonts w:ascii="Garamond" w:hAnsi="Garamond"/>
        </w:rPr>
      </w:pPr>
    </w:p>
    <w:p w14:paraId="52ACDE75" w14:textId="4CDF0113" w:rsidR="00C307B4" w:rsidRDefault="00C307B4" w:rsidP="000657FF">
      <w:pPr>
        <w:jc w:val="both"/>
        <w:rPr>
          <w:rFonts w:ascii="Garamond" w:hAnsi="Garamond"/>
        </w:rPr>
      </w:pPr>
    </w:p>
    <w:p w14:paraId="22391630" w14:textId="77777777" w:rsidR="00C307B4" w:rsidRPr="0052603D" w:rsidRDefault="00C307B4" w:rsidP="000657FF">
      <w:pPr>
        <w:jc w:val="both"/>
        <w:rPr>
          <w:rFonts w:ascii="Garamond" w:hAnsi="Garamond"/>
        </w:rPr>
      </w:pPr>
    </w:p>
    <w:p w14:paraId="49CD643A" w14:textId="77777777" w:rsidR="000657FF" w:rsidRPr="0052603D" w:rsidRDefault="000657FF" w:rsidP="000657FF">
      <w:pPr>
        <w:jc w:val="both"/>
        <w:rPr>
          <w:rFonts w:ascii="Garamond" w:hAnsi="Garamond"/>
        </w:rPr>
      </w:pPr>
    </w:p>
    <w:p w14:paraId="678AE906" w14:textId="77777777" w:rsidR="000657FF" w:rsidRPr="0052603D" w:rsidRDefault="000657FF" w:rsidP="000657FF">
      <w:pPr>
        <w:jc w:val="both"/>
        <w:rPr>
          <w:rFonts w:ascii="Garamond" w:hAnsi="Garamond"/>
        </w:rPr>
      </w:pPr>
    </w:p>
    <w:p w14:paraId="571A70DB" w14:textId="77777777" w:rsidR="000657FF" w:rsidRPr="0052603D" w:rsidRDefault="000657FF" w:rsidP="000657FF">
      <w:pPr>
        <w:jc w:val="both"/>
        <w:rPr>
          <w:rFonts w:ascii="Garamond" w:hAnsi="Garamond"/>
        </w:rPr>
      </w:pPr>
    </w:p>
    <w:p w14:paraId="2C686E0E" w14:textId="77777777" w:rsidR="000657FF" w:rsidRPr="0052603D" w:rsidRDefault="000657FF" w:rsidP="000657FF">
      <w:pPr>
        <w:jc w:val="both"/>
        <w:rPr>
          <w:rFonts w:ascii="Garamond" w:hAnsi="Garamond"/>
        </w:rPr>
      </w:pPr>
    </w:p>
    <w:p w14:paraId="3D52E986" w14:textId="77777777" w:rsidR="000657FF" w:rsidRPr="0052603D" w:rsidRDefault="000657FF"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2D975E3" w14:textId="77777777" w:rsidR="000657FF" w:rsidRPr="00C307B4" w:rsidRDefault="000657FF">
            <w:pPr>
              <w:tabs>
                <w:tab w:val="left" w:pos="2552"/>
              </w:tabs>
              <w:rPr>
                <w:rFonts w:ascii="Garamond" w:hAnsi="Garamond"/>
                <w:bCs/>
                <w:lang w:eastAsia="en-US"/>
              </w:rPr>
            </w:pPr>
          </w:p>
          <w:p w14:paraId="2B8C5950" w14:textId="77777777"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11 % nápadu, v rodinných věcech v rozsahu 11 % nápadu, ve věcech o rozvod manželství v rozsahu 11 % nápadu, </w:t>
            </w:r>
            <w:r w:rsidRPr="00C307B4">
              <w:rPr>
                <w:rFonts w:ascii="Garamond" w:eastAsia="Calibri" w:hAnsi="Garamond"/>
                <w:bCs/>
                <w:lang w:eastAsia="en-US"/>
              </w:rPr>
              <w:t>ve věcech s cizím prvkem včetně věcí o rozvod manželství a ve věcech evropského řízení o drobných nárocích v rozsahu 50 % nápadu.</w:t>
            </w:r>
          </w:p>
          <w:p w14:paraId="424B0F5B"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ve věcech řízení o evropském platebním rozkazu zapsaných v rejstříku EVC v rozsahu 50 %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305AB87F"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77777777"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vyššími soudními úřednicemi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Mgr. Jitkou Pálkovou včetně rozhodování o jejich vyloučení z důvodu podjatosti, a dále v případech, kdy tyto nejsou oprávněny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DFCC6B2" w14:textId="77777777" w:rsidR="000657FF" w:rsidRPr="0052603D" w:rsidRDefault="000657FF" w:rsidP="000657FF">
      <w:pPr>
        <w:jc w:val="both"/>
        <w:rPr>
          <w:rFonts w:ascii="Garamond" w:hAnsi="Garamond"/>
        </w:rPr>
      </w:pPr>
    </w:p>
    <w:p w14:paraId="6E754E0D" w14:textId="2540470E" w:rsidR="006C0E53" w:rsidRPr="0052603D" w:rsidRDefault="006C0E53" w:rsidP="001E3D62">
      <w:pPr>
        <w:rPr>
          <w:rFonts w:ascii="Garamond" w:hAnsi="Garamond"/>
        </w:rPr>
      </w:pPr>
    </w:p>
    <w:p w14:paraId="6B231103" w14:textId="7ED67629" w:rsidR="00C307B4" w:rsidRPr="00C307B4" w:rsidRDefault="00E6341D" w:rsidP="00C307B4">
      <w:pPr>
        <w:pStyle w:val="Odstavecseseznamem"/>
        <w:numPr>
          <w:ilvl w:val="0"/>
          <w:numId w:val="8"/>
        </w:numPr>
        <w:spacing w:after="120"/>
        <w:ind w:left="425" w:hanging="425"/>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 a věci o rozvod manželství.</w:t>
      </w:r>
    </w:p>
    <w:p w14:paraId="6752CA66" w14:textId="5C0FF47C" w:rsidR="0094221F" w:rsidRPr="00C307B4" w:rsidRDefault="0094221F" w:rsidP="00C307B4">
      <w:pPr>
        <w:pStyle w:val="Odstavecseseznamem"/>
        <w:numPr>
          <w:ilvl w:val="0"/>
          <w:numId w:val="8"/>
        </w:numPr>
        <w:spacing w:after="120"/>
        <w:ind w:left="425" w:hanging="425"/>
        <w:contextualSpacing w:val="0"/>
        <w:jc w:val="both"/>
        <w:rPr>
          <w:rFonts w:ascii="Garamond" w:hAnsi="Garamond"/>
        </w:rPr>
      </w:pPr>
      <w:r w:rsidRPr="00C307B4">
        <w:rPr>
          <w:rFonts w:ascii="Garamond" w:hAnsi="Garamond"/>
        </w:rPr>
        <w:t>V případě souběhu specializací se určuje toto pořadí priorit:</w:t>
      </w:r>
    </w:p>
    <w:p w14:paraId="1964FD6E" w14:textId="77777777" w:rsidR="00C307B4" w:rsidRPr="00C307B4" w:rsidRDefault="0094221F" w:rsidP="00C307B4">
      <w:pPr>
        <w:spacing w:after="120"/>
        <w:ind w:left="426"/>
        <w:jc w:val="both"/>
        <w:rPr>
          <w:rFonts w:ascii="Garamond" w:eastAsia="Calibri" w:hAnsi="Garamond"/>
          <w:bCs/>
        </w:rPr>
      </w:pPr>
      <w:r w:rsidRPr="00C307B4">
        <w:rPr>
          <w:rFonts w:ascii="Garamond" w:hAnsi="Garamond"/>
          <w:b/>
        </w:rPr>
        <w:t>1.</w:t>
      </w:r>
      <w:r w:rsidRPr="00C307B4">
        <w:rPr>
          <w:rFonts w:ascii="Garamond" w:hAnsi="Garamond"/>
        </w:rPr>
        <w:t xml:space="preserve"> věci pracovněprávní, </w:t>
      </w:r>
      <w:r w:rsidRPr="00C307B4">
        <w:rPr>
          <w:rFonts w:ascii="Garamond" w:hAnsi="Garamond"/>
          <w:b/>
        </w:rPr>
        <w:t>2.</w:t>
      </w:r>
      <w:r w:rsidRPr="00C307B4">
        <w:rPr>
          <w:rFonts w:ascii="Garamond" w:hAnsi="Garamond"/>
        </w:rPr>
        <w:t xml:space="preserve"> věci s cizím prvkem, </w:t>
      </w:r>
      <w:r w:rsidRPr="00C307B4">
        <w:rPr>
          <w:rFonts w:ascii="Garamond" w:hAnsi="Garamond"/>
          <w:b/>
        </w:rPr>
        <w:t>3.</w:t>
      </w:r>
      <w:r w:rsidRPr="00C307B4">
        <w:rPr>
          <w:rFonts w:ascii="Garamond" w:hAnsi="Garamond"/>
        </w:rPr>
        <w:t xml:space="preserve"> věci správního soudnictví, </w:t>
      </w:r>
      <w:r w:rsidRPr="00C307B4">
        <w:rPr>
          <w:rFonts w:ascii="Garamond" w:hAnsi="Garamond"/>
          <w:b/>
        </w:rPr>
        <w:t>4.</w:t>
      </w:r>
      <w:r w:rsidRPr="00C307B4">
        <w:rPr>
          <w:rFonts w:ascii="Garamond" w:hAnsi="Garamond"/>
        </w:rPr>
        <w:t xml:space="preserve"> věci ochrany osobnosti, </w:t>
      </w:r>
      <w:r w:rsidRPr="00C307B4">
        <w:rPr>
          <w:rFonts w:ascii="Garamond" w:hAnsi="Garamond"/>
          <w:b/>
        </w:rPr>
        <w:t>5.</w:t>
      </w:r>
      <w:r w:rsidRPr="00C307B4">
        <w:rPr>
          <w:rFonts w:ascii="Garamond" w:hAnsi="Garamond"/>
        </w:rPr>
        <w:t xml:space="preserve"> </w:t>
      </w:r>
      <w:r w:rsidRPr="00C307B4">
        <w:rPr>
          <w:rFonts w:ascii="Garamond" w:eastAsia="Calibri" w:hAnsi="Garamond"/>
          <w:bCs/>
        </w:rPr>
        <w:t xml:space="preserve">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xml:space="preserve">. § 2 písm. l), m), o) zákona č. 292/2013 Sb., o zvláštních řízeních soudních, </w:t>
      </w:r>
      <w:r w:rsidRPr="00C307B4">
        <w:rPr>
          <w:rFonts w:ascii="Garamond" w:eastAsia="Calibri" w:hAnsi="Garamond"/>
          <w:b/>
          <w:bCs/>
        </w:rPr>
        <w:t>6.</w:t>
      </w:r>
      <w:r w:rsidRPr="00C307B4">
        <w:rPr>
          <w:rFonts w:ascii="Garamond" w:eastAsia="Calibri" w:hAnsi="Garamond"/>
          <w:bCs/>
        </w:rPr>
        <w:t xml:space="preserve"> věci nájmu, </w:t>
      </w:r>
      <w:r w:rsidRPr="00C307B4">
        <w:rPr>
          <w:rFonts w:ascii="Garamond" w:eastAsia="Calibri" w:hAnsi="Garamond"/>
          <w:b/>
          <w:bCs/>
        </w:rPr>
        <w:t>7.</w:t>
      </w:r>
      <w:r w:rsidRPr="00C307B4">
        <w:rPr>
          <w:rFonts w:ascii="Garamond" w:eastAsia="Calibri" w:hAnsi="Garamond"/>
          <w:bCs/>
        </w:rPr>
        <w:t xml:space="preserve"> věci rodinného práva, </w:t>
      </w:r>
      <w:r w:rsidRPr="00C307B4">
        <w:rPr>
          <w:rFonts w:ascii="Garamond" w:eastAsia="Calibri" w:hAnsi="Garamond"/>
          <w:b/>
          <w:bCs/>
        </w:rPr>
        <w:t>8.</w:t>
      </w:r>
      <w:r w:rsidRPr="00C307B4">
        <w:rPr>
          <w:rFonts w:ascii="Garamond" w:eastAsia="Calibri" w:hAnsi="Garamond"/>
          <w:bCs/>
        </w:rPr>
        <w:t xml:space="preserve"> věci o rozvod manželství.</w:t>
      </w:r>
      <w:r w:rsidR="00E6341D" w:rsidRPr="00C307B4">
        <w:rPr>
          <w:rFonts w:ascii="Garamond" w:eastAsia="Calibri" w:hAnsi="Garamond"/>
          <w:bCs/>
        </w:rPr>
        <w:t xml:space="preserve"> </w:t>
      </w:r>
    </w:p>
    <w:p w14:paraId="78E6C773" w14:textId="5624B947" w:rsidR="00E6341D" w:rsidRPr="00C307B4" w:rsidRDefault="00E6341D" w:rsidP="00C307B4">
      <w:pPr>
        <w:pStyle w:val="Odstavecseseznamem"/>
        <w:numPr>
          <w:ilvl w:val="0"/>
          <w:numId w:val="8"/>
        </w:numPr>
        <w:spacing w:after="120"/>
        <w:ind w:left="426" w:hanging="426"/>
        <w:contextualSpacing w:val="0"/>
        <w:jc w:val="both"/>
        <w:rPr>
          <w:rFonts w:ascii="Garamond" w:eastAsia="Calibri" w:hAnsi="Garamond"/>
          <w:bCs/>
        </w:rPr>
      </w:pPr>
      <w:r w:rsidRPr="00C307B4">
        <w:rPr>
          <w:rFonts w:ascii="Garamond" w:eastAsia="Calibri" w:hAnsi="Garamond"/>
          <w:bCs/>
        </w:rPr>
        <w:t>Věcmi nájmu se rozumí spory vzniklé v souvislosti s nájmy bytu, domu, prostoru sloužícího k podnikání a nebytových prostor</w:t>
      </w:r>
      <w:r w:rsidR="00AD3E79" w:rsidRPr="00C307B4">
        <w:rPr>
          <w:rFonts w:ascii="Garamond" w:eastAsia="Calibri" w:hAnsi="Garamond"/>
          <w:bCs/>
        </w:rPr>
        <w:t>, a to zejména:</w:t>
      </w:r>
    </w:p>
    <w:p w14:paraId="4FC7BD51" w14:textId="4637CED3" w:rsidR="002F35FE" w:rsidRPr="00C307B4" w:rsidRDefault="00AD3E79" w:rsidP="00C307B4">
      <w:pPr>
        <w:spacing w:after="120"/>
        <w:ind w:left="426"/>
        <w:jc w:val="both"/>
        <w:rPr>
          <w:rFonts w:ascii="Garamond" w:hAnsi="Garamond"/>
        </w:rPr>
      </w:pPr>
      <w:r w:rsidRPr="00C307B4">
        <w:rPr>
          <w:rFonts w:ascii="Garamond" w:hAnsi="Garamond"/>
        </w:rPr>
        <w:t xml:space="preserve">- </w:t>
      </w:r>
      <w:r w:rsidR="00E6341D" w:rsidRPr="00C307B4">
        <w:rPr>
          <w:rFonts w:ascii="Garamond" w:hAnsi="Garamond"/>
        </w:rPr>
        <w:t>žaloby na určení nájemního vztahu k bytu, žaloby na určení nicotnosti,</w:t>
      </w:r>
      <w:r w:rsidRPr="00C307B4">
        <w:rPr>
          <w:rFonts w:ascii="Garamond" w:hAnsi="Garamond"/>
        </w:rPr>
        <w:t xml:space="preserve"> </w:t>
      </w:r>
      <w:r w:rsidR="00E6341D" w:rsidRPr="00C307B4">
        <w:rPr>
          <w:rFonts w:ascii="Garamond" w:hAnsi="Garamond"/>
        </w:rPr>
        <w:t xml:space="preserve">neplatnosti výpovědi </w:t>
      </w:r>
      <w:r w:rsidR="002F35FE" w:rsidRPr="00C307B4">
        <w:rPr>
          <w:rFonts w:ascii="Garamond" w:hAnsi="Garamond"/>
        </w:rPr>
        <w:br/>
      </w:r>
      <w:r w:rsidR="00E6341D" w:rsidRPr="00C307B4">
        <w:rPr>
          <w:rFonts w:ascii="Garamond" w:hAnsi="Garamond"/>
        </w:rPr>
        <w:t>z nájmu bytu, žaloby o přezkumu oprávněnosti</w:t>
      </w:r>
      <w:r w:rsidRPr="00C307B4">
        <w:rPr>
          <w:rFonts w:ascii="Garamond" w:hAnsi="Garamond"/>
        </w:rPr>
        <w:t xml:space="preserve"> </w:t>
      </w:r>
      <w:r w:rsidR="00E6341D" w:rsidRPr="00C307B4">
        <w:rPr>
          <w:rFonts w:ascii="Garamond" w:hAnsi="Garamond"/>
        </w:rPr>
        <w:t>výpovědi z nájmu bytu;</w:t>
      </w:r>
    </w:p>
    <w:p w14:paraId="486180A4" w14:textId="77777777" w:rsidR="002F35FE" w:rsidRPr="00C307B4" w:rsidRDefault="00E6341D" w:rsidP="00C307B4">
      <w:pPr>
        <w:spacing w:after="120"/>
        <w:ind w:left="426"/>
        <w:jc w:val="both"/>
        <w:rPr>
          <w:rFonts w:ascii="Garamond" w:hAnsi="Garamond"/>
        </w:rPr>
      </w:pPr>
      <w:r w:rsidRPr="00C307B4">
        <w:rPr>
          <w:rFonts w:ascii="Garamond" w:hAnsi="Garamond"/>
        </w:rPr>
        <w:t>- žaloby na vyklizení bytu, odevzdání bytu a prostoru sloužícího k</w:t>
      </w:r>
      <w:r w:rsidR="00AD3E79" w:rsidRPr="00C307B4">
        <w:rPr>
          <w:rFonts w:ascii="Garamond" w:hAnsi="Garamond"/>
        </w:rPr>
        <w:t> </w:t>
      </w:r>
      <w:r w:rsidRPr="00C307B4">
        <w:rPr>
          <w:rFonts w:ascii="Garamond" w:hAnsi="Garamond"/>
        </w:rPr>
        <w:t>podnikání</w:t>
      </w:r>
      <w:r w:rsidR="00AD3E79" w:rsidRPr="00C307B4">
        <w:rPr>
          <w:rFonts w:ascii="Garamond" w:hAnsi="Garamond"/>
        </w:rPr>
        <w:t xml:space="preserve"> v souvislosti </w:t>
      </w:r>
      <w:r w:rsidR="002F35FE" w:rsidRPr="00C307B4">
        <w:rPr>
          <w:rFonts w:ascii="Garamond" w:hAnsi="Garamond"/>
        </w:rPr>
        <w:br/>
      </w:r>
      <w:r w:rsidR="00AD3E79" w:rsidRPr="00C307B4">
        <w:rPr>
          <w:rFonts w:ascii="Garamond" w:hAnsi="Garamond"/>
        </w:rPr>
        <w:t>s nájmem</w:t>
      </w:r>
      <w:r w:rsidRPr="00C307B4">
        <w:rPr>
          <w:rFonts w:ascii="Garamond" w:hAnsi="Garamond"/>
        </w:rPr>
        <w:t>;</w:t>
      </w:r>
    </w:p>
    <w:p w14:paraId="3CF6E810" w14:textId="77777777" w:rsidR="002F35FE" w:rsidRPr="00C307B4" w:rsidRDefault="00E6341D" w:rsidP="00C307B4">
      <w:pPr>
        <w:spacing w:after="120"/>
        <w:ind w:firstLine="426"/>
        <w:jc w:val="both"/>
        <w:rPr>
          <w:rFonts w:ascii="Garamond" w:hAnsi="Garamond"/>
        </w:rPr>
      </w:pPr>
      <w:r w:rsidRPr="00C307B4">
        <w:rPr>
          <w:rFonts w:ascii="Garamond" w:hAnsi="Garamond"/>
        </w:rPr>
        <w:t>- žaloby o zvýšení nájemného podle § 2249 a § 2250 zákona č. 89/2012 Sb.;</w:t>
      </w:r>
    </w:p>
    <w:p w14:paraId="4E2834CD" w14:textId="6E2BC0D1" w:rsidR="002F35FE" w:rsidRPr="00C307B4" w:rsidRDefault="00E6341D" w:rsidP="00C307B4">
      <w:pPr>
        <w:spacing w:after="120"/>
        <w:ind w:left="426"/>
        <w:jc w:val="both"/>
        <w:rPr>
          <w:rFonts w:ascii="Garamond" w:hAnsi="Garamond"/>
        </w:rPr>
      </w:pPr>
      <w:r w:rsidRPr="00C307B4">
        <w:rPr>
          <w:rFonts w:ascii="Garamond" w:hAnsi="Garamond"/>
        </w:rPr>
        <w:lastRenderedPageBreak/>
        <w:t>- žaloby na určení nájmu prostor sloužícího k podnikání, žaloby na určení</w:t>
      </w:r>
      <w:r w:rsidR="00AD3E79" w:rsidRPr="00C307B4">
        <w:rPr>
          <w:rFonts w:ascii="Garamond" w:hAnsi="Garamond"/>
        </w:rPr>
        <w:t xml:space="preserve"> </w:t>
      </w:r>
      <w:r w:rsidRPr="00C307B4">
        <w:rPr>
          <w:rFonts w:ascii="Garamond" w:hAnsi="Garamond"/>
        </w:rPr>
        <w:t>nicotnosti, neplatnosti výpovědi z nájmu prostor sloužícího k podnikání,</w:t>
      </w:r>
      <w:r w:rsidR="00AD3E79" w:rsidRPr="00C307B4">
        <w:rPr>
          <w:rFonts w:ascii="Garamond" w:hAnsi="Garamond"/>
        </w:rPr>
        <w:t xml:space="preserve"> </w:t>
      </w:r>
      <w:r w:rsidRPr="00C307B4">
        <w:rPr>
          <w:rFonts w:ascii="Garamond" w:hAnsi="Garamond"/>
        </w:rPr>
        <w:t>žaloby na přezkum oprávněnosti výpovědi z nájmu prostor sloužícího</w:t>
      </w:r>
      <w:r w:rsidR="00AD3E79" w:rsidRPr="00C307B4">
        <w:rPr>
          <w:rFonts w:ascii="Garamond" w:hAnsi="Garamond"/>
        </w:rPr>
        <w:t xml:space="preserve"> </w:t>
      </w:r>
      <w:r w:rsidRPr="00C307B4">
        <w:rPr>
          <w:rFonts w:ascii="Garamond" w:hAnsi="Garamond"/>
        </w:rPr>
        <w:t>k podnikání;</w:t>
      </w:r>
    </w:p>
    <w:p w14:paraId="5CFF2D30" w14:textId="77777777" w:rsidR="002F35FE" w:rsidRPr="00C307B4" w:rsidRDefault="00E6341D" w:rsidP="00C307B4">
      <w:pPr>
        <w:spacing w:after="120"/>
        <w:ind w:firstLine="426"/>
        <w:jc w:val="both"/>
        <w:rPr>
          <w:rFonts w:ascii="Garamond" w:hAnsi="Garamond"/>
        </w:rPr>
      </w:pPr>
      <w:r w:rsidRPr="00C307B4">
        <w:rPr>
          <w:rFonts w:ascii="Garamond" w:hAnsi="Garamond"/>
        </w:rPr>
        <w:t>- spory, které se posuzují podle zákona č. 116/1990 Sb.;</w:t>
      </w:r>
    </w:p>
    <w:p w14:paraId="0DCB5175" w14:textId="77777777" w:rsidR="00C307B4" w:rsidRPr="00C307B4" w:rsidRDefault="00E6341D" w:rsidP="00C307B4">
      <w:pPr>
        <w:spacing w:after="120"/>
        <w:ind w:left="426"/>
        <w:jc w:val="both"/>
        <w:rPr>
          <w:rFonts w:ascii="Garamond" w:hAnsi="Garamond"/>
        </w:rPr>
      </w:pPr>
      <w:r w:rsidRPr="00C307B4">
        <w:rPr>
          <w:rFonts w:ascii="Garamond" w:hAnsi="Garamond"/>
        </w:rPr>
        <w:t>- další spory týkající se práv k bytům, jež se řídí oddílem čtvrtým (kromě</w:t>
      </w:r>
      <w:r w:rsidR="00AD3E79" w:rsidRPr="00C307B4">
        <w:rPr>
          <w:rFonts w:ascii="Garamond" w:hAnsi="Garamond"/>
        </w:rPr>
        <w:t xml:space="preserve"> </w:t>
      </w:r>
      <w:r w:rsidRPr="00C307B4">
        <w:rPr>
          <w:rFonts w:ascii="Garamond" w:hAnsi="Garamond"/>
        </w:rPr>
        <w:t>sporů o nájemné), pátým a šestým hlavy sedmé části osmé občanského</w:t>
      </w:r>
      <w:r w:rsidR="00AD3E79" w:rsidRPr="00C307B4">
        <w:rPr>
          <w:rFonts w:ascii="Garamond" w:hAnsi="Garamond"/>
        </w:rPr>
        <w:t xml:space="preserve"> </w:t>
      </w:r>
      <w:r w:rsidRPr="00C307B4">
        <w:rPr>
          <w:rFonts w:ascii="Garamond" w:hAnsi="Garamond"/>
        </w:rPr>
        <w:t>zákoníku (zákona č. 40/1964 Sb.).</w:t>
      </w:r>
    </w:p>
    <w:p w14:paraId="017BC811" w14:textId="736CBA24" w:rsidR="00E6341D" w:rsidRPr="00C307B4" w:rsidRDefault="00E6341D" w:rsidP="00C307B4">
      <w:pPr>
        <w:pStyle w:val="Odstavecseseznamem"/>
        <w:numPr>
          <w:ilvl w:val="0"/>
          <w:numId w:val="8"/>
        </w:numPr>
        <w:spacing w:after="120"/>
        <w:ind w:left="426" w:hanging="426"/>
        <w:jc w:val="both"/>
        <w:rPr>
          <w:rFonts w:ascii="Garamond" w:hAnsi="Garamond"/>
        </w:rPr>
      </w:pPr>
      <w:r w:rsidRPr="00C307B4">
        <w:rPr>
          <w:rFonts w:ascii="Garamond" w:eastAsia="Calibri" w:hAnsi="Garamond"/>
          <w:bCs/>
        </w:rPr>
        <w:t>Věcmi s cizím prvkem se rozumí spory, ve kterých:</w:t>
      </w:r>
    </w:p>
    <w:p w14:paraId="04B6DA8B" w14:textId="77777777"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04F2CE4B" w:rsidR="00E6341D" w:rsidRPr="00C307B4" w:rsidRDefault="00E6341D" w:rsidP="001062DF">
      <w:pPr>
        <w:numPr>
          <w:ilvl w:val="0"/>
          <w:numId w:val="1"/>
        </w:numPr>
        <w:spacing w:after="120"/>
        <w:ind w:left="426" w:firstLine="0"/>
        <w:jc w:val="both"/>
        <w:rPr>
          <w:rFonts w:ascii="Garamond" w:eastAsia="Calibri" w:hAnsi="Garamond"/>
          <w:bCs/>
        </w:rPr>
      </w:pPr>
      <w:r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C307B4">
        <w:rPr>
          <w:rFonts w:ascii="Garamond" w:eastAsia="Calibri" w:hAnsi="Garamond"/>
          <w:bCs/>
        </w:rPr>
        <w:br/>
        <w:t>pro doručování v České republice.</w:t>
      </w:r>
    </w:p>
    <w:p w14:paraId="55EDA290" w14:textId="77777777" w:rsidR="00E6341D" w:rsidRPr="00C307B4" w:rsidRDefault="00E6341D" w:rsidP="001062DF">
      <w:pPr>
        <w:spacing w:after="120"/>
        <w:ind w:left="426"/>
        <w:jc w:val="both"/>
        <w:rPr>
          <w:rFonts w:ascii="Garamond" w:eastAsia="Calibri" w:hAnsi="Garamond"/>
          <w:bCs/>
        </w:rPr>
      </w:pPr>
      <w:r w:rsidRPr="00C307B4">
        <w:rPr>
          <w:rFonts w:ascii="Garamond" w:eastAsia="Calibri" w:hAnsi="Garamond"/>
          <w:bCs/>
        </w:rPr>
        <w:t xml:space="preserve">Pro posouzení, zda jde o věc s cizím prvkem, nemají vliv skutečnosti, ke kterým dojde až v průběhu řízení. </w:t>
      </w:r>
    </w:p>
    <w:p w14:paraId="2906CCFD"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Pracovněprávními věcmi se rozumí spory mezi zaměstnavatelem a zaměstnancem nebo zaměstnancem a zaměstnavatelem a spory, které je třeba posuzovat podle zákona č. 262/2006 Sb., zákoníku práce, nebo podle jiných pracovněprávních předpisů.</w:t>
      </w:r>
    </w:p>
    <w:p w14:paraId="7E5162F5"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1062DF">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lastRenderedPageBreak/>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w:t>
      </w:r>
      <w:r w:rsidR="001062DF">
        <w:rPr>
          <w:rFonts w:ascii="Garamond" w:eastAsia="Calibri" w:hAnsi="Garamond"/>
          <w:bCs/>
        </w:rPr>
        <w:br/>
      </w:r>
      <w:r w:rsidRPr="001062DF">
        <w:rPr>
          <w:rFonts w:ascii="Garamond" w:eastAsia="Calibri" w:hAnsi="Garamond"/>
          <w:bCs/>
        </w:rPr>
        <w:t xml:space="preserve">do jehož soudního oddělení byla původní věc přerozdělena. </w:t>
      </w:r>
    </w:p>
    <w:p w14:paraId="5E6406FF"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C307B4">
      <w:pPr>
        <w:pStyle w:val="Odstavecseseznamem"/>
        <w:numPr>
          <w:ilvl w:val="0"/>
          <w:numId w:val="8"/>
        </w:numPr>
        <w:spacing w:after="120"/>
        <w:ind w:left="425" w:hanging="425"/>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240028C1" w14:textId="4AD2D616" w:rsidR="0080021A" w:rsidRDefault="0080021A" w:rsidP="00C307B4">
      <w:pPr>
        <w:tabs>
          <w:tab w:val="left" w:pos="2552"/>
        </w:tabs>
        <w:spacing w:after="120"/>
        <w:jc w:val="both"/>
        <w:rPr>
          <w:rFonts w:ascii="Garamond" w:eastAsia="Calibri" w:hAnsi="Garamond"/>
          <w:b/>
          <w:u w:val="single"/>
        </w:rPr>
      </w:pPr>
    </w:p>
    <w:p w14:paraId="156BE7A8" w14:textId="67A2CD74" w:rsidR="001062DF" w:rsidRDefault="001062DF" w:rsidP="00C307B4">
      <w:pPr>
        <w:tabs>
          <w:tab w:val="left" w:pos="2552"/>
        </w:tabs>
        <w:spacing w:after="120"/>
        <w:jc w:val="both"/>
        <w:rPr>
          <w:rFonts w:ascii="Garamond" w:eastAsia="Calibri" w:hAnsi="Garamond"/>
          <w:b/>
          <w:u w:val="single"/>
        </w:rPr>
      </w:pPr>
    </w:p>
    <w:p w14:paraId="6BB0C889" w14:textId="780A1119" w:rsidR="001062DF" w:rsidRDefault="001062DF" w:rsidP="00C307B4">
      <w:pPr>
        <w:tabs>
          <w:tab w:val="left" w:pos="2552"/>
        </w:tabs>
        <w:spacing w:after="120"/>
        <w:jc w:val="both"/>
        <w:rPr>
          <w:rFonts w:ascii="Garamond" w:eastAsia="Calibri" w:hAnsi="Garamond"/>
          <w:b/>
          <w:u w:val="single"/>
        </w:rPr>
      </w:pPr>
    </w:p>
    <w:p w14:paraId="353EEA7D" w14:textId="49B6815F" w:rsidR="001062DF" w:rsidRDefault="001062DF" w:rsidP="00C307B4">
      <w:pPr>
        <w:tabs>
          <w:tab w:val="left" w:pos="2552"/>
        </w:tabs>
        <w:spacing w:after="120"/>
        <w:jc w:val="both"/>
        <w:rPr>
          <w:rFonts w:ascii="Garamond" w:eastAsia="Calibri" w:hAnsi="Garamond"/>
          <w:b/>
          <w:u w:val="single"/>
        </w:rPr>
      </w:pPr>
    </w:p>
    <w:p w14:paraId="798DE9AF" w14:textId="544AC60D" w:rsidR="001062DF" w:rsidRDefault="001062DF" w:rsidP="00C307B4">
      <w:pPr>
        <w:tabs>
          <w:tab w:val="left" w:pos="2552"/>
        </w:tabs>
        <w:spacing w:after="120"/>
        <w:jc w:val="both"/>
        <w:rPr>
          <w:rFonts w:ascii="Garamond" w:eastAsia="Calibri" w:hAnsi="Garamond"/>
          <w:b/>
          <w:u w:val="single"/>
        </w:rPr>
      </w:pPr>
    </w:p>
    <w:p w14:paraId="539CB4B7" w14:textId="3DCDC212" w:rsidR="001062DF" w:rsidRDefault="001062DF" w:rsidP="00C307B4">
      <w:pPr>
        <w:tabs>
          <w:tab w:val="left" w:pos="2552"/>
        </w:tabs>
        <w:spacing w:after="120"/>
        <w:jc w:val="both"/>
        <w:rPr>
          <w:rFonts w:ascii="Garamond" w:eastAsia="Calibri" w:hAnsi="Garamond"/>
          <w:b/>
          <w:u w:val="single"/>
        </w:rPr>
      </w:pPr>
    </w:p>
    <w:p w14:paraId="199B1478" w14:textId="6D6CF098" w:rsidR="001062DF" w:rsidRDefault="001062DF" w:rsidP="00C307B4">
      <w:pPr>
        <w:tabs>
          <w:tab w:val="left" w:pos="2552"/>
        </w:tabs>
        <w:spacing w:after="120"/>
        <w:jc w:val="both"/>
        <w:rPr>
          <w:rFonts w:ascii="Garamond" w:eastAsia="Calibri" w:hAnsi="Garamond"/>
          <w:b/>
          <w:u w:val="single"/>
        </w:rPr>
      </w:pPr>
    </w:p>
    <w:p w14:paraId="0756EF7C" w14:textId="2D2E09B1" w:rsidR="001062DF" w:rsidRDefault="001062DF" w:rsidP="00C307B4">
      <w:pPr>
        <w:tabs>
          <w:tab w:val="left" w:pos="2552"/>
        </w:tabs>
        <w:spacing w:after="120"/>
        <w:jc w:val="both"/>
        <w:rPr>
          <w:rFonts w:ascii="Garamond" w:eastAsia="Calibri" w:hAnsi="Garamond"/>
          <w:b/>
          <w:u w:val="single"/>
        </w:rPr>
      </w:pPr>
    </w:p>
    <w:p w14:paraId="5A369421" w14:textId="7ADDA51B" w:rsidR="001062DF" w:rsidRDefault="001062DF" w:rsidP="00C307B4">
      <w:pPr>
        <w:tabs>
          <w:tab w:val="left" w:pos="2552"/>
        </w:tabs>
        <w:spacing w:after="120"/>
        <w:jc w:val="both"/>
        <w:rPr>
          <w:rFonts w:ascii="Garamond" w:eastAsia="Calibri" w:hAnsi="Garamond"/>
          <w:b/>
          <w:u w:val="single"/>
        </w:rPr>
      </w:pPr>
    </w:p>
    <w:p w14:paraId="2413E4F6" w14:textId="2A43776D" w:rsidR="001062DF" w:rsidRDefault="001062DF" w:rsidP="00C307B4">
      <w:pPr>
        <w:tabs>
          <w:tab w:val="left" w:pos="2552"/>
        </w:tabs>
        <w:spacing w:after="120"/>
        <w:jc w:val="both"/>
        <w:rPr>
          <w:rFonts w:ascii="Garamond" w:eastAsia="Calibri" w:hAnsi="Garamond"/>
          <w:b/>
          <w:u w:val="single"/>
        </w:rPr>
      </w:pPr>
    </w:p>
    <w:p w14:paraId="79496411" w14:textId="77777777" w:rsidR="001062DF" w:rsidRPr="00C307B4" w:rsidRDefault="001062DF" w:rsidP="00C307B4">
      <w:pPr>
        <w:tabs>
          <w:tab w:val="left" w:pos="2552"/>
        </w:tabs>
        <w:spacing w:after="120"/>
        <w:jc w:val="both"/>
        <w:rPr>
          <w:rFonts w:ascii="Garamond" w:eastAsia="Calibri" w:hAnsi="Garamond"/>
          <w:b/>
          <w:u w:val="single"/>
        </w:rPr>
      </w:pPr>
    </w:p>
    <w:p w14:paraId="4B9906A4" w14:textId="0BF14B24" w:rsidR="00097940" w:rsidRPr="0052603D" w:rsidRDefault="00097940" w:rsidP="004645A9">
      <w:pPr>
        <w:tabs>
          <w:tab w:val="left" w:pos="2552"/>
        </w:tabs>
        <w:jc w:val="both"/>
        <w:rPr>
          <w:rFonts w:ascii="Garamond" w:eastAsia="Calibri" w:hAnsi="Garamond"/>
          <w:b/>
          <w:u w:val="single"/>
        </w:rPr>
      </w:pPr>
    </w:p>
    <w:p w14:paraId="798497CA" w14:textId="10E47617"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4088158B"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soba, a to v rozsahu 50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686CACF2"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č. 106/1999 Sb., o svobodném přístupu k informacím, v nichž vystupuje jako účastník konkrétní osoba, v čemž ji zastupuje: Mgr. Oleg Burak.</w:t>
      </w:r>
    </w:p>
    <w:p w14:paraId="259873D0" w14:textId="32F0B1EA" w:rsidR="00413F49" w:rsidRDefault="00413F49" w:rsidP="00413F49">
      <w:pPr>
        <w:tabs>
          <w:tab w:val="left" w:pos="2552"/>
        </w:tabs>
        <w:jc w:val="both"/>
        <w:rPr>
          <w:rFonts w:ascii="Garamond" w:eastAsia="Calibri" w:hAnsi="Garamond"/>
          <w:b/>
          <w:u w:val="single"/>
        </w:rPr>
      </w:pPr>
    </w:p>
    <w:p w14:paraId="56E61B00" w14:textId="77777777" w:rsidR="0099752A" w:rsidRPr="0052603D" w:rsidRDefault="0099752A"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36334D42"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13F49" w:rsidRPr="0052603D">
        <w:rPr>
          <w:rFonts w:ascii="Garamond" w:eastAsia="Calibri" w:hAnsi="Garamond"/>
        </w:rPr>
        <w:t>Oleg Burak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4FF4CD9F"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lastRenderedPageBreak/>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Pr="0052603D">
        <w:rPr>
          <w:rFonts w:ascii="Garamond" w:eastAsia="Garamond" w:hAnsi="Garamond" w:cs="Garamond"/>
          <w:b/>
          <w:color w:val="000000"/>
          <w:kern w:val="2"/>
          <w:szCs w:val="22"/>
          <w:u w:color="000000"/>
          <w14:ligatures w14:val="standardContextual"/>
        </w:rPr>
        <w:t xml:space="preserve">Mgr. </w:t>
      </w:r>
      <w:r w:rsidR="00413BF1" w:rsidRPr="0052603D">
        <w:rPr>
          <w:rFonts w:ascii="Garamond" w:eastAsia="Garamond" w:hAnsi="Garamond" w:cs="Garamond"/>
          <w:b/>
          <w:color w:val="000000"/>
          <w:kern w:val="2"/>
          <w:szCs w:val="22"/>
          <w:u w:color="000000"/>
          <w14:ligatures w14:val="standardContextual"/>
        </w:rPr>
        <w:t>Oleg Burak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Pr="0052603D"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664435CA" w14:textId="7D813ECD" w:rsidR="00F20A37" w:rsidRDefault="00F20A37" w:rsidP="004645A9">
      <w:pPr>
        <w:tabs>
          <w:tab w:val="left" w:pos="2552"/>
        </w:tabs>
        <w:rPr>
          <w:rFonts w:ascii="Garamond" w:eastAsia="Calibri" w:hAnsi="Garamond"/>
          <w:b/>
          <w:bCs/>
          <w:color w:val="000B0B"/>
          <w:u w:val="single"/>
        </w:rPr>
      </w:pPr>
    </w:p>
    <w:p w14:paraId="625329D8" w14:textId="77777777" w:rsidR="00340B36" w:rsidRPr="0052603D" w:rsidRDefault="00340B36" w:rsidP="004645A9">
      <w:pPr>
        <w:tabs>
          <w:tab w:val="left" w:pos="2552"/>
        </w:tabs>
        <w:rPr>
          <w:rFonts w:ascii="Garamond" w:eastAsia="Calibri" w:hAnsi="Garamond"/>
          <w:b/>
          <w:bCs/>
          <w:color w:val="000B0B"/>
          <w:u w:val="single"/>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62155DF8" w14:textId="77777777" w:rsidR="00340B36" w:rsidRPr="0052603D" w:rsidRDefault="00340B36"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Mgr. Jitka Pálková</w:t>
      </w:r>
    </w:p>
    <w:p w14:paraId="084213F0" w14:textId="1EAAAC22" w:rsidR="00423790" w:rsidRDefault="00423790" w:rsidP="004645A9">
      <w:pPr>
        <w:tabs>
          <w:tab w:val="left" w:pos="2835"/>
        </w:tabs>
        <w:jc w:val="both"/>
        <w:rPr>
          <w:rFonts w:ascii="Garamond" w:eastAsia="Calibri" w:hAnsi="Garamond"/>
          <w:b/>
          <w:u w:val="single"/>
        </w:rPr>
      </w:pPr>
    </w:p>
    <w:p w14:paraId="149A486E" w14:textId="77777777" w:rsidR="00340B36" w:rsidRPr="0052603D" w:rsidRDefault="00340B36" w:rsidP="004645A9">
      <w:pPr>
        <w:tabs>
          <w:tab w:val="left" w:pos="2835"/>
        </w:tabs>
        <w:jc w:val="both"/>
        <w:rPr>
          <w:rFonts w:ascii="Garamond" w:eastAsia="Calibri" w:hAnsi="Garamond"/>
          <w:b/>
          <w:u w:val="single"/>
        </w:rPr>
      </w:pPr>
    </w:p>
    <w:p w14:paraId="58BC4CCE" w14:textId="7EB8D998" w:rsidR="004645A9" w:rsidRPr="0052603D" w:rsidRDefault="004645A9" w:rsidP="00340B36">
      <w:pPr>
        <w:jc w:val="both"/>
        <w:rPr>
          <w:rFonts w:ascii="Garamond" w:eastAsia="Calibri" w:hAnsi="Garamond"/>
        </w:rPr>
      </w:pPr>
      <w:r w:rsidRPr="0052603D">
        <w:rPr>
          <w:rFonts w:ascii="Garamond" w:eastAsia="Calibri" w:hAnsi="Garamond"/>
          <w:b/>
          <w:u w:val="single"/>
        </w:rPr>
        <w:lastRenderedPageBreak/>
        <w:t>Vyšší soudní úřednice:</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Mgr. Jitka Pálková</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1B7577">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E32EF9E" w14:textId="61D0744D" w:rsidR="004645A9" w:rsidRPr="0052603D" w:rsidRDefault="004645A9" w:rsidP="004645A9">
      <w:pPr>
        <w:pStyle w:val="Odstavecseseznamem"/>
        <w:tabs>
          <w:tab w:val="left" w:pos="2552"/>
        </w:tabs>
        <w:ind w:left="360"/>
        <w:jc w:val="both"/>
        <w:rPr>
          <w:rFonts w:ascii="Garamond" w:hAnsi="Garamond"/>
          <w:b/>
          <w:bCs/>
        </w:rPr>
      </w:pPr>
    </w:p>
    <w:p w14:paraId="150A99B9" w14:textId="77777777" w:rsidR="00F20A37" w:rsidRPr="0052603D" w:rsidRDefault="00F20A37" w:rsidP="004645A9">
      <w:pPr>
        <w:pStyle w:val="Odstavecseseznamem"/>
        <w:tabs>
          <w:tab w:val="left" w:pos="2552"/>
        </w:tabs>
        <w:ind w:left="360"/>
        <w:jc w:val="both"/>
        <w:rPr>
          <w:rFonts w:ascii="Garamond" w:hAnsi="Garamond"/>
          <w:b/>
          <w:bCs/>
        </w:rPr>
      </w:pPr>
    </w:p>
    <w:p w14:paraId="231F4B2E" w14:textId="26569D7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Pr="0052603D">
        <w:rPr>
          <w:rFonts w:ascii="Garamond" w:eastAsia="Calibri" w:hAnsi="Garamond"/>
          <w:b/>
          <w:bCs/>
        </w:rPr>
        <w:t xml:space="preserve">Jana </w:t>
      </w:r>
      <w:proofErr w:type="gramStart"/>
      <w:r w:rsidRPr="0052603D">
        <w:rPr>
          <w:rFonts w:ascii="Garamond" w:eastAsia="Calibri" w:hAnsi="Garamond"/>
          <w:b/>
          <w:bCs/>
        </w:rPr>
        <w:t xml:space="preserve">Darmovzalová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38493AE"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126B0B" w:rsidRPr="0052603D">
        <w:rPr>
          <w:rFonts w:ascii="Garamond" w:eastAsia="Calibri" w:hAnsi="Garamond"/>
          <w:bCs/>
        </w:rPr>
        <w:t>e</w:t>
      </w:r>
      <w:r w:rsidRPr="0052603D">
        <w:rPr>
          <w:rFonts w:ascii="Garamond" w:eastAsia="Calibri" w:hAnsi="Garamond"/>
          <w:bCs/>
        </w:rPr>
        <w:t xml:space="preserve">: </w:t>
      </w:r>
      <w:r w:rsidR="00340B36">
        <w:rPr>
          <w:rFonts w:ascii="Garamond" w:eastAsia="Calibri" w:hAnsi="Garamond"/>
          <w:bCs/>
        </w:rPr>
        <w:t>Radka Šicnerová a Romana Míčková</w:t>
      </w:r>
    </w:p>
    <w:p w14:paraId="0D0CD5B6" w14:textId="77777777" w:rsidR="004645A9" w:rsidRPr="0052603D" w:rsidRDefault="004645A9" w:rsidP="004645A9">
      <w:pPr>
        <w:tabs>
          <w:tab w:val="left" w:pos="2552"/>
        </w:tabs>
        <w:ind w:firstLine="3"/>
        <w:jc w:val="both"/>
        <w:rPr>
          <w:rFonts w:ascii="Garamond" w:eastAsia="Calibri" w:hAnsi="Garamond"/>
          <w:b/>
          <w:bCs/>
        </w:rPr>
      </w:pPr>
    </w:p>
    <w:p w14:paraId="406F4D2E" w14:textId="77777777" w:rsidR="004645A9" w:rsidRPr="0052603D" w:rsidRDefault="004645A9"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82F60FB"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6A62A8" w:rsidRPr="006A62A8">
        <w:rPr>
          <w:rFonts w:ascii="Garamond" w:eastAsia="Calibri" w:hAnsi="Garamond"/>
          <w:b/>
          <w:bCs/>
        </w:rPr>
        <w:t>Lucie Havlíčková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68C0281"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 xml:space="preserve">Ivana Klvačová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0D6FBE7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775267" w:rsidRPr="0052603D">
        <w:rPr>
          <w:rFonts w:ascii="Garamond" w:eastAsia="Calibri" w:hAnsi="Garamond"/>
          <w:b/>
          <w:bCs/>
        </w:rPr>
        <w:t>Gabriela Šestáková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5B8F7EB1"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24474" w:rsidRPr="0052603D">
        <w:rPr>
          <w:rFonts w:ascii="Garamond" w:eastAsia="Calibri" w:hAnsi="Garamond"/>
          <w:b/>
          <w:bCs/>
        </w:rPr>
        <w:t>Radka Šicnerová</w:t>
      </w:r>
      <w:r w:rsidR="003355B1" w:rsidRPr="0052603D">
        <w:rPr>
          <w:rFonts w:ascii="Garamond" w:eastAsia="Calibri" w:hAnsi="Garamond"/>
          <w:b/>
          <w:bCs/>
        </w:rPr>
        <w:t xml:space="preserve"> </w:t>
      </w:r>
      <w:r w:rsidR="00CE4826" w:rsidRPr="0052603D">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103C4760" w14:textId="52B80953" w:rsidR="009F2D22" w:rsidRPr="0052603D" w:rsidRDefault="009F2D22" w:rsidP="004645A9">
      <w:pPr>
        <w:jc w:val="center"/>
        <w:rPr>
          <w:rFonts w:ascii="Garamond" w:hAnsi="Garamond"/>
        </w:rPr>
      </w:pPr>
    </w:p>
    <w:p w14:paraId="653A423C" w14:textId="77777777"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77777777" w:rsidR="00F20A37" w:rsidRPr="0052603D" w:rsidRDefault="00F20A37" w:rsidP="00F20A37">
            <w:pPr>
              <w:tabs>
                <w:tab w:val="left" w:pos="2552"/>
              </w:tabs>
              <w:ind w:left="3"/>
              <w:rPr>
                <w:rFonts w:ascii="Garamond" w:hAnsi="Garamond"/>
                <w:bCs/>
              </w:rPr>
            </w:pPr>
            <w:r w:rsidRPr="0052603D">
              <w:rPr>
                <w:rFonts w:ascii="Garamond" w:hAnsi="Garamond"/>
                <w:bCs/>
              </w:rPr>
              <w:t>Mgr. Pavlína Slavíková a v případě její nepřítomnosti Mgr. Boris Homola</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61F67B4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1B6AFB" w:rsidRPr="0052603D">
              <w:rPr>
                <w:rFonts w:ascii="Garamond" w:hAnsi="Garamond"/>
                <w:bCs/>
              </w:rPr>
              <w:t>1</w:t>
            </w:r>
            <w:r w:rsidR="00CB4591" w:rsidRPr="0052603D">
              <w:rPr>
                <w:rFonts w:ascii="Garamond" w:hAnsi="Garamond"/>
                <w:bCs/>
              </w:rPr>
              <w:t>3</w:t>
            </w:r>
            <w:r w:rsidR="00EE4868" w:rsidRPr="0052603D">
              <w:rPr>
                <w:rFonts w:ascii="Garamond" w:hAnsi="Garamond"/>
                <w:bCs/>
              </w:rPr>
              <w:t xml:space="preserve"> </w:t>
            </w:r>
            <w:r w:rsidRPr="0052603D">
              <w:rPr>
                <w:rFonts w:ascii="Garamond" w:hAnsi="Garamond"/>
                <w:bCs/>
              </w:rPr>
              <w:t>% nápadu.</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4A62E123"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60AF6BAE"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C45CBC">
        <w:trPr>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C45CBC">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F0D5207"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Renata Tesáčková</w:t>
            </w:r>
          </w:p>
        </w:tc>
      </w:tr>
      <w:tr w:rsidR="00F20A37" w:rsidRPr="0052603D" w14:paraId="7859B57A" w14:textId="77777777" w:rsidTr="00C45CBC">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77777777" w:rsidR="00F20A37" w:rsidRPr="0052603D" w:rsidRDefault="00F20A37" w:rsidP="00F20A37">
            <w:pPr>
              <w:tabs>
                <w:tab w:val="left" w:pos="2552"/>
              </w:tabs>
              <w:ind w:left="3"/>
              <w:rPr>
                <w:rFonts w:ascii="Garamond" w:hAnsi="Garamond"/>
                <w:bCs/>
              </w:rPr>
            </w:pPr>
            <w:r w:rsidRPr="0052603D">
              <w:rPr>
                <w:rFonts w:ascii="Garamond" w:hAnsi="Garamond"/>
                <w:bCs/>
              </w:rPr>
              <w:t xml:space="preserve">Mgr. Boris Homola a v případě i jeho nepřítomnosti Mgr. Pavlína Slavíková </w:t>
            </w:r>
          </w:p>
        </w:tc>
      </w:tr>
      <w:tr w:rsidR="00F20A37" w:rsidRPr="0052603D" w14:paraId="7F0FEC50" w14:textId="77777777" w:rsidTr="00C45CBC">
        <w:trPr>
          <w:trHeight w:val="256"/>
        </w:trPr>
        <w:tc>
          <w:tcPr>
            <w:tcW w:w="9212" w:type="dxa"/>
            <w:gridSpan w:val="2"/>
          </w:tcPr>
          <w:p w14:paraId="2493EE8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5A3359FC" w14:textId="688B68AB"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6FD12EC5" w14:textId="77777777" w:rsidTr="00C45CBC">
        <w:tc>
          <w:tcPr>
            <w:tcW w:w="9212" w:type="dxa"/>
            <w:gridSpan w:val="2"/>
          </w:tcPr>
          <w:p w14:paraId="20E9BC1D" w14:textId="77777777" w:rsidR="00F20A37" w:rsidRPr="0052603D" w:rsidRDefault="00F20A37" w:rsidP="00F20A37">
            <w:pPr>
              <w:tabs>
                <w:tab w:val="left" w:pos="2552"/>
              </w:tabs>
              <w:jc w:val="both"/>
              <w:rPr>
                <w:rFonts w:ascii="Garamond" w:hAnsi="Garamond"/>
                <w:b/>
                <w:bCs/>
                <w:u w:val="single"/>
              </w:rPr>
            </w:pPr>
            <w:r w:rsidRPr="0052603D">
              <w:rPr>
                <w:rFonts w:ascii="Garamond" w:hAnsi="Garamond"/>
                <w:b/>
                <w:bCs/>
                <w:u w:val="single"/>
              </w:rPr>
              <w:t>Obor a vymezení působnosti:</w:t>
            </w:r>
          </w:p>
          <w:p w14:paraId="41E27289" w14:textId="77777777" w:rsidR="00F20A37" w:rsidRPr="0052603D" w:rsidRDefault="00F20A37" w:rsidP="00F20A37">
            <w:pPr>
              <w:tabs>
                <w:tab w:val="left" w:pos="2552"/>
              </w:tabs>
              <w:jc w:val="both"/>
              <w:rPr>
                <w:rFonts w:ascii="Garamond" w:hAnsi="Garamond"/>
                <w:bCs/>
              </w:rPr>
            </w:pPr>
          </w:p>
          <w:p w14:paraId="2750CEFB" w14:textId="3A770294" w:rsidR="00F20A37" w:rsidRPr="0052603D" w:rsidRDefault="00F20A37" w:rsidP="00F20A37">
            <w:pPr>
              <w:jc w:val="both"/>
              <w:rPr>
                <w:rFonts w:ascii="Garamond" w:hAnsi="Garamond"/>
                <w:bCs/>
              </w:rPr>
            </w:pPr>
            <w:r w:rsidRPr="0052603D">
              <w:rPr>
                <w:rFonts w:ascii="Garamond" w:hAnsi="Garamond"/>
                <w:bCs/>
              </w:rPr>
              <w:t xml:space="preserve">Rozhoduje ve věcech péče o nezletilé (dle </w:t>
            </w:r>
            <w:proofErr w:type="spellStart"/>
            <w:r w:rsidRPr="0052603D">
              <w:rPr>
                <w:rFonts w:ascii="Garamond" w:hAnsi="Garamond"/>
                <w:bCs/>
              </w:rPr>
              <w:t>ust</w:t>
            </w:r>
            <w:proofErr w:type="spellEnd"/>
            <w:r w:rsidRPr="0052603D">
              <w:rPr>
                <w:rFonts w:ascii="Garamond" w:hAnsi="Garamond"/>
                <w:bCs/>
              </w:rPr>
              <w:t xml:space="preserve">. § 2 písm. t), u) zákona č. 292/2013 Sb., o zvláštních řízeních soudních) v rozsahu </w:t>
            </w:r>
            <w:r w:rsidR="00CB4591" w:rsidRPr="0052603D">
              <w:rPr>
                <w:rFonts w:ascii="Garamond" w:hAnsi="Garamond"/>
                <w:bCs/>
              </w:rPr>
              <w:t>5</w:t>
            </w:r>
            <w:r w:rsidR="00EE4868" w:rsidRPr="0052603D">
              <w:rPr>
                <w:rFonts w:ascii="Garamond" w:hAnsi="Garamond"/>
                <w:bCs/>
              </w:rPr>
              <w:t xml:space="preserve"> </w:t>
            </w:r>
            <w:r w:rsidRPr="0052603D">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52603D">
              <w:rPr>
                <w:rFonts w:ascii="Garamond" w:hAnsi="Garamond"/>
                <w:bCs/>
              </w:rPr>
              <w:t>ust</w:t>
            </w:r>
            <w:proofErr w:type="spellEnd"/>
            <w:r w:rsidRPr="0052603D">
              <w:rPr>
                <w:rFonts w:ascii="Garamond" w:hAnsi="Garamond"/>
                <w:bCs/>
              </w:rPr>
              <w:t xml:space="preserve">. § 466 písm. f), m), n), p), q) zákona č. 292/2013 Sb., </w:t>
            </w:r>
            <w:r w:rsidRPr="0052603D">
              <w:rPr>
                <w:rFonts w:ascii="Garamond" w:hAnsi="Garamond"/>
                <w:bCs/>
              </w:rPr>
              <w:br/>
              <w:t xml:space="preserve">o zvláštních řízeních soudních). </w:t>
            </w:r>
          </w:p>
          <w:p w14:paraId="62214B86" w14:textId="7B4AA3B4"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325B3370" w14:textId="01188FF3"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50DAE83" w14:textId="77777777" w:rsidR="00F20A37" w:rsidRPr="0052603D" w:rsidRDefault="00F20A37" w:rsidP="00F20A37">
      <w:pPr>
        <w:jc w:val="both"/>
        <w:rPr>
          <w:rFonts w:ascii="Garamond" w:hAnsi="Garamond"/>
          <w:bCs/>
        </w:rPr>
      </w:pPr>
    </w:p>
    <w:p w14:paraId="18EC8EF7" w14:textId="77777777" w:rsidR="00F20A37" w:rsidRPr="0052603D" w:rsidRDefault="00F20A37"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35F4857A" w14:textId="77777777" w:rsidTr="00C45CBC">
        <w:trPr>
          <w:trHeight w:val="255"/>
        </w:trPr>
        <w:tc>
          <w:tcPr>
            <w:tcW w:w="4243" w:type="dxa"/>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C45CBC">
        <w:trPr>
          <w:trHeight w:val="288"/>
        </w:trPr>
        <w:tc>
          <w:tcPr>
            <w:tcW w:w="4243" w:type="dxa"/>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C45CBC">
        <w:trPr>
          <w:trHeight w:val="256"/>
        </w:trPr>
        <w:tc>
          <w:tcPr>
            <w:tcW w:w="4243" w:type="dxa"/>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555E3502"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Renata Tesáčková</w:t>
            </w:r>
          </w:p>
        </w:tc>
      </w:tr>
      <w:tr w:rsidR="00F20A37" w:rsidRPr="0052603D" w14:paraId="67E66E01" w14:textId="77777777" w:rsidTr="00C45CBC">
        <w:trPr>
          <w:trHeight w:val="256"/>
        </w:trPr>
        <w:tc>
          <w:tcPr>
            <w:tcW w:w="9212" w:type="dxa"/>
            <w:gridSpan w:val="2"/>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C45CBC">
        <w:tc>
          <w:tcPr>
            <w:tcW w:w="9212" w:type="dxa"/>
            <w:gridSpan w:val="2"/>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382C3C9D"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CB4591" w:rsidRPr="0052603D">
              <w:rPr>
                <w:rFonts w:ascii="Garamond" w:hAnsi="Garamond"/>
                <w:bCs/>
              </w:rPr>
              <w:t>2</w:t>
            </w:r>
            <w:r w:rsidR="00371933"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F0EAD1B" w14:textId="21A3EE2F" w:rsidR="00F20A37" w:rsidRPr="0052603D" w:rsidRDefault="00F20A37" w:rsidP="00F20A37">
            <w:pPr>
              <w:jc w:val="both"/>
              <w:rPr>
                <w:rFonts w:ascii="Garamond" w:hAnsi="Garamond"/>
                <w:bCs/>
              </w:rPr>
            </w:pPr>
            <w:r w:rsidRPr="0052603D">
              <w:rPr>
                <w:rFonts w:ascii="Garamond" w:hAnsi="Garamond"/>
                <w:bCs/>
              </w:rPr>
              <w:t xml:space="preserve">Rozhoduje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1B6AFB" w:rsidRPr="0052603D">
              <w:rPr>
                <w:rFonts w:ascii="Garamond" w:hAnsi="Garamond"/>
                <w:bCs/>
              </w:rPr>
              <w:t>50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W w:w="9212" w:type="dxa"/>
        <w:tblInd w:w="134" w:type="dxa"/>
        <w:tblCellMar>
          <w:top w:w="54" w:type="dxa"/>
          <w:left w:w="108" w:type="dxa"/>
        </w:tblCellMar>
        <w:tblLook w:val="04A0" w:firstRow="1" w:lastRow="0" w:firstColumn="1" w:lastColumn="0" w:noHBand="0" w:noVBand="1"/>
      </w:tblPr>
      <w:tblGrid>
        <w:gridCol w:w="4243"/>
        <w:gridCol w:w="4969"/>
      </w:tblGrid>
      <w:tr w:rsidR="00EE4868" w:rsidRPr="0052603D" w14:paraId="4BB3C8BF" w14:textId="77777777" w:rsidTr="009146DC">
        <w:trPr>
          <w:trHeight w:val="216"/>
        </w:trPr>
        <w:tc>
          <w:tcPr>
            <w:tcW w:w="4243"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rPr>
              <w:t xml:space="preserve">21 </w:t>
            </w:r>
          </w:p>
        </w:tc>
      </w:tr>
      <w:tr w:rsidR="00EE4868" w:rsidRPr="0052603D" w14:paraId="0F6C185A" w14:textId="77777777" w:rsidTr="0012295C">
        <w:trPr>
          <w:trHeight w:val="298"/>
        </w:trPr>
        <w:tc>
          <w:tcPr>
            <w:tcW w:w="4243"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52603D" w:rsidRDefault="00EE4868" w:rsidP="009146DC">
            <w:pPr>
              <w:ind w:left="6"/>
              <w:rPr>
                <w:rFonts w:ascii="Garamond" w:eastAsia="Garamond" w:hAnsi="Garamond" w:cs="Garamond"/>
                <w:color w:val="000000"/>
              </w:rPr>
            </w:pPr>
            <w:r w:rsidRPr="0052603D">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b/>
                <w:color w:val="000000"/>
              </w:rPr>
              <w:t xml:space="preserve">Mgr. Pavel Beránek </w:t>
            </w:r>
          </w:p>
        </w:tc>
      </w:tr>
      <w:tr w:rsidR="00EE4868" w:rsidRPr="0052603D" w14:paraId="31C2A55B"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Mgr. Pavlína Slavíková a v případě i její nepřítomnosti Mgr. Daniela Klobásová</w:t>
            </w:r>
          </w:p>
        </w:tc>
      </w:tr>
      <w:tr w:rsidR="002124BC" w:rsidRPr="0052603D" w14:paraId="612F33FE" w14:textId="77777777" w:rsidTr="0012295C">
        <w:trPr>
          <w:trHeight w:val="550"/>
        </w:trPr>
        <w:tc>
          <w:tcPr>
            <w:tcW w:w="4243" w:type="dxa"/>
            <w:tcBorders>
              <w:top w:val="single" w:sz="4" w:space="0" w:color="000000"/>
              <w:left w:val="single" w:sz="4" w:space="0" w:color="000000"/>
              <w:bottom w:val="single" w:sz="4" w:space="0" w:color="000000"/>
              <w:right w:val="single" w:sz="4" w:space="0" w:color="000000"/>
            </w:tcBorders>
          </w:tcPr>
          <w:p w14:paraId="62F35CB3" w14:textId="06396714" w:rsidR="002124BC" w:rsidRPr="0052603D" w:rsidRDefault="002124BC" w:rsidP="009146DC">
            <w:pPr>
              <w:ind w:left="6"/>
              <w:rPr>
                <w:rFonts w:ascii="Garamond" w:eastAsia="Garamond" w:hAnsi="Garamond" w:cs="Garamond"/>
                <w:color w:val="000000"/>
              </w:rPr>
            </w:pPr>
            <w:r w:rsidRPr="0052603D">
              <w:rPr>
                <w:rFonts w:ascii="Garamond" w:eastAsia="Garamond" w:hAnsi="Garamond" w:cs="Garamond"/>
                <w:color w:val="000000"/>
              </w:rPr>
              <w:t xml:space="preserve">Zastupuje v nepravomocně skončených věcech T,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Pp a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 </w:t>
            </w:r>
          </w:p>
        </w:tc>
        <w:tc>
          <w:tcPr>
            <w:tcW w:w="4969" w:type="dxa"/>
            <w:tcBorders>
              <w:top w:val="single" w:sz="4" w:space="0" w:color="000000"/>
              <w:left w:val="single" w:sz="4" w:space="0" w:color="000000"/>
              <w:bottom w:val="single" w:sz="4" w:space="0" w:color="000000"/>
              <w:right w:val="single" w:sz="4" w:space="0" w:color="000000"/>
            </w:tcBorders>
          </w:tcPr>
          <w:p w14:paraId="2D383AA9" w14:textId="4C0C0C42" w:rsidR="002124BC" w:rsidRPr="0052603D" w:rsidRDefault="002124BC" w:rsidP="009146DC">
            <w:pPr>
              <w:ind w:left="2"/>
              <w:rPr>
                <w:rFonts w:ascii="Garamond" w:eastAsia="Garamond" w:hAnsi="Garamond" w:cs="Garamond"/>
                <w:color w:val="000000"/>
              </w:rPr>
            </w:pPr>
            <w:r w:rsidRPr="0052603D">
              <w:rPr>
                <w:rFonts w:ascii="Garamond" w:eastAsia="Garamond" w:hAnsi="Garamond" w:cs="Garamond"/>
                <w:color w:val="000000"/>
              </w:rPr>
              <w:t>JUDr. Helena Slunská</w:t>
            </w:r>
          </w:p>
        </w:tc>
      </w:tr>
      <w:tr w:rsidR="00EE4868" w:rsidRPr="0052603D" w14:paraId="68B41C66" w14:textId="77777777" w:rsidTr="0012295C">
        <w:trPr>
          <w:trHeight w:val="551"/>
        </w:trPr>
        <w:tc>
          <w:tcPr>
            <w:tcW w:w="9212"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Členové senátu v trestních věcech = přísedící: </w:t>
            </w:r>
          </w:p>
          <w:p w14:paraId="3EF56F1A" w14:textId="7383F874" w:rsidR="00EE4868" w:rsidRPr="0052603D" w:rsidRDefault="00EE4868" w:rsidP="009146DC">
            <w:pPr>
              <w:ind w:left="2"/>
              <w:rPr>
                <w:rFonts w:ascii="Garamond" w:eastAsia="Garamond" w:hAnsi="Garamond" w:cs="Garamond"/>
                <w:color w:val="000000"/>
              </w:rPr>
            </w:pPr>
            <w:r w:rsidRPr="0052603D">
              <w:rPr>
                <w:rFonts w:ascii="Garamond" w:eastAsia="Garamond" w:hAnsi="Garamond" w:cs="Garamond"/>
                <w:color w:val="000000"/>
              </w:rPr>
              <w:t>dle seznamů č. 1,</w:t>
            </w:r>
            <w:r w:rsidR="009146DC">
              <w:rPr>
                <w:rFonts w:ascii="Garamond" w:eastAsia="Garamond" w:hAnsi="Garamond" w:cs="Garamond"/>
                <w:color w:val="000000"/>
              </w:rPr>
              <w:t xml:space="preserve"> </w:t>
            </w:r>
            <w:r w:rsidRPr="0052603D">
              <w:rPr>
                <w:rFonts w:ascii="Garamond" w:eastAsia="Garamond" w:hAnsi="Garamond" w:cs="Garamond"/>
                <w:color w:val="000000"/>
              </w:rPr>
              <w:t>2,</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3, které </w:t>
            </w:r>
            <w:proofErr w:type="gramStart"/>
            <w:r w:rsidRPr="0052603D">
              <w:rPr>
                <w:rFonts w:ascii="Garamond" w:eastAsia="Garamond" w:hAnsi="Garamond" w:cs="Garamond"/>
                <w:color w:val="000000"/>
              </w:rPr>
              <w:t>tvoří</w:t>
            </w:r>
            <w:proofErr w:type="gramEnd"/>
            <w:r w:rsidRPr="0052603D">
              <w:rPr>
                <w:rFonts w:ascii="Garamond" w:eastAsia="Garamond" w:hAnsi="Garamond" w:cs="Garamond"/>
                <w:color w:val="000000"/>
              </w:rPr>
              <w:t xml:space="preserve"> přílohu č. 1 tohoto rozvrhu práce.</w:t>
            </w:r>
            <w:r w:rsidRPr="0052603D">
              <w:rPr>
                <w:rFonts w:ascii="Garamond" w:eastAsia="Calibri" w:hAnsi="Garamond" w:cs="Calibri"/>
                <w:color w:val="000000"/>
              </w:rPr>
              <w:t xml:space="preserve"> </w:t>
            </w:r>
          </w:p>
        </w:tc>
      </w:tr>
      <w:tr w:rsidR="00EE4868" w:rsidRPr="0052603D" w14:paraId="42160B0B" w14:textId="77777777" w:rsidTr="0012295C">
        <w:trPr>
          <w:trHeight w:val="3520"/>
        </w:trPr>
        <w:tc>
          <w:tcPr>
            <w:tcW w:w="9212"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9146DC">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13DF83A0"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CB4591" w:rsidRPr="0052603D">
              <w:rPr>
                <w:rFonts w:ascii="Garamond" w:eastAsia="Garamond" w:hAnsi="Garamond" w:cs="Garamond"/>
                <w:color w:val="000000"/>
              </w:rPr>
              <w:t>2</w:t>
            </w:r>
            <w:r w:rsidR="00E01C80" w:rsidRPr="0052603D">
              <w:rPr>
                <w:rFonts w:ascii="Garamond" w:eastAsia="Garamond" w:hAnsi="Garamond" w:cs="Garamond"/>
                <w:color w:val="000000"/>
              </w:rPr>
              <w:t>8</w:t>
            </w:r>
            <w:r w:rsidR="00C4741B" w:rsidRPr="0052603D">
              <w:rPr>
                <w:rFonts w:ascii="Garamond" w:eastAsia="Garamond" w:hAnsi="Garamond" w:cs="Garamond"/>
                <w:color w:val="000000"/>
              </w:rPr>
              <w:t xml:space="preserve"> </w:t>
            </w:r>
            <w:r w:rsidRPr="0052603D">
              <w:rPr>
                <w:rFonts w:ascii="Garamond" w:eastAsia="Garamond" w:hAnsi="Garamond" w:cs="Garamond"/>
                <w:color w:val="000000"/>
              </w:rPr>
              <w:t xml:space="preserve">% nápadu. </w:t>
            </w:r>
          </w:p>
          <w:p w14:paraId="53242E1C" w14:textId="5586ECD5"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 xml:space="preserve">Rozhoduje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50 % nápadu. </w:t>
            </w:r>
          </w:p>
          <w:p w14:paraId="2E09C6F5" w14:textId="34389886" w:rsidR="00EE4868" w:rsidRPr="0052603D" w:rsidRDefault="00EE4868" w:rsidP="009146DC">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9146DC">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9146DC">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336D39CD" w14:textId="004F4E36" w:rsidR="008F1C70" w:rsidRDefault="008F1C70" w:rsidP="00F20A37">
      <w:pPr>
        <w:tabs>
          <w:tab w:val="left" w:pos="2552"/>
        </w:tabs>
        <w:rPr>
          <w:rFonts w:ascii="Garamond" w:hAnsi="Garamond"/>
          <w:bCs/>
        </w:rPr>
      </w:pPr>
    </w:p>
    <w:p w14:paraId="7D780DD5" w14:textId="77777777" w:rsidR="008F1C70" w:rsidRPr="0052603D" w:rsidRDefault="008F1C7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2DA8E35B"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CB4591" w:rsidRPr="0052603D">
              <w:rPr>
                <w:rFonts w:ascii="Garamond" w:hAnsi="Garamond"/>
                <w:bCs/>
              </w:rPr>
              <w:t>2</w:t>
            </w:r>
            <w:r w:rsidR="00E01C80" w:rsidRPr="0052603D">
              <w:rPr>
                <w:rFonts w:ascii="Garamond" w:hAnsi="Garamond"/>
                <w:bCs/>
              </w:rPr>
              <w:t>7</w:t>
            </w:r>
            <w:r w:rsidR="00EE4868" w:rsidRPr="0052603D">
              <w:rPr>
                <w:rFonts w:ascii="Garamond" w:hAnsi="Garamond"/>
                <w:bCs/>
              </w:rPr>
              <w:t xml:space="preserve"> </w:t>
            </w:r>
            <w:r w:rsidRPr="0052603D">
              <w:rPr>
                <w:rFonts w:ascii="Garamond" w:hAnsi="Garamond"/>
                <w:bCs/>
              </w:rPr>
              <w:t>% nápadu.</w:t>
            </w:r>
          </w:p>
          <w:p w14:paraId="133C92EB" w14:textId="1624375B"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15DD0050" w14:textId="066C4D1E"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50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35FC3A64" w14:textId="25C05FF1" w:rsidR="00F20A37" w:rsidRPr="0052603D" w:rsidRDefault="00F20A37" w:rsidP="00F20A37">
      <w:pPr>
        <w:spacing w:after="120"/>
        <w:jc w:val="both"/>
        <w:rPr>
          <w:rFonts w:ascii="Garamond" w:hAnsi="Garamond"/>
        </w:rPr>
      </w:pPr>
    </w:p>
    <w:p w14:paraId="50C0889D" w14:textId="01B7A8A2" w:rsidR="00ED1023" w:rsidRDefault="00ED1023" w:rsidP="00F20A37">
      <w:pPr>
        <w:spacing w:after="120"/>
        <w:jc w:val="both"/>
        <w:rPr>
          <w:rFonts w:ascii="Garamond" w:hAnsi="Garamond"/>
        </w:rPr>
      </w:pPr>
    </w:p>
    <w:p w14:paraId="7DCD0146" w14:textId="77777777" w:rsidR="008F1C70" w:rsidRPr="0052603D" w:rsidRDefault="008F1C70"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7D006C9F" w14:textId="3CB6E400" w:rsidR="009146DC" w:rsidRDefault="00044D93" w:rsidP="00E9184D">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V řízení o potvrzení evropského exekučního titulu rozhoduje ten soudce, který rozhodoval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soudního oddělení byla původní věc přerozdělena. </w:t>
      </w:r>
    </w:p>
    <w:p w14:paraId="4F55B16F" w14:textId="77777777" w:rsidR="008F1C70" w:rsidRPr="008F1C70" w:rsidRDefault="008F1C70" w:rsidP="008F1C70">
      <w:pPr>
        <w:spacing w:after="120"/>
        <w:jc w:val="both"/>
        <w:rPr>
          <w:rFonts w:ascii="Garamond" w:eastAsia="Calibri" w:hAnsi="Garamond"/>
          <w:bCs/>
        </w:rPr>
      </w:pPr>
    </w:p>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lastRenderedPageBreak/>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777B9861" w14:textId="77777777" w:rsidR="00363844" w:rsidRPr="009146DC" w:rsidRDefault="00363844" w:rsidP="00ED1023">
      <w:pPr>
        <w:spacing w:after="120"/>
        <w:jc w:val="both"/>
        <w:rPr>
          <w:rFonts w:ascii="Garamond" w:hAnsi="Garamond"/>
          <w:bCs/>
          <w:color w:val="000B0B"/>
        </w:rPr>
      </w:pPr>
    </w:p>
    <w:p w14:paraId="0825085E" w14:textId="77777777" w:rsidR="00ED1023" w:rsidRPr="0052603D" w:rsidRDefault="00ED1023" w:rsidP="00044D93">
      <w:pPr>
        <w:spacing w:after="120"/>
        <w:contextualSpacing/>
        <w:jc w:val="both"/>
        <w:rPr>
          <w:rFonts w:ascii="Garamond" w:eastAsia="Calibri" w:hAnsi="Garamond"/>
          <w:bCs/>
        </w:rPr>
      </w:pPr>
    </w:p>
    <w:p w14:paraId="3678516B" w14:textId="419A4A35" w:rsidR="00ED1023" w:rsidRPr="0052603D" w:rsidRDefault="00ED1023" w:rsidP="009146DC">
      <w:pPr>
        <w:keepNext/>
        <w:keepLines/>
        <w:spacing w:line="256"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B0B"/>
          <w:kern w:val="2"/>
          <w:szCs w:val="22"/>
          <w:u w:val="single" w:color="000000"/>
          <w14:ligatures w14:val="standardContextual"/>
        </w:rPr>
        <w:t xml:space="preserve">Asistentka </w:t>
      </w:r>
      <w:proofErr w:type="gramStart"/>
      <w:r w:rsidRPr="0052603D">
        <w:rPr>
          <w:rFonts w:ascii="Garamond" w:eastAsia="Garamond" w:hAnsi="Garamond" w:cs="Garamond"/>
          <w:b/>
          <w:color w:val="000B0B"/>
          <w:kern w:val="2"/>
          <w:szCs w:val="22"/>
          <w:u w:val="single" w:color="000000"/>
          <w14:ligatures w14:val="standardContextual"/>
        </w:rPr>
        <w:t>soudce:</w:t>
      </w:r>
      <w:r w:rsidRPr="0052603D">
        <w:rPr>
          <w:rFonts w:ascii="Garamond" w:eastAsia="Garamond" w:hAnsi="Garamond" w:cs="Garamond"/>
          <w:b/>
          <w:color w:val="000B0B"/>
          <w:kern w:val="2"/>
          <w:szCs w:val="22"/>
          <w:u w:color="000000"/>
          <w14:ligatures w14:val="standardContextual"/>
        </w:rPr>
        <w:t xml:space="preserve">  </w:t>
      </w:r>
      <w:r w:rsidRPr="0052603D">
        <w:rPr>
          <w:rFonts w:ascii="Garamond" w:eastAsia="Garamond" w:hAnsi="Garamond" w:cs="Garamond"/>
          <w:b/>
          <w:color w:val="000B0B"/>
          <w:kern w:val="2"/>
          <w:szCs w:val="22"/>
          <w:u w:color="000000"/>
          <w14:ligatures w14:val="standardContextual"/>
        </w:rPr>
        <w:tab/>
      </w:r>
      <w:proofErr w:type="gramEnd"/>
      <w:r w:rsidR="009146DC">
        <w:rPr>
          <w:rFonts w:ascii="Garamond" w:eastAsia="Garamond" w:hAnsi="Garamond" w:cs="Garamond"/>
          <w:b/>
          <w:color w:val="000B0B"/>
          <w:kern w:val="2"/>
          <w:szCs w:val="22"/>
          <w:u w:color="000000"/>
          <w14:ligatures w14:val="standardContextual"/>
        </w:rPr>
        <w:tab/>
      </w:r>
      <w:r w:rsidR="009146DC">
        <w:rPr>
          <w:rFonts w:ascii="Garamond" w:eastAsia="Garamond" w:hAnsi="Garamond" w:cs="Garamond"/>
          <w:b/>
          <w:color w:val="000B0B"/>
          <w:kern w:val="2"/>
          <w:szCs w:val="22"/>
          <w:u w:color="000000"/>
          <w14:ligatures w14:val="standardContextual"/>
        </w:rPr>
        <w:tab/>
      </w:r>
      <w:r w:rsidRPr="0052603D">
        <w:rPr>
          <w:rFonts w:ascii="Garamond" w:eastAsia="Garamond" w:hAnsi="Garamond" w:cs="Garamond"/>
          <w:b/>
          <w:color w:val="000B0B"/>
          <w:kern w:val="2"/>
          <w:szCs w:val="22"/>
          <w:u w:color="000000"/>
          <w14:ligatures w14:val="standardContextual"/>
        </w:rPr>
        <w:t xml:space="preserve">Mgr. Michaela Alexová </w:t>
      </w:r>
    </w:p>
    <w:p w14:paraId="40D84A04" w14:textId="77777777" w:rsidR="00ED1023" w:rsidRPr="0052603D" w:rsidRDefault="00ED1023" w:rsidP="00ED1023">
      <w:pPr>
        <w:spacing w:line="256"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 </w:t>
      </w:r>
    </w:p>
    <w:p w14:paraId="449C549E" w14:textId="03BCA699"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o jmenování opatrovníka pro řízení, o ustanovení znalce a o příslušnosti soudu ve věcech podpůrných opatření a ve věcech svéprávnosti včetně všech úkonů po pravomocném skončení věci mimo statistiku, a samostatně rozhoduje o příslušnosti soudu a  o jmenování opatrovníka pro řízení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a), b), c), r), s), t), u) zákona č. 292/2013 Sb., </w:t>
      </w:r>
      <w:r w:rsidRPr="0052603D">
        <w:rPr>
          <w:rFonts w:ascii="Garamond" w:eastAsia="Garamond" w:hAnsi="Garamond" w:cs="Garamond"/>
          <w:color w:val="000000"/>
          <w:kern w:val="2"/>
          <w:szCs w:val="22"/>
          <w14:ligatures w14:val="standardContextual"/>
        </w:rPr>
        <w:br/>
        <w:t xml:space="preserve">o zvláštních řízeních soudních) přidělených soudkyni Mgr. Pavlíně Slavíkové </w:t>
      </w:r>
      <w:r w:rsidRPr="0052603D">
        <w:rPr>
          <w:rFonts w:ascii="Garamond" w:eastAsia="Garamond" w:hAnsi="Garamond" w:cs="Garamond"/>
          <w:color w:val="000B0B"/>
          <w:kern w:val="2"/>
          <w:szCs w:val="22"/>
          <w14:ligatures w14:val="standardContextual"/>
        </w:rPr>
        <w:t xml:space="preserve">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w:t>
      </w:r>
      <w:r w:rsidRPr="0052603D">
        <w:rPr>
          <w:rFonts w:ascii="Garamond" w:eastAsia="Garamond" w:hAnsi="Garamond" w:cs="Garamond"/>
          <w:color w:val="000B0B"/>
          <w:kern w:val="2"/>
          <w:szCs w:val="22"/>
          <w14:ligatures w14:val="standardContextual"/>
        </w:rPr>
        <w:br/>
        <w:t xml:space="preserve">§ 36a odst. 4 a odst. 5 zákona č. 6/2002 Sb., o soudech a soudcích, a v souladu se zákonem </w:t>
      </w:r>
      <w:r w:rsidRPr="0052603D">
        <w:rPr>
          <w:rFonts w:ascii="Garamond" w:eastAsia="Garamond" w:hAnsi="Garamond" w:cs="Garamond"/>
          <w:color w:val="000B0B"/>
          <w:kern w:val="2"/>
          <w:szCs w:val="22"/>
          <w14:ligatures w14:val="standardContextual"/>
        </w:rPr>
        <w:br/>
        <w:t xml:space="preserve">č. 121/2008 Sb., o vyšších soudních úřednících.  </w:t>
      </w:r>
    </w:p>
    <w:p w14:paraId="3C671115" w14:textId="5230D17F" w:rsidR="00ED1023" w:rsidRPr="0052603D" w:rsidRDefault="00ED1023" w:rsidP="00ED1023">
      <w:pPr>
        <w:spacing w:after="11" w:line="247" w:lineRule="auto"/>
        <w:ind w:left="14"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B0B"/>
          <w:kern w:val="2"/>
          <w:szCs w:val="22"/>
          <w14:ligatures w14:val="standardContextual"/>
        </w:rPr>
        <w:t xml:space="preserve">Na základě pověření této soudkyně ve všech těchto věcech rozhoduje i v ostatních případech a provádí úkony včetně všech úkonů po pravomocném skončení věci mimo statistiku v souladu s </w:t>
      </w:r>
      <w:proofErr w:type="spellStart"/>
      <w:r w:rsidRPr="0052603D">
        <w:rPr>
          <w:rFonts w:ascii="Garamond" w:eastAsia="Garamond" w:hAnsi="Garamond" w:cs="Garamond"/>
          <w:color w:val="000B0B"/>
          <w:kern w:val="2"/>
          <w:szCs w:val="22"/>
          <w14:ligatures w14:val="standardContextual"/>
        </w:rPr>
        <w:t>ust</w:t>
      </w:r>
      <w:proofErr w:type="spellEnd"/>
      <w:r w:rsidRPr="0052603D">
        <w:rPr>
          <w:rFonts w:ascii="Garamond" w:eastAsia="Garamond" w:hAnsi="Garamond" w:cs="Garamond"/>
          <w:color w:val="000B0B"/>
          <w:kern w:val="2"/>
          <w:szCs w:val="22"/>
          <w14:ligatures w14:val="standardContextual"/>
        </w:rPr>
        <w:t xml:space="preserve">. § 36a odst. 4 a odst. 5 zákona č. 6/2002 Sb., o soudech a soudcích, a v souladu se zákonem č. 121/2008 Sb., o vyšších soudních úřednících.  </w:t>
      </w:r>
    </w:p>
    <w:p w14:paraId="59072ABE" w14:textId="35E1E30F"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soudkyně Mgr. Pavlíny Slavíkové je oprávněna zhlédnout posuzovaného </w:t>
      </w:r>
      <w:r w:rsidRPr="0052603D">
        <w:rPr>
          <w:rFonts w:ascii="Garamond" w:eastAsia="Garamond" w:hAnsi="Garamond" w:cs="Garamond"/>
          <w:color w:val="000000"/>
          <w:kern w:val="2"/>
          <w:szCs w:val="22"/>
          <w14:ligatures w14:val="standardContextual"/>
        </w:rPr>
        <w:br/>
        <w:t xml:space="preserve">v rámci těchto řízení. </w:t>
      </w:r>
    </w:p>
    <w:p w14:paraId="02FFAC3E" w14:textId="77777777" w:rsidR="00ED1023" w:rsidRPr="0052603D" w:rsidRDefault="00ED1023" w:rsidP="00ED1023">
      <w:pPr>
        <w:spacing w:after="11" w:line="247" w:lineRule="auto"/>
        <w:ind w:left="14" w:right="261" w:hanging="8"/>
        <w:jc w:val="both"/>
        <w:rPr>
          <w:rFonts w:ascii="Garamond" w:eastAsia="Garamond" w:hAnsi="Garamond" w:cs="Garamond"/>
          <w:color w:val="000B0B"/>
          <w:kern w:val="2"/>
          <w:szCs w:val="22"/>
          <w14:ligatures w14:val="standardContextual"/>
        </w:rPr>
      </w:pPr>
      <w:r w:rsidRPr="0052603D">
        <w:rPr>
          <w:rFonts w:ascii="Garamond" w:eastAsia="Garamond" w:hAnsi="Garamond" w:cs="Garamond"/>
          <w:color w:val="000B0B"/>
          <w:kern w:val="2"/>
          <w:szCs w:val="22"/>
          <w14:ligatures w14:val="standardContextual"/>
        </w:rPr>
        <w:t xml:space="preserve">Vyhotovuje koncepty odůvodnění rozhodnutí vyhlášených či vydaných soudkyní Mgr. Pavlínou Slavíkovou.  </w:t>
      </w:r>
    </w:p>
    <w:p w14:paraId="257F8B9C" w14:textId="52349D4C" w:rsidR="00ED1023" w:rsidRPr="0052603D" w:rsidRDefault="002716EE" w:rsidP="00ED1023">
      <w:pPr>
        <w:spacing w:after="11" w:line="247" w:lineRule="auto"/>
        <w:ind w:left="14" w:right="261" w:hanging="8"/>
        <w:jc w:val="both"/>
        <w:rPr>
          <w:rFonts w:ascii="Garamond" w:eastAsia="Calibri" w:hAnsi="Garamond"/>
          <w:lang w:eastAsia="en-US"/>
        </w:rPr>
      </w:pPr>
      <w:r w:rsidRPr="0052603D">
        <w:rPr>
          <w:rFonts w:ascii="Garamond" w:eastAsia="Calibri" w:hAnsi="Garamond"/>
          <w:lang w:eastAsia="en-US"/>
        </w:rPr>
        <w:t>Vyznačuje a podepisuje doložky právní moci na všech jejich rozhodnutích včetně navazujících rozhodnutí vyšších soudů, a provádí všechny úkony po pravomocném skončení věci.</w:t>
      </w:r>
    </w:p>
    <w:p w14:paraId="47834CF8" w14:textId="77777777" w:rsidR="002716EE" w:rsidRPr="0052603D" w:rsidRDefault="002716EE" w:rsidP="00ED1023">
      <w:pPr>
        <w:spacing w:after="11" w:line="247" w:lineRule="auto"/>
        <w:ind w:left="14" w:right="261" w:hanging="8"/>
        <w:jc w:val="both"/>
        <w:rPr>
          <w:rFonts w:ascii="Garamond" w:eastAsia="Garamond" w:hAnsi="Garamond" w:cs="Garamond"/>
          <w:color w:val="000000"/>
          <w:kern w:val="2"/>
          <w:szCs w:val="22"/>
          <w14:ligatures w14:val="standardContextual"/>
        </w:rPr>
      </w:pPr>
    </w:p>
    <w:p w14:paraId="291BA549" w14:textId="1CF6EB7D" w:rsidR="00ED1023" w:rsidRPr="0052603D" w:rsidRDefault="00ED1023" w:rsidP="00ED1023">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Zastupuje: Bc. Magdal</w:t>
      </w:r>
      <w:r w:rsidR="00046177" w:rsidRPr="0052603D">
        <w:rPr>
          <w:rFonts w:ascii="Garamond" w:eastAsia="Garamond" w:hAnsi="Garamond" w:cs="Garamond"/>
          <w:color w:val="000000"/>
          <w:kern w:val="2"/>
          <w:szCs w:val="22"/>
          <w14:ligatures w14:val="standardContextual"/>
        </w:rPr>
        <w:t>e</w:t>
      </w:r>
      <w:r w:rsidRPr="0052603D">
        <w:rPr>
          <w:rFonts w:ascii="Garamond" w:eastAsia="Garamond" w:hAnsi="Garamond" w:cs="Garamond"/>
          <w:color w:val="000000"/>
          <w:kern w:val="2"/>
          <w:szCs w:val="22"/>
          <w14:ligatures w14:val="standardContextual"/>
        </w:rPr>
        <w:t>na Tichá s výjimkou úkonů spojených s řízením o svéprávnosti, v čemž ji zastupuje Štěpánka Rolníková</w:t>
      </w:r>
    </w:p>
    <w:p w14:paraId="1B6D7F80" w14:textId="521AE865" w:rsidR="00097940" w:rsidRPr="0052603D" w:rsidRDefault="00097940" w:rsidP="00C8682C">
      <w:pPr>
        <w:tabs>
          <w:tab w:val="left" w:pos="3402"/>
        </w:tabs>
        <w:autoSpaceDE w:val="0"/>
        <w:autoSpaceDN w:val="0"/>
        <w:adjustRightInd w:val="0"/>
        <w:jc w:val="both"/>
        <w:rPr>
          <w:rFonts w:ascii="Garamond" w:hAnsi="Garamond"/>
          <w:b/>
          <w:bCs/>
          <w:color w:val="000B0B"/>
          <w:u w:val="single"/>
        </w:rPr>
      </w:pPr>
    </w:p>
    <w:p w14:paraId="02812206" w14:textId="77777777" w:rsidR="00ED1023" w:rsidRPr="0052603D" w:rsidRDefault="00ED1023" w:rsidP="00C8682C">
      <w:pPr>
        <w:tabs>
          <w:tab w:val="left" w:pos="3402"/>
        </w:tabs>
        <w:autoSpaceDE w:val="0"/>
        <w:autoSpaceDN w:val="0"/>
        <w:adjustRightInd w:val="0"/>
        <w:jc w:val="both"/>
        <w:rPr>
          <w:rFonts w:ascii="Garamond" w:hAnsi="Garamond"/>
          <w:b/>
          <w:bCs/>
          <w:color w:val="000B0B"/>
          <w:u w:val="single"/>
        </w:rPr>
      </w:pPr>
    </w:p>
    <w:p w14:paraId="4F63457E" w14:textId="6A605FBA"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Lenka Maříková</w:t>
      </w:r>
    </w:p>
    <w:p w14:paraId="2E6DCD4A" w14:textId="77777777" w:rsidR="00ED1023" w:rsidRPr="0052603D" w:rsidRDefault="00ED1023" w:rsidP="00C401F4">
      <w:pPr>
        <w:ind w:left="12" w:right="261" w:hanging="6"/>
        <w:jc w:val="both"/>
        <w:rPr>
          <w:rFonts w:ascii="Garamond" w:eastAsia="Garamond" w:hAnsi="Garamond" w:cs="Garamond"/>
          <w:color w:val="000000"/>
          <w:kern w:val="2"/>
          <w:szCs w:val="22"/>
          <w14:ligatures w14:val="standardContextual"/>
        </w:rPr>
      </w:pPr>
    </w:p>
    <w:p w14:paraId="4569538B" w14:textId="13AC5CFB"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přípustnosti převzetí nebo držení v ústavech </w:t>
      </w:r>
      <w:r w:rsidRPr="0052603D">
        <w:rPr>
          <w:rFonts w:ascii="Garamond" w:eastAsia="Garamond" w:hAnsi="Garamond" w:cs="Garamond"/>
          <w:bCs/>
          <w:color w:val="000000"/>
          <w:kern w:val="2"/>
          <w:szCs w:val="22"/>
          <w14:ligatures w14:val="standardContextual"/>
        </w:rPr>
        <w:t xml:space="preserve">v tzv. detenčních řízeních (dle </w:t>
      </w:r>
      <w:proofErr w:type="spellStart"/>
      <w:r w:rsidRPr="0052603D">
        <w:rPr>
          <w:rFonts w:ascii="Garamond" w:eastAsia="Garamond" w:hAnsi="Garamond" w:cs="Garamond"/>
          <w:bCs/>
          <w:color w:val="000000"/>
          <w:kern w:val="2"/>
          <w:szCs w:val="22"/>
          <w14:ligatures w14:val="standardContextual"/>
        </w:rPr>
        <w:t>ust</w:t>
      </w:r>
      <w:proofErr w:type="spellEnd"/>
      <w:r w:rsidRPr="0052603D">
        <w:rPr>
          <w:rFonts w:ascii="Garamond" w:eastAsia="Garamond" w:hAnsi="Garamond" w:cs="Garamond"/>
          <w:bCs/>
          <w:color w:val="000000"/>
          <w:kern w:val="2"/>
          <w:szCs w:val="22"/>
          <w14:ligatures w14:val="standardContextual"/>
        </w:rPr>
        <w:t>. § 2 písm. d) zákona č. 292/2013 Sb., o zvláštních řízeních</w:t>
      </w:r>
      <w:r w:rsidRPr="0052603D">
        <w:rPr>
          <w:rFonts w:ascii="Garamond" w:eastAsia="Garamond" w:hAnsi="Garamond" w:cs="Garamond"/>
          <w:color w:val="000000"/>
          <w:kern w:val="2"/>
          <w:szCs w:val="22"/>
          <w14:ligatures w14:val="standardContextual"/>
        </w:rPr>
        <w:t xml:space="preserve"> soudních), které nejsou vyhrazeny soudci, v rozsahu 100 % nápadu evidovaného v rejstříku </w:t>
      </w:r>
      <w:r w:rsidRPr="0052603D">
        <w:rPr>
          <w:rFonts w:ascii="Garamond" w:eastAsia="Garamond" w:hAnsi="Garamond" w:cs="Garamond"/>
          <w:color w:val="000000"/>
          <w:kern w:val="2"/>
          <w:szCs w:val="22"/>
          <w14:ligatures w14:val="standardContextual"/>
        </w:rPr>
        <w:br/>
        <w:t>37 L, a v těchto věcech vyhrazených soudci rozhoduje a provádí úkony na základě pověření soudců Mgr. Borise Homoly a Mgr. Daniely Klobásové včetně úkonů po pravomocném skončení věci mimo statistiku v souladu se zákonem č. 121/2008 Sb., o vyšších soudních úřednících. Samostatně rozhoduje o zahájení řízení, o prodloužení ústavní výchovy, o jmenování opatrovníka pro řízení všem soudcům zařazeným na opatrovnický úsek.</w:t>
      </w:r>
    </w:p>
    <w:p w14:paraId="2542B47E" w14:textId="4ABE4EDE" w:rsidR="00ED1023" w:rsidRPr="0052603D" w:rsidRDefault="00ED1023" w:rsidP="00ED1023">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soudci Mgr. Pavlu Beránkovi v souladu se zákonem </w:t>
      </w:r>
      <w:r w:rsidRPr="0052603D">
        <w:rPr>
          <w:rFonts w:ascii="Garamond" w:eastAsia="Garamond" w:hAnsi="Garamond" w:cs="Garamond"/>
          <w:color w:val="000000"/>
          <w:kern w:val="2"/>
          <w:szCs w:val="22"/>
          <w14:ligatures w14:val="standardContextual"/>
        </w:rPr>
        <w:br/>
        <w:t xml:space="preserve">č. 121/2008 Sb., o vyšších soudních úřednících. </w:t>
      </w:r>
    </w:p>
    <w:p w14:paraId="0B131846" w14:textId="6F46B0A9" w:rsidR="00ED1023" w:rsidRPr="0052603D" w:rsidRDefault="00ED1023" w:rsidP="00ED1023">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soudcem Mgr. Pavlem Beránkem.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7696E861" w14:textId="01E47AB6" w:rsidR="00ED1023" w:rsidRPr="0052603D" w:rsidRDefault="00ED1023" w:rsidP="00C401F4">
      <w:pPr>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soudce Mgr. Pavla Beránka a rozhoduje </w:t>
      </w:r>
      <w:r w:rsidRPr="0052603D">
        <w:rPr>
          <w:rFonts w:ascii="Garamond" w:eastAsia="Garamond" w:hAnsi="Garamond" w:cs="Garamond"/>
          <w:color w:val="000000"/>
          <w:kern w:val="2"/>
          <w:szCs w:val="22"/>
          <w14:ligatures w14:val="standardContextual"/>
        </w:rPr>
        <w:br/>
        <w:t xml:space="preserve">i v ostatních případech, a to i po pravomocném skončení věci v souladu se zákonem č. 121/2008 Sb., o vyšších soudních úřednících.  </w:t>
      </w:r>
    </w:p>
    <w:p w14:paraId="165DBEDC" w14:textId="77777777" w:rsidR="00ED1023" w:rsidRPr="0052603D" w:rsidRDefault="00ED1023" w:rsidP="00C401F4">
      <w:pPr>
        <w:ind w:left="16" w:right="261" w:hanging="8"/>
        <w:jc w:val="both"/>
        <w:rPr>
          <w:rFonts w:ascii="Garamond" w:eastAsia="Garamond" w:hAnsi="Garamond" w:cs="Garamond"/>
          <w:color w:val="000000"/>
          <w:szCs w:val="22"/>
        </w:rPr>
      </w:pPr>
    </w:p>
    <w:p w14:paraId="256FCDDF" w14:textId="532958D5" w:rsidR="00ED1023" w:rsidRDefault="00ED1023" w:rsidP="00C401F4">
      <w:pPr>
        <w:ind w:left="16" w:right="261" w:hanging="8"/>
        <w:jc w:val="both"/>
        <w:rPr>
          <w:rFonts w:ascii="Garamond" w:eastAsia="Garamond" w:hAnsi="Garamond" w:cs="Garamond"/>
          <w:color w:val="000000"/>
          <w:szCs w:val="22"/>
        </w:rPr>
      </w:pPr>
      <w:r w:rsidRPr="0052603D">
        <w:rPr>
          <w:rFonts w:ascii="Garamond" w:eastAsia="Garamond" w:hAnsi="Garamond" w:cs="Garamond"/>
          <w:color w:val="000000"/>
          <w:szCs w:val="22"/>
        </w:rPr>
        <w:t>Zastupuje: Vladimíra Lukešová</w:t>
      </w:r>
    </w:p>
    <w:p w14:paraId="7441BE30" w14:textId="4106B9A8" w:rsidR="0086233D" w:rsidRDefault="0086233D" w:rsidP="00C401F4">
      <w:pPr>
        <w:ind w:left="16" w:right="261" w:hanging="8"/>
        <w:jc w:val="both"/>
        <w:rPr>
          <w:rFonts w:ascii="Garamond" w:eastAsia="Garamond" w:hAnsi="Garamond" w:cs="Garamond"/>
          <w:color w:val="000000"/>
          <w:szCs w:val="22"/>
        </w:rPr>
      </w:pPr>
    </w:p>
    <w:p w14:paraId="3A0D355A" w14:textId="77777777" w:rsidR="008F1C70" w:rsidRDefault="008F1C70" w:rsidP="00C401F4">
      <w:pPr>
        <w:ind w:left="16" w:right="261" w:hanging="8"/>
        <w:jc w:val="both"/>
        <w:rPr>
          <w:rFonts w:ascii="Garamond" w:eastAsia="Garamond" w:hAnsi="Garamond" w:cs="Garamond"/>
          <w:color w:val="000000"/>
          <w:szCs w:val="22"/>
        </w:rPr>
      </w:pPr>
    </w:p>
    <w:p w14:paraId="3754A034"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b/>
          <w:bCs/>
          <w:color w:val="000000"/>
          <w:kern w:val="2"/>
          <w:szCs w:val="22"/>
          <w:u w:val="single"/>
          <w14:ligatures w14:val="standardContextual"/>
        </w:rPr>
        <w:t>Vyšší soudní úřednice:</w:t>
      </w:r>
      <w:r w:rsidRPr="0052603D">
        <w:rPr>
          <w:rFonts w:ascii="Garamond" w:eastAsia="Garamond" w:hAnsi="Garamond" w:cs="Garamond"/>
          <w:b/>
          <w:bCs/>
          <w:color w:val="000000"/>
          <w:kern w:val="2"/>
          <w:szCs w:val="22"/>
          <w14:ligatures w14:val="standardContextual"/>
        </w:rPr>
        <w:t xml:space="preserve"> </w:t>
      </w:r>
      <w:r w:rsidRPr="0052603D">
        <w:rPr>
          <w:rFonts w:ascii="Garamond" w:eastAsia="Garamond" w:hAnsi="Garamond" w:cs="Garamond"/>
          <w:b/>
          <w:bCs/>
          <w:color w:val="000000"/>
          <w:kern w:val="2"/>
          <w:szCs w:val="22"/>
          <w14:ligatures w14:val="standardContextual"/>
        </w:rPr>
        <w:tab/>
      </w:r>
      <w:r w:rsidRPr="0052603D">
        <w:rPr>
          <w:rFonts w:ascii="Garamond" w:eastAsia="Garamond" w:hAnsi="Garamond" w:cs="Garamond"/>
          <w:b/>
          <w:bCs/>
          <w:color w:val="000000"/>
          <w:kern w:val="2"/>
          <w:szCs w:val="22"/>
          <w14:ligatures w14:val="standardContextual"/>
        </w:rPr>
        <w:tab/>
        <w:t>Bc. Magdalena Tichá</w:t>
      </w:r>
    </w:p>
    <w:p w14:paraId="4492AB1B" w14:textId="77777777" w:rsidR="0086233D" w:rsidRPr="0052603D" w:rsidRDefault="0086233D" w:rsidP="0086233D">
      <w:pPr>
        <w:spacing w:after="4" w:line="247" w:lineRule="auto"/>
        <w:ind w:left="16" w:right="261" w:hanging="8"/>
        <w:jc w:val="both"/>
        <w:rPr>
          <w:rFonts w:ascii="Garamond" w:eastAsia="Garamond" w:hAnsi="Garamond" w:cs="Garamond"/>
          <w:color w:val="000000"/>
          <w:kern w:val="2"/>
          <w:szCs w:val="22"/>
          <w14:ligatures w14:val="standardContextual"/>
        </w:rPr>
      </w:pPr>
    </w:p>
    <w:p w14:paraId="49BAF7D6"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Rozhoduje a provádí úkony na základě pověření soudců Mgr. Daniely Klobásové a Mgr. Renaty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včetně úkonů po pravomocném skončení věci mimo statistiku v souladu se zákonem č. 121/2008 Sb., o vyšších soudních úřednících. </w:t>
      </w:r>
    </w:p>
    <w:p w14:paraId="24C29C18" w14:textId="77777777" w:rsidR="0086233D" w:rsidRPr="0052603D" w:rsidRDefault="0086233D" w:rsidP="0086233D">
      <w:pPr>
        <w:ind w:left="12" w:right="261" w:hanging="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52603D">
        <w:rPr>
          <w:rFonts w:ascii="Garamond" w:eastAsia="Garamond" w:hAnsi="Garamond" w:cs="Garamond"/>
          <w:color w:val="000000"/>
          <w:kern w:val="2"/>
          <w:szCs w:val="22"/>
          <w14:ligatures w14:val="standardContextual"/>
        </w:rPr>
        <w:t>Tesáčkové</w:t>
      </w:r>
      <w:proofErr w:type="spellEnd"/>
      <w:r w:rsidRPr="0052603D">
        <w:rPr>
          <w:rFonts w:ascii="Garamond" w:eastAsia="Garamond" w:hAnsi="Garamond" w:cs="Garamond"/>
          <w:color w:val="000000"/>
          <w:kern w:val="2"/>
          <w:szCs w:val="22"/>
          <w14:ligatures w14:val="standardContextual"/>
        </w:rPr>
        <w:t xml:space="preserve"> v souladu se zákonem č. 121/2008 Sb., o vyšších soudních úřednících. </w:t>
      </w:r>
    </w:p>
    <w:p w14:paraId="58EB05E8"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Vyhotovuje koncepty odůvodnění rozhodnutí vyhlášených či vydaných soudkyní Mgr. Danielou Klobásovou a Mgr. Renatou </w:t>
      </w:r>
      <w:proofErr w:type="spellStart"/>
      <w:r w:rsidRPr="0052603D">
        <w:rPr>
          <w:rFonts w:ascii="Garamond" w:eastAsia="Garamond" w:hAnsi="Garamond" w:cs="Garamond"/>
          <w:color w:val="000000"/>
          <w:kern w:val="2"/>
          <w:szCs w:val="22"/>
          <w14:ligatures w14:val="standardContextual"/>
        </w:rPr>
        <w:t>Tesáčkovou</w:t>
      </w:r>
      <w:proofErr w:type="spellEnd"/>
      <w:r w:rsidRPr="0052603D">
        <w:rPr>
          <w:rFonts w:ascii="Garamond" w:eastAsia="Garamond" w:hAnsi="Garamond" w:cs="Garamond"/>
          <w:color w:val="000000"/>
          <w:kern w:val="2"/>
          <w:szCs w:val="22"/>
          <w14:ligatures w14:val="standardContextual"/>
        </w:rPr>
        <w:t xml:space="preserve">. </w:t>
      </w:r>
      <w:r w:rsidRPr="0052603D">
        <w:rPr>
          <w:rFonts w:ascii="Garamond" w:eastAsia="Calibri" w:hAnsi="Garamond"/>
          <w:lang w:eastAsia="en-US"/>
        </w:rPr>
        <w:t xml:space="preserve">Vyznačuje a podepisuje doložky právní moci na všech jejich rozhodnutích včetně navazujících rozhodnutí vyšších soudů, a provádí všechny úkony </w:t>
      </w:r>
      <w:r>
        <w:rPr>
          <w:rFonts w:ascii="Garamond" w:eastAsia="Calibri" w:hAnsi="Garamond"/>
          <w:lang w:eastAsia="en-US"/>
        </w:rPr>
        <w:br/>
      </w:r>
      <w:r w:rsidRPr="0052603D">
        <w:rPr>
          <w:rFonts w:ascii="Garamond" w:eastAsia="Calibri" w:hAnsi="Garamond"/>
          <w:lang w:eastAsia="en-US"/>
        </w:rPr>
        <w:t>po pravomocném skončení věci.</w:t>
      </w:r>
    </w:p>
    <w:p w14:paraId="4B4E702B" w14:textId="77777777" w:rsidR="0086233D" w:rsidRPr="0052603D" w:rsidRDefault="0086233D" w:rsidP="0086233D">
      <w:pPr>
        <w:ind w:right="261"/>
        <w:jc w:val="both"/>
        <w:rPr>
          <w:rFonts w:ascii="Garamond" w:eastAsia="Garamond" w:hAnsi="Garamond" w:cs="Garamond"/>
          <w:color w:val="000000"/>
          <w:kern w:val="2"/>
          <w:szCs w:val="22"/>
          <w14:ligatures w14:val="standardContextual"/>
        </w:rPr>
      </w:pPr>
    </w:p>
    <w:p w14:paraId="1B320820" w14:textId="77777777" w:rsidR="0086233D" w:rsidRPr="0052603D" w:rsidRDefault="0086233D" w:rsidP="0086233D">
      <w:pPr>
        <w:tabs>
          <w:tab w:val="left" w:pos="2694"/>
        </w:tabs>
        <w:spacing w:after="120"/>
        <w:jc w:val="both"/>
        <w:rPr>
          <w:rFonts w:ascii="Garamond" w:eastAsia="Calibri" w:hAnsi="Garamond"/>
          <w:lang w:eastAsia="en-US"/>
        </w:rPr>
      </w:pPr>
      <w:r w:rsidRPr="0052603D">
        <w:rPr>
          <w:rFonts w:ascii="Garamond" w:eastAsia="Garamond" w:hAnsi="Garamond" w:cs="Garamond"/>
          <w:color w:val="000000"/>
          <w:kern w:val="2"/>
          <w:szCs w:val="22"/>
          <w14:ligatures w14:val="standardContextual"/>
        </w:rPr>
        <w:t>Zastupuje: Bc. Lenka Maříková</w:t>
      </w:r>
    </w:p>
    <w:p w14:paraId="047FD680" w14:textId="77777777" w:rsidR="0086233D" w:rsidRPr="0052603D" w:rsidRDefault="0086233D" w:rsidP="00C401F4">
      <w:pPr>
        <w:ind w:left="16" w:right="261" w:hanging="8"/>
        <w:jc w:val="both"/>
        <w:rPr>
          <w:rFonts w:ascii="Garamond" w:eastAsia="Garamond" w:hAnsi="Garamond" w:cs="Garamond"/>
          <w:color w:val="000000"/>
          <w:szCs w:val="22"/>
        </w:rPr>
      </w:pPr>
    </w:p>
    <w:p w14:paraId="502BEF54" w14:textId="27C496F0" w:rsidR="000E454D" w:rsidRDefault="000E454D" w:rsidP="00C401F4">
      <w:pPr>
        <w:tabs>
          <w:tab w:val="left" w:pos="2835"/>
        </w:tabs>
        <w:autoSpaceDE w:val="0"/>
        <w:autoSpaceDN w:val="0"/>
        <w:adjustRightInd w:val="0"/>
        <w:jc w:val="both"/>
        <w:rPr>
          <w:rFonts w:ascii="Garamond" w:hAnsi="Garamond"/>
          <w:b/>
          <w:u w:val="single"/>
        </w:rPr>
      </w:pPr>
    </w:p>
    <w:p w14:paraId="3BDF357A" w14:textId="77777777" w:rsidR="008F1C70" w:rsidRPr="0052603D" w:rsidRDefault="008F1C70" w:rsidP="00C401F4">
      <w:pPr>
        <w:tabs>
          <w:tab w:val="left" w:pos="2835"/>
        </w:tabs>
        <w:autoSpaceDE w:val="0"/>
        <w:autoSpaceDN w:val="0"/>
        <w:adjustRightInd w:val="0"/>
        <w:jc w:val="both"/>
        <w:rPr>
          <w:rFonts w:ascii="Garamond" w:hAnsi="Garamond"/>
          <w:b/>
          <w:u w:val="single"/>
        </w:rPr>
      </w:pPr>
    </w:p>
    <w:p w14:paraId="7ED875C6" w14:textId="77777777" w:rsidR="0086233D" w:rsidRDefault="0086233D" w:rsidP="0086233D">
      <w:pPr>
        <w:keepNext/>
        <w:keepLines/>
        <w:outlineLvl w:val="2"/>
        <w:rPr>
          <w:rFonts w:ascii="Garamond" w:eastAsia="Garamond" w:hAnsi="Garamond" w:cs="Garamond"/>
          <w:b/>
          <w:color w:val="000000"/>
          <w:kern w:val="2"/>
          <w:szCs w:val="22"/>
          <w:u w:val="single" w:color="000000"/>
          <w14:ligatures w14:val="standardContextual"/>
        </w:rPr>
      </w:pPr>
    </w:p>
    <w:p w14:paraId="56EC6F13" w14:textId="5DA43029" w:rsidR="00ED1023" w:rsidRPr="0052603D" w:rsidRDefault="00ED1023" w:rsidP="0086233D">
      <w:pPr>
        <w:keepNext/>
        <w:keepLines/>
        <w:outlineLvl w:val="2"/>
        <w:rPr>
          <w:rFonts w:ascii="Garamond" w:eastAsia="Garamond" w:hAnsi="Garamond" w:cs="Garamond"/>
          <w:b/>
          <w:color w:val="000000"/>
          <w:kern w:val="2"/>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Vyšší soudní úřednice: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t xml:space="preserve">Vladimíra Lukešová </w:t>
      </w:r>
    </w:p>
    <w:p w14:paraId="476E1B2C" w14:textId="77777777" w:rsidR="00ED1023" w:rsidRPr="0052603D" w:rsidRDefault="00ED1023" w:rsidP="00C401F4">
      <w:pPr>
        <w:ind w:left="21"/>
        <w:rPr>
          <w:rFonts w:ascii="Garamond" w:eastAsia="Calibri" w:hAnsi="Garamond"/>
          <w:lang w:eastAsia="en-US"/>
        </w:rPr>
      </w:pPr>
      <w:r w:rsidRPr="0052603D">
        <w:rPr>
          <w:rFonts w:ascii="Garamond" w:eastAsia="Calibri" w:hAnsi="Garamond"/>
          <w:b/>
          <w:lang w:eastAsia="en-US"/>
        </w:rPr>
        <w:t xml:space="preserve"> </w:t>
      </w:r>
    </w:p>
    <w:p w14:paraId="661536B5" w14:textId="1EBEC39E"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rozhoduje o příslušnosti soudu a o jmenování opatrovníka pro řízení ve věcech nezvěstnosti a smrti, o přivolení k zásahu do integrity, o osvojení, péče soudu o nezletilé a </w:t>
      </w:r>
      <w:r w:rsidRPr="0052603D">
        <w:rPr>
          <w:rFonts w:ascii="Garamond" w:eastAsia="Calibri" w:hAnsi="Garamond"/>
          <w:lang w:eastAsia="en-US"/>
        </w:rPr>
        <w:br/>
        <w:t xml:space="preserve">v některých věcech výkonu rozhodnutí (dle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2 písm. b), c), s), t), u) zákona č. 292/2013 Sb., o zvláštních řízeních soudních) přidělených soudci Mgr. Borisovi Homolovi v souladu s </w:t>
      </w:r>
      <w:proofErr w:type="spellStart"/>
      <w:r w:rsidRPr="0052603D">
        <w:rPr>
          <w:rFonts w:ascii="Garamond" w:eastAsia="Calibri" w:hAnsi="Garamond"/>
          <w:lang w:eastAsia="en-US"/>
        </w:rPr>
        <w:t>ust</w:t>
      </w:r>
      <w:proofErr w:type="spellEnd"/>
      <w:r w:rsidRPr="0052603D">
        <w:rPr>
          <w:rFonts w:ascii="Garamond" w:eastAsia="Calibri" w:hAnsi="Garamond"/>
          <w:lang w:eastAsia="en-US"/>
        </w:rPr>
        <w:t xml:space="preserve">.  § 36a odst. 4 a odst. 5 zákona č. 6/2002 Sb., o soudech a soudcích, a v souladu se zákonem </w:t>
      </w:r>
      <w:r w:rsidRPr="0052603D">
        <w:rPr>
          <w:rFonts w:ascii="Garamond" w:eastAsia="Calibri" w:hAnsi="Garamond"/>
          <w:lang w:eastAsia="en-US"/>
        </w:rPr>
        <w:br/>
        <w:t xml:space="preserve">č. 121/2008 Sb., o vyšších soudních úřednících.  </w:t>
      </w:r>
    </w:p>
    <w:p w14:paraId="56E0A1C8" w14:textId="77777777"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Na základě pověření tohoto soudce ve všech těchto věcech rozhoduje i v ostatních případech a provádí úkony včetně všech úkonů po pravomocném skončení věci v souladu se zákonem </w:t>
      </w:r>
      <w:r w:rsidRPr="0052603D">
        <w:rPr>
          <w:rFonts w:ascii="Garamond" w:eastAsia="Calibri" w:hAnsi="Garamond"/>
          <w:lang w:eastAsia="en-US"/>
        </w:rPr>
        <w:br/>
        <w:t xml:space="preserve">č. 121/2008 Sb., o vyšších soudních úřednících.  </w:t>
      </w:r>
    </w:p>
    <w:p w14:paraId="02AB624E" w14:textId="6721DB45"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soudcem Mgr. Borisem Homolou. </w:t>
      </w:r>
      <w:r w:rsidR="00E01C80" w:rsidRPr="0052603D">
        <w:rPr>
          <w:rFonts w:ascii="Garamond" w:eastAsia="Calibri" w:hAnsi="Garamond"/>
          <w:lang w:eastAsia="en-US"/>
        </w:rPr>
        <w:t>Vyznačuje a podepisuje doložky právní moci na všech jeho rozhodnutích včetně navazujících rozhodnutí vyšších soudů, a provádí všechny úkony po pravomocném skončení věci.</w:t>
      </w:r>
    </w:p>
    <w:p w14:paraId="03E70C5A" w14:textId="0E695018" w:rsidR="00ED1023" w:rsidRPr="0052603D" w:rsidRDefault="00ED1023" w:rsidP="00ED1023">
      <w:pPr>
        <w:ind w:left="17" w:right="261"/>
        <w:jc w:val="both"/>
        <w:rPr>
          <w:rFonts w:ascii="Garamond" w:eastAsia="Calibri" w:hAnsi="Garamond"/>
          <w:lang w:eastAsia="en-US"/>
        </w:rPr>
      </w:pPr>
      <w:r w:rsidRPr="0052603D">
        <w:rPr>
          <w:rFonts w:ascii="Garamond" w:eastAsia="Calibri" w:hAnsi="Garamond"/>
          <w:lang w:eastAsia="en-US"/>
        </w:rPr>
        <w:t xml:space="preserve">Samostatně ve všech věcech na opatrovnickém úseku soudu provádí úkony a rozhoduje  </w:t>
      </w:r>
      <w:r w:rsidRPr="0052603D">
        <w:rPr>
          <w:rFonts w:ascii="Garamond" w:eastAsia="Calibri" w:hAnsi="Garamond"/>
          <w:lang w:eastAsia="en-US"/>
        </w:rPr>
        <w:br/>
        <w:t xml:space="preserve">o svědečném, znalečném, </w:t>
      </w:r>
      <w:proofErr w:type="spellStart"/>
      <w:r w:rsidRPr="0052603D">
        <w:rPr>
          <w:rFonts w:ascii="Garamond" w:eastAsia="Calibri" w:hAnsi="Garamond"/>
          <w:lang w:eastAsia="en-US"/>
        </w:rPr>
        <w:t>tlumočném</w:t>
      </w:r>
      <w:proofErr w:type="spellEnd"/>
      <w:r w:rsidRPr="0052603D">
        <w:rPr>
          <w:rFonts w:ascii="Garamond" w:eastAsia="Calibri" w:hAnsi="Garamond"/>
          <w:lang w:eastAsia="en-US"/>
        </w:rPr>
        <w:t xml:space="preserve"> a odměnách ustanovených zástupců včetně vyhotovování originálů a stejnopisů platebních poukazů, vyplňuje statistický list, provádí poplatkovou prověrku, kontrolu svědečného, znalečného, </w:t>
      </w:r>
      <w:proofErr w:type="spellStart"/>
      <w:r w:rsidRPr="0052603D">
        <w:rPr>
          <w:rFonts w:ascii="Garamond" w:eastAsia="Calibri" w:hAnsi="Garamond"/>
          <w:lang w:eastAsia="en-US"/>
        </w:rPr>
        <w:t>tlumočného</w:t>
      </w:r>
      <w:proofErr w:type="spellEnd"/>
      <w:r w:rsidRPr="0052603D">
        <w:rPr>
          <w:rFonts w:ascii="Garamond" w:eastAsia="Calibri" w:hAnsi="Garamond"/>
          <w:lang w:eastAsia="en-US"/>
        </w:rPr>
        <w:t xml:space="preserve">, odměn ustanovených zástupců, složených záloh na náklady důkazů a složených jistot, ve všech těchto případech také samostatně rozhoduje a rozhoduje i o založení spisu do spisovny včetně vyznačení skartačního znaku a lhůty. </w:t>
      </w:r>
    </w:p>
    <w:p w14:paraId="51D18D26" w14:textId="57B357E5" w:rsidR="00ED1023" w:rsidRPr="0052603D" w:rsidRDefault="00ED1023" w:rsidP="00ED1023">
      <w:pPr>
        <w:ind w:right="261"/>
        <w:jc w:val="both"/>
        <w:rPr>
          <w:rFonts w:ascii="Garamond" w:eastAsia="Calibri" w:hAnsi="Garamond"/>
          <w:lang w:eastAsia="en-US"/>
        </w:rPr>
      </w:pPr>
      <w:r w:rsidRPr="0052603D">
        <w:rPr>
          <w:rFonts w:ascii="Garamond" w:eastAsia="Calibri" w:hAnsi="Garamond"/>
          <w:lang w:eastAsia="en-US"/>
        </w:rPr>
        <w:t xml:space="preserve">Samostatně vyřizuje opatrovnická dožádání zapsaná v rejstříku Cd včetně výslechů ve věznici mimo věcí s cizím prvkem (s výjimkou Slovenské republiky) a ostatní opatrovnická podání zapsaná v rejstříku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mimo věcí s cizím prvkem v rozsahu 100 % nápadu evidovaného </w:t>
      </w:r>
      <w:r w:rsidRPr="0052603D">
        <w:rPr>
          <w:rFonts w:ascii="Garamond" w:eastAsia="Calibri" w:hAnsi="Garamond"/>
          <w:lang w:eastAsia="en-US"/>
        </w:rPr>
        <w:br/>
        <w:t xml:space="preserve">v rejstřících 36 Cd a 36 </w:t>
      </w:r>
      <w:proofErr w:type="spellStart"/>
      <w:r w:rsidRPr="0052603D">
        <w:rPr>
          <w:rFonts w:ascii="Garamond" w:eastAsia="Calibri" w:hAnsi="Garamond"/>
          <w:lang w:eastAsia="en-US"/>
        </w:rPr>
        <w:t>Nc</w:t>
      </w:r>
      <w:proofErr w:type="spellEnd"/>
      <w:r w:rsidRPr="0052603D">
        <w:rPr>
          <w:rFonts w:ascii="Garamond" w:eastAsia="Calibri" w:hAnsi="Garamond"/>
          <w:lang w:eastAsia="en-US"/>
        </w:rPr>
        <w:t xml:space="preserve">. </w:t>
      </w:r>
    </w:p>
    <w:p w14:paraId="6F20BAF7" w14:textId="77777777" w:rsidR="00ED1023" w:rsidRPr="0052603D" w:rsidRDefault="00ED1023" w:rsidP="00ED1023">
      <w:pPr>
        <w:spacing w:line="254" w:lineRule="auto"/>
        <w:ind w:left="21"/>
        <w:rPr>
          <w:rFonts w:ascii="Garamond" w:eastAsia="Calibri" w:hAnsi="Garamond"/>
          <w:lang w:eastAsia="en-US"/>
        </w:rPr>
      </w:pPr>
      <w:r w:rsidRPr="0052603D">
        <w:rPr>
          <w:rFonts w:ascii="Garamond" w:eastAsia="Calibri" w:hAnsi="Garamond"/>
          <w:lang w:eastAsia="en-US"/>
        </w:rPr>
        <w:t xml:space="preserve"> </w:t>
      </w:r>
    </w:p>
    <w:p w14:paraId="55B19449" w14:textId="163FD17F" w:rsidR="00ED1023" w:rsidRPr="0052603D" w:rsidRDefault="00ED1023" w:rsidP="00ED1023">
      <w:pPr>
        <w:spacing w:after="120"/>
        <w:ind w:left="16" w:right="261"/>
        <w:jc w:val="both"/>
        <w:rPr>
          <w:rFonts w:ascii="Garamond" w:eastAsia="Calibri" w:hAnsi="Garamond"/>
          <w:lang w:eastAsia="en-US"/>
        </w:rPr>
      </w:pPr>
      <w:r w:rsidRPr="0052603D">
        <w:rPr>
          <w:rFonts w:ascii="Garamond" w:eastAsia="Calibri" w:hAnsi="Garamond"/>
          <w:lang w:eastAsia="en-US"/>
        </w:rPr>
        <w:t>Zastupuje: Bc. Lenka Maříková</w:t>
      </w:r>
    </w:p>
    <w:p w14:paraId="6AEFB7A7" w14:textId="77777777" w:rsidR="008F1C70" w:rsidRDefault="008F1C70" w:rsidP="00ED1023">
      <w:pPr>
        <w:keepNext/>
        <w:spacing w:after="120" w:line="252" w:lineRule="auto"/>
        <w:jc w:val="both"/>
        <w:rPr>
          <w:rFonts w:ascii="Garamond" w:eastAsia="Calibri" w:hAnsi="Garamond" w:cs="Calibri"/>
          <w:b/>
          <w:bCs/>
          <w:color w:val="000000"/>
          <w:u w:val="single"/>
          <w14:ligatures w14:val="standardContextual"/>
        </w:rPr>
      </w:pPr>
    </w:p>
    <w:p w14:paraId="09D0D091" w14:textId="7D135D50" w:rsidR="00ED1023" w:rsidRPr="0052603D" w:rsidRDefault="00ED1023" w:rsidP="00ED1023">
      <w:pPr>
        <w:keepNext/>
        <w:spacing w:after="120" w:line="252" w:lineRule="auto"/>
        <w:jc w:val="both"/>
        <w:rPr>
          <w:rFonts w:ascii="Garamond" w:eastAsia="Calibri" w:hAnsi="Garamond" w:cs="Calibri"/>
          <w:b/>
          <w:bCs/>
          <w:color w:val="000000"/>
          <w:u w:val="single"/>
          <w14:ligatures w14:val="standardContextual"/>
        </w:rPr>
      </w:pPr>
      <w:r w:rsidRPr="0052603D">
        <w:rPr>
          <w:rFonts w:ascii="Garamond" w:eastAsia="Calibri" w:hAnsi="Garamond" w:cs="Calibri"/>
          <w:b/>
          <w:bCs/>
          <w:color w:val="000000"/>
          <w:u w:val="single"/>
          <w14:ligatures w14:val="standardContextual"/>
        </w:rPr>
        <w:t>Vyšší soudní úřednice:</w:t>
      </w:r>
      <w:r w:rsidRPr="0052603D">
        <w:rPr>
          <w:rFonts w:ascii="Garamond" w:eastAsia="Calibri" w:hAnsi="Garamond" w:cs="Calibri"/>
          <w:b/>
          <w:bCs/>
          <w:color w:val="000000"/>
          <w14:ligatures w14:val="standardContextual"/>
        </w:rPr>
        <w:t> </w:t>
      </w:r>
      <w:r w:rsidRPr="0052603D">
        <w:rPr>
          <w:rFonts w:ascii="Garamond" w:eastAsia="Calibri" w:hAnsi="Garamond" w:cs="Calibri"/>
          <w:b/>
          <w:bCs/>
          <w:color w:val="000000"/>
          <w14:ligatures w14:val="standardContextual"/>
        </w:rPr>
        <w:tab/>
      </w:r>
      <w:r w:rsidRPr="0052603D">
        <w:rPr>
          <w:rFonts w:ascii="Garamond" w:eastAsia="Calibri" w:hAnsi="Garamond" w:cs="Calibri"/>
          <w:b/>
          <w:bCs/>
          <w:color w:val="000000"/>
          <w14:ligatures w14:val="standardContextual"/>
        </w:rPr>
        <w:tab/>
        <w:t xml:space="preserve">Štěpánka Rolníková </w:t>
      </w:r>
    </w:p>
    <w:p w14:paraId="2ADE0B44"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2362F936"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52603D">
        <w:rPr>
          <w:rFonts w:ascii="Garamond" w:eastAsia="Calibri" w:hAnsi="Garamond" w:cs="Calibri"/>
          <w:color w:val="000000"/>
          <w14:ligatures w14:val="standardContextual"/>
        </w:rPr>
        <w:t>ust</w:t>
      </w:r>
      <w:proofErr w:type="spellEnd"/>
      <w:r w:rsidRPr="0052603D">
        <w:rPr>
          <w:rFonts w:ascii="Garamond" w:eastAsia="Calibri" w:hAnsi="Garamond" w:cs="Calibri"/>
          <w:color w:val="000000"/>
          <w14:ligatures w14:val="standardContextual"/>
        </w:rPr>
        <w:t xml:space="preserve">. § 2 písm. a) zákona č. 292/2013 Sb., o zvláštních řízeních soudních) včetně všech úkonů </w:t>
      </w:r>
      <w:r w:rsidRPr="0052603D">
        <w:rPr>
          <w:rFonts w:ascii="Garamond" w:eastAsia="Calibri" w:hAnsi="Garamond" w:cs="Calibri"/>
          <w:color w:val="000000"/>
          <w14:ligatures w14:val="standardContextual"/>
        </w:rPr>
        <w:br/>
        <w:t xml:space="preserve">po pravomocném skončení věci přidělených soudcům Mgr. Daniele Klobásové, Mgr. </w:t>
      </w:r>
      <w:proofErr w:type="spellStart"/>
      <w:r w:rsidRPr="0052603D">
        <w:rPr>
          <w:rFonts w:ascii="Garamond" w:eastAsia="Calibri" w:hAnsi="Garamond" w:cs="Calibri"/>
          <w:color w:val="000000"/>
          <w14:ligatures w14:val="standardContextual"/>
        </w:rPr>
        <w:t>Borisu</w:t>
      </w:r>
      <w:proofErr w:type="spellEnd"/>
      <w:r w:rsidRPr="0052603D">
        <w:rPr>
          <w:rFonts w:ascii="Garamond" w:eastAsia="Calibri" w:hAnsi="Garamond" w:cs="Calibri"/>
          <w:color w:val="000000"/>
          <w14:ligatures w14:val="standardContextual"/>
        </w:rPr>
        <w:t xml:space="preserve"> Homolovi a Mgr. Pavlu Beránkovi v souladu se zákonem č. 121/2008 Sb., o vyšších soudních úřednících, mimo statistiku. </w:t>
      </w:r>
    </w:p>
    <w:p w14:paraId="26FF475D" w14:textId="77777777" w:rsidR="00ED1023" w:rsidRPr="0052603D" w:rsidRDefault="00ED1023" w:rsidP="00ED1023">
      <w:pPr>
        <w:spacing w:after="4"/>
        <w:ind w:left="16" w:right="261" w:hanging="8"/>
        <w:jc w:val="both"/>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uvedených soudců ve všech těchto věcech rozhoduje i v ostatních případech, samostatně </w:t>
      </w:r>
      <w:r w:rsidRPr="0052603D">
        <w:rPr>
          <w:rFonts w:ascii="Garamond" w:eastAsia="Calibri" w:hAnsi="Garamond" w:cs="Calibri"/>
          <w:lang w:eastAsia="en-US"/>
        </w:rPr>
        <w:t xml:space="preserve">ve spise vyznačuje a podepisuje doložky právní moci na všech rozhodnutích, kterými se </w:t>
      </w:r>
      <w:proofErr w:type="gramStart"/>
      <w:r w:rsidRPr="0052603D">
        <w:rPr>
          <w:rFonts w:ascii="Garamond" w:eastAsia="Calibri" w:hAnsi="Garamond" w:cs="Calibri"/>
          <w:lang w:eastAsia="en-US"/>
        </w:rPr>
        <w:t>končí</w:t>
      </w:r>
      <w:proofErr w:type="gramEnd"/>
      <w:r w:rsidRPr="0052603D">
        <w:rPr>
          <w:rFonts w:ascii="Garamond" w:eastAsia="Calibri" w:hAnsi="Garamond" w:cs="Calibri"/>
          <w:lang w:eastAsia="en-US"/>
        </w:rPr>
        <w:t xml:space="preserve"> řízení, včetně navazujících rozhodnutí vyšších soudů, vyznačuje a podepisuje doložky vykonatelnosti a provádí všechny úkony po pravomocném skončení věci mimo statistiku </w:t>
      </w:r>
      <w:r w:rsidRPr="0052603D">
        <w:rPr>
          <w:rFonts w:ascii="Garamond" w:eastAsia="Calibri" w:hAnsi="Garamond" w:cs="Calibri"/>
          <w:color w:val="000000"/>
          <w14:ligatures w14:val="standardContextual"/>
        </w:rPr>
        <w:t xml:space="preserve">v souladu se zákonem č. 121/2008 Sb., o vyšších soudních úřednících. </w:t>
      </w:r>
    </w:p>
    <w:p w14:paraId="2A617DD9" w14:textId="77777777" w:rsidR="00ED1023" w:rsidRPr="0052603D" w:rsidRDefault="00ED1023" w:rsidP="00ED1023">
      <w:pPr>
        <w:spacing w:after="4"/>
        <w:ind w:left="16" w:right="261" w:hanging="8"/>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xml:space="preserve">Na základě pověření příslušných soudců je oprávněna zhlédnout posuzovaného v rámci těchto řízení. </w:t>
      </w:r>
    </w:p>
    <w:p w14:paraId="7925B71C" w14:textId="77777777" w:rsidR="00ED1023" w:rsidRPr="0052603D" w:rsidRDefault="00ED1023" w:rsidP="00ED1023">
      <w:pPr>
        <w:spacing w:line="252" w:lineRule="auto"/>
        <w:ind w:left="21"/>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 </w:t>
      </w:r>
    </w:p>
    <w:p w14:paraId="36EE9FBD" w14:textId="47F9112A" w:rsidR="00ED1023" w:rsidRPr="0052603D" w:rsidRDefault="00ED1023" w:rsidP="00ED1023">
      <w:pPr>
        <w:rPr>
          <w:rFonts w:ascii="Garamond" w:eastAsia="Calibri" w:hAnsi="Garamond" w:cs="Calibri"/>
          <w:color w:val="000000"/>
          <w14:ligatures w14:val="standardContextual"/>
        </w:rPr>
      </w:pPr>
      <w:r w:rsidRPr="0052603D">
        <w:rPr>
          <w:rFonts w:ascii="Garamond" w:eastAsia="Calibri" w:hAnsi="Garamond" w:cs="Calibri"/>
          <w:color w:val="000000"/>
          <w14:ligatures w14:val="standardContextual"/>
        </w:rPr>
        <w:t>Zastupuje: Mgr. Michaela Alexová</w:t>
      </w:r>
    </w:p>
    <w:p w14:paraId="76E059B9" w14:textId="09656999" w:rsidR="00044D93" w:rsidRDefault="00044D93" w:rsidP="00044D93">
      <w:pPr>
        <w:tabs>
          <w:tab w:val="left" w:pos="2694"/>
        </w:tabs>
        <w:jc w:val="both"/>
        <w:rPr>
          <w:rFonts w:ascii="Garamond" w:hAnsi="Garamond"/>
          <w:b/>
          <w:u w:val="single"/>
        </w:rPr>
      </w:pPr>
    </w:p>
    <w:p w14:paraId="1290C3AA" w14:textId="77777777" w:rsidR="008F1C70" w:rsidRPr="0052603D" w:rsidRDefault="008F1C70" w:rsidP="00044D93">
      <w:pPr>
        <w:tabs>
          <w:tab w:val="left" w:pos="2694"/>
        </w:tabs>
        <w:jc w:val="both"/>
        <w:rPr>
          <w:rFonts w:ascii="Garamond" w:hAnsi="Garamond"/>
          <w:b/>
          <w:u w:val="single"/>
        </w:rPr>
      </w:pPr>
    </w:p>
    <w:p w14:paraId="20C6B304" w14:textId="77777777" w:rsidR="00097940" w:rsidRPr="0052603D" w:rsidRDefault="00097940" w:rsidP="00044D93">
      <w:pPr>
        <w:tabs>
          <w:tab w:val="left" w:pos="2694"/>
        </w:tabs>
        <w:jc w:val="both"/>
        <w:rPr>
          <w:rFonts w:ascii="Garamond" w:hAnsi="Garamond"/>
          <w:b/>
          <w:u w:val="single"/>
        </w:rPr>
      </w:pPr>
    </w:p>
    <w:p w14:paraId="131CE527" w14:textId="77777777" w:rsidR="008F1C70" w:rsidRDefault="008F1C70" w:rsidP="00044D93">
      <w:pPr>
        <w:tabs>
          <w:tab w:val="left" w:pos="2694"/>
        </w:tabs>
        <w:jc w:val="both"/>
        <w:rPr>
          <w:rFonts w:ascii="Garamond" w:hAnsi="Garamond"/>
          <w:b/>
          <w:u w:val="single"/>
        </w:rPr>
      </w:pPr>
    </w:p>
    <w:p w14:paraId="6CDBFA5E" w14:textId="56AF0342" w:rsidR="00044D93" w:rsidRPr="0052603D" w:rsidRDefault="00044D93" w:rsidP="00044D93">
      <w:pPr>
        <w:tabs>
          <w:tab w:val="left" w:pos="2694"/>
        </w:tabs>
        <w:jc w:val="both"/>
        <w:rPr>
          <w:rFonts w:ascii="Garamond" w:hAnsi="Garamond"/>
        </w:rPr>
      </w:pPr>
      <w:r w:rsidRPr="0052603D">
        <w:rPr>
          <w:rFonts w:ascii="Garamond" w:hAnsi="Garamond"/>
          <w:b/>
          <w:u w:val="single"/>
        </w:rPr>
        <w:t>Soudní kancelář:</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 xml:space="preserve">Anna Káčerová </w:t>
      </w:r>
      <w:r w:rsidRPr="0052603D">
        <w:rPr>
          <w:rFonts w:ascii="Garamond" w:hAnsi="Garamond"/>
        </w:rPr>
        <w:t>– vedoucí kanceláře</w:t>
      </w:r>
    </w:p>
    <w:p w14:paraId="4E20DD1C" w14:textId="77777777" w:rsidR="00044D93" w:rsidRPr="0052603D" w:rsidRDefault="00044D93" w:rsidP="00044D93">
      <w:pPr>
        <w:tabs>
          <w:tab w:val="left" w:pos="2694"/>
        </w:tabs>
        <w:jc w:val="both"/>
        <w:rPr>
          <w:rFonts w:ascii="Garamond" w:hAnsi="Garamond"/>
        </w:rPr>
      </w:pPr>
      <w:r w:rsidRPr="0052603D">
        <w:rPr>
          <w:rFonts w:ascii="Garamond" w:hAnsi="Garamond"/>
          <w:b/>
        </w:rPr>
        <w:tab/>
      </w:r>
      <w:r w:rsidRPr="0052603D">
        <w:rPr>
          <w:rFonts w:ascii="Garamond" w:hAnsi="Garamond"/>
          <w:b/>
        </w:rPr>
        <w:tab/>
      </w:r>
    </w:p>
    <w:p w14:paraId="5DCF69D7" w14:textId="77777777" w:rsidR="00044D93" w:rsidRPr="0052603D" w:rsidRDefault="00044D93" w:rsidP="00044D93">
      <w:pPr>
        <w:jc w:val="both"/>
        <w:rPr>
          <w:rFonts w:ascii="Garamond" w:hAnsi="Garamond"/>
        </w:rPr>
      </w:pPr>
      <w:r w:rsidRPr="0052603D">
        <w:rPr>
          <w:rFonts w:ascii="Garamond" w:hAnsi="Garamond"/>
        </w:rPr>
        <w:t xml:space="preserve">Vede rejstříky P, P a </w:t>
      </w:r>
      <w:proofErr w:type="spellStart"/>
      <w:r w:rsidRPr="0052603D">
        <w:rPr>
          <w:rFonts w:ascii="Garamond" w:hAnsi="Garamond"/>
        </w:rPr>
        <w:t>Nc</w:t>
      </w:r>
      <w:proofErr w:type="spellEnd"/>
      <w:r w:rsidRPr="0052603D">
        <w:rPr>
          <w:rFonts w:ascii="Garamond" w:hAnsi="Garamond"/>
        </w:rPr>
        <w:t xml:space="preserve">, L, Cd – opatrovnické věci, </w:t>
      </w:r>
      <w:proofErr w:type="spellStart"/>
      <w:r w:rsidRPr="0052603D">
        <w:rPr>
          <w:rFonts w:ascii="Garamond" w:hAnsi="Garamond"/>
        </w:rPr>
        <w:t>Nc</w:t>
      </w:r>
      <w:proofErr w:type="spellEnd"/>
      <w:r w:rsidRPr="0052603D">
        <w:rPr>
          <w:rFonts w:ascii="Garamond" w:hAnsi="Garamond"/>
        </w:rPr>
        <w:t xml:space="preserve"> – opatrovnické věci.</w:t>
      </w:r>
    </w:p>
    <w:p w14:paraId="791C41CE" w14:textId="77777777" w:rsidR="00044D93" w:rsidRPr="0052603D" w:rsidRDefault="00044D93" w:rsidP="00044D93">
      <w:pPr>
        <w:jc w:val="both"/>
        <w:rPr>
          <w:rFonts w:ascii="Garamond" w:hAnsi="Garamond"/>
        </w:rPr>
      </w:pPr>
      <w:r w:rsidRPr="0052603D">
        <w:rPr>
          <w:rFonts w:ascii="Garamond" w:hAnsi="Garamond"/>
        </w:rPr>
        <w:t>Řídí práci zapisovatelek.</w:t>
      </w:r>
    </w:p>
    <w:p w14:paraId="4C1580D5" w14:textId="77777777" w:rsidR="00044D93" w:rsidRPr="0052603D" w:rsidRDefault="00044D93" w:rsidP="00044D93">
      <w:pPr>
        <w:jc w:val="both"/>
        <w:rPr>
          <w:rFonts w:ascii="Garamond" w:hAnsi="Garamond"/>
        </w:rPr>
      </w:pPr>
    </w:p>
    <w:p w14:paraId="6FFC551A" w14:textId="77777777" w:rsidR="00044D93" w:rsidRPr="0052603D" w:rsidRDefault="00044D93" w:rsidP="00044D93">
      <w:pPr>
        <w:jc w:val="both"/>
        <w:rPr>
          <w:rFonts w:ascii="Garamond" w:hAnsi="Garamond"/>
        </w:rPr>
      </w:pPr>
      <w:r w:rsidRPr="0052603D">
        <w:rPr>
          <w:rFonts w:ascii="Garamond" w:hAnsi="Garamond"/>
        </w:rPr>
        <w:t>Zastupuje: Jana Kalinová</w:t>
      </w:r>
    </w:p>
    <w:p w14:paraId="3E59AB99" w14:textId="77777777" w:rsidR="00044D93" w:rsidRPr="0052603D" w:rsidRDefault="00044D93" w:rsidP="00044D93">
      <w:pPr>
        <w:jc w:val="both"/>
        <w:rPr>
          <w:rFonts w:ascii="Garamond" w:hAnsi="Garamond"/>
        </w:rPr>
      </w:pPr>
    </w:p>
    <w:p w14:paraId="1118EED1" w14:textId="77777777" w:rsidR="00044D93" w:rsidRPr="0052603D" w:rsidRDefault="00044D93" w:rsidP="00044D93">
      <w:pPr>
        <w:jc w:val="both"/>
        <w:rPr>
          <w:rFonts w:ascii="Garamond" w:hAnsi="Garamond"/>
          <w:b/>
          <w:u w:val="single"/>
        </w:rPr>
      </w:pPr>
    </w:p>
    <w:p w14:paraId="048E806D" w14:textId="4E3F020B" w:rsidR="00044D93" w:rsidRPr="0052603D" w:rsidRDefault="00044D93" w:rsidP="00044D93">
      <w:pPr>
        <w:jc w:val="both"/>
        <w:rPr>
          <w:rFonts w:ascii="Garamond" w:hAnsi="Garamond"/>
        </w:rPr>
      </w:pPr>
      <w:r w:rsidRPr="0052603D">
        <w:rPr>
          <w:rFonts w:ascii="Garamond" w:hAnsi="Garamond"/>
          <w:b/>
          <w:u w:val="single"/>
        </w:rPr>
        <w:t>Zapisovatelky:</w:t>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Jana Kalinová</w:t>
      </w:r>
    </w:p>
    <w:p w14:paraId="69E1876C" w14:textId="623E472C" w:rsidR="00044D93" w:rsidRPr="0052603D" w:rsidRDefault="00044D93" w:rsidP="00044D93">
      <w:pPr>
        <w:jc w:val="both"/>
        <w:rPr>
          <w:rFonts w:ascii="Garamond" w:hAnsi="Garamond"/>
          <w:b/>
        </w:rPr>
      </w:pPr>
      <w:r w:rsidRPr="0052603D">
        <w:rPr>
          <w:rFonts w:ascii="Garamond" w:hAnsi="Garamond"/>
        </w:rPr>
        <w:tab/>
      </w:r>
      <w:r w:rsidRPr="0052603D">
        <w:rPr>
          <w:rFonts w:ascii="Garamond" w:hAnsi="Garamond"/>
        </w:rPr>
        <w:tab/>
      </w:r>
      <w:r w:rsidRPr="0052603D">
        <w:rPr>
          <w:rFonts w:ascii="Garamond" w:hAnsi="Garamond"/>
        </w:rPr>
        <w:tab/>
      </w:r>
      <w:r w:rsidRPr="0052603D">
        <w:rPr>
          <w:rFonts w:ascii="Garamond" w:hAnsi="Garamond"/>
        </w:rPr>
        <w:tab/>
      </w:r>
      <w:r w:rsidR="0086233D">
        <w:rPr>
          <w:rFonts w:ascii="Garamond" w:hAnsi="Garamond"/>
        </w:rPr>
        <w:tab/>
      </w:r>
      <w:r w:rsidRPr="0052603D">
        <w:rPr>
          <w:rFonts w:ascii="Garamond" w:hAnsi="Garamond"/>
          <w:b/>
        </w:rPr>
        <w:t>Jitka Liďáková, DiS.</w:t>
      </w:r>
    </w:p>
    <w:p w14:paraId="0C15326C" w14:textId="0A3D4166"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Bc. Ivona Časná</w:t>
      </w:r>
    </w:p>
    <w:p w14:paraId="243C1A33" w14:textId="6B02946F"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Tereza Vítovská</w:t>
      </w:r>
    </w:p>
    <w:p w14:paraId="31A95A18" w14:textId="197C97F1" w:rsidR="00044D93" w:rsidRPr="0052603D" w:rsidRDefault="00044D93" w:rsidP="00044D93">
      <w:pPr>
        <w:jc w:val="both"/>
        <w:rPr>
          <w:rFonts w:ascii="Garamond" w:hAnsi="Garamond"/>
          <w:b/>
        </w:rPr>
      </w:pP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008623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r w:rsidRPr="0052603D">
        <w:rPr>
          <w:rFonts w:ascii="Garamond" w:hAnsi="Garamond"/>
          <w:b/>
        </w:rPr>
        <w:tab/>
      </w:r>
    </w:p>
    <w:p w14:paraId="094F57B5" w14:textId="77777777" w:rsidR="00044D93" w:rsidRPr="0052603D" w:rsidRDefault="00044D93" w:rsidP="00044D93">
      <w:pPr>
        <w:jc w:val="both"/>
        <w:rPr>
          <w:rFonts w:ascii="Garamond" w:hAnsi="Garamond"/>
        </w:rPr>
      </w:pPr>
      <w:r w:rsidRPr="0052603D">
        <w:rPr>
          <w:rFonts w:ascii="Garamond" w:hAnsi="Garamond"/>
          <w:bCs/>
        </w:rPr>
        <w:t>Sepisují protokoly o průběhu jednání, přípravných jednání, výslechů a jiných soudních roků.</w:t>
      </w:r>
    </w:p>
    <w:p w14:paraId="43E46CA8" w14:textId="77777777" w:rsidR="00044D93" w:rsidRPr="0052603D" w:rsidRDefault="00044D93" w:rsidP="00044D93">
      <w:pPr>
        <w:jc w:val="both"/>
        <w:rPr>
          <w:rFonts w:ascii="Garamond" w:hAnsi="Garamond"/>
        </w:rPr>
      </w:pPr>
      <w:r w:rsidRPr="0052603D">
        <w:rPr>
          <w:rFonts w:ascii="Garamond" w:hAnsi="Garamond"/>
        </w:rPr>
        <w:t xml:space="preserve">Vyhotovují soudní písemnosti. </w:t>
      </w:r>
    </w:p>
    <w:p w14:paraId="2D2941D3" w14:textId="77777777" w:rsidR="00044D93" w:rsidRPr="0052603D" w:rsidRDefault="00044D93" w:rsidP="00044D93">
      <w:pPr>
        <w:tabs>
          <w:tab w:val="left" w:pos="2552"/>
        </w:tabs>
        <w:jc w:val="both"/>
        <w:rPr>
          <w:rFonts w:ascii="Garamond" w:hAnsi="Garamond"/>
          <w:bCs/>
        </w:rPr>
      </w:pPr>
      <w:r w:rsidRPr="0052603D">
        <w:rPr>
          <w:rFonts w:ascii="Garamond" w:hAnsi="Garamond"/>
          <w:bCs/>
        </w:rPr>
        <w:t>Provádí kancelářské práce a administrativní činnosti.</w:t>
      </w:r>
    </w:p>
    <w:p w14:paraId="22CEF87F" w14:textId="77777777" w:rsidR="00044D93" w:rsidRPr="0052603D" w:rsidRDefault="00044D93" w:rsidP="00044D93">
      <w:pPr>
        <w:jc w:val="both"/>
        <w:rPr>
          <w:rFonts w:ascii="Garamond" w:hAnsi="Garamond"/>
        </w:rPr>
      </w:pPr>
    </w:p>
    <w:p w14:paraId="791FE67E" w14:textId="77777777" w:rsidR="004645A9" w:rsidRPr="0052603D" w:rsidRDefault="00044D93" w:rsidP="00044D93">
      <w:pPr>
        <w:jc w:val="both"/>
        <w:rPr>
          <w:rFonts w:ascii="Garamond" w:hAnsi="Garamond"/>
        </w:rPr>
      </w:pPr>
      <w:r w:rsidRPr="0052603D">
        <w:rPr>
          <w:rFonts w:ascii="Garamond" w:hAnsi="Garamond"/>
        </w:rPr>
        <w:t>Zastupují se navzájem.</w:t>
      </w:r>
    </w:p>
    <w:p w14:paraId="40895111" w14:textId="77777777" w:rsidR="000E454D" w:rsidRPr="0052603D" w:rsidRDefault="000E454D" w:rsidP="00044D93">
      <w:pPr>
        <w:jc w:val="both"/>
        <w:rPr>
          <w:rFonts w:ascii="Garamond" w:hAnsi="Garamond"/>
        </w:rPr>
      </w:pPr>
    </w:p>
    <w:p w14:paraId="6EF7D410" w14:textId="77777777" w:rsidR="000E454D" w:rsidRPr="0052603D" w:rsidRDefault="000E454D" w:rsidP="00044D93">
      <w:pPr>
        <w:jc w:val="both"/>
        <w:rPr>
          <w:rFonts w:ascii="Garamond" w:hAnsi="Garamond"/>
        </w:rPr>
      </w:pPr>
    </w:p>
    <w:p w14:paraId="348F5051" w14:textId="77777777" w:rsidR="000E454D" w:rsidRPr="0052603D" w:rsidRDefault="000E454D" w:rsidP="00044D93">
      <w:pPr>
        <w:jc w:val="both"/>
        <w:rPr>
          <w:rFonts w:ascii="Garamond" w:hAnsi="Garamond"/>
        </w:rPr>
      </w:pPr>
    </w:p>
    <w:p w14:paraId="7908F97B" w14:textId="77777777" w:rsidR="000E454D" w:rsidRPr="0052603D" w:rsidRDefault="000E454D" w:rsidP="00044D93">
      <w:pPr>
        <w:jc w:val="both"/>
        <w:rPr>
          <w:rFonts w:ascii="Garamond" w:hAnsi="Garamond"/>
        </w:rPr>
      </w:pPr>
    </w:p>
    <w:p w14:paraId="6857DD84" w14:textId="77777777" w:rsidR="000E454D" w:rsidRPr="0052603D" w:rsidRDefault="000E454D" w:rsidP="00044D93">
      <w:pPr>
        <w:jc w:val="both"/>
        <w:rPr>
          <w:rFonts w:ascii="Garamond" w:hAnsi="Garamond"/>
        </w:rPr>
      </w:pPr>
    </w:p>
    <w:p w14:paraId="0DD9F848"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463D3994" w14:textId="77777777" w:rsidR="000E454D" w:rsidRPr="0052603D" w:rsidRDefault="000E454D" w:rsidP="00044D93">
      <w:pPr>
        <w:jc w:val="both"/>
        <w:rPr>
          <w:rFonts w:ascii="Garamond" w:hAnsi="Garamond"/>
        </w:rPr>
      </w:pPr>
    </w:p>
    <w:p w14:paraId="35D6CE24" w14:textId="77777777" w:rsidR="000E454D" w:rsidRPr="0052603D" w:rsidRDefault="000E454D" w:rsidP="00044D93">
      <w:pPr>
        <w:jc w:val="both"/>
        <w:rPr>
          <w:rFonts w:ascii="Garamond" w:hAnsi="Garamond"/>
        </w:rPr>
      </w:pPr>
    </w:p>
    <w:p w14:paraId="0CAEF9B9" w14:textId="77777777" w:rsidR="000E454D" w:rsidRPr="0052603D" w:rsidRDefault="000E454D" w:rsidP="00044D93">
      <w:pPr>
        <w:jc w:val="both"/>
        <w:rPr>
          <w:rFonts w:ascii="Garamond" w:hAnsi="Garamond"/>
        </w:rPr>
      </w:pPr>
    </w:p>
    <w:p w14:paraId="2FAEDBFD" w14:textId="568FCB67" w:rsidR="000E454D" w:rsidRDefault="000E454D" w:rsidP="00044D93">
      <w:pPr>
        <w:jc w:val="both"/>
        <w:rPr>
          <w:rFonts w:ascii="Garamond" w:hAnsi="Garamond"/>
        </w:rPr>
      </w:pPr>
    </w:p>
    <w:p w14:paraId="657B1E22" w14:textId="3F3FF7E3" w:rsidR="008F1C70" w:rsidRDefault="008F1C70" w:rsidP="00044D93">
      <w:pPr>
        <w:jc w:val="both"/>
        <w:rPr>
          <w:rFonts w:ascii="Garamond" w:hAnsi="Garamond"/>
        </w:rPr>
      </w:pPr>
    </w:p>
    <w:p w14:paraId="14158AC5" w14:textId="1979701A" w:rsidR="008F1C70" w:rsidRDefault="008F1C70" w:rsidP="00044D93">
      <w:pPr>
        <w:jc w:val="both"/>
        <w:rPr>
          <w:rFonts w:ascii="Garamond" w:hAnsi="Garamond"/>
        </w:rPr>
      </w:pPr>
    </w:p>
    <w:p w14:paraId="62CE4253" w14:textId="1DD362CA" w:rsidR="008F1C70" w:rsidRDefault="008F1C70" w:rsidP="00044D93">
      <w:pPr>
        <w:jc w:val="both"/>
        <w:rPr>
          <w:rFonts w:ascii="Garamond" w:hAnsi="Garamond"/>
        </w:rPr>
      </w:pPr>
    </w:p>
    <w:p w14:paraId="5181A3CB" w14:textId="7575765D" w:rsidR="008F1C70" w:rsidRDefault="008F1C70" w:rsidP="00044D93">
      <w:pPr>
        <w:jc w:val="both"/>
        <w:rPr>
          <w:rFonts w:ascii="Garamond" w:hAnsi="Garamond"/>
        </w:rPr>
      </w:pPr>
    </w:p>
    <w:p w14:paraId="364AC2E6" w14:textId="6D23C7CB" w:rsidR="008F1C70" w:rsidRDefault="008F1C70" w:rsidP="00044D93">
      <w:pPr>
        <w:jc w:val="both"/>
        <w:rPr>
          <w:rFonts w:ascii="Garamond" w:hAnsi="Garamond"/>
        </w:rPr>
      </w:pPr>
    </w:p>
    <w:p w14:paraId="10B4B993" w14:textId="003FF594" w:rsidR="008F1C70" w:rsidRDefault="008F1C70" w:rsidP="00044D93">
      <w:pPr>
        <w:jc w:val="both"/>
        <w:rPr>
          <w:rFonts w:ascii="Garamond" w:hAnsi="Garamond"/>
        </w:rPr>
      </w:pPr>
    </w:p>
    <w:p w14:paraId="30BCD295" w14:textId="56E7713A" w:rsidR="008F1C70" w:rsidRDefault="008F1C70" w:rsidP="00044D93">
      <w:pPr>
        <w:jc w:val="both"/>
        <w:rPr>
          <w:rFonts w:ascii="Garamond" w:hAnsi="Garamond"/>
        </w:rPr>
      </w:pPr>
    </w:p>
    <w:p w14:paraId="07EF90CB" w14:textId="0C92839B" w:rsidR="008F1C70" w:rsidRDefault="008F1C70" w:rsidP="00044D93">
      <w:pPr>
        <w:jc w:val="both"/>
        <w:rPr>
          <w:rFonts w:ascii="Garamond" w:hAnsi="Garamond"/>
        </w:rPr>
      </w:pPr>
    </w:p>
    <w:p w14:paraId="6BCF8C33" w14:textId="144277E4" w:rsidR="008F1C70" w:rsidRDefault="008F1C70" w:rsidP="00044D93">
      <w:pPr>
        <w:jc w:val="both"/>
        <w:rPr>
          <w:rFonts w:ascii="Garamond" w:hAnsi="Garamond"/>
        </w:rPr>
      </w:pPr>
    </w:p>
    <w:p w14:paraId="54FE26F1" w14:textId="3528BF79" w:rsidR="008F1C70" w:rsidRDefault="008F1C70" w:rsidP="00044D93">
      <w:pPr>
        <w:jc w:val="both"/>
        <w:rPr>
          <w:rFonts w:ascii="Garamond" w:hAnsi="Garamond"/>
        </w:rPr>
      </w:pPr>
    </w:p>
    <w:p w14:paraId="77464937" w14:textId="5E73AF07" w:rsidR="008F1C70" w:rsidRDefault="008F1C70" w:rsidP="00044D93">
      <w:pPr>
        <w:jc w:val="both"/>
        <w:rPr>
          <w:rFonts w:ascii="Garamond" w:hAnsi="Garamond"/>
        </w:rPr>
      </w:pPr>
    </w:p>
    <w:p w14:paraId="170E76B0" w14:textId="20EBFAEE" w:rsidR="008F1C70" w:rsidRDefault="008F1C70" w:rsidP="00044D93">
      <w:pPr>
        <w:jc w:val="both"/>
        <w:rPr>
          <w:rFonts w:ascii="Garamond" w:hAnsi="Garamond"/>
        </w:rPr>
      </w:pPr>
    </w:p>
    <w:p w14:paraId="180650C2" w14:textId="4554E337" w:rsidR="008F1C70" w:rsidRDefault="008F1C70" w:rsidP="00044D93">
      <w:pPr>
        <w:jc w:val="both"/>
        <w:rPr>
          <w:rFonts w:ascii="Garamond" w:hAnsi="Garamond"/>
        </w:rPr>
      </w:pPr>
    </w:p>
    <w:p w14:paraId="649D8C6B" w14:textId="0B20E41A" w:rsidR="008F1C70" w:rsidRDefault="008F1C70" w:rsidP="00044D93">
      <w:pPr>
        <w:jc w:val="both"/>
        <w:rPr>
          <w:rFonts w:ascii="Garamond" w:hAnsi="Garamond"/>
        </w:rPr>
      </w:pPr>
    </w:p>
    <w:p w14:paraId="07DB7D42" w14:textId="0A610F37" w:rsidR="008F1C70" w:rsidRDefault="008F1C70" w:rsidP="00044D93">
      <w:pPr>
        <w:jc w:val="both"/>
        <w:rPr>
          <w:rFonts w:ascii="Garamond" w:hAnsi="Garamond"/>
        </w:rPr>
      </w:pPr>
    </w:p>
    <w:p w14:paraId="48917A56" w14:textId="100F086A" w:rsidR="008F1C70" w:rsidRDefault="008F1C70" w:rsidP="00044D93">
      <w:pPr>
        <w:jc w:val="both"/>
        <w:rPr>
          <w:rFonts w:ascii="Garamond" w:hAnsi="Garamond"/>
        </w:rPr>
      </w:pPr>
    </w:p>
    <w:p w14:paraId="2BC295D0" w14:textId="62FA1517" w:rsidR="008F1C70" w:rsidRDefault="008F1C70" w:rsidP="00044D93">
      <w:pPr>
        <w:jc w:val="both"/>
        <w:rPr>
          <w:rFonts w:ascii="Garamond" w:hAnsi="Garamond"/>
        </w:rPr>
      </w:pPr>
    </w:p>
    <w:p w14:paraId="2F080CF7" w14:textId="62E63200" w:rsidR="008F1C70" w:rsidRDefault="008F1C70" w:rsidP="00044D93">
      <w:pPr>
        <w:jc w:val="both"/>
        <w:rPr>
          <w:rFonts w:ascii="Garamond" w:hAnsi="Garamond"/>
        </w:rPr>
      </w:pPr>
    </w:p>
    <w:p w14:paraId="341914C6" w14:textId="413EC38D" w:rsidR="008F1C70" w:rsidRDefault="008F1C70" w:rsidP="00044D93">
      <w:pPr>
        <w:jc w:val="both"/>
        <w:rPr>
          <w:rFonts w:ascii="Garamond" w:hAnsi="Garamond"/>
        </w:rPr>
      </w:pPr>
    </w:p>
    <w:p w14:paraId="1FE0C6F9" w14:textId="77777777" w:rsidR="008F1C70" w:rsidRPr="0052603D" w:rsidRDefault="008F1C70" w:rsidP="00044D93">
      <w:pPr>
        <w:jc w:val="both"/>
        <w:rPr>
          <w:rFonts w:ascii="Garamond" w:hAnsi="Garamond"/>
        </w:rPr>
      </w:pPr>
    </w:p>
    <w:p w14:paraId="623A5213" w14:textId="77777777" w:rsidR="000E454D" w:rsidRPr="0052603D" w:rsidRDefault="000E454D" w:rsidP="00044D93">
      <w:pPr>
        <w:jc w:val="both"/>
        <w:rPr>
          <w:rFonts w:ascii="Garamond" w:hAnsi="Garamond"/>
        </w:rPr>
      </w:pPr>
    </w:p>
    <w:p w14:paraId="57DA5F1E" w14:textId="77777777" w:rsidR="004645A9" w:rsidRPr="0052603D" w:rsidRDefault="004645A9" w:rsidP="004645A9">
      <w:pPr>
        <w:jc w:val="center"/>
        <w:rPr>
          <w:rFonts w:ascii="Garamond" w:hAnsi="Garamond"/>
        </w:rPr>
      </w:pPr>
    </w:p>
    <w:p w14:paraId="6F7FD8BD" w14:textId="77777777" w:rsidR="004645A9" w:rsidRPr="0052603D" w:rsidRDefault="004645A9" w:rsidP="004645A9">
      <w:pPr>
        <w:jc w:val="center"/>
        <w:rPr>
          <w:rFonts w:ascii="Garamond" w:hAnsi="Garamond"/>
        </w:rPr>
      </w:pPr>
    </w:p>
    <w:p w14:paraId="594638E2" w14:textId="77777777"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1FAC434" w14:textId="77777777" w:rsidR="004645A9" w:rsidRPr="0052603D" w:rsidRDefault="004645A9" w:rsidP="0059251C">
            <w:pPr>
              <w:tabs>
                <w:tab w:val="left" w:pos="2552"/>
              </w:tabs>
              <w:ind w:left="3"/>
              <w:rPr>
                <w:rFonts w:ascii="Garamond" w:hAnsi="Garamond"/>
                <w:b/>
                <w:bCs/>
              </w:rPr>
            </w:pPr>
            <w:r w:rsidRPr="0052603D">
              <w:rPr>
                <w:rFonts w:ascii="Garamond" w:hAnsi="Garamond"/>
                <w:b/>
                <w:bCs/>
              </w:rPr>
              <w:t>Mgr. Renata Tesáčková</w:t>
            </w:r>
          </w:p>
        </w:tc>
      </w:tr>
      <w:tr w:rsidR="004645A9" w:rsidRPr="0052603D" w14:paraId="7DF7D8D8" w14:textId="77777777" w:rsidTr="0059251C">
        <w:trPr>
          <w:trHeight w:val="256"/>
        </w:trPr>
        <w:tc>
          <w:tcPr>
            <w:tcW w:w="4243" w:type="dxa"/>
          </w:tcPr>
          <w:p w14:paraId="63E512A3" w14:textId="77777777"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p>
        </w:tc>
        <w:tc>
          <w:tcPr>
            <w:tcW w:w="4969" w:type="dxa"/>
          </w:tcPr>
          <w:p w14:paraId="6608E2F6" w14:textId="77777777"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044D93" w:rsidRPr="0052603D">
              <w:rPr>
                <w:rFonts w:ascii="Garamond" w:hAnsi="Garamond"/>
                <w:bCs/>
              </w:rPr>
              <w:t>Boris Homola</w:t>
            </w:r>
            <w:r w:rsidRPr="0052603D">
              <w:rPr>
                <w:rFonts w:ascii="Garamond" w:hAnsi="Garamond"/>
                <w:bCs/>
              </w:rPr>
              <w:t xml:space="preserve"> a v</w:t>
            </w:r>
            <w:r w:rsidR="00A90C80" w:rsidRPr="0052603D">
              <w:rPr>
                <w:rFonts w:ascii="Garamond" w:hAnsi="Garamond"/>
                <w:bCs/>
              </w:rPr>
              <w:t> </w:t>
            </w:r>
            <w:r w:rsidRPr="0052603D">
              <w:rPr>
                <w:rFonts w:ascii="Garamond" w:hAnsi="Garamond"/>
                <w:bCs/>
              </w:rPr>
              <w:t>případě</w:t>
            </w:r>
            <w:r w:rsidR="00A90C80" w:rsidRPr="0052603D">
              <w:rPr>
                <w:rFonts w:ascii="Garamond" w:hAnsi="Garamond"/>
                <w:bCs/>
              </w:rPr>
              <w:t xml:space="preserve"> i</w:t>
            </w:r>
            <w:r w:rsidRPr="0052603D">
              <w:rPr>
                <w:rFonts w:ascii="Garamond" w:hAnsi="Garamond"/>
                <w:bCs/>
              </w:rPr>
              <w:t xml:space="preserve"> </w:t>
            </w:r>
            <w:r w:rsidR="00044D93" w:rsidRPr="0052603D">
              <w:rPr>
                <w:rFonts w:ascii="Garamond" w:hAnsi="Garamond"/>
                <w:bCs/>
              </w:rPr>
              <w:t xml:space="preserve">jeho </w:t>
            </w:r>
            <w:r w:rsidRPr="0052603D">
              <w:rPr>
                <w:rFonts w:ascii="Garamond" w:hAnsi="Garamond"/>
                <w:bCs/>
              </w:rPr>
              <w:t>nepřítomnosti Mgr. Marie Indrišková</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Pr="0052603D" w:rsidRDefault="000E454D" w:rsidP="004645A9">
      <w:pPr>
        <w:rPr>
          <w:rFonts w:ascii="Garamond" w:hAnsi="Garamond"/>
        </w:rPr>
      </w:pPr>
    </w:p>
    <w:p w14:paraId="228BA996" w14:textId="77777777" w:rsidR="000E454D" w:rsidRPr="0052603D" w:rsidRDefault="000E454D" w:rsidP="004645A9">
      <w:pPr>
        <w:rPr>
          <w:rFonts w:ascii="Garamond" w:hAnsi="Garamond"/>
        </w:rPr>
      </w:pPr>
    </w:p>
    <w:p w14:paraId="62F59A9C" w14:textId="77777777" w:rsidR="000E454D" w:rsidRPr="0052603D" w:rsidRDefault="000E454D" w:rsidP="004645A9">
      <w:pPr>
        <w:rPr>
          <w:rFonts w:ascii="Garamond" w:hAnsi="Garamond"/>
        </w:rPr>
      </w:pPr>
    </w:p>
    <w:p w14:paraId="329ACF21" w14:textId="14BF77E8" w:rsidR="000E454D" w:rsidRDefault="000E454D" w:rsidP="004645A9">
      <w:pPr>
        <w:rPr>
          <w:rFonts w:ascii="Garamond" w:hAnsi="Garamond"/>
        </w:rPr>
      </w:pPr>
    </w:p>
    <w:p w14:paraId="1067BB27" w14:textId="03183415" w:rsidR="008F1C70" w:rsidRDefault="008F1C70" w:rsidP="004645A9">
      <w:pPr>
        <w:rPr>
          <w:rFonts w:ascii="Garamond" w:hAnsi="Garamond"/>
        </w:rPr>
      </w:pPr>
    </w:p>
    <w:p w14:paraId="5292ACB2" w14:textId="77777777" w:rsidR="00825A5A" w:rsidRPr="0052603D" w:rsidRDefault="00825A5A"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4E35F7B4"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B34DD9" w:rsidRPr="0052603D">
        <w:rPr>
          <w:rFonts w:ascii="Garamond" w:eastAsia="Calibri" w:hAnsi="Garamond"/>
          <w:bCs/>
        </w:rPr>
        <w:t>50</w:t>
      </w:r>
      <w:r w:rsidR="00ED1023" w:rsidRPr="0052603D">
        <w:rPr>
          <w:rFonts w:ascii="Garamond" w:eastAsia="Calibri" w:hAnsi="Garamond"/>
          <w:bCs/>
        </w:rPr>
        <w:t xml:space="preserve"> </w:t>
      </w:r>
      <w:r w:rsidRPr="0052603D">
        <w:rPr>
          <w:rFonts w:ascii="Garamond" w:eastAsia="Calibri" w:hAnsi="Garamond"/>
          <w:bCs/>
        </w:rPr>
        <w:t>% nápadu ve věcech výkonů rozhodnutí evidovaného v rejstříku 53 E a v rozsahu 75</w:t>
      </w:r>
      <w:r w:rsidR="00ED1023" w:rsidRPr="0052603D">
        <w:rPr>
          <w:rFonts w:ascii="Garamond" w:eastAsia="Calibri" w:hAnsi="Garamond"/>
          <w:bCs/>
        </w:rPr>
        <w:t xml:space="preserve"> </w:t>
      </w:r>
      <w:r w:rsidRPr="0052603D">
        <w:rPr>
          <w:rFonts w:ascii="Garamond" w:eastAsia="Calibri" w:hAnsi="Garamond"/>
          <w:bCs/>
        </w:rPr>
        <w:t xml:space="preserve">% nápadu ve věcech exekucí evidovaného v rejstříku 53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076C8BC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ED1023" w:rsidRPr="0052603D">
        <w:rPr>
          <w:rFonts w:ascii="Garamond" w:eastAsia="Calibri" w:hAnsi="Garamond"/>
          <w:bCs/>
        </w:rPr>
        <w:t xml:space="preserve"> </w:t>
      </w:r>
      <w:r w:rsidRPr="0052603D">
        <w:rPr>
          <w:rFonts w:ascii="Garamond" w:eastAsia="Calibri" w:hAnsi="Garamond"/>
          <w:bCs/>
        </w:rPr>
        <w:t>%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33CA36D9" w14:textId="77777777" w:rsidR="00044D93" w:rsidRPr="0052603D" w:rsidRDefault="00044D93" w:rsidP="004645A9">
      <w:pPr>
        <w:tabs>
          <w:tab w:val="left" w:pos="2552"/>
        </w:tabs>
        <w:jc w:val="both"/>
        <w:rPr>
          <w:rFonts w:ascii="Garamond" w:hAnsi="Garamond"/>
          <w:b/>
          <w:bCs/>
          <w:u w:val="single"/>
        </w:rPr>
      </w:pPr>
    </w:p>
    <w:p w14:paraId="6FA6E55E" w14:textId="77777777" w:rsidR="00044D93" w:rsidRPr="0052603D" w:rsidRDefault="00044D93" w:rsidP="004645A9">
      <w:pPr>
        <w:tabs>
          <w:tab w:val="left" w:pos="2552"/>
        </w:tabs>
        <w:jc w:val="both"/>
        <w:rPr>
          <w:rFonts w:ascii="Garamond" w:hAnsi="Garamond"/>
          <w:b/>
          <w:bCs/>
          <w:u w:val="single"/>
        </w:rPr>
      </w:pPr>
    </w:p>
    <w:p w14:paraId="70BA2C60" w14:textId="5064760B" w:rsidR="004645A9" w:rsidRPr="0052603D" w:rsidRDefault="004645A9" w:rsidP="0086233D">
      <w:pPr>
        <w:jc w:val="both"/>
        <w:rPr>
          <w:rFonts w:ascii="Garamond" w:hAnsi="Garamond"/>
          <w:b/>
          <w:bCs/>
        </w:rPr>
      </w:pPr>
      <w:r w:rsidRPr="0052603D">
        <w:rPr>
          <w:rFonts w:ascii="Garamond" w:hAnsi="Garamond"/>
          <w:b/>
          <w:bCs/>
          <w:u w:val="single"/>
        </w:rPr>
        <w:t>Vyšší soudní úřednice:</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Štěpánka Rolníková</w:t>
      </w:r>
    </w:p>
    <w:p w14:paraId="31454800" w14:textId="77777777" w:rsidR="004645A9" w:rsidRPr="0052603D" w:rsidRDefault="004645A9" w:rsidP="004645A9">
      <w:pPr>
        <w:tabs>
          <w:tab w:val="left" w:pos="2552"/>
        </w:tabs>
        <w:jc w:val="both"/>
        <w:rPr>
          <w:rFonts w:ascii="Garamond" w:hAnsi="Garamond"/>
          <w:b/>
          <w:bCs/>
        </w:rPr>
      </w:pPr>
    </w:p>
    <w:p w14:paraId="478E660F" w14:textId="42D8E086"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a ve věcech výkonu rozhodnutí evidovaných v rejstříku E.</w:t>
      </w:r>
    </w:p>
    <w:p w14:paraId="16E4B961" w14:textId="77777777" w:rsidR="00860AF3" w:rsidRPr="0052603D" w:rsidRDefault="00860AF3" w:rsidP="00C401F4">
      <w:pPr>
        <w:tabs>
          <w:tab w:val="left" w:pos="2552"/>
        </w:tabs>
        <w:jc w:val="both"/>
        <w:rPr>
          <w:rFonts w:ascii="Garamond" w:eastAsia="Calibri" w:hAnsi="Garamond"/>
          <w:bCs/>
          <w:lang w:eastAsia="en-US"/>
        </w:rPr>
      </w:pPr>
    </w:p>
    <w:p w14:paraId="5FA86AE5" w14:textId="152A4EAC" w:rsidR="00860AF3" w:rsidRPr="0052603D" w:rsidRDefault="00860AF3" w:rsidP="00C401F4">
      <w:pPr>
        <w:tabs>
          <w:tab w:val="left" w:pos="2552"/>
        </w:tabs>
        <w:jc w:val="both"/>
        <w:rPr>
          <w:rFonts w:ascii="Garamond" w:eastAsia="Calibri" w:hAnsi="Garamond"/>
          <w:bCs/>
          <w:lang w:eastAsia="en-US"/>
        </w:rPr>
      </w:pPr>
      <w:r w:rsidRPr="0052603D">
        <w:rPr>
          <w:rFonts w:ascii="Garamond" w:eastAsia="Calibri" w:hAnsi="Garamond"/>
          <w:bCs/>
          <w:lang w:eastAsia="en-US"/>
        </w:rPr>
        <w:t>Zastupuje: Ilona Gulíšková</w:t>
      </w:r>
    </w:p>
    <w:p w14:paraId="19812C95" w14:textId="4CDC8B6E" w:rsidR="004645A9" w:rsidRPr="0052603D" w:rsidRDefault="004645A9" w:rsidP="004645A9">
      <w:pPr>
        <w:tabs>
          <w:tab w:val="left" w:pos="2552"/>
        </w:tabs>
        <w:jc w:val="both"/>
        <w:rPr>
          <w:rFonts w:ascii="Garamond" w:hAnsi="Garamond"/>
          <w:b/>
          <w:bCs/>
          <w:iCs/>
          <w:u w:val="single"/>
        </w:rPr>
      </w:pPr>
    </w:p>
    <w:p w14:paraId="43DDCC42" w14:textId="77777777" w:rsidR="00117604" w:rsidRPr="0052603D" w:rsidRDefault="00117604" w:rsidP="004645A9">
      <w:pPr>
        <w:tabs>
          <w:tab w:val="left" w:pos="2552"/>
        </w:tabs>
        <w:jc w:val="both"/>
        <w:rPr>
          <w:rFonts w:ascii="Garamond" w:hAnsi="Garamond"/>
          <w:b/>
          <w:bCs/>
          <w:iCs/>
          <w:u w:val="single"/>
        </w:rPr>
      </w:pPr>
    </w:p>
    <w:p w14:paraId="104E90B2" w14:textId="23E0A48C"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7C154CE6"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v rozsahu 50 %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5079CC5D" w14:textId="5E1EAE27" w:rsidR="00C401F4" w:rsidRDefault="00C401F4" w:rsidP="004645A9">
      <w:pPr>
        <w:tabs>
          <w:tab w:val="left" w:pos="2552"/>
        </w:tabs>
        <w:jc w:val="both"/>
        <w:rPr>
          <w:rFonts w:ascii="Garamond" w:hAnsi="Garamond"/>
          <w:b/>
          <w:bCs/>
          <w:iCs/>
          <w:u w:val="single"/>
        </w:rPr>
      </w:pPr>
    </w:p>
    <w:p w14:paraId="5A0BF03F" w14:textId="77777777" w:rsidR="0086233D" w:rsidRPr="0052603D" w:rsidRDefault="0086233D"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1220A24B"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50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1"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1"/>
    <w:p w14:paraId="57DEBF69" w14:textId="77777777" w:rsidR="004645A9" w:rsidRPr="0052603D" w:rsidRDefault="004645A9" w:rsidP="004645A9">
      <w:pPr>
        <w:tabs>
          <w:tab w:val="left" w:pos="2552"/>
        </w:tabs>
        <w:jc w:val="both"/>
        <w:rPr>
          <w:rFonts w:ascii="Garamond" w:hAnsi="Garamond"/>
          <w:b/>
          <w:bCs/>
          <w:iCs/>
          <w:u w:val="single"/>
        </w:rPr>
      </w:pPr>
    </w:p>
    <w:p w14:paraId="50C8F257" w14:textId="221AC9F2" w:rsidR="00460872" w:rsidRDefault="00460872" w:rsidP="00C77918">
      <w:pPr>
        <w:tabs>
          <w:tab w:val="left" w:pos="2552"/>
        </w:tabs>
        <w:spacing w:after="200" w:line="276" w:lineRule="auto"/>
        <w:jc w:val="both"/>
        <w:rPr>
          <w:rFonts w:ascii="Garamond" w:hAnsi="Garamond"/>
          <w:b/>
          <w:bCs/>
          <w:iCs/>
          <w:u w:val="single"/>
        </w:rPr>
      </w:pPr>
    </w:p>
    <w:p w14:paraId="78C210EB" w14:textId="480FF691" w:rsidR="0086233D" w:rsidRDefault="0086233D" w:rsidP="00C77918">
      <w:pPr>
        <w:tabs>
          <w:tab w:val="left" w:pos="2552"/>
        </w:tabs>
        <w:spacing w:after="200" w:line="276" w:lineRule="auto"/>
        <w:jc w:val="both"/>
        <w:rPr>
          <w:rFonts w:ascii="Garamond" w:hAnsi="Garamond"/>
          <w:b/>
          <w:bCs/>
          <w:iCs/>
          <w:u w:val="single"/>
        </w:rPr>
      </w:pPr>
    </w:p>
    <w:p w14:paraId="2772E16F" w14:textId="7D3F211C" w:rsidR="0086233D" w:rsidRDefault="0086233D" w:rsidP="00C77918">
      <w:pPr>
        <w:tabs>
          <w:tab w:val="left" w:pos="2552"/>
        </w:tabs>
        <w:spacing w:after="200" w:line="276" w:lineRule="auto"/>
        <w:jc w:val="both"/>
        <w:rPr>
          <w:rFonts w:ascii="Garamond" w:hAnsi="Garamond"/>
          <w:b/>
          <w:bCs/>
          <w:iCs/>
          <w:u w:val="single"/>
        </w:rPr>
      </w:pPr>
    </w:p>
    <w:p w14:paraId="79E61B71" w14:textId="0BB7AA07" w:rsidR="0086233D" w:rsidRDefault="0086233D" w:rsidP="00C77918">
      <w:pPr>
        <w:tabs>
          <w:tab w:val="left" w:pos="2552"/>
        </w:tabs>
        <w:spacing w:after="200" w:line="276" w:lineRule="auto"/>
        <w:jc w:val="both"/>
        <w:rPr>
          <w:rFonts w:ascii="Garamond" w:hAnsi="Garamond"/>
          <w:b/>
          <w:bCs/>
          <w:iCs/>
          <w:u w:val="single"/>
        </w:rPr>
      </w:pPr>
    </w:p>
    <w:p w14:paraId="6CC38E03" w14:textId="5FF802CE" w:rsidR="0086233D" w:rsidRDefault="0086233D" w:rsidP="00C77918">
      <w:pPr>
        <w:tabs>
          <w:tab w:val="left" w:pos="2552"/>
        </w:tabs>
        <w:spacing w:after="200" w:line="276" w:lineRule="auto"/>
        <w:jc w:val="both"/>
        <w:rPr>
          <w:rFonts w:ascii="Garamond" w:hAnsi="Garamond"/>
          <w:b/>
          <w:bCs/>
          <w:iCs/>
          <w:u w:val="single"/>
        </w:rPr>
      </w:pPr>
    </w:p>
    <w:p w14:paraId="48907705" w14:textId="6932E104" w:rsidR="00825A5A" w:rsidRDefault="00825A5A" w:rsidP="00C77918">
      <w:pPr>
        <w:tabs>
          <w:tab w:val="left" w:pos="2552"/>
        </w:tabs>
        <w:spacing w:after="200" w:line="276" w:lineRule="auto"/>
        <w:jc w:val="both"/>
        <w:rPr>
          <w:rFonts w:ascii="Garamond" w:hAnsi="Garamond"/>
          <w:b/>
          <w:bCs/>
          <w:iCs/>
          <w:u w:val="single"/>
        </w:rPr>
      </w:pPr>
    </w:p>
    <w:p w14:paraId="5FEF4D5D" w14:textId="77777777" w:rsidR="00825A5A" w:rsidRDefault="00825A5A" w:rsidP="00C77918">
      <w:pPr>
        <w:tabs>
          <w:tab w:val="left" w:pos="2552"/>
        </w:tabs>
        <w:spacing w:after="200" w:line="276" w:lineRule="auto"/>
        <w:jc w:val="both"/>
        <w:rPr>
          <w:rFonts w:ascii="Garamond" w:hAnsi="Garamond"/>
          <w:b/>
          <w:bCs/>
          <w:iCs/>
          <w:u w:val="single"/>
        </w:rPr>
      </w:pPr>
    </w:p>
    <w:p w14:paraId="62B20005" w14:textId="19CD1C4E"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lastRenderedPageBreak/>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634D4A6D" w14:textId="3A520A70" w:rsidR="00D37D7E" w:rsidRPr="0052603D"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D37D7E" w:rsidRPr="0052603D">
        <w:rPr>
          <w:rFonts w:ascii="Garamond" w:hAnsi="Garamond"/>
          <w:b/>
          <w:bCs/>
        </w:rPr>
        <w:t>Kateřina Rathuská</w:t>
      </w:r>
    </w:p>
    <w:p w14:paraId="5C4937B5" w14:textId="78673337" w:rsidR="00CB4591" w:rsidRPr="0052603D" w:rsidRDefault="00CB4591"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Dominika Dominiková</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Pr="0052603D" w:rsidRDefault="004645A9"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Pr="0052603D"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27D18DD4" w14:textId="77777777" w:rsidR="004645A9" w:rsidRPr="0052603D" w:rsidRDefault="004645A9" w:rsidP="004645A9">
      <w:pPr>
        <w:tabs>
          <w:tab w:val="left" w:pos="2552"/>
        </w:tabs>
        <w:jc w:val="both"/>
        <w:rPr>
          <w:rFonts w:ascii="Garamond" w:hAnsi="Garamond"/>
        </w:rPr>
      </w:pPr>
    </w:p>
    <w:p w14:paraId="2D3ABC5C" w14:textId="77777777" w:rsidR="004645A9" w:rsidRPr="0052603D" w:rsidRDefault="004645A9" w:rsidP="004645A9">
      <w:pPr>
        <w:tabs>
          <w:tab w:val="left" w:pos="2552"/>
        </w:tabs>
        <w:jc w:val="both"/>
        <w:rPr>
          <w:rFonts w:ascii="Garamond" w:hAnsi="Garamond"/>
        </w:rPr>
      </w:pPr>
    </w:p>
    <w:p w14:paraId="4158CDB1" w14:textId="77777777" w:rsidR="004645A9" w:rsidRPr="0052603D" w:rsidRDefault="004645A9" w:rsidP="004645A9">
      <w:pPr>
        <w:tabs>
          <w:tab w:val="left" w:pos="2552"/>
        </w:tabs>
        <w:ind w:left="5387"/>
        <w:jc w:val="center"/>
        <w:rPr>
          <w:rFonts w:ascii="Garamond" w:hAnsi="Garamond"/>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BFB93F3" w14:textId="77777777" w:rsidR="004645A9" w:rsidRPr="0052603D" w:rsidRDefault="004645A9" w:rsidP="004645A9">
      <w:pPr>
        <w:tabs>
          <w:tab w:val="left" w:pos="2552"/>
        </w:tabs>
        <w:jc w:val="both"/>
        <w:rPr>
          <w:rFonts w:ascii="Garamond" w:hAnsi="Garamond"/>
        </w:rPr>
      </w:pPr>
    </w:p>
    <w:p w14:paraId="1D6790BE" w14:textId="77777777" w:rsidR="004645A9" w:rsidRPr="0052603D" w:rsidRDefault="004645A9" w:rsidP="004645A9">
      <w:pPr>
        <w:rPr>
          <w:rFonts w:ascii="Garamond" w:hAnsi="Garamond"/>
        </w:rPr>
      </w:pPr>
    </w:p>
    <w:p w14:paraId="29289D18" w14:textId="77777777" w:rsidR="004645A9" w:rsidRPr="0052603D" w:rsidRDefault="004645A9" w:rsidP="004645A9">
      <w:pPr>
        <w:jc w:val="center"/>
        <w:rPr>
          <w:rFonts w:ascii="Garamond" w:hAnsi="Garamond"/>
          <w:b/>
        </w:rPr>
      </w:pPr>
    </w:p>
    <w:p w14:paraId="161F73EB" w14:textId="77777777" w:rsidR="004645A9" w:rsidRPr="0052603D" w:rsidRDefault="004645A9" w:rsidP="004645A9">
      <w:pPr>
        <w:jc w:val="center"/>
        <w:rPr>
          <w:rFonts w:ascii="Garamond" w:hAnsi="Garamond"/>
          <w:b/>
        </w:rPr>
      </w:pPr>
    </w:p>
    <w:p w14:paraId="4FAEBBD0" w14:textId="77777777" w:rsidR="004645A9" w:rsidRPr="0052603D" w:rsidRDefault="004645A9" w:rsidP="004645A9">
      <w:pPr>
        <w:jc w:val="center"/>
        <w:rPr>
          <w:rFonts w:ascii="Garamond" w:hAnsi="Garamond"/>
          <w:b/>
        </w:rPr>
      </w:pPr>
    </w:p>
    <w:p w14:paraId="7D67F24D" w14:textId="77777777" w:rsidR="004645A9" w:rsidRPr="0052603D" w:rsidRDefault="004645A9" w:rsidP="004645A9">
      <w:pPr>
        <w:jc w:val="center"/>
        <w:rPr>
          <w:rFonts w:ascii="Garamond" w:hAnsi="Garamond"/>
          <w:b/>
        </w:rPr>
      </w:pPr>
    </w:p>
    <w:p w14:paraId="17C768B7" w14:textId="77777777" w:rsidR="004645A9" w:rsidRPr="0052603D" w:rsidRDefault="004645A9" w:rsidP="004645A9">
      <w:pPr>
        <w:jc w:val="center"/>
        <w:rPr>
          <w:rFonts w:ascii="Garamond" w:hAnsi="Garamond"/>
          <w:b/>
        </w:rPr>
      </w:pPr>
    </w:p>
    <w:p w14:paraId="5808E7F4" w14:textId="77777777" w:rsidR="009F2D22" w:rsidRPr="0052603D" w:rsidRDefault="009F2D22" w:rsidP="004645A9">
      <w:pPr>
        <w:jc w:val="center"/>
        <w:rPr>
          <w:rFonts w:ascii="Garamond" w:hAnsi="Garamond"/>
          <w:b/>
        </w:rPr>
      </w:pPr>
    </w:p>
    <w:p w14:paraId="68B773AC" w14:textId="77777777" w:rsidR="00044D93" w:rsidRPr="0052603D" w:rsidRDefault="00044D93" w:rsidP="004645A9">
      <w:pPr>
        <w:jc w:val="center"/>
        <w:rPr>
          <w:rFonts w:ascii="Garamond" w:hAnsi="Garamond"/>
          <w:b/>
        </w:rPr>
      </w:pPr>
    </w:p>
    <w:p w14:paraId="60DD8D3C" w14:textId="77777777" w:rsidR="00044D93" w:rsidRPr="0052603D" w:rsidRDefault="00044D93" w:rsidP="004645A9">
      <w:pPr>
        <w:jc w:val="center"/>
        <w:rPr>
          <w:rFonts w:ascii="Garamond" w:hAnsi="Garamond"/>
          <w:b/>
        </w:rPr>
      </w:pPr>
    </w:p>
    <w:p w14:paraId="14E1B1F2" w14:textId="77777777" w:rsidR="000E454D" w:rsidRPr="0052603D" w:rsidRDefault="000E454D" w:rsidP="004645A9">
      <w:pPr>
        <w:jc w:val="center"/>
        <w:rPr>
          <w:rFonts w:ascii="Garamond" w:hAnsi="Garamond"/>
          <w:b/>
        </w:rPr>
      </w:pPr>
    </w:p>
    <w:p w14:paraId="31745CBE" w14:textId="77777777" w:rsidR="000E454D" w:rsidRPr="0052603D" w:rsidRDefault="000E454D" w:rsidP="004645A9">
      <w:pPr>
        <w:jc w:val="center"/>
        <w:rPr>
          <w:rFonts w:ascii="Garamond" w:hAnsi="Garamond"/>
          <w:b/>
        </w:rPr>
      </w:pPr>
    </w:p>
    <w:p w14:paraId="5816B7F8" w14:textId="77777777" w:rsidR="000E454D" w:rsidRPr="0052603D" w:rsidRDefault="000E454D" w:rsidP="004645A9">
      <w:pPr>
        <w:jc w:val="center"/>
        <w:rPr>
          <w:rFonts w:ascii="Garamond" w:hAnsi="Garamond"/>
          <w:b/>
        </w:rPr>
      </w:pPr>
    </w:p>
    <w:p w14:paraId="2E802B63" w14:textId="6C78DD85" w:rsidR="009F2D22" w:rsidRPr="0052603D" w:rsidRDefault="009F2D22" w:rsidP="004645A9">
      <w:pPr>
        <w:jc w:val="center"/>
        <w:rPr>
          <w:rFonts w:ascii="Garamond" w:hAnsi="Garamond"/>
          <w:b/>
        </w:rPr>
      </w:pPr>
    </w:p>
    <w:p w14:paraId="73D73AAA" w14:textId="22F275A2" w:rsidR="007A6318" w:rsidRPr="0052603D" w:rsidRDefault="007A6318" w:rsidP="004645A9">
      <w:pPr>
        <w:jc w:val="center"/>
        <w:rPr>
          <w:rFonts w:ascii="Garamond" w:hAnsi="Garamond"/>
          <w:b/>
        </w:rPr>
      </w:pPr>
    </w:p>
    <w:p w14:paraId="771D049E" w14:textId="5ED481A2" w:rsidR="0086233D" w:rsidRPr="0086233D" w:rsidRDefault="0086233D" w:rsidP="0086233D">
      <w:pPr>
        <w:jc w:val="center"/>
        <w:rPr>
          <w:rFonts w:ascii="Garamond" w:hAnsi="Garamond"/>
          <w:b/>
        </w:rPr>
      </w:pPr>
      <w:r w:rsidRPr="0086233D">
        <w:rPr>
          <w:rFonts w:ascii="Garamond" w:hAnsi="Garamond"/>
          <w:b/>
        </w:rPr>
        <w:lastRenderedPageBreak/>
        <w:t>Příloha č. 1</w:t>
      </w:r>
    </w:p>
    <w:p w14:paraId="2F471D08" w14:textId="7B8C18A7"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E52CB8">
        <w:rPr>
          <w:rFonts w:ascii="Garamond" w:hAnsi="Garamond"/>
          <w:b/>
        </w:rPr>
        <w:t>4</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7F281CB1"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0689D60"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Mareš </w:t>
      </w:r>
      <w:r w:rsidRPr="0086233D">
        <w:rPr>
          <w:rFonts w:ascii="Garamond" w:hAnsi="Garamond"/>
          <w:b/>
          <w:i/>
        </w:rPr>
        <w:t>Bohuslav, Ing.</w:t>
      </w:r>
      <w:r w:rsidRPr="0086233D">
        <w:rPr>
          <w:rFonts w:ascii="Garamond" w:hAnsi="Garamond"/>
          <w:b/>
          <w:i/>
        </w:rPr>
        <w:tab/>
      </w:r>
      <w:r w:rsidRPr="0086233D">
        <w:rPr>
          <w:rFonts w:ascii="Garamond" w:hAnsi="Garamond"/>
          <w:b/>
          <w:i/>
        </w:rPr>
        <w:tab/>
      </w:r>
      <w:r w:rsidRPr="0086233D">
        <w:rPr>
          <w:rFonts w:ascii="Garamond" w:hAnsi="Garamond"/>
          <w:i/>
        </w:rPr>
        <w:t>01. 11. 2025</w:t>
      </w:r>
      <w:r w:rsidRPr="0086233D">
        <w:rPr>
          <w:rFonts w:ascii="Garamond" w:hAnsi="Garamond"/>
          <w:i/>
        </w:rPr>
        <w:tab/>
      </w:r>
    </w:p>
    <w:p w14:paraId="486A12D6"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E5394E2"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r w:rsidRPr="0086233D">
        <w:rPr>
          <w:rFonts w:ascii="Garamond" w:hAnsi="Garamond"/>
          <w:bCs/>
          <w:i/>
          <w:color w:val="000B0B"/>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0FF9AB78" w14:textId="77777777" w:rsidR="0086233D" w:rsidRPr="0086233D" w:rsidRDefault="0086233D" w:rsidP="0086233D">
      <w:pPr>
        <w:ind w:left="75"/>
        <w:jc w:val="center"/>
        <w:rPr>
          <w:rFonts w:ascii="Garamond" w:hAnsi="Garamond"/>
          <w:b/>
          <w:i/>
          <w:u w:val="single"/>
        </w:rPr>
      </w:pPr>
    </w:p>
    <w:p w14:paraId="7833C513"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5E110047"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18. 05. 2024</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29. 09. 2024</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7200A9C0" w:rsidR="0086233D" w:rsidRPr="0086233D" w:rsidRDefault="0086233D" w:rsidP="0086233D">
      <w:pPr>
        <w:ind w:left="75"/>
        <w:jc w:val="center"/>
        <w:rPr>
          <w:rFonts w:ascii="Garamond" w:hAnsi="Garamond"/>
          <w:i/>
          <w:u w:val="single"/>
        </w:rPr>
      </w:pPr>
      <w:r w:rsidRPr="0086233D">
        <w:rPr>
          <w:rFonts w:ascii="Garamond" w:hAnsi="Garamond"/>
          <w:b/>
          <w:i/>
          <w:u w:val="single"/>
        </w:rPr>
        <w:t>Seznam č. 4 přísedících pro soudní oddělení 4 a 6</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23. 09. 2024</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3674E6B2"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2023</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8D3EC86" w14:textId="77777777" w:rsidR="004645A9" w:rsidRPr="0052603D" w:rsidRDefault="004645A9" w:rsidP="004645A9">
      <w:pPr>
        <w:numPr>
          <w:ilvl w:val="0"/>
          <w:numId w:val="2"/>
        </w:numPr>
        <w:jc w:val="both"/>
        <w:rPr>
          <w:rFonts w:ascii="Garamond" w:hAnsi="Garamond"/>
        </w:rPr>
      </w:pPr>
      <w:r w:rsidRPr="0052603D">
        <w:rPr>
          <w:rFonts w:ascii="Garamond" w:hAnsi="Garamond"/>
        </w:rPr>
        <w:t>vyšší soudní úředníci</w:t>
      </w:r>
    </w:p>
    <w:p w14:paraId="5525C724" w14:textId="081C4C2B" w:rsidR="004645A9" w:rsidRPr="0052603D" w:rsidRDefault="004645A9" w:rsidP="004645A9">
      <w:pPr>
        <w:numPr>
          <w:ilvl w:val="0"/>
          <w:numId w:val="2"/>
        </w:numPr>
        <w:jc w:val="both"/>
        <w:rPr>
          <w:rFonts w:ascii="Garamond" w:hAnsi="Garamond"/>
        </w:rPr>
      </w:pPr>
      <w:r w:rsidRPr="0052603D">
        <w:rPr>
          <w:rFonts w:ascii="Garamond" w:hAnsi="Garamond"/>
        </w:rPr>
        <w:t xml:space="preserve">asistenti soudců </w:t>
      </w:r>
    </w:p>
    <w:p w14:paraId="40A2C84A" w14:textId="3FEAA157" w:rsidR="00C45CBC" w:rsidRPr="0052603D" w:rsidRDefault="00C45CBC" w:rsidP="00C45CBC">
      <w:pPr>
        <w:ind w:left="360"/>
        <w:jc w:val="both"/>
        <w:rPr>
          <w:rFonts w:ascii="Garamond" w:hAnsi="Garamond"/>
        </w:rPr>
      </w:pPr>
    </w:p>
    <w:p w14:paraId="273C5402" w14:textId="506F9C8E" w:rsidR="00C45CBC" w:rsidRPr="0052603D" w:rsidRDefault="00C45CBC" w:rsidP="00C45CBC">
      <w:pPr>
        <w:ind w:left="360"/>
        <w:jc w:val="both"/>
        <w:rPr>
          <w:rFonts w:ascii="Garamond" w:hAnsi="Garamond"/>
        </w:rPr>
      </w:pPr>
    </w:p>
    <w:p w14:paraId="64D5C688" w14:textId="782E2C2A" w:rsidR="00C45CBC" w:rsidRPr="0052603D" w:rsidRDefault="00C45CBC" w:rsidP="00C45CBC">
      <w:pPr>
        <w:ind w:left="360"/>
        <w:jc w:val="both"/>
        <w:rPr>
          <w:rFonts w:ascii="Garamond" w:hAnsi="Garamond"/>
        </w:rPr>
      </w:pPr>
    </w:p>
    <w:p w14:paraId="1E614284" w14:textId="14419427" w:rsidR="00C45CBC" w:rsidRPr="0052603D" w:rsidRDefault="00C45CBC" w:rsidP="00C45CBC">
      <w:pPr>
        <w:ind w:left="360"/>
        <w:jc w:val="both"/>
        <w:rPr>
          <w:rFonts w:ascii="Garamond" w:hAnsi="Garamond"/>
        </w:rPr>
      </w:pP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4072E9E2" w14:textId="13834A10" w:rsidR="00C45CBC" w:rsidRPr="0052603D" w:rsidRDefault="00C45CBC" w:rsidP="00C45CBC">
      <w:pPr>
        <w:ind w:left="360"/>
        <w:jc w:val="both"/>
        <w:rPr>
          <w:rFonts w:ascii="Garamond" w:hAnsi="Garamond"/>
        </w:rPr>
      </w:pPr>
    </w:p>
    <w:p w14:paraId="2EBCFBD0" w14:textId="231536A7"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p w14:paraId="70179C64" w14:textId="77777777" w:rsidR="00D37D7E" w:rsidRPr="0052603D" w:rsidRDefault="00D37D7E" w:rsidP="00C45CBC">
      <w:pPr>
        <w:spacing w:after="120"/>
        <w:jc w:val="center"/>
        <w:rPr>
          <w:rFonts w:ascii="Garamond" w:hAnsi="Garamond"/>
          <w:b/>
          <w:bCs/>
        </w:rPr>
      </w:pPr>
    </w:p>
    <w:p w14:paraId="6BC349D9" w14:textId="77777777" w:rsidR="00E52CB8" w:rsidRDefault="00E52CB8" w:rsidP="00C45CBC">
      <w:pPr>
        <w:spacing w:after="120"/>
        <w:jc w:val="center"/>
        <w:rPr>
          <w:rFonts w:ascii="Garamond" w:hAnsi="Garamond"/>
          <w:b/>
          <w:bCs/>
        </w:rPr>
      </w:pPr>
    </w:p>
    <w:p w14:paraId="601CC2CB" w14:textId="7A3EEE3B" w:rsidR="00C45CBC" w:rsidRPr="0052603D" w:rsidRDefault="00C45CBC" w:rsidP="00C45CBC">
      <w:pPr>
        <w:spacing w:after="120"/>
        <w:jc w:val="center"/>
        <w:rPr>
          <w:rFonts w:ascii="Garamond" w:hAnsi="Garamond"/>
          <w:b/>
          <w:bCs/>
        </w:rPr>
      </w:pPr>
      <w:r w:rsidRPr="0052603D">
        <w:rPr>
          <w:rFonts w:ascii="Garamond" w:hAnsi="Garamond"/>
          <w:b/>
          <w:bCs/>
        </w:rPr>
        <w:t>Příloha č. 3</w:t>
      </w:r>
    </w:p>
    <w:p w14:paraId="4A69CD85" w14:textId="54DCBF0A" w:rsidR="00C45CBC" w:rsidRPr="0052603D" w:rsidRDefault="00C45CBC" w:rsidP="00C45CBC">
      <w:pPr>
        <w:spacing w:after="120"/>
        <w:jc w:val="center"/>
        <w:rPr>
          <w:rFonts w:ascii="Garamond" w:hAnsi="Garamond"/>
        </w:rPr>
      </w:pPr>
      <w:r w:rsidRPr="0052603D">
        <w:rPr>
          <w:rFonts w:ascii="Garamond" w:hAnsi="Garamond"/>
          <w:b/>
          <w:bCs/>
        </w:rPr>
        <w:t>Rozvrhu práce Okresního soudu v Břeclavi na rok 202</w:t>
      </w:r>
      <w:r w:rsidR="00823816">
        <w:rPr>
          <w:rFonts w:ascii="Garamond" w:hAnsi="Garamond"/>
          <w:b/>
          <w:bCs/>
        </w:rPr>
        <w:t>4</w:t>
      </w:r>
    </w:p>
    <w:p w14:paraId="57FE571C" w14:textId="77777777" w:rsidR="00C45CBC" w:rsidRPr="0052603D" w:rsidRDefault="00C45CBC" w:rsidP="00C45CBC">
      <w:pPr>
        <w:spacing w:after="120"/>
        <w:jc w:val="both"/>
        <w:rPr>
          <w:rFonts w:ascii="Garamond" w:hAnsi="Garamond"/>
        </w:rPr>
      </w:pPr>
    </w:p>
    <w:p w14:paraId="35C64EA9" w14:textId="77777777" w:rsidR="00823816" w:rsidRPr="00823816" w:rsidRDefault="00823816" w:rsidP="00823816">
      <w:pPr>
        <w:spacing w:after="120"/>
        <w:jc w:val="both"/>
        <w:rPr>
          <w:rFonts w:ascii="Garamond" w:hAnsi="Garamond"/>
          <w:u w:val="single"/>
        </w:rPr>
      </w:pPr>
      <w:r w:rsidRPr="00823816">
        <w:rPr>
          <w:rFonts w:ascii="Garamond" w:hAnsi="Garamond"/>
          <w:u w:val="single"/>
        </w:rPr>
        <w:t>Seznam věcí přerozdělených z neobsazeného soudního oddělení 6 soudcům občanskoprávního úseku</w:t>
      </w:r>
    </w:p>
    <w:p w14:paraId="13C46929" w14:textId="77777777" w:rsidR="00823816" w:rsidRPr="00823816" w:rsidRDefault="00823816" w:rsidP="00823816">
      <w:pPr>
        <w:spacing w:after="120"/>
        <w:jc w:val="both"/>
        <w:rPr>
          <w:rFonts w:ascii="Garamond" w:hAnsi="Garamond"/>
        </w:rPr>
      </w:pPr>
    </w:p>
    <w:p w14:paraId="71031379" w14:textId="77777777" w:rsidR="00823816" w:rsidRPr="00823816" w:rsidRDefault="00823816" w:rsidP="00823816">
      <w:pPr>
        <w:spacing w:after="120"/>
        <w:jc w:val="both"/>
        <w:rPr>
          <w:rFonts w:ascii="Garamond" w:hAnsi="Garamond"/>
        </w:rPr>
      </w:pPr>
      <w:r w:rsidRPr="00823816">
        <w:rPr>
          <w:rFonts w:ascii="Garamond" w:hAnsi="Garamond"/>
        </w:rPr>
        <w:t>JUDr. Radka Konečná věci spisových značek:</w:t>
      </w:r>
    </w:p>
    <w:p w14:paraId="1E0EF109" w14:textId="63F1521F" w:rsidR="00823816" w:rsidRPr="00823816" w:rsidRDefault="00823816" w:rsidP="00823816">
      <w:pPr>
        <w:spacing w:after="120"/>
        <w:jc w:val="both"/>
        <w:rPr>
          <w:rFonts w:ascii="Garamond" w:hAnsi="Garamond"/>
        </w:rPr>
      </w:pPr>
      <w:r w:rsidRPr="00823816">
        <w:rPr>
          <w:rFonts w:ascii="Garamond" w:hAnsi="Garamond"/>
        </w:rPr>
        <w:t xml:space="preserve">6 C 48/2013, 6 C 62/2014, 110 C 36/2015, 6 C 102/2016, 6 C 183/2016, 6 C 39/2017, </w:t>
      </w:r>
      <w:r w:rsidRPr="00823816">
        <w:rPr>
          <w:rFonts w:ascii="Garamond" w:hAnsi="Garamond"/>
        </w:rPr>
        <w:br/>
        <w:t xml:space="preserve">6 C 197/2017, 6 C 160/2018, 6 C 191/2018, 6 C 261/2018, 6 C 291/2018, 6 C 135/2019, </w:t>
      </w:r>
      <w:r w:rsidRPr="00823816">
        <w:rPr>
          <w:rFonts w:ascii="Garamond" w:hAnsi="Garamond"/>
        </w:rPr>
        <w:br/>
        <w:t xml:space="preserve">6 C 190/2019, 6 C 201/2019, 6 C 228/2019, 6 C 247/2019, 6 C 267/2019, 6 C 317/2019, </w:t>
      </w:r>
      <w:r w:rsidRPr="00823816">
        <w:rPr>
          <w:rFonts w:ascii="Garamond" w:hAnsi="Garamond"/>
        </w:rPr>
        <w:br/>
        <w:t xml:space="preserve">6 C 323/2019, 6 C 328/2019, 6 C 329/2019, 6 C 347/2019, 6 C 63/2020, 6 C 96/2020, </w:t>
      </w:r>
      <w:r w:rsidRPr="00823816">
        <w:rPr>
          <w:rFonts w:ascii="Garamond" w:hAnsi="Garamond"/>
        </w:rPr>
        <w:br/>
        <w:t xml:space="preserve">6 C 254/2020, 6 C 255/2020, 6 C 280/2020, 6 C 296/2020, 6 C 2/2021, 6 C 64/2021, </w:t>
      </w:r>
      <w:r w:rsidRPr="00823816">
        <w:rPr>
          <w:rFonts w:ascii="Garamond" w:hAnsi="Garamond"/>
        </w:rPr>
        <w:br/>
        <w:t xml:space="preserve">6 C 219/2021, 6 C 220/2021, 6 C 221/2021, 6 C 222/2021, 6 C 223/2021, 6 C 239/2021, </w:t>
      </w:r>
      <w:r w:rsidRPr="00823816">
        <w:rPr>
          <w:rFonts w:ascii="Garamond" w:hAnsi="Garamond"/>
        </w:rPr>
        <w:br/>
        <w:t>6 C 252/2021, 6 C 284/2021, 6 C 286/2021, 6 C 3/2022, 6 C 10/2022</w:t>
      </w:r>
      <w:r w:rsidRPr="004B66EA">
        <w:rPr>
          <w:rFonts w:ascii="Garamond" w:hAnsi="Garamond"/>
        </w:rPr>
        <w:t xml:space="preserve">, </w:t>
      </w:r>
      <w:r w:rsidR="006A62A8" w:rsidRPr="004B66EA">
        <w:rPr>
          <w:rFonts w:ascii="Garamond" w:hAnsi="Garamond"/>
        </w:rPr>
        <w:t>6 C 24/2022</w:t>
      </w:r>
      <w:r w:rsidR="006A62A8">
        <w:rPr>
          <w:rFonts w:ascii="Garamond" w:hAnsi="Garamond"/>
        </w:rPr>
        <w:t xml:space="preserve">, </w:t>
      </w:r>
      <w:r w:rsidRPr="00823816">
        <w:rPr>
          <w:rFonts w:ascii="Garamond" w:hAnsi="Garamond"/>
        </w:rPr>
        <w:t>6 C 78/2022, 6 C 218/2022, 6 C 234/2022, 6 C 254/2022, 6 C 272/2022.</w:t>
      </w:r>
    </w:p>
    <w:p w14:paraId="3E41A549" w14:textId="77777777" w:rsidR="00823816" w:rsidRPr="00823816" w:rsidRDefault="00823816" w:rsidP="00823816">
      <w:pPr>
        <w:spacing w:after="120"/>
        <w:jc w:val="both"/>
        <w:rPr>
          <w:rFonts w:ascii="Garamond" w:hAnsi="Garamond"/>
        </w:rPr>
      </w:pPr>
    </w:p>
    <w:p w14:paraId="776EB224" w14:textId="77777777" w:rsidR="00823816" w:rsidRPr="00823816" w:rsidRDefault="00823816" w:rsidP="00823816">
      <w:pPr>
        <w:spacing w:after="120"/>
        <w:jc w:val="both"/>
        <w:rPr>
          <w:rFonts w:ascii="Garamond" w:hAnsi="Garamond"/>
        </w:rPr>
      </w:pPr>
      <w:r w:rsidRPr="00823816">
        <w:rPr>
          <w:rFonts w:ascii="Garamond" w:hAnsi="Garamond"/>
        </w:rPr>
        <w:t>Mgr. Darina Slámová věci spisových značek:</w:t>
      </w:r>
    </w:p>
    <w:p w14:paraId="6CB4FA00" w14:textId="291D63B0" w:rsidR="00823816" w:rsidRPr="00823816" w:rsidRDefault="00823816" w:rsidP="00823816">
      <w:pPr>
        <w:spacing w:after="120"/>
        <w:jc w:val="both"/>
        <w:rPr>
          <w:rFonts w:ascii="Garamond" w:hAnsi="Garamond"/>
        </w:rPr>
      </w:pPr>
      <w:r w:rsidRPr="00823816">
        <w:rPr>
          <w:rFonts w:ascii="Garamond" w:hAnsi="Garamond"/>
        </w:rPr>
        <w:t xml:space="preserve">6 C 123/2003, 10 C 289/2008, </w:t>
      </w:r>
      <w:r w:rsidR="00610DCD">
        <w:rPr>
          <w:rFonts w:ascii="Garamond" w:hAnsi="Garamond"/>
        </w:rPr>
        <w:t xml:space="preserve">6 C 155/2017, </w:t>
      </w:r>
      <w:r w:rsidRPr="00823816">
        <w:rPr>
          <w:rFonts w:ascii="Garamond" w:hAnsi="Garamond"/>
        </w:rPr>
        <w:t xml:space="preserve">6 C 185/2017, 6 C 7/2018, 6 C 175/2018, </w:t>
      </w:r>
      <w:r w:rsidR="00610DCD">
        <w:rPr>
          <w:rFonts w:ascii="Garamond" w:hAnsi="Garamond"/>
        </w:rPr>
        <w:br/>
      </w:r>
      <w:r w:rsidRPr="00823816">
        <w:rPr>
          <w:rFonts w:ascii="Garamond" w:hAnsi="Garamond"/>
        </w:rPr>
        <w:t xml:space="preserve">6 C 195/2018, 6 C 266/2018, 6 C 45/2019, 6 C 198/2019, 6 C 213/2019, 6 C 284/2019, </w:t>
      </w:r>
      <w:r w:rsidR="00610DCD">
        <w:rPr>
          <w:rFonts w:ascii="Garamond" w:hAnsi="Garamond"/>
        </w:rPr>
        <w:br/>
      </w:r>
      <w:r w:rsidRPr="00823816">
        <w:rPr>
          <w:rFonts w:ascii="Garamond" w:hAnsi="Garamond"/>
        </w:rPr>
        <w:t xml:space="preserve">6 C 285/2019, 6 C 322/2019, 6 C 355/2019, 10 C 84/2019, 6 C 8/2020, 6 C 13/2020, 6 C 25/2020, 6 C 39/2020, 6 C 74/2020, 6 C 104/2020, 6 C 105/2020, 6 C 123/2020, 6 C 186/2020, </w:t>
      </w:r>
      <w:r w:rsidR="00610DCD">
        <w:rPr>
          <w:rFonts w:ascii="Garamond" w:hAnsi="Garamond"/>
        </w:rPr>
        <w:br/>
      </w:r>
      <w:r w:rsidRPr="00823816">
        <w:rPr>
          <w:rFonts w:ascii="Garamond" w:hAnsi="Garamond"/>
        </w:rPr>
        <w:t xml:space="preserve">6 C 189/2020, 6 C 212/2020, 6 C 286/2020, 10 C 8/2020, 6 C 96/2021, 6 C 236/2021, </w:t>
      </w:r>
      <w:r w:rsidR="00610DCD">
        <w:rPr>
          <w:rFonts w:ascii="Garamond" w:hAnsi="Garamond"/>
        </w:rPr>
        <w:br/>
      </w:r>
      <w:r w:rsidRPr="00823816">
        <w:rPr>
          <w:rFonts w:ascii="Garamond" w:hAnsi="Garamond"/>
        </w:rPr>
        <w:t xml:space="preserve">6 C 257/2021, 6 C 277/2021, 10 C 71/2021, 6 C 13/2022, 6 C 16/2022, 6 C 125/2022, </w:t>
      </w:r>
      <w:r w:rsidR="00610DCD">
        <w:rPr>
          <w:rFonts w:ascii="Garamond" w:hAnsi="Garamond"/>
        </w:rPr>
        <w:br/>
      </w:r>
      <w:r w:rsidRPr="00823816">
        <w:rPr>
          <w:rFonts w:ascii="Garamond" w:hAnsi="Garamond"/>
        </w:rPr>
        <w:t xml:space="preserve">6 C 154/2022, 6 C 188/2022, 6 C 193/2022, 6 C 195/2022, 6 C 199/2022, 6 C 205/2022, </w:t>
      </w:r>
      <w:r w:rsidR="00610DCD">
        <w:rPr>
          <w:rFonts w:ascii="Garamond" w:hAnsi="Garamond"/>
        </w:rPr>
        <w:br/>
      </w:r>
      <w:r w:rsidRPr="00823816">
        <w:rPr>
          <w:rFonts w:ascii="Garamond" w:hAnsi="Garamond"/>
        </w:rPr>
        <w:t xml:space="preserve">6 C 206/2022, 6 C 223/2022, 6 C 224/2022, 6 C 240/2022, 6 C 248/2022, 6 C 250/2022, </w:t>
      </w:r>
      <w:r w:rsidR="00610DCD">
        <w:rPr>
          <w:rFonts w:ascii="Garamond" w:hAnsi="Garamond"/>
        </w:rPr>
        <w:br/>
      </w:r>
      <w:r w:rsidRPr="00823816">
        <w:rPr>
          <w:rFonts w:ascii="Garamond" w:hAnsi="Garamond"/>
        </w:rPr>
        <w:t>6 C 251/2022, 6 C 258/2022, 6 C 267/2022, 6 C 268/2022, 6 C 282/2022.</w:t>
      </w:r>
    </w:p>
    <w:p w14:paraId="279F1842" w14:textId="4AA347FA" w:rsidR="00823816" w:rsidRDefault="00823816" w:rsidP="00823816">
      <w:pPr>
        <w:spacing w:after="120"/>
        <w:jc w:val="both"/>
        <w:rPr>
          <w:rFonts w:ascii="Garamond" w:hAnsi="Garamond"/>
        </w:rPr>
      </w:pPr>
    </w:p>
    <w:p w14:paraId="750D1A92" w14:textId="12C145FB" w:rsidR="00610DCD" w:rsidRDefault="00610DCD" w:rsidP="00823816">
      <w:pPr>
        <w:spacing w:after="120"/>
        <w:jc w:val="both"/>
        <w:rPr>
          <w:rFonts w:ascii="Garamond" w:hAnsi="Garamond"/>
        </w:rPr>
      </w:pPr>
    </w:p>
    <w:p w14:paraId="1BA67A3D" w14:textId="12B431E2" w:rsidR="00610DCD" w:rsidRPr="00823816" w:rsidRDefault="00610DCD" w:rsidP="00823816">
      <w:pPr>
        <w:spacing w:after="120"/>
        <w:jc w:val="both"/>
        <w:rPr>
          <w:rFonts w:ascii="Garamond" w:hAnsi="Garamond"/>
        </w:rPr>
      </w:pPr>
      <w:r>
        <w:rPr>
          <w:rFonts w:ascii="Garamond" w:hAnsi="Garamond"/>
        </w:rPr>
        <w:t>JUDr. Hana Dobišarová věc spisové značky:</w:t>
      </w:r>
    </w:p>
    <w:p w14:paraId="056D7F02" w14:textId="45A39525" w:rsidR="00610DCD" w:rsidRDefault="00823816" w:rsidP="00825A5A">
      <w:pPr>
        <w:spacing w:after="120"/>
        <w:jc w:val="both"/>
        <w:rPr>
          <w:rFonts w:ascii="Garamond" w:eastAsia="Calibri" w:hAnsi="Garamond"/>
          <w:lang w:eastAsia="en-US"/>
        </w:rPr>
      </w:pPr>
      <w:r w:rsidRPr="00823816">
        <w:rPr>
          <w:rFonts w:ascii="Garamond" w:hAnsi="Garamond"/>
        </w:rPr>
        <w:t>6 C 128/2022</w:t>
      </w:r>
    </w:p>
    <w:p w14:paraId="5E98A288" w14:textId="77777777" w:rsidR="004645A9" w:rsidRPr="00AD7BF8" w:rsidRDefault="004645A9" w:rsidP="004645A9">
      <w:pPr>
        <w:rPr>
          <w:rFonts w:ascii="Garamond" w:hAnsi="Garamond"/>
        </w:rPr>
      </w:pPr>
    </w:p>
    <w:p w14:paraId="20A025A8" w14:textId="77777777" w:rsidR="004645A9" w:rsidRPr="00AD7BF8" w:rsidRDefault="004645A9" w:rsidP="004645A9">
      <w:pPr>
        <w:rPr>
          <w:rFonts w:ascii="Garamond" w:hAnsi="Garamond"/>
        </w:rPr>
      </w:pPr>
    </w:p>
    <w:p w14:paraId="3AD1673D" w14:textId="77777777" w:rsidR="004645A9" w:rsidRPr="00AD7BF8" w:rsidRDefault="004645A9" w:rsidP="004645A9">
      <w:pPr>
        <w:rPr>
          <w:rFonts w:ascii="Garamond" w:hAnsi="Garamond"/>
        </w:rPr>
      </w:pPr>
    </w:p>
    <w:p w14:paraId="0E725466" w14:textId="77777777" w:rsidR="004645A9" w:rsidRPr="00AD7BF8" w:rsidRDefault="004645A9" w:rsidP="004645A9">
      <w:pPr>
        <w:rPr>
          <w:rFonts w:ascii="Garamond" w:hAnsi="Garamond"/>
        </w:rPr>
      </w:pPr>
    </w:p>
    <w:p w14:paraId="531C7A3C" w14:textId="77777777" w:rsidR="004645A9" w:rsidRPr="00AD7BF8" w:rsidRDefault="004645A9" w:rsidP="004645A9">
      <w:pPr>
        <w:rPr>
          <w:rFonts w:ascii="Garamond" w:hAnsi="Garamond"/>
        </w:rPr>
      </w:pPr>
    </w:p>
    <w:p w14:paraId="068A3DF2" w14:textId="5D028EB5" w:rsidR="004645A9" w:rsidRPr="00AD7BF8" w:rsidRDefault="004645A9" w:rsidP="004645A9">
      <w:pPr>
        <w:rPr>
          <w:rFonts w:ascii="Garamond" w:hAnsi="Garamond"/>
        </w:rPr>
      </w:pPr>
    </w:p>
    <w:p w14:paraId="007720D8" w14:textId="77777777" w:rsidR="004645A9" w:rsidRPr="00AD7BF8" w:rsidRDefault="004645A9" w:rsidP="004645A9">
      <w:pPr>
        <w:rPr>
          <w:rFonts w:ascii="Garamond" w:hAnsi="Garamond"/>
        </w:rPr>
      </w:pPr>
    </w:p>
    <w:p w14:paraId="7533AD39" w14:textId="77777777" w:rsidR="004645A9" w:rsidRPr="00AD7BF8" w:rsidRDefault="004645A9" w:rsidP="004645A9">
      <w:pPr>
        <w:rPr>
          <w:rFonts w:ascii="Garamond" w:hAnsi="Garamond"/>
        </w:rPr>
      </w:pPr>
    </w:p>
    <w:p w14:paraId="5A894ABC" w14:textId="77777777" w:rsidR="004645A9" w:rsidRPr="00AD7BF8" w:rsidRDefault="004645A9" w:rsidP="004645A9">
      <w:pPr>
        <w:rPr>
          <w:rFonts w:ascii="Garamond" w:hAnsi="Garamond"/>
        </w:rPr>
      </w:pPr>
    </w:p>
    <w:p w14:paraId="1EAE06EC" w14:textId="77777777" w:rsidR="004645A9" w:rsidRPr="00AD7BF8" w:rsidRDefault="004645A9" w:rsidP="004645A9">
      <w:pPr>
        <w:jc w:val="center"/>
        <w:rPr>
          <w:rFonts w:ascii="Garamond" w:hAnsi="Garamond"/>
          <w:b/>
        </w:rPr>
      </w:pPr>
    </w:p>
    <w:sectPr w:rsidR="004645A9" w:rsidRPr="00AD7BF8"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D03" w14:textId="77777777" w:rsidR="00190B97" w:rsidRDefault="00190B97">
      <w:r>
        <w:separator/>
      </w:r>
    </w:p>
  </w:endnote>
  <w:endnote w:type="continuationSeparator" w:id="0">
    <w:p w14:paraId="5767EEBD" w14:textId="77777777" w:rsidR="00190B97" w:rsidRDefault="001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7507" w14:textId="77777777" w:rsidR="00190B97" w:rsidRDefault="00190B97">
      <w:r>
        <w:separator/>
      </w:r>
    </w:p>
  </w:footnote>
  <w:footnote w:type="continuationSeparator" w:id="0">
    <w:p w14:paraId="6B7785BB" w14:textId="77777777" w:rsidR="00190B97" w:rsidRDefault="00190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0"/>
  </w:num>
  <w:num w:numId="2" w16cid:durableId="548107766">
    <w:abstractNumId w:val="6"/>
  </w:num>
  <w:num w:numId="3" w16cid:durableId="1737823649">
    <w:abstractNumId w:val="0"/>
  </w:num>
  <w:num w:numId="4" w16cid:durableId="1512330958">
    <w:abstractNumId w:val="8"/>
  </w:num>
  <w:num w:numId="5" w16cid:durableId="11733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9"/>
  </w:num>
  <w:num w:numId="7" w16cid:durableId="1314720938">
    <w:abstractNumId w:val="1"/>
  </w:num>
  <w:num w:numId="8" w16cid:durableId="614482961">
    <w:abstractNumId w:val="3"/>
  </w:num>
  <w:num w:numId="9" w16cid:durableId="438720442">
    <w:abstractNumId w:val="7"/>
  </w:num>
  <w:num w:numId="10" w16cid:durableId="284582564">
    <w:abstractNumId w:val="12"/>
  </w:num>
  <w:num w:numId="11" w16cid:durableId="311107155">
    <w:abstractNumId w:val="2"/>
  </w:num>
  <w:num w:numId="12" w16cid:durableId="1339120533">
    <w:abstractNumId w:val="5"/>
  </w:num>
  <w:num w:numId="13" w16cid:durableId="390888722">
    <w:abstractNumId w:val="11"/>
  </w:num>
  <w:num w:numId="14" w16cid:durableId="71088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118AE"/>
    <w:rsid w:val="000267D2"/>
    <w:rsid w:val="00044D93"/>
    <w:rsid w:val="00046177"/>
    <w:rsid w:val="000657FF"/>
    <w:rsid w:val="00066B52"/>
    <w:rsid w:val="000710F6"/>
    <w:rsid w:val="0009470D"/>
    <w:rsid w:val="00097940"/>
    <w:rsid w:val="000A1F03"/>
    <w:rsid w:val="000A58AD"/>
    <w:rsid w:val="000B09DF"/>
    <w:rsid w:val="000B17DE"/>
    <w:rsid w:val="000B4123"/>
    <w:rsid w:val="000B41EE"/>
    <w:rsid w:val="000C21CA"/>
    <w:rsid w:val="000D21E3"/>
    <w:rsid w:val="000D4BDA"/>
    <w:rsid w:val="000D74E6"/>
    <w:rsid w:val="000E454D"/>
    <w:rsid w:val="000E7AEB"/>
    <w:rsid w:val="000F3C40"/>
    <w:rsid w:val="00103BAB"/>
    <w:rsid w:val="001062DF"/>
    <w:rsid w:val="0010662B"/>
    <w:rsid w:val="00111B2D"/>
    <w:rsid w:val="00112C71"/>
    <w:rsid w:val="00117604"/>
    <w:rsid w:val="00120F85"/>
    <w:rsid w:val="00121250"/>
    <w:rsid w:val="00123CDB"/>
    <w:rsid w:val="00126B0B"/>
    <w:rsid w:val="00145F57"/>
    <w:rsid w:val="0015397E"/>
    <w:rsid w:val="00155FE8"/>
    <w:rsid w:val="001631EF"/>
    <w:rsid w:val="001640B8"/>
    <w:rsid w:val="00170B06"/>
    <w:rsid w:val="00174716"/>
    <w:rsid w:val="00181B6F"/>
    <w:rsid w:val="00185502"/>
    <w:rsid w:val="00190B97"/>
    <w:rsid w:val="001A6B2C"/>
    <w:rsid w:val="001B6AFB"/>
    <w:rsid w:val="001B7577"/>
    <w:rsid w:val="001C1789"/>
    <w:rsid w:val="001C670A"/>
    <w:rsid w:val="001C6B72"/>
    <w:rsid w:val="001D5F65"/>
    <w:rsid w:val="001D6578"/>
    <w:rsid w:val="001E3D62"/>
    <w:rsid w:val="001E4BA9"/>
    <w:rsid w:val="001E4F77"/>
    <w:rsid w:val="001E70D6"/>
    <w:rsid w:val="00201B51"/>
    <w:rsid w:val="00204EBB"/>
    <w:rsid w:val="00211A90"/>
    <w:rsid w:val="002124BC"/>
    <w:rsid w:val="002232D1"/>
    <w:rsid w:val="0022453A"/>
    <w:rsid w:val="00227751"/>
    <w:rsid w:val="00241011"/>
    <w:rsid w:val="00247A5D"/>
    <w:rsid w:val="0025182B"/>
    <w:rsid w:val="002530CB"/>
    <w:rsid w:val="0025399D"/>
    <w:rsid w:val="00262ED6"/>
    <w:rsid w:val="002716EE"/>
    <w:rsid w:val="002724E2"/>
    <w:rsid w:val="002810F9"/>
    <w:rsid w:val="00283155"/>
    <w:rsid w:val="00283464"/>
    <w:rsid w:val="00290C4F"/>
    <w:rsid w:val="00293B87"/>
    <w:rsid w:val="00295784"/>
    <w:rsid w:val="002A70AD"/>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40B36"/>
    <w:rsid w:val="00343E61"/>
    <w:rsid w:val="00352375"/>
    <w:rsid w:val="00363844"/>
    <w:rsid w:val="00363D17"/>
    <w:rsid w:val="00365582"/>
    <w:rsid w:val="00366B45"/>
    <w:rsid w:val="0037109B"/>
    <w:rsid w:val="00371933"/>
    <w:rsid w:val="00372F73"/>
    <w:rsid w:val="00383698"/>
    <w:rsid w:val="0039047C"/>
    <w:rsid w:val="0039094B"/>
    <w:rsid w:val="003A0A66"/>
    <w:rsid w:val="003A0AAF"/>
    <w:rsid w:val="003B31DB"/>
    <w:rsid w:val="003C2EE7"/>
    <w:rsid w:val="003C7EFC"/>
    <w:rsid w:val="003E1630"/>
    <w:rsid w:val="003E5D9A"/>
    <w:rsid w:val="003F1566"/>
    <w:rsid w:val="0040090C"/>
    <w:rsid w:val="00401D30"/>
    <w:rsid w:val="0041335E"/>
    <w:rsid w:val="00413BF1"/>
    <w:rsid w:val="00413F49"/>
    <w:rsid w:val="00423790"/>
    <w:rsid w:val="00424474"/>
    <w:rsid w:val="00455D97"/>
    <w:rsid w:val="00460872"/>
    <w:rsid w:val="004645A9"/>
    <w:rsid w:val="00476266"/>
    <w:rsid w:val="00485541"/>
    <w:rsid w:val="00495165"/>
    <w:rsid w:val="004B66EA"/>
    <w:rsid w:val="004B7D13"/>
    <w:rsid w:val="004D291E"/>
    <w:rsid w:val="00502E42"/>
    <w:rsid w:val="0050592D"/>
    <w:rsid w:val="00507DAE"/>
    <w:rsid w:val="00512EAC"/>
    <w:rsid w:val="0051352B"/>
    <w:rsid w:val="0051419C"/>
    <w:rsid w:val="0051587C"/>
    <w:rsid w:val="0052484E"/>
    <w:rsid w:val="0052603D"/>
    <w:rsid w:val="0053707A"/>
    <w:rsid w:val="005475DA"/>
    <w:rsid w:val="005528B7"/>
    <w:rsid w:val="005528D2"/>
    <w:rsid w:val="00561346"/>
    <w:rsid w:val="00570104"/>
    <w:rsid w:val="00570575"/>
    <w:rsid w:val="005827E2"/>
    <w:rsid w:val="005918B2"/>
    <w:rsid w:val="0059251C"/>
    <w:rsid w:val="005933F5"/>
    <w:rsid w:val="005B1FA5"/>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A1C40"/>
    <w:rsid w:val="006A62A8"/>
    <w:rsid w:val="006B2874"/>
    <w:rsid w:val="006B32EF"/>
    <w:rsid w:val="006C0E53"/>
    <w:rsid w:val="006D22D0"/>
    <w:rsid w:val="006D55E9"/>
    <w:rsid w:val="006F25BB"/>
    <w:rsid w:val="006F3331"/>
    <w:rsid w:val="00700229"/>
    <w:rsid w:val="007121C7"/>
    <w:rsid w:val="00712E66"/>
    <w:rsid w:val="00721BE7"/>
    <w:rsid w:val="00722533"/>
    <w:rsid w:val="007378C6"/>
    <w:rsid w:val="00741DE8"/>
    <w:rsid w:val="00745F6B"/>
    <w:rsid w:val="00751778"/>
    <w:rsid w:val="00757450"/>
    <w:rsid w:val="00774034"/>
    <w:rsid w:val="00775267"/>
    <w:rsid w:val="007A05CD"/>
    <w:rsid w:val="007A114D"/>
    <w:rsid w:val="007A3364"/>
    <w:rsid w:val="007A4BDB"/>
    <w:rsid w:val="007A6318"/>
    <w:rsid w:val="007B00CA"/>
    <w:rsid w:val="007C7294"/>
    <w:rsid w:val="007E0458"/>
    <w:rsid w:val="007E6461"/>
    <w:rsid w:val="0080021A"/>
    <w:rsid w:val="0080289F"/>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E02E6"/>
    <w:rsid w:val="008F1C70"/>
    <w:rsid w:val="008F2DC8"/>
    <w:rsid w:val="008F55DB"/>
    <w:rsid w:val="008F75A1"/>
    <w:rsid w:val="008F75AD"/>
    <w:rsid w:val="00904790"/>
    <w:rsid w:val="00913186"/>
    <w:rsid w:val="009146C6"/>
    <w:rsid w:val="009146DC"/>
    <w:rsid w:val="00917B06"/>
    <w:rsid w:val="00937F28"/>
    <w:rsid w:val="0094221F"/>
    <w:rsid w:val="00944CB5"/>
    <w:rsid w:val="00945AF7"/>
    <w:rsid w:val="00963494"/>
    <w:rsid w:val="009658A8"/>
    <w:rsid w:val="00971078"/>
    <w:rsid w:val="009742A7"/>
    <w:rsid w:val="00974846"/>
    <w:rsid w:val="0098131F"/>
    <w:rsid w:val="0098572D"/>
    <w:rsid w:val="0099752A"/>
    <w:rsid w:val="009A5E68"/>
    <w:rsid w:val="009A6920"/>
    <w:rsid w:val="009B0886"/>
    <w:rsid w:val="009B5DFC"/>
    <w:rsid w:val="009C5162"/>
    <w:rsid w:val="009E0622"/>
    <w:rsid w:val="009F2D22"/>
    <w:rsid w:val="009F4EAF"/>
    <w:rsid w:val="00A22F20"/>
    <w:rsid w:val="00A305E9"/>
    <w:rsid w:val="00A3198F"/>
    <w:rsid w:val="00A337D4"/>
    <w:rsid w:val="00A42E22"/>
    <w:rsid w:val="00A5339A"/>
    <w:rsid w:val="00A5464D"/>
    <w:rsid w:val="00A5605E"/>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A56D9"/>
    <w:rsid w:val="00BB2E2C"/>
    <w:rsid w:val="00BB3C22"/>
    <w:rsid w:val="00BB7DCA"/>
    <w:rsid w:val="00BC4662"/>
    <w:rsid w:val="00BD63DA"/>
    <w:rsid w:val="00BF096D"/>
    <w:rsid w:val="00BF7ECF"/>
    <w:rsid w:val="00C116D1"/>
    <w:rsid w:val="00C131F3"/>
    <w:rsid w:val="00C163A8"/>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5B85"/>
    <w:rsid w:val="00D37D7E"/>
    <w:rsid w:val="00D53DD4"/>
    <w:rsid w:val="00D54424"/>
    <w:rsid w:val="00D550D9"/>
    <w:rsid w:val="00D71F30"/>
    <w:rsid w:val="00D8055D"/>
    <w:rsid w:val="00D83C45"/>
    <w:rsid w:val="00D93D5C"/>
    <w:rsid w:val="00DA6D65"/>
    <w:rsid w:val="00DB2A14"/>
    <w:rsid w:val="00DB3C75"/>
    <w:rsid w:val="00DB77D3"/>
    <w:rsid w:val="00DC10F4"/>
    <w:rsid w:val="00DC699B"/>
    <w:rsid w:val="00DD1356"/>
    <w:rsid w:val="00DD4AD1"/>
    <w:rsid w:val="00DF1CAF"/>
    <w:rsid w:val="00DF40B6"/>
    <w:rsid w:val="00DF58FC"/>
    <w:rsid w:val="00E01104"/>
    <w:rsid w:val="00E01C80"/>
    <w:rsid w:val="00E044A6"/>
    <w:rsid w:val="00E05115"/>
    <w:rsid w:val="00E13B01"/>
    <w:rsid w:val="00E14372"/>
    <w:rsid w:val="00E3541C"/>
    <w:rsid w:val="00E52CB8"/>
    <w:rsid w:val="00E624B0"/>
    <w:rsid w:val="00E6341D"/>
    <w:rsid w:val="00E63511"/>
    <w:rsid w:val="00E657E1"/>
    <w:rsid w:val="00E6626F"/>
    <w:rsid w:val="00E733D7"/>
    <w:rsid w:val="00EB4DDE"/>
    <w:rsid w:val="00EC06CE"/>
    <w:rsid w:val="00ED1023"/>
    <w:rsid w:val="00EE4868"/>
    <w:rsid w:val="00EF12B8"/>
    <w:rsid w:val="00F06485"/>
    <w:rsid w:val="00F14FD0"/>
    <w:rsid w:val="00F15474"/>
    <w:rsid w:val="00F20A37"/>
    <w:rsid w:val="00F3098A"/>
    <w:rsid w:val="00F459CD"/>
    <w:rsid w:val="00F55C92"/>
    <w:rsid w:val="00F5685A"/>
    <w:rsid w:val="00F716D2"/>
    <w:rsid w:val="00F738B1"/>
    <w:rsid w:val="00FD539C"/>
    <w:rsid w:val="00FE6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45</Pages>
  <Words>14765</Words>
  <Characters>87120</Characters>
  <Application>Microsoft Office Word</Application>
  <DocSecurity>0</DocSecurity>
  <Lines>726</Lines>
  <Paragraphs>203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9</cp:revision>
  <cp:lastPrinted>2023-10-31T12:21:00Z</cp:lastPrinted>
  <dcterms:created xsi:type="dcterms:W3CDTF">2023-11-30T07:11:00Z</dcterms:created>
  <dcterms:modified xsi:type="dcterms:W3CDTF">2023-12-20T10:04:00Z</dcterms:modified>
</cp:coreProperties>
</file>