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1490CF91" w:rsidR="000648BD" w:rsidRPr="007276E5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B734B2">
        <w:rPr>
          <w:rFonts w:ascii="Garamond" w:eastAsia="Times New Roman" w:hAnsi="Garamond" w:cs="Times New Roman"/>
          <w:b/>
          <w:sz w:val="24"/>
          <w:szCs w:val="24"/>
        </w:rPr>
        <w:t>56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/202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0783A434" w14:textId="4EF62253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E05550">
        <w:rPr>
          <w:rFonts w:ascii="Garamond" w:eastAsia="Times New Roman" w:hAnsi="Garamond" w:cs="Times New Roman"/>
          <w:b/>
          <w:sz w:val="24"/>
          <w:szCs w:val="24"/>
          <w:u w:val="single"/>
        </w:rPr>
        <w:t>2</w:t>
      </w:r>
    </w:p>
    <w:p w14:paraId="603F0A1F" w14:textId="2D3EC770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 w:rsidR="006C4A12"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6D74400B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323C2DB5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 w:rsidR="00E05550">
        <w:rPr>
          <w:rFonts w:ascii="Garamond" w:eastAsia="Times New Roman" w:hAnsi="Garamond" w:cs="Times New Roman"/>
          <w:b/>
          <w:sz w:val="24"/>
          <w:szCs w:val="24"/>
        </w:rPr>
        <w:t>3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</w:t>
      </w:r>
      <w:r w:rsidR="006C4A12"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1E719136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77777777" w:rsidR="000648BD" w:rsidRPr="007276E5" w:rsidRDefault="000648BD" w:rsidP="000648B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7576A835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3EA4145" w14:textId="07ADEF94" w:rsidR="00924498" w:rsidRDefault="00924498" w:rsidP="00924498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351F96">
        <w:rPr>
          <w:rFonts w:ascii="Garamond" w:eastAsia="Times New Roman" w:hAnsi="Garamond" w:cs="Times New Roman"/>
          <w:b/>
          <w:sz w:val="24"/>
          <w:szCs w:val="24"/>
        </w:rPr>
        <w:t xml:space="preserve">18 </w:t>
      </w:r>
      <w:proofErr w:type="gramStart"/>
      <w:r w:rsidRPr="00351F96">
        <w:rPr>
          <w:rFonts w:ascii="Garamond" w:eastAsia="Times New Roman" w:hAnsi="Garamond" w:cs="Times New Roman"/>
          <w:b/>
          <w:sz w:val="24"/>
          <w:szCs w:val="24"/>
        </w:rPr>
        <w:t>C – 60</w:t>
      </w:r>
      <w:proofErr w:type="gramEnd"/>
      <w:r w:rsidR="004839E1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351F96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připadajícího na jeden senát v rejstříku C, vyjma určených specializací v jiných senátech</w:t>
      </w:r>
      <w:r w:rsidR="00351F96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4AE1E9B5" w14:textId="6B37834F" w:rsidR="00924498" w:rsidRDefault="00924498" w:rsidP="00924498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351F96">
        <w:rPr>
          <w:rFonts w:ascii="Garamond" w:eastAsia="Times New Roman" w:hAnsi="Garamond" w:cs="Times New Roman"/>
          <w:b/>
          <w:sz w:val="24"/>
          <w:szCs w:val="24"/>
        </w:rPr>
        <w:t xml:space="preserve">18 EVC </w:t>
      </w:r>
      <w:r w:rsidR="000E7D9C" w:rsidRPr="00351F96">
        <w:rPr>
          <w:rFonts w:ascii="Garamond" w:eastAsia="Times New Roman" w:hAnsi="Garamond" w:cs="Times New Roman"/>
          <w:b/>
          <w:sz w:val="24"/>
          <w:szCs w:val="24"/>
        </w:rPr>
        <w:t>–</w:t>
      </w:r>
      <w:r w:rsidRPr="00351F96">
        <w:rPr>
          <w:rFonts w:ascii="Garamond" w:eastAsia="Times New Roman" w:hAnsi="Garamond" w:cs="Times New Roman"/>
          <w:b/>
          <w:sz w:val="24"/>
          <w:szCs w:val="24"/>
        </w:rPr>
        <w:t xml:space="preserve"> 60 %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evropského platebního rozkazu připadajícího na jeden senát v rejstříku EVC</w:t>
      </w:r>
      <w:r w:rsidR="00351F96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5CDD82C3" w14:textId="65A9C92A" w:rsidR="00BE3568" w:rsidRDefault="00BE3568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E05550" w:rsidRPr="00351F96">
        <w:rPr>
          <w:rFonts w:ascii="Garamond" w:eastAsia="Times New Roman" w:hAnsi="Garamond" w:cs="Times New Roman"/>
          <w:b/>
          <w:bCs/>
          <w:sz w:val="24"/>
          <w:szCs w:val="24"/>
        </w:rPr>
        <w:t>22</w:t>
      </w:r>
      <w:r w:rsidRPr="00351F9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351F96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</w:t>
      </w:r>
      <w:r w:rsidR="000E7D9C" w:rsidRPr="00351F96">
        <w:rPr>
          <w:rFonts w:ascii="Garamond" w:eastAsia="Times New Roman" w:hAnsi="Garamond" w:cs="Times New Roman"/>
          <w:b/>
          <w:sz w:val="24"/>
          <w:szCs w:val="24"/>
        </w:rPr>
        <w:t>–</w:t>
      </w:r>
      <w:r w:rsidRPr="00351F9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892AFF" w:rsidRPr="00351F96">
        <w:rPr>
          <w:rFonts w:ascii="Garamond" w:eastAsia="Times New Roman" w:hAnsi="Garamond" w:cs="Times New Roman"/>
          <w:b/>
          <w:bCs/>
          <w:sz w:val="24"/>
          <w:szCs w:val="24"/>
        </w:rPr>
        <w:t>0</w:t>
      </w:r>
      <w:proofErr w:type="gramEnd"/>
      <w:r w:rsidR="00892AFF" w:rsidRPr="00351F9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="00892AFF">
        <w:rPr>
          <w:rFonts w:ascii="Garamond" w:eastAsia="Times New Roman" w:hAnsi="Garamond" w:cs="Times New Roman"/>
          <w:sz w:val="24"/>
          <w:szCs w:val="24"/>
        </w:rPr>
        <w:t xml:space="preserve"> celkového nápadu připadajícího na jeden senát v rejstříku C, vyjma určených specializací v jiných senátech</w:t>
      </w:r>
      <w:r w:rsidR="006C4A12">
        <w:rPr>
          <w:rFonts w:ascii="Garamond" w:eastAsia="Times New Roman" w:hAnsi="Garamond" w:cs="Times New Roman"/>
          <w:sz w:val="24"/>
          <w:szCs w:val="24"/>
        </w:rPr>
        <w:t xml:space="preserve"> v období od </w:t>
      </w:r>
      <w:r w:rsidR="006C4A12" w:rsidRPr="00351F96">
        <w:rPr>
          <w:rFonts w:ascii="Garamond" w:eastAsia="Times New Roman" w:hAnsi="Garamond" w:cs="Times New Roman"/>
          <w:b/>
          <w:bCs/>
          <w:sz w:val="24"/>
          <w:szCs w:val="24"/>
        </w:rPr>
        <w:t>1.</w:t>
      </w:r>
      <w:r w:rsidR="000817CD" w:rsidRPr="00351F9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E05550" w:rsidRPr="00351F96">
        <w:rPr>
          <w:rFonts w:ascii="Garamond" w:eastAsia="Times New Roman" w:hAnsi="Garamond" w:cs="Times New Roman"/>
          <w:b/>
          <w:bCs/>
          <w:sz w:val="24"/>
          <w:szCs w:val="24"/>
        </w:rPr>
        <w:t>3</w:t>
      </w:r>
      <w:r w:rsidR="006C4A12" w:rsidRPr="00351F96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="000817CD" w:rsidRPr="00351F9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6C4A12" w:rsidRPr="00351F96">
        <w:rPr>
          <w:rFonts w:ascii="Garamond" w:eastAsia="Times New Roman" w:hAnsi="Garamond" w:cs="Times New Roman"/>
          <w:b/>
          <w:bCs/>
          <w:sz w:val="24"/>
          <w:szCs w:val="24"/>
        </w:rPr>
        <w:t>2024 do 3</w:t>
      </w:r>
      <w:r w:rsidR="00E05550" w:rsidRPr="00351F96">
        <w:rPr>
          <w:rFonts w:ascii="Garamond" w:eastAsia="Times New Roman" w:hAnsi="Garamond" w:cs="Times New Roman"/>
          <w:b/>
          <w:bCs/>
          <w:sz w:val="24"/>
          <w:szCs w:val="24"/>
        </w:rPr>
        <w:t>0</w:t>
      </w:r>
      <w:r w:rsidR="006C4A12" w:rsidRPr="00351F96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="000817CD" w:rsidRPr="00351F9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E05550" w:rsidRPr="00351F96">
        <w:rPr>
          <w:rFonts w:ascii="Garamond" w:eastAsia="Times New Roman" w:hAnsi="Garamond" w:cs="Times New Roman"/>
          <w:b/>
          <w:bCs/>
          <w:sz w:val="24"/>
          <w:szCs w:val="24"/>
        </w:rPr>
        <w:t>6</w:t>
      </w:r>
      <w:r w:rsidR="006C4A12" w:rsidRPr="00351F96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="000817CD" w:rsidRPr="00351F9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6C4A12" w:rsidRPr="00351F96">
        <w:rPr>
          <w:rFonts w:ascii="Garamond" w:eastAsia="Times New Roman" w:hAnsi="Garamond" w:cs="Times New Roman"/>
          <w:b/>
          <w:bCs/>
          <w:sz w:val="24"/>
          <w:szCs w:val="24"/>
        </w:rPr>
        <w:t>2024</w:t>
      </w:r>
      <w:r w:rsidR="00351F96">
        <w:rPr>
          <w:rFonts w:ascii="Garamond" w:eastAsia="Times New Roman" w:hAnsi="Garamond" w:cs="Times New Roman"/>
          <w:sz w:val="24"/>
          <w:szCs w:val="24"/>
        </w:rPr>
        <w:t>.</w:t>
      </w:r>
    </w:p>
    <w:p w14:paraId="465E0791" w14:textId="398DBF69" w:rsidR="002422E9" w:rsidRDefault="002422E9" w:rsidP="002422E9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323460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351F96">
        <w:rPr>
          <w:rFonts w:ascii="Garamond" w:eastAsia="Times New Roman" w:hAnsi="Garamond" w:cs="Times New Roman"/>
          <w:b/>
          <w:bCs/>
          <w:sz w:val="24"/>
          <w:szCs w:val="24"/>
        </w:rPr>
        <w:t>22 EVC – 0 %</w:t>
      </w:r>
      <w:r w:rsidRPr="00323460">
        <w:rPr>
          <w:rFonts w:ascii="Garamond" w:eastAsia="Times New Roman" w:hAnsi="Garamond" w:cs="Times New Roman"/>
          <w:sz w:val="24"/>
          <w:szCs w:val="24"/>
        </w:rPr>
        <w:t xml:space="preserve"> celkového nápadu návrhů na vydání evropského platebního rozkazu připadající na jeden senát v rejstříku EVC</w:t>
      </w:r>
      <w:r w:rsidR="0092749C">
        <w:rPr>
          <w:rFonts w:ascii="Garamond" w:eastAsia="Times New Roman" w:hAnsi="Garamond" w:cs="Times New Roman"/>
          <w:sz w:val="24"/>
          <w:szCs w:val="24"/>
        </w:rPr>
        <w:t xml:space="preserve"> v období od </w:t>
      </w:r>
      <w:r w:rsidR="0092749C" w:rsidRPr="0092749C">
        <w:rPr>
          <w:rFonts w:ascii="Garamond" w:eastAsia="Times New Roman" w:hAnsi="Garamond" w:cs="Times New Roman"/>
          <w:b/>
          <w:bCs/>
          <w:sz w:val="24"/>
          <w:szCs w:val="24"/>
        </w:rPr>
        <w:t>1.</w:t>
      </w:r>
      <w:r w:rsidR="004839E1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92749C" w:rsidRPr="0092749C">
        <w:rPr>
          <w:rFonts w:ascii="Garamond" w:eastAsia="Times New Roman" w:hAnsi="Garamond" w:cs="Times New Roman"/>
          <w:b/>
          <w:bCs/>
          <w:sz w:val="24"/>
          <w:szCs w:val="24"/>
        </w:rPr>
        <w:t>3.</w:t>
      </w:r>
      <w:r w:rsidR="004839E1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92749C" w:rsidRPr="0092749C">
        <w:rPr>
          <w:rFonts w:ascii="Garamond" w:eastAsia="Times New Roman" w:hAnsi="Garamond" w:cs="Times New Roman"/>
          <w:b/>
          <w:bCs/>
          <w:sz w:val="24"/>
          <w:szCs w:val="24"/>
        </w:rPr>
        <w:t>2024 do 30.</w:t>
      </w:r>
      <w:r w:rsidR="004839E1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92749C" w:rsidRPr="0092749C">
        <w:rPr>
          <w:rFonts w:ascii="Garamond" w:eastAsia="Times New Roman" w:hAnsi="Garamond" w:cs="Times New Roman"/>
          <w:b/>
          <w:bCs/>
          <w:sz w:val="24"/>
          <w:szCs w:val="24"/>
        </w:rPr>
        <w:t>6.</w:t>
      </w:r>
      <w:r w:rsidR="004839E1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92749C" w:rsidRPr="0092749C">
        <w:rPr>
          <w:rFonts w:ascii="Garamond" w:eastAsia="Times New Roman" w:hAnsi="Garamond" w:cs="Times New Roman"/>
          <w:b/>
          <w:bCs/>
          <w:sz w:val="24"/>
          <w:szCs w:val="24"/>
        </w:rPr>
        <w:t>2024</w:t>
      </w:r>
      <w:r w:rsidR="00351F96">
        <w:rPr>
          <w:rFonts w:ascii="Garamond" w:eastAsia="Times New Roman" w:hAnsi="Garamond" w:cs="Times New Roman"/>
          <w:sz w:val="24"/>
          <w:szCs w:val="24"/>
        </w:rPr>
        <w:t>.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BAE0FD8" w14:textId="75042D7A" w:rsidR="0092749C" w:rsidRDefault="0092749C" w:rsidP="002422E9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A0045C">
        <w:rPr>
          <w:rFonts w:ascii="Garamond" w:eastAsia="Times New Roman" w:hAnsi="Garamond" w:cs="Times New Roman"/>
          <w:b/>
          <w:bCs/>
          <w:sz w:val="24"/>
          <w:szCs w:val="24"/>
        </w:rPr>
        <w:t>22 C, EC, EVC</w:t>
      </w:r>
      <w:r>
        <w:rPr>
          <w:rFonts w:ascii="Garamond" w:eastAsia="Times New Roman" w:hAnsi="Garamond" w:cs="Times New Roman"/>
          <w:sz w:val="24"/>
          <w:szCs w:val="24"/>
        </w:rPr>
        <w:t xml:space="preserve"> zástupy předsedy senátu:</w:t>
      </w:r>
    </w:p>
    <w:p w14:paraId="22132A6A" w14:textId="1CC8622E" w:rsidR="0092749C" w:rsidRDefault="0092749C" w:rsidP="0092749C">
      <w:pPr>
        <w:pStyle w:val="Odstavecseseznamem"/>
        <w:numPr>
          <w:ilvl w:val="0"/>
          <w:numId w:val="2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Mgr. Karolína Machková</w:t>
      </w:r>
    </w:p>
    <w:p w14:paraId="03261975" w14:textId="252904B5" w:rsidR="0092749C" w:rsidRDefault="0092749C" w:rsidP="0092749C">
      <w:pPr>
        <w:pStyle w:val="Odstavecseseznamem"/>
        <w:numPr>
          <w:ilvl w:val="0"/>
          <w:numId w:val="2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Mgr. Tereza Jachura Maříková</w:t>
      </w:r>
    </w:p>
    <w:p w14:paraId="553ADAC2" w14:textId="0D897AFC" w:rsidR="0092749C" w:rsidRDefault="0092749C" w:rsidP="0092749C">
      <w:pPr>
        <w:pStyle w:val="Odstavecseseznamem"/>
        <w:numPr>
          <w:ilvl w:val="0"/>
          <w:numId w:val="2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JUDr. Ondřej Růžička</w:t>
      </w:r>
    </w:p>
    <w:p w14:paraId="1F0FE85D" w14:textId="533A831C" w:rsidR="0092749C" w:rsidRDefault="0092749C" w:rsidP="0092749C">
      <w:pPr>
        <w:pStyle w:val="Odstavecseseznamem"/>
        <w:numPr>
          <w:ilvl w:val="0"/>
          <w:numId w:val="2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Mgr. Lucie Kuchaříková</w:t>
      </w:r>
    </w:p>
    <w:p w14:paraId="3FA327CA" w14:textId="71286EEE" w:rsidR="0092749C" w:rsidRPr="0092749C" w:rsidRDefault="0092749C" w:rsidP="0092749C">
      <w:pPr>
        <w:pStyle w:val="Odstavecseseznamem"/>
        <w:numPr>
          <w:ilvl w:val="0"/>
          <w:numId w:val="2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Mgr. Martin Trepka</w:t>
      </w:r>
    </w:p>
    <w:p w14:paraId="2AEB6C6C" w14:textId="77777777" w:rsidR="00CC5339" w:rsidRDefault="0004323D" w:rsidP="00CC5339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04323D">
        <w:rPr>
          <w:rFonts w:ascii="Garamond" w:eastAsia="Times New Roman" w:hAnsi="Garamond" w:cs="Times New Roman"/>
          <w:sz w:val="24"/>
          <w:szCs w:val="24"/>
        </w:rPr>
        <w:t xml:space="preserve">Ve věcech vyřizovaných soudcem Mgr. Janem </w:t>
      </w:r>
      <w:proofErr w:type="spellStart"/>
      <w:r w:rsidRPr="0004323D">
        <w:rPr>
          <w:rFonts w:ascii="Garamond" w:eastAsia="Times New Roman" w:hAnsi="Garamond" w:cs="Times New Roman"/>
          <w:sz w:val="24"/>
          <w:szCs w:val="24"/>
        </w:rPr>
        <w:t>Lipertem</w:t>
      </w:r>
      <w:proofErr w:type="spellEnd"/>
      <w:r w:rsidRPr="0004323D">
        <w:rPr>
          <w:rFonts w:ascii="Garamond" w:eastAsia="Times New Roman" w:hAnsi="Garamond" w:cs="Times New Roman"/>
          <w:sz w:val="24"/>
          <w:szCs w:val="24"/>
        </w:rPr>
        <w:t xml:space="preserve"> v agendě C, EC, EVC, i v jiných senátech než v senátu 22 C, 22 EC, 22 EVC působí jako 1. zástup soudkyně </w:t>
      </w:r>
      <w:r w:rsidRPr="0092749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Mgr. Karolína Machková</w:t>
      </w:r>
      <w:r w:rsidR="0092749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.</w:t>
      </w:r>
    </w:p>
    <w:p w14:paraId="0C9AFE23" w14:textId="24AB2B9A" w:rsidR="00CC5339" w:rsidRPr="00CC5339" w:rsidRDefault="00CC5339" w:rsidP="00CC5339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CC5339">
        <w:rPr>
          <w:rFonts w:ascii="Garamond" w:hAnsi="Garamond"/>
          <w:sz w:val="24"/>
          <w:szCs w:val="24"/>
        </w:rPr>
        <w:t xml:space="preserve">Návrhy na nařízení předběžného opatření před zahájením řízení podle § 74 a násl. o.s.ř. a řízení o plnění povinností z předběžného opatření Evropského soudu pro lidská práva podle § 342 a násl. </w:t>
      </w:r>
      <w:proofErr w:type="spellStart"/>
      <w:r w:rsidRPr="00CC5339">
        <w:rPr>
          <w:rFonts w:ascii="Garamond" w:hAnsi="Garamond"/>
          <w:sz w:val="24"/>
          <w:szCs w:val="24"/>
        </w:rPr>
        <w:t>z.ř.s</w:t>
      </w:r>
      <w:proofErr w:type="spellEnd"/>
      <w:r w:rsidRPr="00CC5339">
        <w:rPr>
          <w:rFonts w:ascii="Garamond" w:hAnsi="Garamond"/>
          <w:sz w:val="24"/>
          <w:szCs w:val="24"/>
        </w:rPr>
        <w:t xml:space="preserve">. s výjimkou návrhů na nařízení předběžného opatření podle § 400 a násl. </w:t>
      </w:r>
      <w:proofErr w:type="spellStart"/>
      <w:r w:rsidRPr="00CC5339">
        <w:rPr>
          <w:rFonts w:ascii="Garamond" w:hAnsi="Garamond"/>
          <w:sz w:val="24"/>
          <w:szCs w:val="24"/>
        </w:rPr>
        <w:t>z.ř.s</w:t>
      </w:r>
      <w:proofErr w:type="spellEnd"/>
      <w:r w:rsidRPr="00CC5339">
        <w:rPr>
          <w:rFonts w:ascii="Garamond" w:hAnsi="Garamond"/>
          <w:sz w:val="24"/>
          <w:szCs w:val="24"/>
        </w:rPr>
        <w:t xml:space="preserve">. a s výjimkou návrhů týkající se specializace Rodinné věci a Pracovní věci: </w:t>
      </w:r>
    </w:p>
    <w:p w14:paraId="733E86E2" w14:textId="77777777" w:rsidR="00304B25" w:rsidRPr="000E7D9C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0E7D9C">
        <w:rPr>
          <w:rFonts w:ascii="Garamond" w:hAnsi="Garamond"/>
          <w:b/>
          <w:sz w:val="24"/>
          <w:szCs w:val="24"/>
        </w:rPr>
        <w:t>Soudce:</w:t>
      </w:r>
      <w:r w:rsidRPr="00304B25">
        <w:rPr>
          <w:rFonts w:ascii="Garamond" w:hAnsi="Garamond"/>
          <w:bCs/>
          <w:sz w:val="24"/>
          <w:szCs w:val="24"/>
        </w:rPr>
        <w:t xml:space="preserve"> 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0E7D9C">
        <w:rPr>
          <w:rFonts w:ascii="Garamond" w:hAnsi="Garamond"/>
          <w:b/>
          <w:sz w:val="24"/>
          <w:szCs w:val="24"/>
        </w:rPr>
        <w:t>Zástup:</w:t>
      </w:r>
    </w:p>
    <w:p w14:paraId="40C96E42" w14:textId="6E2A6FC9" w:rsidR="00304B25" w:rsidRPr="00304B25" w:rsidRDefault="00304B25" w:rsidP="00304B25">
      <w:pPr>
        <w:pStyle w:val="Bezmezer"/>
        <w:tabs>
          <w:tab w:val="left" w:pos="5245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JUDr. Kateřina Takácsová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45 C</w:t>
      </w:r>
    </w:p>
    <w:p w14:paraId="0A97B205" w14:textId="6D0F5140" w:rsidR="00304B25" w:rsidRPr="00304B25" w:rsidRDefault="00304B25" w:rsidP="00304B25">
      <w:pPr>
        <w:pStyle w:val="Bezmezer"/>
        <w:tabs>
          <w:tab w:val="left" w:pos="5245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Mgr. Magdaléna Kubrychtová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32 C</w:t>
      </w:r>
    </w:p>
    <w:p w14:paraId="78952DB3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Mgr. Tereza Jachura Maříková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28 C</w:t>
      </w:r>
    </w:p>
    <w:p w14:paraId="0E071B99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JUDr. Šárka Henzlová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26 C</w:t>
      </w:r>
    </w:p>
    <w:p w14:paraId="41BA81E4" w14:textId="59982C7B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Mgr. Ing. Daniel Zejda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19 C</w:t>
      </w:r>
    </w:p>
    <w:p w14:paraId="01990DA2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JUDr. Otília Hrehová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14 C</w:t>
      </w:r>
    </w:p>
    <w:p w14:paraId="67ACB426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JUDr. Ondřej Růžička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15 C</w:t>
      </w:r>
    </w:p>
    <w:p w14:paraId="67880DC4" w14:textId="2BEDFF19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 xml:space="preserve">Mgr. </w:t>
      </w:r>
      <w:r w:rsidR="002C59AC">
        <w:rPr>
          <w:rFonts w:ascii="Garamond" w:hAnsi="Garamond"/>
          <w:bCs/>
          <w:sz w:val="24"/>
          <w:szCs w:val="24"/>
        </w:rPr>
        <w:t>Jan Lipert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22 C</w:t>
      </w:r>
    </w:p>
    <w:p w14:paraId="6984F616" w14:textId="7467D456" w:rsidR="00304B25" w:rsidRPr="00304B25" w:rsidRDefault="002C59AC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JUDr. Tomáš Bělohlávek</w:t>
      </w:r>
      <w:r w:rsidR="00304B25" w:rsidRPr="00304B25">
        <w:rPr>
          <w:rFonts w:ascii="Garamond" w:hAnsi="Garamond"/>
          <w:bCs/>
          <w:sz w:val="24"/>
          <w:szCs w:val="24"/>
        </w:rPr>
        <w:tab/>
      </w:r>
      <w:r w:rsidR="00304B25" w:rsidRPr="00304B25">
        <w:rPr>
          <w:rFonts w:ascii="Garamond" w:hAnsi="Garamond"/>
          <w:bCs/>
          <w:sz w:val="24"/>
          <w:szCs w:val="24"/>
        </w:rPr>
        <w:tab/>
      </w:r>
      <w:r w:rsidR="00304B25" w:rsidRPr="00304B25">
        <w:rPr>
          <w:rFonts w:ascii="Garamond" w:hAnsi="Garamond"/>
          <w:bCs/>
          <w:sz w:val="24"/>
          <w:szCs w:val="24"/>
        </w:rPr>
        <w:tab/>
        <w:t>jako v senátu 10 C</w:t>
      </w:r>
    </w:p>
    <w:p w14:paraId="2CE19AB0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Mgr. Martin Trepka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11 C</w:t>
      </w:r>
    </w:p>
    <w:p w14:paraId="1AD387CF" w14:textId="77777777" w:rsidR="00CB4A41" w:rsidRDefault="00CB4A41" w:rsidP="00CB4A41">
      <w:pPr>
        <w:pStyle w:val="Bezmezer"/>
        <w:tabs>
          <w:tab w:val="left" w:pos="4962"/>
        </w:tabs>
        <w:ind w:left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304B25">
        <w:rPr>
          <w:rFonts w:ascii="Garamond" w:eastAsia="Times New Roman" w:hAnsi="Garamond"/>
          <w:sz w:val="24"/>
          <w:szCs w:val="24"/>
          <w:lang w:eastAsia="cs-CZ"/>
        </w:rPr>
        <w:t>Mgr. Klára Klečková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304B25">
        <w:rPr>
          <w:rFonts w:ascii="Garamond" w:eastAsia="Times New Roman" w:hAnsi="Garamond"/>
          <w:sz w:val="24"/>
          <w:szCs w:val="24"/>
          <w:lang w:eastAsia="cs-CZ"/>
        </w:rPr>
        <w:t>jako v senátu 27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304B25">
        <w:rPr>
          <w:rFonts w:ascii="Garamond" w:eastAsia="Times New Roman" w:hAnsi="Garamond"/>
          <w:sz w:val="24"/>
          <w:szCs w:val="24"/>
          <w:lang w:eastAsia="cs-CZ"/>
        </w:rPr>
        <w:t>C</w:t>
      </w:r>
    </w:p>
    <w:p w14:paraId="780DC49A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Mgr. Lucie Kuchaříková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46 C</w:t>
      </w:r>
    </w:p>
    <w:p w14:paraId="433C3A36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Mgr. Kateřina Mlčochová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47 C</w:t>
      </w:r>
    </w:p>
    <w:p w14:paraId="7892039A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JUDr. Petr Navrátil, Ph.D., LL.M.MBL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37 C</w:t>
      </w:r>
    </w:p>
    <w:p w14:paraId="14A130EC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JUDr. Ivo Krýsa, Ph.D.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48 C</w:t>
      </w:r>
    </w:p>
    <w:p w14:paraId="06DE7886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hAnsi="Garamond"/>
          <w:bCs/>
          <w:sz w:val="24"/>
          <w:szCs w:val="24"/>
        </w:rPr>
        <w:t>Mgr. Irena Městecká</w:t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</w:r>
      <w:r w:rsidRPr="00304B25">
        <w:rPr>
          <w:rFonts w:ascii="Garamond" w:hAnsi="Garamond"/>
          <w:bCs/>
          <w:sz w:val="24"/>
          <w:szCs w:val="24"/>
        </w:rPr>
        <w:tab/>
        <w:t>jako v senátu 20 C</w:t>
      </w:r>
    </w:p>
    <w:p w14:paraId="6C3E3027" w14:textId="041D3AA5" w:rsid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Cs/>
          <w:sz w:val="24"/>
          <w:szCs w:val="24"/>
        </w:rPr>
      </w:pPr>
      <w:r w:rsidRPr="00304B25">
        <w:rPr>
          <w:rFonts w:ascii="Garamond" w:eastAsia="Times New Roman" w:hAnsi="Garamond"/>
          <w:sz w:val="24"/>
          <w:szCs w:val="24"/>
          <w:lang w:eastAsia="cs-CZ"/>
        </w:rPr>
        <w:t xml:space="preserve">Mgr. Kateřina Pelišová 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Pr="00304B25">
        <w:rPr>
          <w:rFonts w:ascii="Garamond" w:eastAsia="Times New Roman" w:hAnsi="Garamond"/>
          <w:sz w:val="24"/>
          <w:szCs w:val="24"/>
          <w:lang w:eastAsia="cs-CZ"/>
        </w:rPr>
        <w:t>jako v senátu 17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304B25">
        <w:rPr>
          <w:rFonts w:ascii="Garamond" w:eastAsia="Times New Roman" w:hAnsi="Garamond"/>
          <w:sz w:val="24"/>
          <w:szCs w:val="24"/>
          <w:lang w:eastAsia="cs-CZ"/>
        </w:rPr>
        <w:t>C</w:t>
      </w:r>
    </w:p>
    <w:p w14:paraId="31AB44BF" w14:textId="77777777" w:rsidR="00304B25" w:rsidRPr="00304B25" w:rsidRDefault="00304B25" w:rsidP="00304B2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</w:p>
    <w:p w14:paraId="1DCEEDE1" w14:textId="1B30E158" w:rsidR="0002146C" w:rsidRPr="0002146C" w:rsidRDefault="00AC31C0" w:rsidP="00440679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92749C">
        <w:rPr>
          <w:rFonts w:ascii="Garamond" w:eastAsia="Times New Roman" w:hAnsi="Garamond" w:cs="Times New Roman"/>
          <w:b/>
          <w:bCs/>
          <w:sz w:val="24"/>
          <w:szCs w:val="24"/>
        </w:rPr>
        <w:t xml:space="preserve">32 </w:t>
      </w:r>
      <w:proofErr w:type="spellStart"/>
      <w:r w:rsidRPr="0092749C">
        <w:rPr>
          <w:rFonts w:ascii="Garamond" w:eastAsia="Times New Roman" w:hAnsi="Garamond" w:cs="Times New Roman"/>
          <w:b/>
          <w:bCs/>
          <w:sz w:val="24"/>
          <w:szCs w:val="24"/>
        </w:rPr>
        <w:t>Nc</w:t>
      </w:r>
      <w:proofErr w:type="spellEnd"/>
      <w:r w:rsidRPr="0092749C"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oddíly exekuční</w:t>
      </w:r>
      <w:r w:rsidR="0002146C">
        <w:rPr>
          <w:rFonts w:ascii="Garamond" w:eastAsia="Times New Roman" w:hAnsi="Garamond" w:cs="Times New Roman"/>
          <w:b/>
          <w:bCs/>
          <w:sz w:val="24"/>
          <w:szCs w:val="24"/>
        </w:rPr>
        <w:t>, ve věcech napadlých od 1.</w:t>
      </w:r>
      <w:r w:rsidR="008A2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02146C">
        <w:rPr>
          <w:rFonts w:ascii="Garamond" w:eastAsia="Times New Roman" w:hAnsi="Garamond" w:cs="Times New Roman"/>
          <w:b/>
          <w:bCs/>
          <w:sz w:val="24"/>
          <w:szCs w:val="24"/>
        </w:rPr>
        <w:t>3.</w:t>
      </w:r>
      <w:r w:rsidR="008A2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02146C">
        <w:rPr>
          <w:rFonts w:ascii="Garamond" w:eastAsia="Times New Roman" w:hAnsi="Garamond" w:cs="Times New Roman"/>
          <w:b/>
          <w:bCs/>
          <w:sz w:val="24"/>
          <w:szCs w:val="24"/>
        </w:rPr>
        <w:t>2024,</w:t>
      </w:r>
      <w:r>
        <w:rPr>
          <w:rFonts w:ascii="Garamond" w:eastAsia="Times New Roman" w:hAnsi="Garamond" w:cs="Times New Roman"/>
          <w:sz w:val="24"/>
          <w:szCs w:val="24"/>
        </w:rPr>
        <w:t xml:space="preserve"> působí jako předseda senátu </w:t>
      </w:r>
      <w:r w:rsidRPr="0092749C">
        <w:rPr>
          <w:rFonts w:ascii="Garamond" w:eastAsia="Times New Roman" w:hAnsi="Garamond" w:cs="Times New Roman"/>
          <w:b/>
          <w:bCs/>
          <w:sz w:val="24"/>
          <w:szCs w:val="24"/>
        </w:rPr>
        <w:t>Mgr. Karolína Machková</w:t>
      </w:r>
      <w:r w:rsidR="0002146C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02146C" w:rsidRPr="0002146C">
        <w:rPr>
          <w:rFonts w:ascii="Garamond" w:eastAsia="Times New Roman" w:hAnsi="Garamond" w:cs="Times New Roman"/>
          <w:sz w:val="24"/>
          <w:szCs w:val="24"/>
        </w:rPr>
        <w:t>zástupy předsedy senátu:</w:t>
      </w:r>
    </w:p>
    <w:p w14:paraId="66FE5FA3" w14:textId="657A2927" w:rsidR="00AC31C0" w:rsidRDefault="0002146C" w:rsidP="0002146C">
      <w:pPr>
        <w:pStyle w:val="Odstavecseseznamem"/>
        <w:numPr>
          <w:ilvl w:val="0"/>
          <w:numId w:val="24"/>
        </w:numPr>
        <w:spacing w:before="120" w:after="240" w:line="240" w:lineRule="auto"/>
        <w:ind w:left="2268" w:hanging="283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Mgr. Irena Městecká</w:t>
      </w:r>
    </w:p>
    <w:p w14:paraId="124308B1" w14:textId="20BBF386" w:rsidR="0002146C" w:rsidRDefault="0002146C" w:rsidP="0002146C">
      <w:pPr>
        <w:pStyle w:val="Odstavecseseznamem"/>
        <w:numPr>
          <w:ilvl w:val="0"/>
          <w:numId w:val="24"/>
        </w:numPr>
        <w:spacing w:before="120" w:after="240" w:line="240" w:lineRule="auto"/>
        <w:ind w:left="2268" w:hanging="283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Mgr. Petra Fischerová</w:t>
      </w:r>
    </w:p>
    <w:p w14:paraId="14BB34DA" w14:textId="77777777" w:rsidR="00CB4A41" w:rsidRPr="0002146C" w:rsidRDefault="00CB4A41" w:rsidP="0002146C">
      <w:pPr>
        <w:pStyle w:val="Odstavecseseznamem"/>
        <w:numPr>
          <w:ilvl w:val="0"/>
          <w:numId w:val="24"/>
        </w:numPr>
        <w:spacing w:before="120" w:after="240" w:line="240" w:lineRule="auto"/>
        <w:ind w:left="2268" w:hanging="283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20A0D47" w14:textId="029BC821" w:rsidR="00CB4A41" w:rsidRPr="00CB4A41" w:rsidRDefault="00CB4A41" w:rsidP="00CB4A41">
      <w:pPr>
        <w:pStyle w:val="Odstavecseseznamem"/>
        <w:numPr>
          <w:ilvl w:val="0"/>
          <w:numId w:val="2"/>
        </w:numPr>
        <w:ind w:left="426" w:hanging="426"/>
        <w:rPr>
          <w:rFonts w:ascii="Garamond" w:eastAsia="Times New Roman" w:hAnsi="Garamond" w:cs="Times New Roman"/>
          <w:sz w:val="24"/>
          <w:szCs w:val="24"/>
        </w:rPr>
      </w:pPr>
      <w:r w:rsidRPr="00CB4A41">
        <w:rPr>
          <w:rFonts w:ascii="Garamond" w:eastAsia="Times New Roman" w:hAnsi="Garamond" w:cs="Times New Roman"/>
          <w:sz w:val="24"/>
          <w:szCs w:val="24"/>
        </w:rPr>
        <w:t xml:space="preserve">V senátu </w:t>
      </w:r>
      <w:r w:rsidRPr="00CB4A41">
        <w:rPr>
          <w:rFonts w:ascii="Garamond" w:eastAsia="Times New Roman" w:hAnsi="Garamond" w:cs="Times New Roman"/>
          <w:b/>
          <w:bCs/>
          <w:sz w:val="24"/>
          <w:szCs w:val="24"/>
        </w:rPr>
        <w:t>32 EXE</w:t>
      </w:r>
      <w:r w:rsidRPr="00CB4A41">
        <w:rPr>
          <w:rFonts w:ascii="Garamond" w:eastAsia="Times New Roman" w:hAnsi="Garamond" w:cs="Times New Roman"/>
          <w:sz w:val="24"/>
          <w:szCs w:val="24"/>
        </w:rPr>
        <w:t>, ve věcech napadlých od 1.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CB4A41">
        <w:rPr>
          <w:rFonts w:ascii="Garamond" w:eastAsia="Times New Roman" w:hAnsi="Garamond" w:cs="Times New Roman"/>
          <w:sz w:val="24"/>
          <w:szCs w:val="24"/>
        </w:rPr>
        <w:t>3.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CB4A41">
        <w:rPr>
          <w:rFonts w:ascii="Garamond" w:eastAsia="Times New Roman" w:hAnsi="Garamond" w:cs="Times New Roman"/>
          <w:sz w:val="24"/>
          <w:szCs w:val="24"/>
        </w:rPr>
        <w:t>2024, působí jako předseda senátu Mgr. Karolína Machková</w:t>
      </w:r>
    </w:p>
    <w:p w14:paraId="0C21F748" w14:textId="41D4E054" w:rsidR="00A0045C" w:rsidRPr="00A0045C" w:rsidRDefault="008C35B7" w:rsidP="00A0045C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A0045C">
        <w:rPr>
          <w:rFonts w:ascii="Garamond" w:eastAsia="Times New Roman" w:hAnsi="Garamond" w:cs="Times New Roman"/>
          <w:b/>
          <w:bCs/>
          <w:sz w:val="24"/>
          <w:szCs w:val="24"/>
        </w:rPr>
        <w:t>52 EXE</w:t>
      </w:r>
      <w:r>
        <w:rPr>
          <w:rFonts w:ascii="Garamond" w:eastAsia="Times New Roman" w:hAnsi="Garamond" w:cs="Times New Roman"/>
          <w:sz w:val="24"/>
          <w:szCs w:val="24"/>
        </w:rPr>
        <w:t xml:space="preserve"> – </w:t>
      </w:r>
      <w:r w:rsidR="00323460">
        <w:rPr>
          <w:rFonts w:ascii="Garamond" w:eastAsia="Times New Roman" w:hAnsi="Garamond" w:cs="Times New Roman"/>
          <w:sz w:val="24"/>
          <w:szCs w:val="24"/>
        </w:rPr>
        <w:t>1. zástup Mgr. Karolína Machková</w:t>
      </w:r>
      <w:r w:rsidR="00A0045C">
        <w:rPr>
          <w:rFonts w:ascii="Garamond" w:eastAsia="Times New Roman" w:hAnsi="Garamond" w:cs="Times New Roman"/>
          <w:sz w:val="24"/>
          <w:szCs w:val="24"/>
        </w:rPr>
        <w:t>, 2. zástup Mgr. Irena Městecká</w:t>
      </w:r>
    </w:p>
    <w:p w14:paraId="40D6C851" w14:textId="0ACFA079" w:rsidR="00A0045C" w:rsidRDefault="00924498" w:rsidP="00A616D7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A0045C">
        <w:rPr>
          <w:rFonts w:ascii="Garamond" w:eastAsia="Times New Roman" w:hAnsi="Garamond" w:cs="Times New Roman"/>
          <w:b/>
          <w:sz w:val="24"/>
          <w:szCs w:val="24"/>
        </w:rPr>
        <w:t>44 EC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– 1. zástup Mgr. </w:t>
      </w:r>
      <w:r w:rsidR="00C07F0D">
        <w:rPr>
          <w:rFonts w:ascii="Garamond" w:eastAsia="Times New Roman" w:hAnsi="Garamond" w:cs="Times New Roman"/>
          <w:bCs/>
          <w:sz w:val="24"/>
          <w:szCs w:val="24"/>
        </w:rPr>
        <w:t>Lukáš Kučera</w:t>
      </w:r>
      <w:r w:rsidR="00A0045C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3277B36A" w14:textId="2D6E0E0A" w:rsidR="00A0045C" w:rsidRDefault="00A616D7" w:rsidP="00A616D7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A0045C">
        <w:rPr>
          <w:rFonts w:ascii="Garamond" w:eastAsia="Times New Roman" w:hAnsi="Garamond" w:cs="Times New Roman"/>
          <w:bCs/>
          <w:sz w:val="24"/>
          <w:szCs w:val="24"/>
        </w:rPr>
        <w:t>Ve věcech vyřizovaných</w:t>
      </w:r>
      <w:r w:rsidRPr="00A0045C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A14812" w:rsidRPr="00A0045C">
        <w:rPr>
          <w:rFonts w:ascii="Garamond" w:eastAsia="Times New Roman" w:hAnsi="Garamond"/>
          <w:b/>
          <w:bCs/>
          <w:sz w:val="24"/>
          <w:szCs w:val="24"/>
          <w:lang w:eastAsia="cs-CZ"/>
        </w:rPr>
        <w:t>Mgr. Klárou Klečkovou</w:t>
      </w:r>
      <w:r w:rsidR="00A14812" w:rsidRPr="00A0045C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A0045C">
        <w:rPr>
          <w:rFonts w:ascii="Garamond" w:eastAsia="Times New Roman" w:hAnsi="Garamond"/>
          <w:sz w:val="24"/>
          <w:szCs w:val="24"/>
          <w:lang w:eastAsia="cs-CZ"/>
        </w:rPr>
        <w:t xml:space="preserve">působí asistent soudce </w:t>
      </w:r>
      <w:r w:rsidR="00A14812" w:rsidRPr="00A0045C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Mgr.</w:t>
      </w:r>
      <w:r w:rsidR="003860AA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 xml:space="preserve"> </w:t>
      </w:r>
      <w:r w:rsidR="00A14812" w:rsidRPr="00A0045C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Viktor Martinec</w:t>
      </w:r>
      <w:r w:rsidRPr="00A0045C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.</w:t>
      </w:r>
    </w:p>
    <w:p w14:paraId="18FECBDD" w14:textId="42820CF3" w:rsidR="00874AA8" w:rsidRPr="00A0045C" w:rsidRDefault="00874AA8" w:rsidP="00A616D7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A0045C">
        <w:rPr>
          <w:rFonts w:ascii="Garamond" w:eastAsia="Times New Roman" w:hAnsi="Garamond"/>
          <w:sz w:val="24"/>
          <w:szCs w:val="24"/>
          <w:lang w:eastAsia="cs-CZ"/>
        </w:rPr>
        <w:t xml:space="preserve">Ve věcech </w:t>
      </w:r>
      <w:r w:rsidR="00A0045C">
        <w:rPr>
          <w:rFonts w:ascii="Garamond" w:eastAsia="Times New Roman" w:hAnsi="Garamond"/>
          <w:sz w:val="24"/>
          <w:szCs w:val="24"/>
          <w:lang w:eastAsia="cs-CZ"/>
        </w:rPr>
        <w:t xml:space="preserve">vyřizovaných </w:t>
      </w:r>
      <w:r w:rsidR="00A0045C" w:rsidRPr="00A0045C">
        <w:rPr>
          <w:rFonts w:ascii="Garamond" w:eastAsia="Times New Roman" w:hAnsi="Garamond"/>
          <w:b/>
          <w:bCs/>
          <w:sz w:val="24"/>
          <w:szCs w:val="24"/>
          <w:lang w:eastAsia="cs-CZ"/>
        </w:rPr>
        <w:t>Mgr. Klárou Klečkovou</w:t>
      </w:r>
      <w:r w:rsidRPr="00A0045C">
        <w:rPr>
          <w:rFonts w:ascii="Garamond" w:eastAsia="Times New Roman" w:hAnsi="Garamond"/>
          <w:sz w:val="24"/>
          <w:szCs w:val="24"/>
          <w:lang w:eastAsia="cs-CZ"/>
        </w:rPr>
        <w:t xml:space="preserve"> nepůsobí soudní tajemnice </w:t>
      </w:r>
      <w:r w:rsidRPr="00A0045C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 xml:space="preserve">Mgr. Karolína Machková. </w:t>
      </w:r>
    </w:p>
    <w:p w14:paraId="2D289A26" w14:textId="721EC748" w:rsidR="00A616D7" w:rsidRPr="00372575" w:rsidRDefault="00A0045C" w:rsidP="007E003C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A0045C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A0045C">
        <w:rPr>
          <w:rFonts w:ascii="Garamond" w:eastAsia="Times New Roman" w:hAnsi="Garamond" w:cs="Times New Roman"/>
          <w:b/>
          <w:bCs/>
          <w:sz w:val="24"/>
          <w:szCs w:val="24"/>
        </w:rPr>
        <w:t>33 EXE,</w:t>
      </w:r>
      <w:r w:rsidRPr="00A0045C">
        <w:rPr>
          <w:rFonts w:ascii="Garamond" w:eastAsia="Times New Roman" w:hAnsi="Garamond" w:cs="Times New Roman"/>
          <w:sz w:val="24"/>
          <w:szCs w:val="24"/>
        </w:rPr>
        <w:t xml:space="preserve"> ve věcech úkonů spojených se zastavením marných exekucí a s vyplácením paušální náhrady nákladů soudním exekutorům dle zákona č. 255/2023 Sb., působí rejstříková vedoucí – </w:t>
      </w:r>
      <w:r w:rsidRPr="00A0045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Bc. Barbora Rybáková</w:t>
      </w:r>
      <w:r w:rsidRPr="00A0045C">
        <w:rPr>
          <w:rFonts w:ascii="Garamond" w:eastAsia="Times New Roman" w:hAnsi="Garamond" w:cs="Times New Roman"/>
          <w:sz w:val="24"/>
          <w:szCs w:val="24"/>
        </w:rPr>
        <w:t>.</w:t>
      </w:r>
    </w:p>
    <w:p w14:paraId="5CE40C89" w14:textId="00056C4C" w:rsidR="00372575" w:rsidRPr="00372575" w:rsidRDefault="00372575" w:rsidP="007E003C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372575">
        <w:rPr>
          <w:rFonts w:ascii="Garamond" w:eastAsia="Times New Roman" w:hAnsi="Garamond" w:cs="Times New Roman"/>
          <w:b/>
          <w:bCs/>
          <w:sz w:val="24"/>
          <w:szCs w:val="24"/>
        </w:rPr>
        <w:t>33Nc, 33 EXE a 55 EXE</w:t>
      </w:r>
      <w:r>
        <w:rPr>
          <w:rFonts w:ascii="Garamond" w:eastAsia="Times New Roman" w:hAnsi="Garamond" w:cs="Times New Roman"/>
          <w:sz w:val="24"/>
          <w:szCs w:val="24"/>
        </w:rPr>
        <w:t xml:space="preserve">, činí úkony spojené se zastavením marných exekucí a s vyplácením paušální náhrady nákladů soudním exekutorům dle zákona č. 255/2023 Sb. – </w:t>
      </w:r>
      <w:r w:rsidRPr="00372575">
        <w:rPr>
          <w:rFonts w:ascii="Garamond" w:eastAsia="Times New Roman" w:hAnsi="Garamond" w:cs="Times New Roman"/>
          <w:b/>
          <w:bCs/>
          <w:sz w:val="24"/>
          <w:szCs w:val="24"/>
        </w:rPr>
        <w:t>Bc. Zdeňka Holubová.</w:t>
      </w:r>
    </w:p>
    <w:p w14:paraId="316BC84F" w14:textId="77777777" w:rsidR="00271C96" w:rsidRPr="00271C96" w:rsidRDefault="00271C96" w:rsidP="00271C96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40" w:lineRule="auto"/>
        <w:ind w:left="426" w:hanging="426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271C96">
        <w:rPr>
          <w:rFonts w:ascii="Garamond" w:eastAsia="Times New Roman" w:hAnsi="Garamond" w:cs="Times New Roman"/>
          <w:b/>
          <w:bCs/>
          <w:sz w:val="24"/>
          <w:szCs w:val="20"/>
          <w:u w:val="single"/>
          <w:lang w:eastAsia="cs-CZ"/>
        </w:rPr>
        <w:t>Správa soudu:</w:t>
      </w:r>
    </w:p>
    <w:p w14:paraId="335D73DA" w14:textId="77777777" w:rsidR="00271C96" w:rsidRPr="00271C96" w:rsidRDefault="00271C96" w:rsidP="00271C96">
      <w:pPr>
        <w:pStyle w:val="Odstavecseseznamem"/>
        <w:tabs>
          <w:tab w:val="left" w:pos="3828"/>
        </w:tabs>
        <w:spacing w:after="120" w:line="240" w:lineRule="auto"/>
        <w:ind w:left="426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14:paraId="5D36C360" w14:textId="7D4750E4" w:rsidR="00271C96" w:rsidRPr="00271C96" w:rsidRDefault="00271C96" w:rsidP="00271C96">
      <w:pPr>
        <w:pStyle w:val="Odstavecseseznamem"/>
        <w:numPr>
          <w:ilvl w:val="3"/>
          <w:numId w:val="2"/>
        </w:numPr>
        <w:tabs>
          <w:tab w:val="left" w:pos="3828"/>
        </w:tabs>
        <w:spacing w:after="12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271C96">
        <w:rPr>
          <w:rFonts w:ascii="Garamond" w:eastAsia="Times New Roman" w:hAnsi="Garamond" w:cs="Times New Roman"/>
          <w:b/>
          <w:bCs/>
          <w:sz w:val="24"/>
          <w:szCs w:val="20"/>
          <w:lang w:eastAsia="cs-CZ"/>
        </w:rPr>
        <w:t>Spisovna:</w:t>
      </w:r>
      <w:r w:rsidRPr="00271C96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271C96">
        <w:rPr>
          <w:rFonts w:ascii="Garamond" w:eastAsia="Times New Roman" w:hAnsi="Garamond" w:cs="Times New Roman"/>
          <w:b/>
          <w:bCs/>
          <w:sz w:val="24"/>
          <w:szCs w:val="20"/>
          <w:lang w:eastAsia="cs-CZ"/>
        </w:rPr>
        <w:t>Lenka Bartíková, Věra Maláková</w:t>
      </w:r>
    </w:p>
    <w:p w14:paraId="6DFCAA1E" w14:textId="6B183CC1" w:rsidR="003860AA" w:rsidRDefault="00271C96" w:rsidP="00372575">
      <w:pPr>
        <w:tabs>
          <w:tab w:val="left" w:pos="3828"/>
        </w:tabs>
        <w:spacing w:after="120" w:line="240" w:lineRule="auto"/>
        <w:ind w:left="142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0"/>
          <w:lang w:eastAsia="cs-CZ"/>
        </w:rPr>
        <w:tab/>
        <w:t>Zástup: Miloslava Lerchová</w:t>
      </w:r>
      <w:r w:rsidR="000817CD" w:rsidRPr="00271C96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</w:p>
    <w:p w14:paraId="17EDC340" w14:textId="55F22F58" w:rsidR="000817CD" w:rsidRDefault="00C12B04" w:rsidP="00C12B04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12B04">
        <w:rPr>
          <w:rFonts w:ascii="Garamond" w:eastAsia="Times New Roman" w:hAnsi="Garamond" w:cs="Times New Roman"/>
          <w:sz w:val="24"/>
          <w:szCs w:val="24"/>
        </w:rPr>
        <w:t xml:space="preserve">Změna rozvrhu práce je </w:t>
      </w:r>
      <w:r w:rsidR="00304B25" w:rsidRPr="00C12B04">
        <w:rPr>
          <w:rFonts w:ascii="Garamond" w:eastAsia="Times New Roman" w:hAnsi="Garamond" w:cs="Times New Roman"/>
          <w:sz w:val="24"/>
          <w:szCs w:val="24"/>
        </w:rPr>
        <w:t xml:space="preserve">odůvodněná </w:t>
      </w:r>
      <w:r w:rsidR="00AF1AB9">
        <w:rPr>
          <w:rFonts w:ascii="Garamond" w:eastAsia="Times New Roman" w:hAnsi="Garamond" w:cs="Times New Roman"/>
          <w:sz w:val="24"/>
          <w:szCs w:val="24"/>
        </w:rPr>
        <w:t xml:space="preserve">jmenováním </w:t>
      </w:r>
      <w:r w:rsidR="00FA58AB">
        <w:rPr>
          <w:rFonts w:ascii="Garamond" w:eastAsia="Times New Roman" w:hAnsi="Garamond" w:cs="Times New Roman"/>
          <w:sz w:val="24"/>
          <w:szCs w:val="24"/>
        </w:rPr>
        <w:t>soudkyně Mgr. Karolíny Machkové</w:t>
      </w:r>
      <w:r w:rsidR="00AF1AB9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FA58AB">
        <w:rPr>
          <w:rFonts w:ascii="Garamond" w:eastAsia="Times New Roman" w:hAnsi="Garamond" w:cs="Times New Roman"/>
          <w:sz w:val="24"/>
          <w:szCs w:val="24"/>
        </w:rPr>
        <w:t>stáž</w:t>
      </w:r>
      <w:r w:rsidR="00AF1AB9">
        <w:rPr>
          <w:rFonts w:ascii="Garamond" w:eastAsia="Times New Roman" w:hAnsi="Garamond" w:cs="Times New Roman"/>
          <w:sz w:val="24"/>
          <w:szCs w:val="24"/>
        </w:rPr>
        <w:t xml:space="preserve">í Mgr. Jana </w:t>
      </w:r>
      <w:proofErr w:type="spellStart"/>
      <w:r w:rsidR="00AF1AB9">
        <w:rPr>
          <w:rFonts w:ascii="Garamond" w:eastAsia="Times New Roman" w:hAnsi="Garamond" w:cs="Times New Roman"/>
          <w:sz w:val="24"/>
          <w:szCs w:val="24"/>
        </w:rPr>
        <w:t>Liperta</w:t>
      </w:r>
      <w:proofErr w:type="spellEnd"/>
      <w:r w:rsidR="007D5A8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F1AB9">
        <w:rPr>
          <w:rFonts w:ascii="Garamond" w:eastAsia="Times New Roman" w:hAnsi="Garamond" w:cs="Times New Roman"/>
          <w:sz w:val="24"/>
          <w:szCs w:val="24"/>
        </w:rPr>
        <w:t>u</w:t>
      </w:r>
      <w:r w:rsidR="007D5A8B">
        <w:rPr>
          <w:rFonts w:ascii="Garamond" w:eastAsia="Times New Roman" w:hAnsi="Garamond" w:cs="Times New Roman"/>
          <w:sz w:val="24"/>
          <w:szCs w:val="24"/>
        </w:rPr>
        <w:t> Městské</w:t>
      </w:r>
      <w:r w:rsidR="00AF1AB9">
        <w:rPr>
          <w:rFonts w:ascii="Garamond" w:eastAsia="Times New Roman" w:hAnsi="Garamond" w:cs="Times New Roman"/>
          <w:sz w:val="24"/>
          <w:szCs w:val="24"/>
        </w:rPr>
        <w:t>ho</w:t>
      </w:r>
      <w:r w:rsidR="007D5A8B">
        <w:rPr>
          <w:rFonts w:ascii="Garamond" w:eastAsia="Times New Roman" w:hAnsi="Garamond" w:cs="Times New Roman"/>
          <w:sz w:val="24"/>
          <w:szCs w:val="24"/>
        </w:rPr>
        <w:t xml:space="preserve"> soudu v</w:t>
      </w:r>
      <w:r w:rsidR="00304B25">
        <w:rPr>
          <w:rFonts w:ascii="Garamond" w:eastAsia="Times New Roman" w:hAnsi="Garamond" w:cs="Times New Roman"/>
          <w:sz w:val="24"/>
          <w:szCs w:val="24"/>
        </w:rPr>
        <w:t> </w:t>
      </w:r>
      <w:r w:rsidR="007D5A8B">
        <w:rPr>
          <w:rFonts w:ascii="Garamond" w:eastAsia="Times New Roman" w:hAnsi="Garamond" w:cs="Times New Roman"/>
          <w:sz w:val="24"/>
          <w:szCs w:val="24"/>
        </w:rPr>
        <w:t>Praze</w:t>
      </w:r>
      <w:r w:rsidR="00304B25">
        <w:rPr>
          <w:rFonts w:ascii="Garamond" w:eastAsia="Times New Roman" w:hAnsi="Garamond" w:cs="Times New Roman"/>
          <w:sz w:val="24"/>
          <w:szCs w:val="24"/>
        </w:rPr>
        <w:t xml:space="preserve">, rovnoměrným zatížením civilních senátů, </w:t>
      </w:r>
      <w:r w:rsidR="00AF1AB9">
        <w:rPr>
          <w:rFonts w:ascii="Garamond" w:eastAsia="Times New Roman" w:hAnsi="Garamond" w:cs="Times New Roman"/>
          <w:sz w:val="24"/>
          <w:szCs w:val="24"/>
        </w:rPr>
        <w:t>r</w:t>
      </w:r>
      <w:r w:rsidR="00A0045C">
        <w:rPr>
          <w:rFonts w:ascii="Garamond" w:eastAsia="Times New Roman" w:hAnsi="Garamond" w:cs="Times New Roman"/>
          <w:sz w:val="24"/>
          <w:szCs w:val="24"/>
        </w:rPr>
        <w:t>ovnoměrným zatížením civilních asistentů, rovnoměrným zatížením exekučních rejstříkových vedoucích</w:t>
      </w:r>
      <w:r w:rsidR="000E7D9C">
        <w:rPr>
          <w:rFonts w:ascii="Garamond" w:eastAsia="Times New Roman" w:hAnsi="Garamond" w:cs="Times New Roman"/>
          <w:sz w:val="24"/>
          <w:szCs w:val="24"/>
        </w:rPr>
        <w:t xml:space="preserve"> a</w:t>
      </w:r>
      <w:r w:rsidR="00271C96">
        <w:rPr>
          <w:rFonts w:ascii="Garamond" w:eastAsia="Times New Roman" w:hAnsi="Garamond" w:cs="Times New Roman"/>
          <w:sz w:val="24"/>
          <w:szCs w:val="24"/>
        </w:rPr>
        <w:t xml:space="preserve"> nástupem pracovnice spisovny Lenky Bartíkové.</w:t>
      </w:r>
    </w:p>
    <w:p w14:paraId="764D70D9" w14:textId="2BED1997" w:rsidR="00746074" w:rsidRPr="00A069AD" w:rsidRDefault="00746074" w:rsidP="00A715F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0817CD">
        <w:rPr>
          <w:rFonts w:ascii="Garamond" w:hAnsi="Garamond"/>
          <w:sz w:val="24"/>
          <w:szCs w:val="24"/>
        </w:rPr>
        <w:t>2</w:t>
      </w:r>
      <w:r w:rsidR="001A1100">
        <w:rPr>
          <w:rFonts w:ascii="Garamond" w:hAnsi="Garamond"/>
          <w:sz w:val="24"/>
          <w:szCs w:val="24"/>
        </w:rPr>
        <w:t>4</w:t>
      </w:r>
      <w:r w:rsidRPr="00A069AD">
        <w:rPr>
          <w:rFonts w:ascii="Garamond" w:hAnsi="Garamond"/>
          <w:sz w:val="24"/>
          <w:szCs w:val="24"/>
        </w:rPr>
        <w:t>.</w:t>
      </w:r>
      <w:r w:rsidR="008152D5">
        <w:rPr>
          <w:rFonts w:ascii="Garamond" w:hAnsi="Garamond"/>
          <w:sz w:val="24"/>
          <w:szCs w:val="24"/>
        </w:rPr>
        <w:t xml:space="preserve"> </w:t>
      </w:r>
      <w:r w:rsidR="001A1100">
        <w:rPr>
          <w:rFonts w:ascii="Garamond" w:hAnsi="Garamond"/>
          <w:sz w:val="24"/>
          <w:szCs w:val="24"/>
        </w:rPr>
        <w:t>února</w:t>
      </w:r>
      <w:r w:rsidR="008152D5">
        <w:rPr>
          <w:rFonts w:ascii="Garamond" w:hAnsi="Garamond"/>
          <w:sz w:val="24"/>
          <w:szCs w:val="24"/>
        </w:rPr>
        <w:t xml:space="preserve"> </w:t>
      </w:r>
      <w:r w:rsidRPr="00A069AD">
        <w:rPr>
          <w:rFonts w:ascii="Garamond" w:hAnsi="Garamond"/>
          <w:sz w:val="24"/>
          <w:szCs w:val="24"/>
        </w:rPr>
        <w:t>202</w:t>
      </w:r>
      <w:r w:rsidR="002827AD">
        <w:rPr>
          <w:rFonts w:ascii="Garamond" w:hAnsi="Garamond"/>
          <w:sz w:val="24"/>
          <w:szCs w:val="24"/>
        </w:rPr>
        <w:t>4</w:t>
      </w:r>
    </w:p>
    <w:p w14:paraId="4790F734" w14:textId="77777777" w:rsidR="00C66CDC" w:rsidRDefault="00C66CDC" w:rsidP="00746074">
      <w:pPr>
        <w:contextualSpacing/>
        <w:jc w:val="both"/>
        <w:rPr>
          <w:rFonts w:ascii="Garamond" w:hAnsi="Garamond"/>
          <w:sz w:val="24"/>
          <w:szCs w:val="24"/>
        </w:rPr>
      </w:pPr>
    </w:p>
    <w:p w14:paraId="54B6EC2F" w14:textId="1AB908BD" w:rsidR="00746074" w:rsidRPr="00A069AD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5E762291" w14:textId="1BDFAB35" w:rsidR="00E86D67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E8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55A"/>
    <w:multiLevelType w:val="hybridMultilevel"/>
    <w:tmpl w:val="3C666E18"/>
    <w:lvl w:ilvl="0" w:tplc="8770788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326"/>
    <w:multiLevelType w:val="hybridMultilevel"/>
    <w:tmpl w:val="C41272AC"/>
    <w:lvl w:ilvl="0" w:tplc="61FA4BB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E6FDC"/>
    <w:multiLevelType w:val="hybridMultilevel"/>
    <w:tmpl w:val="1DB04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C7B5B1F"/>
    <w:multiLevelType w:val="hybridMultilevel"/>
    <w:tmpl w:val="DB90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6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0F52871"/>
    <w:multiLevelType w:val="hybridMultilevel"/>
    <w:tmpl w:val="34BEA95C"/>
    <w:lvl w:ilvl="0" w:tplc="712034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BC05AE"/>
    <w:multiLevelType w:val="hybridMultilevel"/>
    <w:tmpl w:val="EE745F98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9387D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17"/>
  </w:num>
  <w:num w:numId="2" w16cid:durableId="1468861114">
    <w:abstractNumId w:val="14"/>
  </w:num>
  <w:num w:numId="3" w16cid:durableId="1094979640">
    <w:abstractNumId w:val="6"/>
  </w:num>
  <w:num w:numId="4" w16cid:durableId="1509097964">
    <w:abstractNumId w:val="5"/>
  </w:num>
  <w:num w:numId="5" w16cid:durableId="2045446046">
    <w:abstractNumId w:val="18"/>
  </w:num>
  <w:num w:numId="6" w16cid:durableId="2039577119">
    <w:abstractNumId w:val="15"/>
  </w:num>
  <w:num w:numId="7" w16cid:durableId="1224681455">
    <w:abstractNumId w:val="8"/>
  </w:num>
  <w:num w:numId="8" w16cid:durableId="1124958029">
    <w:abstractNumId w:val="23"/>
  </w:num>
  <w:num w:numId="9" w16cid:durableId="2109810121">
    <w:abstractNumId w:val="24"/>
  </w:num>
  <w:num w:numId="10" w16cid:durableId="233316783">
    <w:abstractNumId w:val="10"/>
  </w:num>
  <w:num w:numId="11" w16cid:durableId="310908700">
    <w:abstractNumId w:val="3"/>
  </w:num>
  <w:num w:numId="12" w16cid:durableId="1441216980">
    <w:abstractNumId w:val="7"/>
  </w:num>
  <w:num w:numId="13" w16cid:durableId="25832357">
    <w:abstractNumId w:val="22"/>
  </w:num>
  <w:num w:numId="14" w16cid:durableId="1355036666">
    <w:abstractNumId w:val="2"/>
  </w:num>
  <w:num w:numId="15" w16cid:durableId="58524961">
    <w:abstractNumId w:val="16"/>
  </w:num>
  <w:num w:numId="16" w16cid:durableId="338780582">
    <w:abstractNumId w:val="11"/>
  </w:num>
  <w:num w:numId="17" w16cid:durableId="2088649130">
    <w:abstractNumId w:val="12"/>
  </w:num>
  <w:num w:numId="18" w16cid:durableId="1136727932">
    <w:abstractNumId w:val="1"/>
  </w:num>
  <w:num w:numId="19" w16cid:durableId="384060402">
    <w:abstractNumId w:val="19"/>
  </w:num>
  <w:num w:numId="20" w16cid:durableId="2030908546">
    <w:abstractNumId w:val="13"/>
  </w:num>
  <w:num w:numId="21" w16cid:durableId="1633636043">
    <w:abstractNumId w:val="9"/>
  </w:num>
  <w:num w:numId="22" w16cid:durableId="1327129387">
    <w:abstractNumId w:val="21"/>
  </w:num>
  <w:num w:numId="23" w16cid:durableId="999383234">
    <w:abstractNumId w:val="4"/>
  </w:num>
  <w:num w:numId="24" w16cid:durableId="1779372424">
    <w:abstractNumId w:val="0"/>
  </w:num>
  <w:num w:numId="25" w16cid:durableId="236045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64FE"/>
    <w:rsid w:val="0002146C"/>
    <w:rsid w:val="0004323D"/>
    <w:rsid w:val="00046DFB"/>
    <w:rsid w:val="0005174C"/>
    <w:rsid w:val="000648BD"/>
    <w:rsid w:val="000817CD"/>
    <w:rsid w:val="00084BC4"/>
    <w:rsid w:val="00091682"/>
    <w:rsid w:val="000A19C7"/>
    <w:rsid w:val="000E4EF9"/>
    <w:rsid w:val="000E7D9C"/>
    <w:rsid w:val="000F7949"/>
    <w:rsid w:val="0010767A"/>
    <w:rsid w:val="0013309B"/>
    <w:rsid w:val="00135A81"/>
    <w:rsid w:val="00153907"/>
    <w:rsid w:val="00167282"/>
    <w:rsid w:val="00174248"/>
    <w:rsid w:val="00181846"/>
    <w:rsid w:val="0019458C"/>
    <w:rsid w:val="001A1100"/>
    <w:rsid w:val="001D228A"/>
    <w:rsid w:val="00202D93"/>
    <w:rsid w:val="002422E9"/>
    <w:rsid w:val="00243E61"/>
    <w:rsid w:val="00244A89"/>
    <w:rsid w:val="00271109"/>
    <w:rsid w:val="00271C96"/>
    <w:rsid w:val="00271F31"/>
    <w:rsid w:val="002827AD"/>
    <w:rsid w:val="002A0EC9"/>
    <w:rsid w:val="002C59AC"/>
    <w:rsid w:val="00304B25"/>
    <w:rsid w:val="003205D4"/>
    <w:rsid w:val="00323460"/>
    <w:rsid w:val="00333B16"/>
    <w:rsid w:val="003425F8"/>
    <w:rsid w:val="003506F3"/>
    <w:rsid w:val="00351F96"/>
    <w:rsid w:val="00366DDB"/>
    <w:rsid w:val="00372575"/>
    <w:rsid w:val="00384CEA"/>
    <w:rsid w:val="003860AA"/>
    <w:rsid w:val="003A1ED8"/>
    <w:rsid w:val="003A23F3"/>
    <w:rsid w:val="003E0760"/>
    <w:rsid w:val="003E50E4"/>
    <w:rsid w:val="003F460E"/>
    <w:rsid w:val="00440679"/>
    <w:rsid w:val="00455EE2"/>
    <w:rsid w:val="004560C5"/>
    <w:rsid w:val="004679D3"/>
    <w:rsid w:val="004839E1"/>
    <w:rsid w:val="00487956"/>
    <w:rsid w:val="004A4E95"/>
    <w:rsid w:val="004A7AEA"/>
    <w:rsid w:val="004D5D37"/>
    <w:rsid w:val="00500C9F"/>
    <w:rsid w:val="00502836"/>
    <w:rsid w:val="005341D0"/>
    <w:rsid w:val="005537B4"/>
    <w:rsid w:val="00553978"/>
    <w:rsid w:val="005A7283"/>
    <w:rsid w:val="00600FC3"/>
    <w:rsid w:val="006269C2"/>
    <w:rsid w:val="00630D95"/>
    <w:rsid w:val="00631639"/>
    <w:rsid w:val="00636782"/>
    <w:rsid w:val="006518D0"/>
    <w:rsid w:val="006A34A2"/>
    <w:rsid w:val="006B466A"/>
    <w:rsid w:val="006C4A12"/>
    <w:rsid w:val="006F500A"/>
    <w:rsid w:val="00704413"/>
    <w:rsid w:val="00704B2E"/>
    <w:rsid w:val="00707369"/>
    <w:rsid w:val="007302F7"/>
    <w:rsid w:val="00731BE1"/>
    <w:rsid w:val="007357A4"/>
    <w:rsid w:val="007364EA"/>
    <w:rsid w:val="00746074"/>
    <w:rsid w:val="0075396F"/>
    <w:rsid w:val="00767796"/>
    <w:rsid w:val="00786378"/>
    <w:rsid w:val="007A1CAA"/>
    <w:rsid w:val="007A4116"/>
    <w:rsid w:val="007A4618"/>
    <w:rsid w:val="007D5A8B"/>
    <w:rsid w:val="008039C3"/>
    <w:rsid w:val="008152D5"/>
    <w:rsid w:val="00817F38"/>
    <w:rsid w:val="00846E30"/>
    <w:rsid w:val="0085101C"/>
    <w:rsid w:val="00855BDB"/>
    <w:rsid w:val="008603A5"/>
    <w:rsid w:val="008745D2"/>
    <w:rsid w:val="00874AA8"/>
    <w:rsid w:val="00875548"/>
    <w:rsid w:val="00877A16"/>
    <w:rsid w:val="00881FD3"/>
    <w:rsid w:val="00890CD8"/>
    <w:rsid w:val="00892AFF"/>
    <w:rsid w:val="008A2B9E"/>
    <w:rsid w:val="008A6B6B"/>
    <w:rsid w:val="008B4037"/>
    <w:rsid w:val="008C35B7"/>
    <w:rsid w:val="008C7E17"/>
    <w:rsid w:val="008D6F2B"/>
    <w:rsid w:val="009044FE"/>
    <w:rsid w:val="00917644"/>
    <w:rsid w:val="00924498"/>
    <w:rsid w:val="0092749C"/>
    <w:rsid w:val="00932687"/>
    <w:rsid w:val="009362E9"/>
    <w:rsid w:val="009364E1"/>
    <w:rsid w:val="00952FF3"/>
    <w:rsid w:val="0096758D"/>
    <w:rsid w:val="009906EF"/>
    <w:rsid w:val="009C1135"/>
    <w:rsid w:val="009C5036"/>
    <w:rsid w:val="009E63C2"/>
    <w:rsid w:val="009F173E"/>
    <w:rsid w:val="009F1D66"/>
    <w:rsid w:val="009F5192"/>
    <w:rsid w:val="00A0045C"/>
    <w:rsid w:val="00A069AD"/>
    <w:rsid w:val="00A0749E"/>
    <w:rsid w:val="00A14812"/>
    <w:rsid w:val="00A16FF7"/>
    <w:rsid w:val="00A253D9"/>
    <w:rsid w:val="00A26A8C"/>
    <w:rsid w:val="00A56A64"/>
    <w:rsid w:val="00A60620"/>
    <w:rsid w:val="00A616D7"/>
    <w:rsid w:val="00A65CCC"/>
    <w:rsid w:val="00A715FE"/>
    <w:rsid w:val="00AB486A"/>
    <w:rsid w:val="00AB78C6"/>
    <w:rsid w:val="00AC31C0"/>
    <w:rsid w:val="00AF1AB9"/>
    <w:rsid w:val="00B06E03"/>
    <w:rsid w:val="00B13E77"/>
    <w:rsid w:val="00B27CAE"/>
    <w:rsid w:val="00B57CC9"/>
    <w:rsid w:val="00B620CE"/>
    <w:rsid w:val="00B734B2"/>
    <w:rsid w:val="00B80E1A"/>
    <w:rsid w:val="00B8601C"/>
    <w:rsid w:val="00BA12BD"/>
    <w:rsid w:val="00BA78C8"/>
    <w:rsid w:val="00BB01D1"/>
    <w:rsid w:val="00BC3C01"/>
    <w:rsid w:val="00BC54B9"/>
    <w:rsid w:val="00BE3568"/>
    <w:rsid w:val="00C06473"/>
    <w:rsid w:val="00C07F0D"/>
    <w:rsid w:val="00C11DF5"/>
    <w:rsid w:val="00C12B04"/>
    <w:rsid w:val="00C40ED4"/>
    <w:rsid w:val="00C66CDC"/>
    <w:rsid w:val="00C84DE1"/>
    <w:rsid w:val="00C93200"/>
    <w:rsid w:val="00CB4A41"/>
    <w:rsid w:val="00CC5339"/>
    <w:rsid w:val="00CE0A8E"/>
    <w:rsid w:val="00CF5518"/>
    <w:rsid w:val="00D21481"/>
    <w:rsid w:val="00D26FA3"/>
    <w:rsid w:val="00D55E2C"/>
    <w:rsid w:val="00D71CA2"/>
    <w:rsid w:val="00D72722"/>
    <w:rsid w:val="00D76FEB"/>
    <w:rsid w:val="00D83B36"/>
    <w:rsid w:val="00DF2FD8"/>
    <w:rsid w:val="00E0341C"/>
    <w:rsid w:val="00E05550"/>
    <w:rsid w:val="00E32C30"/>
    <w:rsid w:val="00E34609"/>
    <w:rsid w:val="00E364FC"/>
    <w:rsid w:val="00E40605"/>
    <w:rsid w:val="00E567F1"/>
    <w:rsid w:val="00E64665"/>
    <w:rsid w:val="00E86D67"/>
    <w:rsid w:val="00E93F27"/>
    <w:rsid w:val="00E9474D"/>
    <w:rsid w:val="00E95421"/>
    <w:rsid w:val="00EA1FD3"/>
    <w:rsid w:val="00EA5DE4"/>
    <w:rsid w:val="00EF2A29"/>
    <w:rsid w:val="00EF51DD"/>
    <w:rsid w:val="00F17C1A"/>
    <w:rsid w:val="00F2326E"/>
    <w:rsid w:val="00F56FAF"/>
    <w:rsid w:val="00F67983"/>
    <w:rsid w:val="00F74775"/>
    <w:rsid w:val="00FA58AB"/>
    <w:rsid w:val="00FB0B49"/>
    <w:rsid w:val="00FC35D9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  <w:style w:type="paragraph" w:styleId="Revize">
    <w:name w:val="Revision"/>
    <w:hidden/>
    <w:uiPriority w:val="99"/>
    <w:semiHidden/>
    <w:rsid w:val="0013309B"/>
    <w:pPr>
      <w:spacing w:after="0" w:line="240" w:lineRule="auto"/>
    </w:pPr>
  </w:style>
  <w:style w:type="paragraph" w:styleId="Bezmezer">
    <w:name w:val="No Spacing"/>
    <w:uiPriority w:val="1"/>
    <w:qFormat/>
    <w:rsid w:val="00CC53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2024-01-23T07:11:00Z</cp:lastPrinted>
  <dcterms:created xsi:type="dcterms:W3CDTF">2024-02-29T08:03:00Z</dcterms:created>
  <dcterms:modified xsi:type="dcterms:W3CDTF">2024-02-29T08:03:00Z</dcterms:modified>
</cp:coreProperties>
</file>