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9932" w14:textId="600CEA42" w:rsidR="0023550F" w:rsidRPr="00807E12" w:rsidRDefault="0023550F" w:rsidP="0030599D">
      <w:pPr>
        <w:pStyle w:val="Zkladntext2"/>
        <w:jc w:val="right"/>
        <w:rPr>
          <w:b w:val="0"/>
          <w:bCs w:val="0"/>
        </w:rPr>
      </w:pPr>
      <w:bookmarkStart w:id="0" w:name="_Hlk150065222"/>
      <w:r w:rsidRPr="00807E12">
        <w:rPr>
          <w:b w:val="0"/>
          <w:bCs w:val="0"/>
        </w:rPr>
        <w:t>V.</w:t>
      </w:r>
    </w:p>
    <w:p w14:paraId="59BB61D9" w14:textId="77777777" w:rsidR="0023550F" w:rsidRPr="00807E12" w:rsidRDefault="0023550F" w:rsidP="00C63F89">
      <w:pPr>
        <w:pStyle w:val="Zkladntext2"/>
        <w:spacing w:before="120"/>
        <w:rPr>
          <w:u w:val="single"/>
        </w:rPr>
      </w:pPr>
    </w:p>
    <w:p w14:paraId="38569C35" w14:textId="0520E344" w:rsidR="007B53C2" w:rsidRPr="00807E12" w:rsidRDefault="007B53C2" w:rsidP="003469FB">
      <w:pPr>
        <w:pStyle w:val="Zkladntext2"/>
        <w:spacing w:before="120"/>
        <w:jc w:val="center"/>
        <w:rPr>
          <w:u w:val="single"/>
        </w:rPr>
      </w:pPr>
      <w:r w:rsidRPr="00807E12">
        <w:rPr>
          <w:u w:val="single"/>
        </w:rPr>
        <w:t>Úplné znění zákonů s vyznačením navrhovaných změn a doplnění</w:t>
      </w:r>
    </w:p>
    <w:p w14:paraId="168E2F11" w14:textId="77777777" w:rsidR="007B53C2" w:rsidRPr="00807E12" w:rsidRDefault="007B53C2" w:rsidP="003469FB">
      <w:pPr>
        <w:tabs>
          <w:tab w:val="left" w:pos="426"/>
        </w:tabs>
        <w:spacing w:before="120" w:after="0" w:line="240" w:lineRule="auto"/>
        <w:jc w:val="both"/>
        <w:rPr>
          <w:rFonts w:ascii="Times New Roman" w:hAnsi="Times New Roman"/>
          <w:bCs/>
          <w:sz w:val="24"/>
          <w:szCs w:val="24"/>
        </w:rPr>
      </w:pPr>
    </w:p>
    <w:p w14:paraId="67B06708" w14:textId="77777777" w:rsidR="007B53C2" w:rsidRPr="00807E12" w:rsidRDefault="007B53C2" w:rsidP="003469FB">
      <w:pPr>
        <w:pStyle w:val="Nadpis1"/>
        <w:rPr>
          <w:u w:val="single"/>
        </w:rPr>
      </w:pPr>
      <w:r w:rsidRPr="00807E12">
        <w:rPr>
          <w:u w:val="single"/>
        </w:rPr>
        <w:t>Trestní zákoník</w:t>
      </w:r>
    </w:p>
    <w:p w14:paraId="2519A5A0" w14:textId="3C0F6055" w:rsidR="00854C30" w:rsidRPr="00807E12" w:rsidRDefault="00854C30" w:rsidP="003469FB">
      <w:pPr>
        <w:spacing w:before="120" w:after="0" w:line="240" w:lineRule="auto"/>
        <w:jc w:val="center"/>
        <w:rPr>
          <w:rFonts w:ascii="Times New Roman" w:hAnsi="Times New Roman"/>
          <w:b/>
          <w:bCs/>
          <w:color w:val="4472C4" w:themeColor="accent5"/>
          <w:sz w:val="24"/>
          <w:szCs w:val="24"/>
        </w:rPr>
      </w:pPr>
      <w:bookmarkStart w:id="1" w:name="_Hlk172111271"/>
      <w:r w:rsidRPr="00807E12">
        <w:rPr>
          <w:rFonts w:ascii="Times New Roman" w:hAnsi="Times New Roman"/>
          <w:b/>
          <w:bCs/>
          <w:color w:val="4472C4" w:themeColor="accent5"/>
          <w:sz w:val="24"/>
          <w:szCs w:val="24"/>
        </w:rPr>
        <w:t>ve znění návrhu doprovodného zákona k zákonu o zbraních a střelivu (sněmovní tisk č. 695)</w:t>
      </w:r>
    </w:p>
    <w:p w14:paraId="60FF327B" w14:textId="77777777" w:rsidR="009E5357" w:rsidRPr="00807E12" w:rsidRDefault="009E5357" w:rsidP="003469FB">
      <w:pPr>
        <w:pStyle w:val="Nadpis2"/>
      </w:pPr>
      <w:bookmarkStart w:id="2" w:name="_Hlk176191077"/>
      <w:bookmarkStart w:id="3" w:name="_Hlk176191463"/>
      <w:bookmarkEnd w:id="1"/>
      <w:r w:rsidRPr="00807E12">
        <w:t>§ 33</w:t>
      </w:r>
    </w:p>
    <w:p w14:paraId="39407106" w14:textId="77777777" w:rsidR="009E5357" w:rsidRPr="00807E12" w:rsidRDefault="009E5357" w:rsidP="003469FB">
      <w:pPr>
        <w:spacing w:before="120" w:after="0" w:line="240" w:lineRule="auto"/>
        <w:jc w:val="center"/>
        <w:rPr>
          <w:rFonts w:ascii="Times New Roman" w:hAnsi="Times New Roman"/>
          <w:sz w:val="24"/>
          <w:szCs w:val="24"/>
        </w:rPr>
      </w:pPr>
      <w:r w:rsidRPr="00807E12">
        <w:rPr>
          <w:rFonts w:ascii="Times New Roman" w:hAnsi="Times New Roman"/>
          <w:sz w:val="24"/>
          <w:szCs w:val="24"/>
        </w:rPr>
        <w:t>Účinná lítost</w:t>
      </w:r>
    </w:p>
    <w:p w14:paraId="783CD2EF" w14:textId="770D4DBC" w:rsidR="009E5357" w:rsidRPr="00807E12" w:rsidRDefault="009E5357"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Trestní odpovědnost za trestné činy neposkytnutí pomoci (§ 150), neposkytnutí pomoci řidičem dopravního prostředku (§ 151), šíření nakažlivé lidské nemoci (§ 152), šíření nakažlivé lidské nemoci z nedbalosti (§ 153), ohrožování zdraví závadnými potravinami a jinými předměty (§ 156), ohrožování zdraví závadnými potravinami a jinými předměty z nedbalosti (§ 157), svěření dítěte do moci jiného (§ 169), zavlečení (§ 172), braní rukojmí (§ 174), opuštění dítěte nebo svěřené osoby (§ 195), porušení povinnosti při správě cizího majetku (§ 220), porušení povinnosti při správě cizího majetku z nedbalosti (§ 221), porušení povinnosti v insolvenčním řízení (§ 225), porušení povinnosti učinit pravdivé prohlášení o majetku (§</w:t>
      </w:r>
      <w:r w:rsidR="00AB70C0" w:rsidRPr="00807E12">
        <w:rPr>
          <w:rFonts w:ascii="Times New Roman" w:hAnsi="Times New Roman"/>
          <w:sz w:val="24"/>
          <w:szCs w:val="24"/>
        </w:rPr>
        <w:t> </w:t>
      </w:r>
      <w:r w:rsidRPr="00807E12">
        <w:rPr>
          <w:rFonts w:ascii="Times New Roman" w:hAnsi="Times New Roman"/>
          <w:sz w:val="24"/>
          <w:szCs w:val="24"/>
        </w:rPr>
        <w:t xml:space="preserve">227), poškození cizí věci (§ 228), zkrácení daně, poplatku a podobné povinné platby (§ 240), nesplnění oznamovací povinnosti v daňovém řízení (§ 243), ohrožení devizového hospodářství (§ 247), porušení předpisů o oběhu zboží ve styku s cizinou (§ 261),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obecného ohrožení z nedbalosti (§ 273), porušení povinnosti při hrozivé tísni (§ 275), poškození a ohrožení provozu obecně prospěšného zařízení (§ 276), poškození a ohrožení provozu obecně prospěšného zařízení z nedbalosti (§ 277), poškození geodetického bodu (§ 278), nedovoleného ozbrojování (§ 279), poškození a ohrožení životního prostředí (§ 293), poškození a ohrožení životního prostředí z nedbalosti (§ 294), poškození lesa (§ 295), neoprávněného nakládání s odpady (§ 298), neoprávněného nakládání s chráněnými volně žijícími živočichy a planě rostoucími rostlinami (§ 299), neoprávněného nakládání s chráněnými volně žijícími živočichy a planě rostoucími rostlinami z nedbalosti (§ 300), šíření nakažlivé nemoci zvířat (§ 306), šíření nakažlivé nemoci a škůdce užitkových rostlin (§ 307), vlastizrady (§ 309), rozvracení republiky (§ 310), teroristického útoku (§ 311), teroru (§ 312), financování terorismu (§ 312d), podpory a propagace terorismu (§ 312e), sabotáže (§ 314), zneužití zastupování státu a mezinárodní organizace (§ 315), vyzvědačství (§ 316), ohrožení utajované informace (§ 317), ohrožení utajované informace z nedbalosti (§ 318), </w:t>
      </w:r>
      <w:r w:rsidRPr="00807E12">
        <w:rPr>
          <w:rFonts w:ascii="Times New Roman" w:hAnsi="Times New Roman"/>
          <w:b/>
          <w:bCs/>
          <w:sz w:val="24"/>
          <w:szCs w:val="24"/>
        </w:rPr>
        <w:t xml:space="preserve">činnosti pro cizí moc (§ 318a), </w:t>
      </w:r>
      <w:r w:rsidRPr="00807E12">
        <w:rPr>
          <w:rFonts w:ascii="Times New Roman" w:hAnsi="Times New Roman"/>
          <w:sz w:val="24"/>
          <w:szCs w:val="24"/>
        </w:rPr>
        <w:t>účasti na nestátní ozbrojené skupině zaměřené na působení v ozbrojeném konfliktu (§ 321a), vzpoury vězňů (§ 344), křivého obvinění (§ 345), křivé výpovědi a nepravdivého znaleckého posudku (§ 346), křivého tlumočení (§ 347), maření spravedlnosti (§ 347a), šíření poplašné zprávy (§ 357), nepřekažení trestného činu (§ 367), neoznámení trestného činu (§ 368) zaniká, jestliže pachatel dobrovolně</w:t>
      </w:r>
    </w:p>
    <w:p w14:paraId="50752045" w14:textId="77777777" w:rsidR="009E5357" w:rsidRPr="00807E12" w:rsidRDefault="009E5357"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škodlivému následku trestného činu zamezil nebo jej napravil, nebo</w:t>
      </w:r>
    </w:p>
    <w:p w14:paraId="3863E43D" w14:textId="77777777" w:rsidR="009E5357" w:rsidRPr="00807E12" w:rsidRDefault="009E5357"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učinil o trestném činu oznámení v době, kdy škodlivému následku trestného činu mohlo být ještě zabráněno; oznámení je nutno učinit státnímu zástupci nebo policejnímu orgánu, voják může místo toho učinit oznámení nadřízenému.</w:t>
      </w:r>
    </w:p>
    <w:p w14:paraId="639E4949" w14:textId="77777777" w:rsidR="00F6457C" w:rsidRPr="00807E12" w:rsidRDefault="00F6457C" w:rsidP="00CE7E60">
      <w:pPr>
        <w:shd w:val="clear" w:color="auto" w:fill="FFFFFF"/>
        <w:spacing w:before="120" w:after="0" w:line="240" w:lineRule="auto"/>
        <w:ind w:left="284" w:hanging="284"/>
        <w:jc w:val="both"/>
        <w:rPr>
          <w:rFonts w:ascii="Times New Roman" w:eastAsia="Times New Roman" w:hAnsi="Times New Roman"/>
          <w:sz w:val="24"/>
          <w:szCs w:val="24"/>
          <w:lang w:eastAsia="cs-CZ"/>
        </w:rPr>
      </w:pPr>
    </w:p>
    <w:p w14:paraId="756D7F29" w14:textId="695830AC" w:rsidR="007B53C2" w:rsidRPr="00807E12" w:rsidRDefault="007B53C2" w:rsidP="003469FB">
      <w:pPr>
        <w:pStyle w:val="Nadpis2"/>
      </w:pPr>
      <w:r w:rsidRPr="00807E12">
        <w:t>§ 39</w:t>
      </w:r>
    </w:p>
    <w:p w14:paraId="04B43F42"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Stanovení druhu a výměry trestu</w:t>
      </w:r>
    </w:p>
    <w:p w14:paraId="11EB8818"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Při stanovení druhu trestu a jeho výměry soud přihlédne k povaze a závažnosti spáchaného trestného činu, k osobním, rodinným, majetkovým a jiným poměrům pachatele a k jeho dosavadnímu způsobu života a k možnosti jeho nápravy; dále přihlédne k chování pachatele po 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w:t>
      </w:r>
    </w:p>
    <w:p w14:paraId="13D0AE47" w14:textId="7991A462"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r w:rsidR="009160FB" w:rsidRPr="00807E12">
        <w:rPr>
          <w:rFonts w:ascii="Times New Roman" w:hAnsi="Times New Roman"/>
          <w:bCs/>
          <w:sz w:val="24"/>
          <w:szCs w:val="24"/>
        </w:rPr>
        <w:t xml:space="preserve"> Při určování závažnosti trestného činu z hlediska jeho následků soud přihlédne i</w:t>
      </w:r>
      <w:r w:rsidR="005A7FBC" w:rsidRPr="00807E12">
        <w:rPr>
          <w:rFonts w:ascii="Times New Roman" w:hAnsi="Times New Roman"/>
          <w:bCs/>
          <w:sz w:val="24"/>
          <w:szCs w:val="24"/>
        </w:rPr>
        <w:t> </w:t>
      </w:r>
      <w:r w:rsidR="009160FB" w:rsidRPr="00807E12">
        <w:rPr>
          <w:rFonts w:ascii="Times New Roman" w:hAnsi="Times New Roman"/>
          <w:bCs/>
          <w:sz w:val="24"/>
          <w:szCs w:val="24"/>
        </w:rPr>
        <w:t>k</w:t>
      </w:r>
      <w:r w:rsidR="005A7FBC" w:rsidRPr="00807E12">
        <w:rPr>
          <w:rFonts w:ascii="Times New Roman" w:hAnsi="Times New Roman"/>
          <w:bCs/>
          <w:sz w:val="24"/>
          <w:szCs w:val="24"/>
        </w:rPr>
        <w:t> </w:t>
      </w:r>
      <w:r w:rsidR="009160FB" w:rsidRPr="00807E12">
        <w:rPr>
          <w:rFonts w:ascii="Times New Roman" w:hAnsi="Times New Roman"/>
          <w:bCs/>
          <w:sz w:val="24"/>
          <w:szCs w:val="24"/>
        </w:rPr>
        <w:t>prohlášení poškozeného, který je obětí trestného činu podle zákona o obětech trestných činů, o tom, jaký dopad měl spáchaný trestný čin na jeho dosavadní život, pokud jej učinil.</w:t>
      </w:r>
    </w:p>
    <w:p w14:paraId="47BA9E0D"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5D4E44C5" w14:textId="2696B522"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(4) Pokud soud neukládá souhrnný trest nebo společný trest za pokračování v trestném činu, při stanovení druhu trestu a jeho výměry přihlédne též k druhu a výměře </w:t>
      </w:r>
      <w:bookmarkStart w:id="4" w:name="_Hlk175663355"/>
      <w:r w:rsidRPr="00807E12">
        <w:rPr>
          <w:rFonts w:ascii="Times New Roman" w:hAnsi="Times New Roman"/>
          <w:bCs/>
          <w:strike/>
          <w:sz w:val="24"/>
          <w:szCs w:val="24"/>
        </w:rPr>
        <w:t>trestů, které byly pachateli uloženy</w:t>
      </w:r>
      <w:r w:rsidR="008E59B1" w:rsidRPr="00807E12">
        <w:rPr>
          <w:rFonts w:ascii="Times New Roman" w:hAnsi="Times New Roman"/>
          <w:sz w:val="24"/>
          <w:szCs w:val="24"/>
        </w:rPr>
        <w:t xml:space="preserve"> </w:t>
      </w:r>
      <w:r w:rsidR="008E59B1" w:rsidRPr="00807E12">
        <w:rPr>
          <w:rFonts w:ascii="Times New Roman" w:hAnsi="Times New Roman"/>
          <w:b/>
          <w:bCs/>
          <w:sz w:val="24"/>
          <w:szCs w:val="24"/>
        </w:rPr>
        <w:t>trestu, který byl pachateli uložen</w:t>
      </w:r>
      <w:r w:rsidRPr="00807E12">
        <w:rPr>
          <w:rFonts w:ascii="Times New Roman" w:hAnsi="Times New Roman"/>
          <w:bCs/>
          <w:sz w:val="24"/>
          <w:szCs w:val="24"/>
        </w:rPr>
        <w:t xml:space="preserve"> </w:t>
      </w:r>
      <w:bookmarkEnd w:id="4"/>
      <w:r w:rsidRPr="00807E12">
        <w:rPr>
          <w:rFonts w:ascii="Times New Roman" w:hAnsi="Times New Roman"/>
          <w:bCs/>
          <w:sz w:val="24"/>
          <w:szCs w:val="24"/>
        </w:rPr>
        <w:t xml:space="preserve">za jinou jeho trestnou činnost a dosud </w:t>
      </w:r>
      <w:bookmarkStart w:id="5" w:name="_Hlk175663370"/>
      <w:r w:rsidRPr="00807E12">
        <w:rPr>
          <w:rFonts w:ascii="Times New Roman" w:hAnsi="Times New Roman"/>
          <w:bCs/>
          <w:strike/>
          <w:sz w:val="24"/>
          <w:szCs w:val="24"/>
        </w:rPr>
        <w:t>nebyly vykonány</w:t>
      </w:r>
      <w:r w:rsidR="008E59B1" w:rsidRPr="00807E12">
        <w:rPr>
          <w:rFonts w:ascii="Times New Roman" w:hAnsi="Times New Roman"/>
          <w:bCs/>
          <w:sz w:val="24"/>
          <w:szCs w:val="24"/>
        </w:rPr>
        <w:t xml:space="preserve"> </w:t>
      </w:r>
      <w:r w:rsidR="008E59B1" w:rsidRPr="00807E12">
        <w:rPr>
          <w:rFonts w:ascii="Times New Roman" w:hAnsi="Times New Roman"/>
          <w:b/>
          <w:sz w:val="24"/>
          <w:szCs w:val="24"/>
        </w:rPr>
        <w:t>nebyl vykonán</w:t>
      </w:r>
      <w:bookmarkEnd w:id="5"/>
      <w:r w:rsidRPr="00807E12">
        <w:rPr>
          <w:rFonts w:ascii="Times New Roman" w:hAnsi="Times New Roman"/>
          <w:bCs/>
          <w:sz w:val="24"/>
          <w:szCs w:val="24"/>
        </w:rPr>
        <w:t>, tak, aby vzhledem k povaze a závažnosti trestného činu a</w:t>
      </w:r>
      <w:r w:rsidR="00F43D0F" w:rsidRPr="00807E12">
        <w:rPr>
          <w:rFonts w:ascii="Times New Roman" w:hAnsi="Times New Roman"/>
          <w:sz w:val="24"/>
          <w:szCs w:val="24"/>
        </w:rPr>
        <w:t> </w:t>
      </w:r>
      <w:r w:rsidRPr="00807E12">
        <w:rPr>
          <w:rFonts w:ascii="Times New Roman" w:hAnsi="Times New Roman"/>
          <w:bCs/>
          <w:sz w:val="24"/>
          <w:szCs w:val="24"/>
        </w:rPr>
        <w:t xml:space="preserve">osobě pachatele nebyl uložen takový trest, který by spolu s dosud </w:t>
      </w:r>
      <w:bookmarkStart w:id="6" w:name="_Hlk175663388"/>
      <w:r w:rsidRPr="00807E12">
        <w:rPr>
          <w:rFonts w:ascii="Times New Roman" w:hAnsi="Times New Roman"/>
          <w:bCs/>
          <w:strike/>
          <w:sz w:val="24"/>
          <w:szCs w:val="24"/>
        </w:rPr>
        <w:t>nevykonanými tresty</w:t>
      </w:r>
      <w:r w:rsidRPr="00807E12">
        <w:rPr>
          <w:rFonts w:ascii="Times New Roman" w:hAnsi="Times New Roman"/>
          <w:bCs/>
          <w:sz w:val="24"/>
          <w:szCs w:val="24"/>
        </w:rPr>
        <w:t xml:space="preserve"> </w:t>
      </w:r>
      <w:r w:rsidR="008E59B1" w:rsidRPr="00807E12">
        <w:rPr>
          <w:rFonts w:ascii="Times New Roman" w:hAnsi="Times New Roman"/>
          <w:b/>
          <w:sz w:val="24"/>
          <w:szCs w:val="24"/>
        </w:rPr>
        <w:t xml:space="preserve">nevykonaným trestem </w:t>
      </w:r>
      <w:bookmarkEnd w:id="6"/>
      <w:r w:rsidRPr="00807E12">
        <w:rPr>
          <w:rFonts w:ascii="Times New Roman" w:hAnsi="Times New Roman"/>
          <w:bCs/>
          <w:sz w:val="24"/>
          <w:szCs w:val="24"/>
        </w:rPr>
        <w:t>vedl k nepřiměřenému postihu pachatele.</w:t>
      </w:r>
    </w:p>
    <w:p w14:paraId="1EB1108F"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(5)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p w14:paraId="09D5135F"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(6) K okolnosti přitěžující se přihlédne,</w:t>
      </w:r>
    </w:p>
    <w:p w14:paraId="4E54D9AF"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jde-li o těžší následek, i tehdy, zavinil-li jej pachatel z nedbalosti, vyjímaje případy, kdy trestní zákon vyžaduje i zde zavinění úmyslné,</w:t>
      </w:r>
    </w:p>
    <w:p w14:paraId="282FF4EE"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jde-li o jinou skutečnost, i tehdy, jestliže o ní pachatel nevěděl, ač o ní vzhledem k okolnostem a k svým osobním poměrům vědět měl a mohl, vyjímaje případy, kdy trestní zákon vyžaduje, aby o ní pachatel věděl.</w:t>
      </w:r>
    </w:p>
    <w:p w14:paraId="52D40695" w14:textId="77777777" w:rsidR="007B53C2" w:rsidRPr="00807E12" w:rsidRDefault="007B53C2" w:rsidP="003469FB">
      <w:pPr>
        <w:spacing w:before="120" w:after="0" w:line="240" w:lineRule="auto"/>
        <w:ind w:firstLine="426"/>
        <w:rPr>
          <w:rFonts w:ascii="Times New Roman" w:hAnsi="Times New Roman"/>
          <w:bCs/>
          <w:sz w:val="24"/>
          <w:szCs w:val="24"/>
        </w:rPr>
      </w:pPr>
      <w:r w:rsidRPr="00807E12">
        <w:rPr>
          <w:rFonts w:ascii="Times New Roman" w:hAnsi="Times New Roman"/>
          <w:bCs/>
          <w:sz w:val="24"/>
          <w:szCs w:val="24"/>
        </w:rPr>
        <w:t>(7) Při stanovení druhu trestu a jeho výměry přihlédne soud</w:t>
      </w:r>
    </w:p>
    <w:p w14:paraId="2B0D5DD8"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u spolupachatelů též k tomu, jakou měrou jednání každého z nich přispělo ke spáchání trestného činu,</w:t>
      </w:r>
    </w:p>
    <w:p w14:paraId="3AD5E788"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lastRenderedPageBreak/>
        <w:t xml:space="preserve">b) u organizátora, návodce a pomocníka též k významu a povaze jejich účasti na spáchání trestného činu, </w:t>
      </w:r>
    </w:p>
    <w:p w14:paraId="3B2031DC"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u přípravy k zvlášť závažnému zločinu a u pokusu trestného činu též k tomu, do jaké míry se jednání pachatele k dokonání trestného činu přiblížilo, jakož i k okolnostem a k důvodům, pro které k jeho dokonání nedošlo.</w:t>
      </w:r>
    </w:p>
    <w:p w14:paraId="5D259C83"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z w:val="24"/>
          <w:szCs w:val="24"/>
        </w:rPr>
        <w:t xml:space="preserve">(8) 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 66 až 72), a to jako trest samostatný nebo vedle jiného trestu. </w:t>
      </w:r>
      <w:r w:rsidRPr="00807E12">
        <w:rPr>
          <w:rFonts w:ascii="Times New Roman" w:hAnsi="Times New Roman"/>
          <w:bCs/>
          <w:strike/>
          <w:sz w:val="24"/>
          <w:szCs w:val="24"/>
        </w:rPr>
        <w:t>Soud zejména zváží uložení peněžitého trestu (§ 67 až 69).</w:t>
      </w:r>
    </w:p>
    <w:p w14:paraId="06F23465" w14:textId="77777777" w:rsidR="007B53C2" w:rsidRPr="00807E12" w:rsidRDefault="007B53C2" w:rsidP="003469FB">
      <w:pPr>
        <w:spacing w:before="120" w:after="0" w:line="240" w:lineRule="auto"/>
        <w:rPr>
          <w:rFonts w:ascii="Times New Roman" w:hAnsi="Times New Roman"/>
          <w:bCs/>
          <w:sz w:val="24"/>
          <w:szCs w:val="24"/>
        </w:rPr>
      </w:pPr>
    </w:p>
    <w:p w14:paraId="14D0C243" w14:textId="77777777" w:rsidR="007B53C2" w:rsidRPr="00807E12" w:rsidRDefault="007B53C2" w:rsidP="003469FB">
      <w:pPr>
        <w:pStyle w:val="Nadpis2"/>
      </w:pPr>
      <w:r w:rsidRPr="00807E12">
        <w:t>§ 40</w:t>
      </w:r>
    </w:p>
    <w:p w14:paraId="27B94754"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Ukládání trestu pachateli se zmenšenou příčetností</w:t>
      </w:r>
    </w:p>
    <w:p w14:paraId="09F223D5"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Jestliže pachatel spáchal trestný čin ve stavu zmenšené příčetnosti, který si, a to ani z nedbalosti, nepřivodil vlivem návykové látky, přihlédne soud k této okolnosti při stanovení druhu trestu a jeho výměry. </w:t>
      </w:r>
    </w:p>
    <w:p w14:paraId="29554C57"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Má-li soud za to, že by vzhledem k zdravotnímu stavu pachatele uvedeného v odstavci 1 bylo možno za současného uložení ochranného léčení (§ 99) dosáhnout možnosti jeho nápravy i trestem kratšího trvání, sníží trest odnětí svobody pod dolní hranici trestní sazby, přičemž není vázán omezením uvedeným v § 58 odst. </w:t>
      </w: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5</w:t>
      </w:r>
      <w:r w:rsidRPr="00807E12">
        <w:rPr>
          <w:rFonts w:ascii="Times New Roman" w:hAnsi="Times New Roman"/>
          <w:bCs/>
          <w:sz w:val="24"/>
          <w:szCs w:val="24"/>
        </w:rPr>
        <w:t>, a uloží zároveň ochranné léčení.</w:t>
      </w:r>
    </w:p>
    <w:bookmarkEnd w:id="2"/>
    <w:p w14:paraId="485E74A8" w14:textId="77777777" w:rsidR="007B53C2" w:rsidRPr="00807E12" w:rsidRDefault="007B53C2" w:rsidP="003469FB">
      <w:pPr>
        <w:spacing w:before="120" w:after="0" w:line="240" w:lineRule="auto"/>
        <w:rPr>
          <w:rFonts w:ascii="Times New Roman" w:hAnsi="Times New Roman"/>
          <w:bCs/>
          <w:sz w:val="24"/>
          <w:szCs w:val="24"/>
        </w:rPr>
      </w:pPr>
    </w:p>
    <w:p w14:paraId="3EAA900F" w14:textId="33211C53" w:rsidR="00FA3CD9" w:rsidRPr="00FA3CD9" w:rsidRDefault="009B04FE" w:rsidP="00FC1ACD">
      <w:pPr>
        <w:keepNext/>
        <w:suppressAutoHyphens/>
        <w:spacing w:before="120" w:after="0" w:line="240" w:lineRule="auto"/>
        <w:jc w:val="both"/>
        <w:rPr>
          <w:rFonts w:ascii="Times New Roman" w:eastAsia="Times New Roman" w:hAnsi="Times New Roman"/>
          <w:sz w:val="24"/>
          <w:szCs w:val="24"/>
          <w:lang w:eastAsia="cs-CZ"/>
        </w:rPr>
      </w:pPr>
      <w:bookmarkStart w:id="7" w:name="_Hlk176247885"/>
      <w:r w:rsidRPr="003B2877">
        <w:rPr>
          <w:rFonts w:ascii="Times New Roman" w:hAnsi="Times New Roman"/>
          <w:b/>
          <w:bCs/>
          <w:spacing w:val="40"/>
          <w:sz w:val="24"/>
          <w:szCs w:val="24"/>
        </w:rPr>
        <w:t>VARIANTA </w:t>
      </w:r>
      <w:bookmarkEnd w:id="7"/>
      <w:r w:rsidR="0030599D">
        <w:rPr>
          <w:rFonts w:ascii="Times New Roman" w:hAnsi="Times New Roman"/>
          <w:b/>
          <w:bCs/>
          <w:spacing w:val="40"/>
          <w:sz w:val="24"/>
          <w:szCs w:val="24"/>
        </w:rPr>
        <w:t>A</w:t>
      </w:r>
      <w:r w:rsidR="00AE3682" w:rsidRPr="00807E12">
        <w:rPr>
          <w:rFonts w:ascii="Times New Roman" w:eastAsia="Times New Roman" w:hAnsi="Times New Roman"/>
          <w:sz w:val="24"/>
          <w:szCs w:val="24"/>
          <w:lang w:eastAsia="cs-CZ"/>
        </w:rPr>
        <w:t xml:space="preserve"> (změna § 42)</w:t>
      </w:r>
    </w:p>
    <w:p w14:paraId="103B2170" w14:textId="77777777" w:rsidR="00AE3682" w:rsidRPr="00807E12" w:rsidRDefault="00AE3682" w:rsidP="00AE3682">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42</w:t>
      </w:r>
    </w:p>
    <w:p w14:paraId="477E7950" w14:textId="77777777" w:rsidR="00AE3682" w:rsidRPr="00807E12" w:rsidRDefault="00AE3682" w:rsidP="00AE3682">
      <w:pPr>
        <w:shd w:val="clear" w:color="auto" w:fill="FFFFFF"/>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Přitěžující okolnosti</w:t>
      </w:r>
    </w:p>
    <w:p w14:paraId="5A00D1AB" w14:textId="77777777" w:rsidR="00AE3682" w:rsidRPr="00807E12" w:rsidRDefault="00AE3682" w:rsidP="00AE3682">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Soud jako k přitěžující okolnosti přihlédne zejména k tomu, že pachatel</w:t>
      </w:r>
    </w:p>
    <w:p w14:paraId="6C7884A1"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spáchal trestný čin s rozmyslem nebo po předchozím uvážení,</w:t>
      </w:r>
    </w:p>
    <w:p w14:paraId="668509D3"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b) spáchal trestný čin ze ziskuchtivosti, z pomsty, </w:t>
      </w:r>
      <w:r w:rsidRPr="00807E12">
        <w:rPr>
          <w:rFonts w:ascii="Times New Roman" w:eastAsia="Times New Roman" w:hAnsi="Times New Roman"/>
          <w:strike/>
          <w:sz w:val="24"/>
          <w:szCs w:val="24"/>
          <w:lang w:eastAsia="cs-CZ"/>
        </w:rPr>
        <w:t>z národnostní, rasové, etnické, náboženské, třídní či jiné podobné nenávisti nebo z jiné zvlášť</w:t>
      </w:r>
      <w:r w:rsidRPr="00807E12">
        <w:rPr>
          <w:rFonts w:ascii="Times New Roman" w:eastAsia="Times New Roman" w:hAnsi="Times New Roman"/>
          <w:sz w:val="24"/>
          <w:szCs w:val="24"/>
          <w:lang w:eastAsia="cs-CZ"/>
        </w:rPr>
        <w:t xml:space="preserve"> </w:t>
      </w:r>
      <w:r w:rsidRPr="00807E12">
        <w:rPr>
          <w:rFonts w:ascii="Times New Roman" w:eastAsia="Aptos" w:hAnsi="Times New Roman"/>
          <w:b/>
          <w:bCs/>
          <w:sz w:val="24"/>
          <w:szCs w:val="24"/>
          <w:lang w:eastAsia="cs-CZ"/>
          <w14:ligatures w14:val="standardContextual"/>
        </w:rPr>
        <w:t xml:space="preserve">pro něčí skutečnou nebo domnělou rasu, příslušnost k etnické skupině, národnost, zdravotní postižení, sexuální orientaci, pohlaví, politické přesvědčení, vyznání nebo proto, že je někdo skutečně nebo domněle bez vyznání, </w:t>
      </w:r>
      <w:r w:rsidRPr="00807E12">
        <w:rPr>
          <w:rFonts w:ascii="Times New Roman" w:eastAsia="Times New Roman" w:hAnsi="Times New Roman"/>
          <w:b/>
          <w:bCs/>
          <w:color w:val="222222"/>
          <w:sz w:val="24"/>
          <w:szCs w:val="24"/>
          <w:lang w:eastAsia="cs-CZ"/>
        </w:rPr>
        <w:t xml:space="preserve">pro něčí skutečnou nebo domnělou příslušnost k jiné skupině osob anebo z jiné </w:t>
      </w:r>
      <w:r w:rsidRPr="00807E12">
        <w:rPr>
          <w:rFonts w:ascii="Times New Roman" w:eastAsia="Times New Roman" w:hAnsi="Times New Roman"/>
          <w:sz w:val="24"/>
          <w:szCs w:val="24"/>
          <w:lang w:eastAsia="cs-CZ"/>
        </w:rPr>
        <w:t>zavrženíhodné pohnutky,</w:t>
      </w:r>
    </w:p>
    <w:p w14:paraId="18D6CEE1"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spáchal trestný čin surovým nebo trýznivým způsobem, zákeřně, se zvláštní lstí nebo jiným obdobným způsobem,</w:t>
      </w:r>
    </w:p>
    <w:p w14:paraId="03CB3E72"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spáchal trestný čin využívaje něčí nouze, tísně, bezbrannosti, závislosti nebo podřízenosti,</w:t>
      </w:r>
    </w:p>
    <w:p w14:paraId="27275170"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e) trestným činem porušil zvláštní povinnost,</w:t>
      </w:r>
    </w:p>
    <w:p w14:paraId="2A6C0E1B"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f) ke spáchání trestného činu zneužil svého zaměstnání, postavení nebo funkce,</w:t>
      </w:r>
    </w:p>
    <w:p w14:paraId="0E65E22D"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g) spáchal trestný čin vůči osobě podílející se na záchraně života a zdraví nebo na ochraně majetku,</w:t>
      </w:r>
    </w:p>
    <w:p w14:paraId="75A28CF2"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h) spáchal trestný čin vůči dítěti, osobě blízké, těhotné, nemocné, zdravotně postižené, vysokého věku nebo nemohoucí a ohrozil tím jejich život nebo zdraví, způsobil jim škodu, újmu na zdraví nebo jinou újmu anebo se na jejich úkor bezdůvodně obohatil,</w:t>
      </w:r>
    </w:p>
    <w:p w14:paraId="78060D62"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lastRenderedPageBreak/>
        <w:t>i) svedl k činu jinak trestnému, provinění nebo trestnému činu jiného, zejména dítě mladší patnácti let, mladistvého nebo osobu ve věku blízkém věku mladistvých,</w:t>
      </w:r>
    </w:p>
    <w:p w14:paraId="1B3C50FB"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j) spáchal trestný čin za krizové situace, </w:t>
      </w:r>
      <w:proofErr w:type="gramStart"/>
      <w:r w:rsidRPr="00807E12">
        <w:rPr>
          <w:rFonts w:ascii="Times New Roman" w:eastAsia="Times New Roman" w:hAnsi="Times New Roman"/>
          <w:sz w:val="24"/>
          <w:szCs w:val="24"/>
          <w:lang w:eastAsia="cs-CZ"/>
        </w:rPr>
        <w:t>živelní</w:t>
      </w:r>
      <w:proofErr w:type="gramEnd"/>
      <w:r w:rsidRPr="00807E12">
        <w:rPr>
          <w:rFonts w:ascii="Times New Roman" w:eastAsia="Times New Roman" w:hAnsi="Times New Roman"/>
          <w:sz w:val="24"/>
          <w:szCs w:val="24"/>
          <w:lang w:eastAsia="cs-CZ"/>
        </w:rPr>
        <w:t xml:space="preserve"> pohromy nebo jiné události vážně ohrožující život, veřejný pořádek nebo majetek, anebo na území, na němž je prováděna nebo byla provedena evakuace,</w:t>
      </w:r>
    </w:p>
    <w:p w14:paraId="73FB61B5"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k) trestným činem způsobil vyšší škodu nebo jiný větší škodlivý následek,</w:t>
      </w:r>
    </w:p>
    <w:p w14:paraId="0DE04342"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l) trestným činem získal vyšší prospěch,</w:t>
      </w:r>
    </w:p>
    <w:p w14:paraId="6F810108"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m) spáchal trestný čin ve větším rozsahu, na více věcech nebo více osobách, anebo trestný čin páchal nebo v něm pokračoval po delší dobu,</w:t>
      </w:r>
    </w:p>
    <w:p w14:paraId="431189BD"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n) spáchal více trestných činů,</w:t>
      </w:r>
    </w:p>
    <w:p w14:paraId="12DDFEFD"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o) spáchal trestný čin s další osobou,</w:t>
      </w:r>
    </w:p>
    <w:p w14:paraId="698BF5E4"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p) spáchal trestný čin jako organizátor, jako člen organizované skupiny nebo člen spolčení, nebo</w:t>
      </w:r>
    </w:p>
    <w:p w14:paraId="39651EB2" w14:textId="04B51D61"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q) byl již pro trestný čin odsouzen; soud je oprávněn podle povahy předchozího odsouzení nepokládat tuto okolnost za přitěžující, zejména s ohledem na význam chráněného zájmu, který byl činem dotčen, způsob provedení činu a jeho následky, okolnosti, za kterých byl čin spáchán, osobu pachatele, míru jeho zavinění, jeho pohnutku a dobu, která uplynula od</w:t>
      </w:r>
      <w:r w:rsidR="00FC1ACD">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posledního odsouzení, a jde-li o pachatele trestného činu, který byl spáchán ve stavu vyvolaném duševní poruchou, anebo o pachatele, který se oddává zneužívání návykové látky a spáchal trestný čin pod jejím vlivem nebo v souvislosti s jejím zneužíváním, také tehdy, započal-li léčení nebo učinil jiná potřebná opatření k jeho zahájení.</w:t>
      </w:r>
    </w:p>
    <w:p w14:paraId="77575798" w14:textId="77777777" w:rsidR="00AE3682" w:rsidRPr="00807E12" w:rsidRDefault="00AE3682"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p>
    <w:p w14:paraId="1884DAA4" w14:textId="20CBB176" w:rsidR="00FA3CD9" w:rsidRPr="00807E12" w:rsidRDefault="00FA3CD9" w:rsidP="00AE3682">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A353B7">
        <w:rPr>
          <w:rFonts w:ascii="Times New Roman" w:hAnsi="Times New Roman"/>
          <w:b/>
          <w:bCs/>
          <w:spacing w:val="40"/>
          <w:sz w:val="24"/>
          <w:szCs w:val="24"/>
        </w:rPr>
        <w:t>VARIANTA </w:t>
      </w:r>
      <w:r w:rsidR="0030599D">
        <w:rPr>
          <w:rFonts w:ascii="Times New Roman" w:hAnsi="Times New Roman"/>
          <w:b/>
          <w:bCs/>
          <w:spacing w:val="40"/>
          <w:sz w:val="24"/>
          <w:szCs w:val="24"/>
        </w:rPr>
        <w:t>B</w:t>
      </w:r>
      <w:r w:rsidR="00AE3682" w:rsidRPr="00807E12">
        <w:rPr>
          <w:rFonts w:ascii="Times New Roman" w:eastAsia="Aptos" w:hAnsi="Times New Roman"/>
          <w:kern w:val="2"/>
          <w:sz w:val="24"/>
          <w:szCs w:val="24"/>
          <w14:ligatures w14:val="standardContextual"/>
        </w:rPr>
        <w:t xml:space="preserve"> (beze změn § 42)</w:t>
      </w:r>
    </w:p>
    <w:p w14:paraId="19A131D4" w14:textId="77777777" w:rsidR="00AE3682" w:rsidRPr="00807E12" w:rsidRDefault="00AE3682" w:rsidP="0030599D">
      <w:pPr>
        <w:shd w:val="clear" w:color="auto" w:fill="FFFFFF"/>
        <w:spacing w:before="120" w:after="0" w:line="240" w:lineRule="auto"/>
        <w:ind w:left="284" w:hanging="284"/>
        <w:jc w:val="both"/>
        <w:rPr>
          <w:rFonts w:ascii="Times New Roman" w:hAnsi="Times New Roman"/>
          <w:bCs/>
          <w:sz w:val="24"/>
          <w:szCs w:val="24"/>
        </w:rPr>
      </w:pPr>
    </w:p>
    <w:p w14:paraId="1BD70972" w14:textId="77777777" w:rsidR="007B53C2" w:rsidRPr="00807E12" w:rsidRDefault="007B53C2" w:rsidP="003469FB">
      <w:pPr>
        <w:pStyle w:val="Nadpis2"/>
      </w:pPr>
      <w:r w:rsidRPr="00807E12">
        <w:t xml:space="preserve">§ 52 </w:t>
      </w:r>
    </w:p>
    <w:p w14:paraId="23920E0B"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Druhy trestů </w:t>
      </w:r>
    </w:p>
    <w:p w14:paraId="3531753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Za spáchané trestné činy může soud uložit tresty </w:t>
      </w:r>
    </w:p>
    <w:p w14:paraId="456B9CA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odnětí svobody, </w:t>
      </w:r>
    </w:p>
    <w:p w14:paraId="4C66417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domácí vězení, </w:t>
      </w:r>
    </w:p>
    <w:p w14:paraId="09EA109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obecně prospěšné práce, </w:t>
      </w:r>
    </w:p>
    <w:p w14:paraId="738AC6E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propadnutí majetku, </w:t>
      </w:r>
    </w:p>
    <w:p w14:paraId="2DFD23D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e) peněžitý trest, </w:t>
      </w:r>
    </w:p>
    <w:p w14:paraId="6354070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f) propadnutí věci, </w:t>
      </w:r>
    </w:p>
    <w:p w14:paraId="299E8C4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g) zákaz činnosti, </w:t>
      </w:r>
    </w:p>
    <w:p w14:paraId="42787FD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h) zákaz držení a chovu zvířat,</w:t>
      </w:r>
    </w:p>
    <w:p w14:paraId="23CD6B92" w14:textId="77777777" w:rsidR="007B53C2" w:rsidRPr="00807E12" w:rsidRDefault="007B53C2" w:rsidP="003469FB">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i) </w:t>
      </w:r>
      <w:r w:rsidRPr="00807E12">
        <w:rPr>
          <w:rFonts w:ascii="Times New Roman" w:eastAsiaTheme="minorEastAsia" w:hAnsi="Times New Roman"/>
          <w:b/>
          <w:bCs/>
          <w:sz w:val="24"/>
          <w:szCs w:val="24"/>
          <w:lang w:eastAsia="cs-CZ"/>
        </w:rPr>
        <w:t>zákaz plnění veřejných zakázek nebo účasti ve veřejné soutěži,</w:t>
      </w:r>
    </w:p>
    <w:p w14:paraId="1AA47B4F" w14:textId="77777777" w:rsidR="007B53C2" w:rsidRPr="00807E12" w:rsidRDefault="007B53C2" w:rsidP="003469FB">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j) </w:t>
      </w:r>
      <w:r w:rsidRPr="00807E12">
        <w:rPr>
          <w:rFonts w:ascii="Times New Roman" w:eastAsiaTheme="minorEastAsia" w:hAnsi="Times New Roman"/>
          <w:b/>
          <w:bCs/>
          <w:sz w:val="24"/>
          <w:szCs w:val="24"/>
          <w:lang w:eastAsia="cs-CZ"/>
        </w:rPr>
        <w:t>zákaz přijímání dotací a subvencí,</w:t>
      </w:r>
    </w:p>
    <w:p w14:paraId="331B532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trike/>
          <w:sz w:val="24"/>
          <w:szCs w:val="24"/>
        </w:rPr>
        <w:t>i)</w:t>
      </w:r>
      <w:r w:rsidRPr="00807E12">
        <w:rPr>
          <w:rFonts w:ascii="Times New Roman" w:hAnsi="Times New Roman"/>
          <w:sz w:val="24"/>
          <w:szCs w:val="24"/>
        </w:rPr>
        <w:t xml:space="preserve"> </w:t>
      </w:r>
      <w:r w:rsidRPr="00807E12">
        <w:rPr>
          <w:rFonts w:ascii="Times New Roman" w:hAnsi="Times New Roman"/>
          <w:b/>
          <w:bCs/>
          <w:sz w:val="24"/>
          <w:szCs w:val="24"/>
        </w:rPr>
        <w:t>k)</w:t>
      </w:r>
      <w:r w:rsidRPr="00807E12">
        <w:rPr>
          <w:rFonts w:ascii="Times New Roman" w:hAnsi="Times New Roman"/>
          <w:sz w:val="24"/>
          <w:szCs w:val="24"/>
        </w:rPr>
        <w:t xml:space="preserve"> zákaz pobytu, </w:t>
      </w:r>
    </w:p>
    <w:p w14:paraId="3A52B82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trike/>
          <w:sz w:val="24"/>
          <w:szCs w:val="24"/>
        </w:rPr>
        <w:t>j)</w:t>
      </w:r>
      <w:r w:rsidRPr="00807E12">
        <w:rPr>
          <w:rFonts w:ascii="Times New Roman" w:hAnsi="Times New Roman"/>
          <w:sz w:val="24"/>
          <w:szCs w:val="24"/>
        </w:rPr>
        <w:t xml:space="preserve"> </w:t>
      </w:r>
      <w:r w:rsidRPr="00807E12">
        <w:rPr>
          <w:rFonts w:ascii="Times New Roman" w:hAnsi="Times New Roman"/>
          <w:b/>
          <w:bCs/>
          <w:sz w:val="24"/>
          <w:szCs w:val="24"/>
        </w:rPr>
        <w:t xml:space="preserve">l) </w:t>
      </w:r>
      <w:r w:rsidRPr="00807E12">
        <w:rPr>
          <w:rFonts w:ascii="Times New Roman" w:hAnsi="Times New Roman"/>
          <w:sz w:val="24"/>
          <w:szCs w:val="24"/>
        </w:rPr>
        <w:t xml:space="preserve">zákaz vstupu na sportovní, kulturní a jiné společenské akce, </w:t>
      </w:r>
    </w:p>
    <w:p w14:paraId="126F324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trike/>
          <w:sz w:val="24"/>
          <w:szCs w:val="24"/>
        </w:rPr>
        <w:lastRenderedPageBreak/>
        <w:t>k)</w:t>
      </w:r>
      <w:r w:rsidRPr="00807E12">
        <w:rPr>
          <w:rFonts w:ascii="Times New Roman" w:hAnsi="Times New Roman"/>
          <w:sz w:val="24"/>
          <w:szCs w:val="24"/>
        </w:rPr>
        <w:t xml:space="preserve"> </w:t>
      </w:r>
      <w:r w:rsidRPr="00807E12">
        <w:rPr>
          <w:rFonts w:ascii="Times New Roman" w:hAnsi="Times New Roman"/>
          <w:b/>
          <w:bCs/>
          <w:sz w:val="24"/>
          <w:szCs w:val="24"/>
        </w:rPr>
        <w:t xml:space="preserve">m) </w:t>
      </w:r>
      <w:r w:rsidRPr="00807E12">
        <w:rPr>
          <w:rFonts w:ascii="Times New Roman" w:hAnsi="Times New Roman"/>
          <w:sz w:val="24"/>
          <w:szCs w:val="24"/>
        </w:rPr>
        <w:t xml:space="preserve">ztrátu čestných titulů nebo vyznamenání, </w:t>
      </w:r>
    </w:p>
    <w:p w14:paraId="4EE837D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trike/>
          <w:sz w:val="24"/>
          <w:szCs w:val="24"/>
        </w:rPr>
        <w:t>l)</w:t>
      </w:r>
      <w:r w:rsidRPr="00807E12">
        <w:rPr>
          <w:rFonts w:ascii="Times New Roman" w:hAnsi="Times New Roman"/>
          <w:sz w:val="24"/>
          <w:szCs w:val="24"/>
        </w:rPr>
        <w:t xml:space="preserve"> </w:t>
      </w:r>
      <w:r w:rsidRPr="00807E12">
        <w:rPr>
          <w:rFonts w:ascii="Times New Roman" w:hAnsi="Times New Roman"/>
          <w:b/>
          <w:bCs/>
          <w:sz w:val="24"/>
          <w:szCs w:val="24"/>
        </w:rPr>
        <w:t xml:space="preserve">n) </w:t>
      </w:r>
      <w:r w:rsidRPr="00807E12">
        <w:rPr>
          <w:rFonts w:ascii="Times New Roman" w:hAnsi="Times New Roman"/>
          <w:sz w:val="24"/>
          <w:szCs w:val="24"/>
        </w:rPr>
        <w:t xml:space="preserve">ztrátu vojenské hodnosti, </w:t>
      </w:r>
    </w:p>
    <w:p w14:paraId="3DB3047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trike/>
          <w:sz w:val="24"/>
          <w:szCs w:val="24"/>
        </w:rPr>
        <w:t>m)</w:t>
      </w:r>
      <w:r w:rsidRPr="00807E12">
        <w:rPr>
          <w:rFonts w:ascii="Times New Roman" w:hAnsi="Times New Roman"/>
          <w:sz w:val="24"/>
          <w:szCs w:val="24"/>
        </w:rPr>
        <w:t xml:space="preserve"> </w:t>
      </w:r>
      <w:r w:rsidRPr="00807E12">
        <w:rPr>
          <w:rFonts w:ascii="Times New Roman" w:hAnsi="Times New Roman"/>
          <w:b/>
          <w:bCs/>
          <w:sz w:val="24"/>
          <w:szCs w:val="24"/>
        </w:rPr>
        <w:t xml:space="preserve">o) </w:t>
      </w:r>
      <w:r w:rsidRPr="00807E12">
        <w:rPr>
          <w:rFonts w:ascii="Times New Roman" w:hAnsi="Times New Roman"/>
          <w:sz w:val="24"/>
          <w:szCs w:val="24"/>
        </w:rPr>
        <w:t xml:space="preserve">vyhoštění. </w:t>
      </w:r>
    </w:p>
    <w:p w14:paraId="17BFA03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Trestem odnětí svobody se rozumí, nestanoví-li trestní zákon jinak, </w:t>
      </w:r>
    </w:p>
    <w:p w14:paraId="2D71A33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nepodmíněný trest odnětí svobody, </w:t>
      </w:r>
    </w:p>
    <w:p w14:paraId="7B90256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podmíněné odsouzení k trestu odnětí svobody, </w:t>
      </w:r>
    </w:p>
    <w:p w14:paraId="63F82D9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podmíněné odsouzení k trestu odnětí svobody s dohledem. </w:t>
      </w:r>
    </w:p>
    <w:p w14:paraId="42F920C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Zvláštním typem trestu odnětí svobody je výjimečný trest (§ 54). </w:t>
      </w:r>
    </w:p>
    <w:p w14:paraId="6A6ADA2A" w14:textId="77777777" w:rsidR="007B53C2" w:rsidRPr="00807E12" w:rsidRDefault="007B53C2" w:rsidP="003469FB">
      <w:pPr>
        <w:spacing w:before="120" w:after="0" w:line="240" w:lineRule="auto"/>
        <w:jc w:val="center"/>
        <w:rPr>
          <w:rFonts w:ascii="Times New Roman" w:hAnsi="Times New Roman"/>
          <w:bCs/>
          <w:sz w:val="24"/>
          <w:szCs w:val="24"/>
        </w:rPr>
      </w:pPr>
    </w:p>
    <w:p w14:paraId="20406ABB" w14:textId="77777777" w:rsidR="007B53C2" w:rsidRPr="00807E12" w:rsidRDefault="007B53C2" w:rsidP="003469FB">
      <w:pPr>
        <w:pStyle w:val="Nadpis2"/>
      </w:pPr>
      <w:r w:rsidRPr="00807E12">
        <w:t>§ 53</w:t>
      </w:r>
    </w:p>
    <w:p w14:paraId="624B49DE"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Ukládání více trestů samostatně a vedle sebe</w:t>
      </w:r>
    </w:p>
    <w:p w14:paraId="7D5DC3DA"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Stanoví-li trestní zákon za některý trestný čin několik trestů, lze uložit každý tento trest samostatně nebo i více těchto trestů vedle sebe. Vedle trestu, který stanoví trestní zákon za některý trestný čin, lze uložit i jiné tresty uvedené v § 52. Nelze však uložit domácí vězení vedle odnětí svobody a obecně prospěšných prací, obecně prospěšné práce vedle odnětí svobody, peněžitý trest vedle propadnutí </w:t>
      </w:r>
      <w:r w:rsidRPr="00807E12">
        <w:rPr>
          <w:rFonts w:ascii="Times New Roman" w:hAnsi="Times New Roman"/>
          <w:b/>
          <w:sz w:val="24"/>
          <w:szCs w:val="24"/>
        </w:rPr>
        <w:t xml:space="preserve">celého </w:t>
      </w:r>
      <w:r w:rsidRPr="00807E12">
        <w:rPr>
          <w:rFonts w:ascii="Times New Roman" w:hAnsi="Times New Roman"/>
          <w:bCs/>
          <w:sz w:val="24"/>
          <w:szCs w:val="24"/>
        </w:rPr>
        <w:t xml:space="preserve">majetku a zákaz pobytu vedle vyhoštění. </w:t>
      </w:r>
    </w:p>
    <w:p w14:paraId="112F8C3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Domácí vězení, obecně prospěšné práce, peněžitý trest, zákaz držení a chovu zvířat, </w:t>
      </w:r>
      <w:r w:rsidRPr="00807E12">
        <w:rPr>
          <w:rFonts w:ascii="Times New Roman" w:eastAsiaTheme="minorEastAsia" w:hAnsi="Times New Roman"/>
          <w:b/>
          <w:bCs/>
          <w:sz w:val="24"/>
          <w:szCs w:val="24"/>
          <w:lang w:eastAsia="cs-CZ"/>
        </w:rPr>
        <w:t>zákaz plnění veřejných zakázek nebo účasti ve veřejné soutěži,</w:t>
      </w:r>
      <w:r w:rsidRPr="00807E12">
        <w:rPr>
          <w:rFonts w:ascii="Times New Roman" w:hAnsi="Times New Roman"/>
          <w:b/>
          <w:bCs/>
          <w:sz w:val="24"/>
          <w:szCs w:val="24"/>
        </w:rPr>
        <w:t xml:space="preserve"> </w:t>
      </w:r>
      <w:r w:rsidRPr="00807E12">
        <w:rPr>
          <w:rFonts w:ascii="Times New Roman" w:eastAsiaTheme="minorEastAsia" w:hAnsi="Times New Roman"/>
          <w:b/>
          <w:bCs/>
          <w:sz w:val="24"/>
          <w:szCs w:val="24"/>
          <w:lang w:eastAsia="cs-CZ"/>
        </w:rPr>
        <w:t>zákaz přijímání dotací a</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subvencí,</w:t>
      </w:r>
      <w:r w:rsidRPr="00807E12">
        <w:rPr>
          <w:rFonts w:ascii="Times New Roman" w:hAnsi="Times New Roman"/>
          <w:b/>
          <w:bCs/>
          <w:sz w:val="24"/>
          <w:szCs w:val="24"/>
        </w:rPr>
        <w:t xml:space="preserve"> </w:t>
      </w:r>
      <w:r w:rsidRPr="00807E12">
        <w:rPr>
          <w:rFonts w:ascii="Times New Roman" w:hAnsi="Times New Roman"/>
          <w:sz w:val="24"/>
          <w:szCs w:val="24"/>
        </w:rPr>
        <w:t xml:space="preserve">zákaz vstupu na sportovní, kulturní a jiné společenské akce, vyhoštění a zákaz pobytu lze uložit samostatně, i když trestní zákon na některý trestný čin takový trest nestanoví. </w:t>
      </w:r>
    </w:p>
    <w:p w14:paraId="6822E3EF" w14:textId="77777777" w:rsidR="007B53C2" w:rsidRPr="00807E12" w:rsidRDefault="007B53C2" w:rsidP="003469FB">
      <w:pPr>
        <w:spacing w:before="120" w:after="0" w:line="240" w:lineRule="auto"/>
        <w:rPr>
          <w:rFonts w:ascii="Times New Roman" w:hAnsi="Times New Roman"/>
          <w:bCs/>
          <w:sz w:val="24"/>
          <w:szCs w:val="24"/>
        </w:rPr>
      </w:pPr>
    </w:p>
    <w:p w14:paraId="1D8F2C61" w14:textId="77777777" w:rsidR="007B53C2" w:rsidRPr="00807E12" w:rsidRDefault="007B53C2" w:rsidP="003469FB">
      <w:pPr>
        <w:pStyle w:val="Nadpis2"/>
      </w:pPr>
      <w:r w:rsidRPr="00807E12">
        <w:t>§ 55</w:t>
      </w:r>
    </w:p>
    <w:p w14:paraId="18A655F0"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Odnětí svobody</w:t>
      </w:r>
    </w:p>
    <w:p w14:paraId="403BA3B7"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Nepodmíněný trest odnětí svobody se ukládá nejvýše na dvacet let, jestliže nejde o mimořádné zvýšení trestu odnětí svobody (§ 59), ukládání trestu odnětí svobody pachateli trestného činu spáchaného ve prospěch organizované zločinecké skupiny (§ 108) nebo o výjimečný trest (§ 54).</w:t>
      </w:r>
    </w:p>
    <w:p w14:paraId="4B0480EA"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z w:val="24"/>
          <w:szCs w:val="24"/>
        </w:rPr>
        <w:t xml:space="preserve">(2) Za trestné činy, u nichž horní hranice trestní sazby odnětí svobody nepřevyšuje pět let, lze uložit nepodmíněný trest odnětí svobody jen za podmínky, že by vzhledem k osobě pachatele uložení jiného trestu zjevně nevedlo k tomu, aby pachatel vedl řádný život. </w:t>
      </w:r>
      <w:r w:rsidRPr="00807E12">
        <w:rPr>
          <w:rFonts w:ascii="Times New Roman" w:hAnsi="Times New Roman"/>
          <w:bCs/>
          <w:strike/>
          <w:sz w:val="24"/>
          <w:szCs w:val="24"/>
        </w:rPr>
        <w:t>Za trestný čin zanedbání povinné výživy podle § 196 odst. 1 nebo 2 lze uložit nepodmíněný trest odnětí svobody jen za podmínky, že uložení takového trestu vyžaduje účinná ochrana společnosti nebo není naděje, že by pachatele bylo možno napravit jiným trestem.</w:t>
      </w:r>
    </w:p>
    <w:p w14:paraId="06D27E42"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Nepodmíněný trest odnětí svobody se vykonává podle jiného právního předpisu ve věznicích.</w:t>
      </w:r>
    </w:p>
    <w:p w14:paraId="54425702" w14:textId="77777777" w:rsidR="007B53C2" w:rsidRPr="00807E12" w:rsidRDefault="007B53C2" w:rsidP="003469FB">
      <w:pPr>
        <w:spacing w:before="120" w:after="0" w:line="240" w:lineRule="auto"/>
        <w:rPr>
          <w:rFonts w:ascii="Times New Roman" w:hAnsi="Times New Roman"/>
          <w:bCs/>
          <w:sz w:val="24"/>
          <w:szCs w:val="24"/>
        </w:rPr>
      </w:pPr>
    </w:p>
    <w:p w14:paraId="1010C7F0" w14:textId="77777777" w:rsidR="007B53C2" w:rsidRPr="00807E12" w:rsidRDefault="007B53C2" w:rsidP="003469FB">
      <w:pPr>
        <w:pStyle w:val="Nadpis2"/>
      </w:pPr>
      <w:r w:rsidRPr="00807E12">
        <w:t>§ 58</w:t>
      </w:r>
    </w:p>
    <w:p w14:paraId="6ED2FE5A" w14:textId="77777777" w:rsidR="007B53C2" w:rsidRPr="00807E12" w:rsidRDefault="007B53C2" w:rsidP="003469FB">
      <w:pPr>
        <w:spacing w:before="120" w:after="0" w:line="240" w:lineRule="auto"/>
        <w:jc w:val="center"/>
        <w:rPr>
          <w:rFonts w:ascii="Times New Roman" w:hAnsi="Times New Roman"/>
          <w:bCs/>
          <w:sz w:val="24"/>
          <w:szCs w:val="24"/>
        </w:rPr>
      </w:pPr>
      <w:bookmarkStart w:id="8" w:name="_Hlk135312901"/>
      <w:r w:rsidRPr="00807E12">
        <w:rPr>
          <w:rFonts w:ascii="Times New Roman" w:hAnsi="Times New Roman"/>
          <w:bCs/>
          <w:sz w:val="24"/>
          <w:szCs w:val="24"/>
        </w:rPr>
        <w:t>Mimořádné snížení trestu odnětí svobody</w:t>
      </w:r>
    </w:p>
    <w:p w14:paraId="2F74BD6E"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Má-li soud vzhledem k okolnostem případu nebo vzhledem k poměrům pachatele za to, že by použití trestní sazby odnětí svobody trestním zákonem stanovené bylo pro pachatele </w:t>
      </w:r>
      <w:r w:rsidRPr="00807E12">
        <w:rPr>
          <w:rFonts w:ascii="Times New Roman" w:hAnsi="Times New Roman"/>
          <w:bCs/>
          <w:sz w:val="24"/>
          <w:szCs w:val="24"/>
        </w:rPr>
        <w:lastRenderedPageBreak/>
        <w:t xml:space="preserve">nepřiměřeně přísné a že lze dosáhnout nápravy pachatele i trestem kratšího trvání, může snížit trest odnětí svobody pod dolní hranici trestní sazby tímto zákonem stanovené. </w:t>
      </w:r>
    </w:p>
    <w:p w14:paraId="2C93ECD2"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41F0EF2F"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napomohl zabránit trestnému činu, jenž jiný připravoval nebo se o něj pokusil, nebo</w:t>
      </w:r>
    </w:p>
    <w:p w14:paraId="5314AF12"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prohlásil svoji vinu.</w:t>
      </w:r>
    </w:p>
    <w:p w14:paraId="5B8D2CF0"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Lze-li mít za to, že vzhledem k poměrům pachatele a povaze jím spáchané trestné činnosti lze dosáhnout jeho nápravy i trestem kratšího trvání, může být trest odnětí svobody uložen pod dolní hranicí trestní sazby též tehdy, je-li ukládán rozsudkem, kterým se schvaluje dohoda o vině a trestu.</w:t>
      </w:r>
    </w:p>
    <w:p w14:paraId="6130CCF6" w14:textId="62366AE9" w:rsidR="00E91E29" w:rsidRPr="00807E12" w:rsidRDefault="00E91E29" w:rsidP="00E91E29">
      <w:pPr>
        <w:spacing w:before="120" w:after="0" w:line="240" w:lineRule="auto"/>
        <w:ind w:firstLine="426"/>
        <w:jc w:val="both"/>
        <w:rPr>
          <w:rFonts w:ascii="Times New Roman" w:hAnsi="Times New Roman"/>
          <w:b/>
          <w:sz w:val="24"/>
          <w:szCs w:val="24"/>
        </w:rPr>
      </w:pPr>
      <w:bookmarkStart w:id="9" w:name="_Hlk172488625"/>
      <w:r w:rsidRPr="00807E12">
        <w:rPr>
          <w:rFonts w:ascii="Times New Roman" w:hAnsi="Times New Roman"/>
          <w:b/>
          <w:sz w:val="24"/>
          <w:szCs w:val="24"/>
        </w:rPr>
        <w:t xml:space="preserve">(3) Lze-li mít za to, že vzhledem k poměrům pachatele a povaze jím spáchané trestné činnosti lze dosáhnout jeho nápravy i trestem kratšího trvání, může být trest odnětí svobody uložen pod dolní hranicí trestní sazby též tehdy, </w:t>
      </w:r>
      <w:r w:rsidR="00DB3A06" w:rsidRPr="00807E12">
        <w:rPr>
          <w:rFonts w:ascii="Times New Roman" w:hAnsi="Times New Roman"/>
          <w:b/>
          <w:sz w:val="24"/>
          <w:szCs w:val="24"/>
        </w:rPr>
        <w:t>pokud</w:t>
      </w:r>
    </w:p>
    <w:p w14:paraId="472DED4E" w14:textId="3A2806AA" w:rsidR="00E91E29" w:rsidRPr="00807E12" w:rsidRDefault="00E91E29" w:rsidP="00CE7E60">
      <w:pPr>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a)</w:t>
      </w:r>
      <w:r w:rsidR="00DB3A06" w:rsidRPr="00807E12">
        <w:rPr>
          <w:rFonts w:ascii="Times New Roman" w:hAnsi="Times New Roman"/>
          <w:b/>
          <w:sz w:val="24"/>
          <w:szCs w:val="24"/>
        </w:rPr>
        <w:t xml:space="preserve"> je</w:t>
      </w:r>
      <w:r w:rsidRPr="00807E12">
        <w:rPr>
          <w:rFonts w:ascii="Times New Roman" w:hAnsi="Times New Roman"/>
          <w:b/>
          <w:sz w:val="24"/>
          <w:szCs w:val="24"/>
        </w:rPr>
        <w:t xml:space="preserve"> ukládán rozsudkem, kterým se schvaluje dohoda o vině a trestu, nebo</w:t>
      </w:r>
    </w:p>
    <w:p w14:paraId="0E5CB0AF" w14:textId="4AD513E2" w:rsidR="00DB3A06" w:rsidRPr="00807E12" w:rsidRDefault="00E91E29" w:rsidP="00CE7E60">
      <w:pPr>
        <w:spacing w:before="120" w:after="0" w:line="240" w:lineRule="auto"/>
        <w:ind w:left="284" w:hanging="284"/>
        <w:jc w:val="both"/>
        <w:rPr>
          <w:rFonts w:ascii="Times New Roman" w:eastAsia="Times New Roman" w:hAnsi="Times New Roman"/>
          <w:sz w:val="24"/>
          <w:szCs w:val="24"/>
        </w:rPr>
      </w:pPr>
      <w:r w:rsidRPr="00807E12">
        <w:rPr>
          <w:rFonts w:ascii="Times New Roman" w:hAnsi="Times New Roman"/>
          <w:b/>
          <w:sz w:val="24"/>
          <w:szCs w:val="24"/>
        </w:rPr>
        <w:t xml:space="preserve">b) </w:t>
      </w:r>
      <w:r w:rsidR="00EB4BA9" w:rsidRPr="00807E12">
        <w:rPr>
          <w:rFonts w:ascii="Times New Roman" w:hAnsi="Times New Roman"/>
          <w:b/>
          <w:sz w:val="24"/>
          <w:szCs w:val="24"/>
        </w:rPr>
        <w:t xml:space="preserve">je </w:t>
      </w:r>
      <w:r w:rsidR="00DB3A06" w:rsidRPr="00807E12">
        <w:rPr>
          <w:rFonts w:ascii="Times New Roman" w:eastAsia="Times New Roman" w:hAnsi="Times New Roman"/>
          <w:b/>
          <w:sz w:val="24"/>
          <w:szCs w:val="24"/>
        </w:rPr>
        <w:t xml:space="preserve">vedle něj ukládán také peněžitý trest v takovém počtu denních sazeb, které spolu s ním dosáhnou alespoň dolní hranice trestní sazby stanovené za </w:t>
      </w:r>
      <w:r w:rsidR="00D1246C" w:rsidRPr="00D1246C">
        <w:rPr>
          <w:rFonts w:ascii="Times New Roman" w:eastAsia="Times New Roman" w:hAnsi="Times New Roman"/>
          <w:b/>
          <w:sz w:val="24"/>
          <w:szCs w:val="24"/>
        </w:rPr>
        <w:t xml:space="preserve">pachatelem spáchaný </w:t>
      </w:r>
      <w:r w:rsidR="00DB3A06" w:rsidRPr="00807E12">
        <w:rPr>
          <w:rFonts w:ascii="Times New Roman" w:eastAsia="Times New Roman" w:hAnsi="Times New Roman"/>
          <w:b/>
          <w:sz w:val="24"/>
          <w:szCs w:val="24"/>
        </w:rPr>
        <w:t>trestný čin.</w:t>
      </w:r>
    </w:p>
    <w:p w14:paraId="5201E680" w14:textId="3DE0B47E" w:rsidR="007B53C2" w:rsidRPr="00807E12" w:rsidRDefault="007B53C2" w:rsidP="003469FB">
      <w:pPr>
        <w:spacing w:before="120" w:after="0" w:line="240" w:lineRule="auto"/>
        <w:ind w:firstLine="426"/>
        <w:jc w:val="both"/>
        <w:rPr>
          <w:rFonts w:ascii="Times New Roman" w:hAnsi="Times New Roman"/>
          <w:b/>
          <w:sz w:val="24"/>
          <w:szCs w:val="24"/>
        </w:rPr>
      </w:pPr>
      <w:bookmarkStart w:id="10" w:name="_Hlk172488588"/>
      <w:bookmarkEnd w:id="9"/>
      <w:r w:rsidRPr="00807E12">
        <w:rPr>
          <w:rFonts w:ascii="Times New Roman" w:hAnsi="Times New Roman"/>
          <w:b/>
          <w:sz w:val="24"/>
          <w:szCs w:val="24"/>
        </w:rPr>
        <w:t xml:space="preserve">(4) Má-li soud za to, že by použití trestní sazby odnětí svobody </w:t>
      </w:r>
      <w:r w:rsidR="00BB670D" w:rsidRPr="00807E12">
        <w:rPr>
          <w:rFonts w:ascii="Times New Roman" w:hAnsi="Times New Roman"/>
          <w:b/>
          <w:sz w:val="24"/>
          <w:szCs w:val="24"/>
        </w:rPr>
        <w:t xml:space="preserve">stanovené </w:t>
      </w:r>
      <w:r w:rsidRPr="00807E12">
        <w:rPr>
          <w:rFonts w:ascii="Times New Roman" w:hAnsi="Times New Roman"/>
          <w:b/>
          <w:sz w:val="24"/>
          <w:szCs w:val="24"/>
        </w:rPr>
        <w:t>trestním zákonem s přihlédnutím k druhu a výměře trest</w:t>
      </w:r>
      <w:r w:rsidR="00B45E1A" w:rsidRPr="00807E12">
        <w:rPr>
          <w:rFonts w:ascii="Times New Roman" w:hAnsi="Times New Roman"/>
          <w:b/>
          <w:sz w:val="24"/>
          <w:szCs w:val="24"/>
        </w:rPr>
        <w:t>u</w:t>
      </w:r>
      <w:r w:rsidRPr="00807E12">
        <w:rPr>
          <w:rFonts w:ascii="Times New Roman" w:hAnsi="Times New Roman"/>
          <w:b/>
          <w:sz w:val="24"/>
          <w:szCs w:val="24"/>
        </w:rPr>
        <w:t>, kter</w:t>
      </w:r>
      <w:r w:rsidR="00B45E1A" w:rsidRPr="00807E12">
        <w:rPr>
          <w:rFonts w:ascii="Times New Roman" w:hAnsi="Times New Roman"/>
          <w:b/>
          <w:sz w:val="24"/>
          <w:szCs w:val="24"/>
        </w:rPr>
        <w:t>ý</w:t>
      </w:r>
      <w:r w:rsidRPr="00807E12">
        <w:rPr>
          <w:rFonts w:ascii="Times New Roman" w:hAnsi="Times New Roman"/>
          <w:b/>
          <w:sz w:val="24"/>
          <w:szCs w:val="24"/>
        </w:rPr>
        <w:t xml:space="preserve"> byl pachateli uložen za jinou jeho trestnou činnost a dosud nebyl vykonán, vedlo vzhledem k povaze a závažnosti trestného činu a osobě pachatele spolu s dosud nevykonaným trest</w:t>
      </w:r>
      <w:r w:rsidR="00B45E1A" w:rsidRPr="00807E12">
        <w:rPr>
          <w:rFonts w:ascii="Times New Roman" w:hAnsi="Times New Roman"/>
          <w:b/>
          <w:sz w:val="24"/>
          <w:szCs w:val="24"/>
        </w:rPr>
        <w:t>em</w:t>
      </w:r>
      <w:r w:rsidRPr="00807E12">
        <w:rPr>
          <w:rFonts w:ascii="Times New Roman" w:hAnsi="Times New Roman"/>
          <w:b/>
          <w:sz w:val="24"/>
          <w:szCs w:val="24"/>
        </w:rPr>
        <w:t xml:space="preserve"> k nepřiměřenému postihu pachatele, může snížit trest odnětí svobody pod dolní hranici trestní sazby tímto zákonem stanovené.</w:t>
      </w:r>
    </w:p>
    <w:bookmarkEnd w:id="10"/>
    <w:p w14:paraId="2DF4AB3F"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Pr="00807E12">
        <w:rPr>
          <w:rFonts w:ascii="Times New Roman" w:hAnsi="Times New Roman"/>
          <w:bCs/>
          <w:sz w:val="24"/>
          <w:szCs w:val="24"/>
        </w:rPr>
        <w:t xml:space="preserve">Při snížení trestu odnětí svobody podle odstavců 1 až </w:t>
      </w:r>
      <w:r w:rsidRPr="00807E12">
        <w:rPr>
          <w:rFonts w:ascii="Times New Roman" w:hAnsi="Times New Roman"/>
          <w:bCs/>
          <w:strike/>
          <w:sz w:val="24"/>
          <w:szCs w:val="24"/>
        </w:rPr>
        <w:t>3</w:t>
      </w:r>
      <w:r w:rsidRPr="00807E12">
        <w:rPr>
          <w:rFonts w:ascii="Times New Roman" w:hAnsi="Times New Roman"/>
          <w:bCs/>
          <w:sz w:val="24"/>
          <w:szCs w:val="24"/>
        </w:rPr>
        <w:t xml:space="preserve"> </w:t>
      </w:r>
      <w:r w:rsidRPr="00807E12">
        <w:rPr>
          <w:rFonts w:ascii="Times New Roman" w:hAnsi="Times New Roman"/>
          <w:b/>
          <w:sz w:val="24"/>
          <w:szCs w:val="24"/>
        </w:rPr>
        <w:t xml:space="preserve">4 </w:t>
      </w:r>
      <w:r w:rsidRPr="00807E12">
        <w:rPr>
          <w:rFonts w:ascii="Times New Roman" w:hAnsi="Times New Roman"/>
          <w:bCs/>
          <w:sz w:val="24"/>
          <w:szCs w:val="24"/>
        </w:rPr>
        <w:t>nelze uložit trest</w:t>
      </w:r>
    </w:p>
    <w:p w14:paraId="1E5A5533"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pod pět let, činí-li dolní hranice trestní sazby odnětí svobody alespoň dvanáct let,</w:t>
      </w:r>
    </w:p>
    <w:p w14:paraId="0A8339AE"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pod tři léta, činí-li dolní hranice trestní sazby odnětí svobody alespoň osm let,</w:t>
      </w:r>
    </w:p>
    <w:p w14:paraId="67488BDE" w14:textId="77777777" w:rsidR="007B53C2" w:rsidRPr="00807E12" w:rsidRDefault="007B53C2" w:rsidP="003469FB">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pod jeden rok, činí-li dolní hranice trestní sazby odnětí svobody alespoň pět let.</w:t>
      </w:r>
    </w:p>
    <w:p w14:paraId="652AC4AC"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Pr="00807E12">
        <w:rPr>
          <w:rFonts w:ascii="Times New Roman" w:hAnsi="Times New Roman"/>
          <w:b/>
          <w:sz w:val="24"/>
          <w:szCs w:val="24"/>
        </w:rPr>
        <w:t xml:space="preserve">(6) </w:t>
      </w:r>
      <w:r w:rsidRPr="00807E12">
        <w:rPr>
          <w:rFonts w:ascii="Times New Roman" w:hAnsi="Times New Roman"/>
          <w:bCs/>
          <w:sz w:val="24"/>
          <w:szCs w:val="24"/>
        </w:rPr>
        <w:t xml:space="preserve">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členy organizované skupiny, ve 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 jaké následky svým jednáním případně způsobil. Omezením stanoveným v odstavci </w:t>
      </w: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5</w:t>
      </w:r>
      <w:r w:rsidRPr="00807E12">
        <w:rPr>
          <w:rFonts w:ascii="Times New Roman" w:hAnsi="Times New Roman"/>
          <w:bCs/>
          <w:sz w:val="24"/>
          <w:szCs w:val="24"/>
        </w:rPr>
        <w:t xml:space="preserve"> přitom není vázán.</w:t>
      </w:r>
    </w:p>
    <w:p w14:paraId="34C7F272"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Pr="00807E12">
        <w:rPr>
          <w:rFonts w:ascii="Times New Roman" w:hAnsi="Times New Roman"/>
          <w:b/>
          <w:sz w:val="24"/>
          <w:szCs w:val="24"/>
        </w:rPr>
        <w:t xml:space="preserve">(7) </w:t>
      </w:r>
      <w:r w:rsidRPr="00807E12">
        <w:rPr>
          <w:rFonts w:ascii="Times New Roman" w:hAnsi="Times New Roman"/>
          <w:bCs/>
          <w:sz w:val="24"/>
          <w:szCs w:val="24"/>
        </w:rPr>
        <w:t xml:space="preserve">Soud může snížit trest odnětí svobody pod dolní hranici trestní sazby též tehdy, jestliže odsuzuje pachatele za přípravu k trestnému činu nebo za pokus trestného činu nebo za pomoc k 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w:t>
      </w: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Pr="00807E12">
        <w:rPr>
          <w:rFonts w:ascii="Times New Roman" w:hAnsi="Times New Roman"/>
          <w:bCs/>
          <w:sz w:val="24"/>
          <w:szCs w:val="24"/>
        </w:rPr>
        <w:t>přitom není vázán.</w:t>
      </w:r>
    </w:p>
    <w:p w14:paraId="75ACD1D5"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(7)</w:t>
      </w:r>
      <w:r w:rsidRPr="00807E12">
        <w:rPr>
          <w:rFonts w:ascii="Times New Roman" w:hAnsi="Times New Roman"/>
          <w:bCs/>
          <w:sz w:val="24"/>
          <w:szCs w:val="24"/>
        </w:rPr>
        <w:t xml:space="preserve"> </w:t>
      </w:r>
      <w:r w:rsidRPr="00807E12">
        <w:rPr>
          <w:rFonts w:ascii="Times New Roman" w:hAnsi="Times New Roman"/>
          <w:b/>
          <w:sz w:val="24"/>
          <w:szCs w:val="24"/>
        </w:rPr>
        <w:t xml:space="preserve">(8) </w:t>
      </w:r>
      <w:r w:rsidRPr="00807E12">
        <w:rPr>
          <w:rFonts w:ascii="Times New Roman" w:hAnsi="Times New Roman"/>
          <w:bCs/>
          <w:sz w:val="24"/>
          <w:szCs w:val="24"/>
        </w:rPr>
        <w:t xml:space="preserve">Soud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 28) nebo nutné obrany (§ 29), anebo překročil meze přípustného rizika (§ 31) nebo meze jiné okolnosti vylučující protiprávnost. Omezením stanoveným v odstavci </w:t>
      </w: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Pr="00807E12">
        <w:rPr>
          <w:rFonts w:ascii="Times New Roman" w:hAnsi="Times New Roman"/>
          <w:bCs/>
          <w:sz w:val="24"/>
          <w:szCs w:val="24"/>
        </w:rPr>
        <w:t>přitom není vázán.</w:t>
      </w:r>
    </w:p>
    <w:bookmarkEnd w:id="8"/>
    <w:p w14:paraId="01FAD118" w14:textId="77777777" w:rsidR="007B53C2" w:rsidRPr="00807E12" w:rsidRDefault="007B53C2" w:rsidP="003469FB">
      <w:pPr>
        <w:tabs>
          <w:tab w:val="left" w:pos="426"/>
        </w:tabs>
        <w:spacing w:before="120" w:after="0" w:line="240" w:lineRule="auto"/>
        <w:jc w:val="center"/>
        <w:rPr>
          <w:rFonts w:ascii="Times New Roman" w:hAnsi="Times New Roman"/>
          <w:bCs/>
          <w:sz w:val="24"/>
          <w:szCs w:val="24"/>
        </w:rPr>
      </w:pPr>
    </w:p>
    <w:p w14:paraId="205ECB66" w14:textId="77777777" w:rsidR="007B53C2" w:rsidRPr="00807E12" w:rsidRDefault="007B53C2" w:rsidP="003469FB">
      <w:pPr>
        <w:pStyle w:val="Nadpis2"/>
        <w:rPr>
          <w:strike/>
        </w:rPr>
      </w:pPr>
      <w:bookmarkStart w:id="11" w:name="_Hlk172529819"/>
      <w:r w:rsidRPr="00807E12">
        <w:rPr>
          <w:strike/>
        </w:rPr>
        <w:t>§ 67</w:t>
      </w:r>
    </w:p>
    <w:p w14:paraId="6FADBCE0" w14:textId="77777777" w:rsidR="007B53C2" w:rsidRPr="00807E12" w:rsidRDefault="007B53C2" w:rsidP="003469FB">
      <w:pPr>
        <w:tabs>
          <w:tab w:val="left" w:pos="0"/>
        </w:tabs>
        <w:spacing w:before="120" w:after="0" w:line="240" w:lineRule="auto"/>
        <w:jc w:val="center"/>
        <w:rPr>
          <w:rFonts w:ascii="Times New Roman" w:hAnsi="Times New Roman"/>
          <w:bCs/>
          <w:strike/>
          <w:sz w:val="24"/>
          <w:szCs w:val="24"/>
        </w:rPr>
      </w:pPr>
      <w:r w:rsidRPr="00807E12">
        <w:rPr>
          <w:rFonts w:ascii="Times New Roman" w:hAnsi="Times New Roman"/>
          <w:bCs/>
          <w:strike/>
          <w:sz w:val="24"/>
          <w:szCs w:val="24"/>
        </w:rPr>
        <w:t xml:space="preserve">Peněžitý trest </w:t>
      </w:r>
    </w:p>
    <w:p w14:paraId="7733DFBF"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 xml:space="preserve">(1) Peněžitý trest může soud uložit, jestliže pachatel pro sebe nebo pro jiného úmyslným trestným činem získal nebo se snažil získat majetkový prospěch. </w:t>
      </w:r>
    </w:p>
    <w:p w14:paraId="1C1BA4B1"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(2) Bez podmínek odstavce 1 může soud uložit peněžitý trest pouze v případě, že</w:t>
      </w:r>
    </w:p>
    <w:p w14:paraId="6B89C8FB" w14:textId="77777777" w:rsidR="007B53C2" w:rsidRPr="00807E12" w:rsidRDefault="007B53C2" w:rsidP="003469FB">
      <w:pPr>
        <w:spacing w:before="120" w:after="0" w:line="240" w:lineRule="auto"/>
        <w:jc w:val="both"/>
        <w:rPr>
          <w:rFonts w:ascii="Times New Roman" w:hAnsi="Times New Roman"/>
          <w:bCs/>
          <w:strike/>
          <w:sz w:val="24"/>
          <w:szCs w:val="24"/>
        </w:rPr>
      </w:pPr>
      <w:r w:rsidRPr="00807E12">
        <w:rPr>
          <w:rFonts w:ascii="Times New Roman" w:hAnsi="Times New Roman"/>
          <w:bCs/>
          <w:strike/>
          <w:sz w:val="24"/>
          <w:szCs w:val="24"/>
        </w:rPr>
        <w:t>a) trestní zákon uložení tohoto trestu za spáchaný trestný čin dovoluje, nebo</w:t>
      </w:r>
    </w:p>
    <w:p w14:paraId="1FF0253E" w14:textId="77777777" w:rsidR="007B53C2" w:rsidRPr="00807E12" w:rsidRDefault="007B53C2" w:rsidP="003469FB">
      <w:pPr>
        <w:spacing w:before="120" w:after="0" w:line="240" w:lineRule="auto"/>
        <w:ind w:left="284" w:hanging="284"/>
        <w:jc w:val="both"/>
        <w:rPr>
          <w:rFonts w:ascii="Times New Roman" w:hAnsi="Times New Roman"/>
          <w:bCs/>
          <w:strike/>
          <w:sz w:val="24"/>
          <w:szCs w:val="24"/>
        </w:rPr>
      </w:pPr>
      <w:r w:rsidRPr="00807E12">
        <w:rPr>
          <w:rFonts w:ascii="Times New Roman" w:hAnsi="Times New Roman"/>
          <w:bCs/>
          <w:strike/>
          <w:sz w:val="24"/>
          <w:szCs w:val="24"/>
        </w:rPr>
        <w:t>b) ho ukládá za přečin a vzhledem k povaze a závažnosti spáchaného přečinu a osobě a poměrům pachatele nepodmíněný trest odnětí svobody současně neukládá.</w:t>
      </w:r>
    </w:p>
    <w:p w14:paraId="5AD19044" w14:textId="6336F119"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Jako samostatný trest může být peněžitý trest uložen, jestliže vzhledem k povaze a závažnosti spáchaného trestného činu a osobě a poměrům pachatele uložení jiného trestu není třeba.</w:t>
      </w:r>
    </w:p>
    <w:p w14:paraId="5F4F2678" w14:textId="77777777" w:rsidR="005A4B37" w:rsidRPr="00807E12" w:rsidRDefault="005A4B37" w:rsidP="005A4B37">
      <w:pPr>
        <w:spacing w:before="120" w:after="0" w:line="240" w:lineRule="auto"/>
        <w:jc w:val="both"/>
        <w:rPr>
          <w:rFonts w:ascii="Times New Roman" w:hAnsi="Times New Roman"/>
          <w:bCs/>
          <w:strike/>
          <w:sz w:val="24"/>
          <w:szCs w:val="24"/>
        </w:rPr>
      </w:pPr>
    </w:p>
    <w:p w14:paraId="235A6FFA" w14:textId="77777777" w:rsidR="005A4B37" w:rsidRPr="00807E12" w:rsidRDefault="005A4B37" w:rsidP="00CE7E60">
      <w:pPr>
        <w:pStyle w:val="Nadpis2"/>
        <w:rPr>
          <w:b/>
          <w:bCs/>
        </w:rPr>
      </w:pPr>
      <w:r w:rsidRPr="00807E12">
        <w:rPr>
          <w:b/>
          <w:bCs/>
        </w:rPr>
        <w:t>§ 67</w:t>
      </w:r>
    </w:p>
    <w:p w14:paraId="5F868FA7" w14:textId="77777777" w:rsidR="005A4B37" w:rsidRPr="00807E12" w:rsidRDefault="005A4B37" w:rsidP="005A4B37">
      <w:pPr>
        <w:tabs>
          <w:tab w:val="left" w:pos="0"/>
        </w:tabs>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 xml:space="preserve">Peněžitý trest </w:t>
      </w:r>
    </w:p>
    <w:p w14:paraId="4841DE99" w14:textId="77777777" w:rsidR="005A4B37" w:rsidRPr="00807E12" w:rsidRDefault="005A4B37" w:rsidP="005A4B37">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(1) Peněžitý trest může soud uložit pachateli za jakýkoli trestný čin; zejména zváží jeho uložení, jestliže pachatel pro sebe nebo pro jiného úmyslným trestným činem získal nebo se snažil získat majetkový prospěch. Peněžitý trest soud neuloží, je-li zřejmé, že by byl nedobytný.</w:t>
      </w:r>
    </w:p>
    <w:p w14:paraId="1D8D238C" w14:textId="249560EC" w:rsidR="005A4B37" w:rsidRPr="00807E12" w:rsidRDefault="005A4B37" w:rsidP="005A4B37">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(2) Peněžitý trest může být uložen jako trest samostatný, jestliže vzhledem k povaze a</w:t>
      </w:r>
      <w:r w:rsidR="003E1264">
        <w:rPr>
          <w:rFonts w:ascii="Times New Roman" w:hAnsi="Times New Roman"/>
          <w:b/>
          <w:sz w:val="24"/>
          <w:szCs w:val="24"/>
        </w:rPr>
        <w:t> </w:t>
      </w:r>
      <w:r w:rsidRPr="00807E12">
        <w:rPr>
          <w:rFonts w:ascii="Times New Roman" w:hAnsi="Times New Roman"/>
          <w:b/>
          <w:sz w:val="24"/>
          <w:szCs w:val="24"/>
        </w:rPr>
        <w:t>závažnosti spáchaného trestného činu a osobě a poměrům pachatele uložení jiného trestu není třeba; jako trest samostatný však nemůže být uložen za zločiny uvedené v hlavě třetí zvláštní části tohoto zákona a za zvlášť závažné zločiny.</w:t>
      </w:r>
    </w:p>
    <w:bookmarkEnd w:id="11"/>
    <w:p w14:paraId="14BE3F03" w14:textId="5A64A2E0" w:rsidR="0085461F" w:rsidRPr="00807E12" w:rsidRDefault="0085461F" w:rsidP="003469FB">
      <w:pPr>
        <w:tabs>
          <w:tab w:val="left" w:pos="7395"/>
        </w:tabs>
        <w:spacing w:before="120" w:after="0" w:line="240" w:lineRule="auto"/>
        <w:jc w:val="both"/>
        <w:rPr>
          <w:rFonts w:ascii="Times New Roman" w:hAnsi="Times New Roman"/>
          <w:b/>
          <w:sz w:val="24"/>
          <w:szCs w:val="24"/>
        </w:rPr>
      </w:pPr>
    </w:p>
    <w:p w14:paraId="11B26BF1" w14:textId="77777777" w:rsidR="007B53C2" w:rsidRPr="00807E12" w:rsidRDefault="007B53C2" w:rsidP="003469FB">
      <w:pPr>
        <w:pStyle w:val="Nadpis2"/>
      </w:pPr>
      <w:r w:rsidRPr="00807E12">
        <w:t>§ 68</w:t>
      </w:r>
    </w:p>
    <w:p w14:paraId="04E3B487"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Výměra peněžitého trestu</w:t>
      </w:r>
    </w:p>
    <w:p w14:paraId="2E914675" w14:textId="6C4D6053"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bookmarkStart w:id="12" w:name="_Hlk132007153"/>
      <w:r w:rsidRPr="00807E12">
        <w:rPr>
          <w:rFonts w:ascii="Times New Roman" w:hAnsi="Times New Roman"/>
          <w:bCs/>
          <w:sz w:val="24"/>
          <w:szCs w:val="24"/>
        </w:rPr>
        <w:t xml:space="preserve">(1) Peněžitý trest se ukládá v denních sazbách a činí nejméně 20 </w:t>
      </w:r>
      <w:r w:rsidRPr="00807E12">
        <w:rPr>
          <w:rFonts w:ascii="Times New Roman" w:hAnsi="Times New Roman"/>
          <w:bCs/>
          <w:strike/>
          <w:sz w:val="24"/>
          <w:szCs w:val="24"/>
        </w:rPr>
        <w:t>a nejvíce 730 celých denních sazeb</w:t>
      </w:r>
      <w:r w:rsidRPr="00807E12">
        <w:rPr>
          <w:rFonts w:ascii="Times New Roman" w:hAnsi="Times New Roman"/>
          <w:bCs/>
          <w:sz w:val="24"/>
          <w:szCs w:val="24"/>
        </w:rPr>
        <w:t xml:space="preserve"> </w:t>
      </w:r>
      <w:r w:rsidRPr="00807E12">
        <w:rPr>
          <w:rFonts w:ascii="Times New Roman" w:hAnsi="Times New Roman"/>
          <w:b/>
          <w:sz w:val="24"/>
          <w:szCs w:val="24"/>
        </w:rPr>
        <w:t xml:space="preserve">denních sazeb a nejvíce </w:t>
      </w:r>
      <w:bookmarkStart w:id="13" w:name="_Hlk171689344"/>
      <w:r w:rsidR="00D61F20" w:rsidRPr="00807E12">
        <w:rPr>
          <w:rFonts w:ascii="Times New Roman" w:hAnsi="Times New Roman"/>
          <w:b/>
          <w:sz w:val="24"/>
          <w:szCs w:val="24"/>
        </w:rPr>
        <w:t xml:space="preserve">tolik denních sazeb, které odpovídají </w:t>
      </w:r>
      <w:r w:rsidRPr="00807E12">
        <w:rPr>
          <w:rFonts w:ascii="Times New Roman" w:hAnsi="Times New Roman"/>
          <w:b/>
          <w:sz w:val="24"/>
          <w:szCs w:val="24"/>
        </w:rPr>
        <w:t>horní hranici trestní sazby trestu odnětí svobody stanoven</w:t>
      </w:r>
      <w:r w:rsidR="00D61F20" w:rsidRPr="00807E12">
        <w:rPr>
          <w:rFonts w:ascii="Times New Roman" w:hAnsi="Times New Roman"/>
          <w:b/>
          <w:sz w:val="24"/>
          <w:szCs w:val="24"/>
        </w:rPr>
        <w:t>é</w:t>
      </w:r>
      <w:r w:rsidRPr="00807E12">
        <w:rPr>
          <w:rFonts w:ascii="Times New Roman" w:hAnsi="Times New Roman"/>
          <w:b/>
          <w:sz w:val="24"/>
          <w:szCs w:val="24"/>
        </w:rPr>
        <w:t xml:space="preserve"> </w:t>
      </w:r>
      <w:bookmarkEnd w:id="13"/>
      <w:r w:rsidRPr="00807E12">
        <w:rPr>
          <w:rFonts w:ascii="Times New Roman" w:hAnsi="Times New Roman"/>
          <w:b/>
          <w:sz w:val="24"/>
          <w:szCs w:val="24"/>
        </w:rPr>
        <w:t xml:space="preserve">ve dnech za </w:t>
      </w:r>
      <w:r w:rsidR="00D1246C">
        <w:rPr>
          <w:rFonts w:ascii="Times New Roman" w:hAnsi="Times New Roman"/>
          <w:b/>
          <w:sz w:val="24"/>
          <w:szCs w:val="24"/>
        </w:rPr>
        <w:t xml:space="preserve">pachatelem spáchaný </w:t>
      </w:r>
      <w:r w:rsidRPr="00807E12">
        <w:rPr>
          <w:rFonts w:ascii="Times New Roman" w:hAnsi="Times New Roman"/>
          <w:b/>
          <w:sz w:val="24"/>
          <w:szCs w:val="24"/>
        </w:rPr>
        <w:t>trestný čin</w:t>
      </w:r>
      <w:r w:rsidRPr="00807E12">
        <w:rPr>
          <w:rFonts w:ascii="Times New Roman" w:hAnsi="Times New Roman"/>
          <w:bCs/>
          <w:sz w:val="24"/>
          <w:szCs w:val="24"/>
        </w:rPr>
        <w:t>.</w:t>
      </w:r>
    </w:p>
    <w:bookmarkEnd w:id="12"/>
    <w:p w14:paraId="1648BED0"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Denní sazba činí nejméně 100 Kč a nejvíce 50 000 Kč.</w:t>
      </w:r>
    </w:p>
    <w:p w14:paraId="7FCCEFE6" w14:textId="25E5EC38" w:rsidR="007B53C2" w:rsidRPr="00807E12" w:rsidRDefault="007B53C2" w:rsidP="003469FB">
      <w:pPr>
        <w:tabs>
          <w:tab w:val="left" w:pos="426"/>
        </w:tabs>
        <w:spacing w:before="120" w:after="0" w:line="240" w:lineRule="auto"/>
        <w:ind w:firstLine="426"/>
        <w:jc w:val="both"/>
        <w:rPr>
          <w:rFonts w:ascii="Times New Roman" w:hAnsi="Times New Roman"/>
          <w:b/>
          <w:sz w:val="24"/>
          <w:szCs w:val="24"/>
        </w:rPr>
      </w:pPr>
      <w:r w:rsidRPr="00807E12">
        <w:rPr>
          <w:rFonts w:ascii="Times New Roman" w:hAnsi="Times New Roman"/>
          <w:bCs/>
          <w:sz w:val="24"/>
          <w:szCs w:val="24"/>
        </w:rPr>
        <w:t xml:space="preserve">(3) Počet denních sazeb soud určí s přihlédnutím k povaze a závažnosti spáchaného trestného činu. </w:t>
      </w:r>
      <w:r w:rsidRPr="00807E12">
        <w:rPr>
          <w:rFonts w:ascii="Times New Roman" w:hAnsi="Times New Roman"/>
          <w:bCs/>
          <w:strike/>
          <w:sz w:val="24"/>
          <w:szCs w:val="24"/>
        </w:rPr>
        <w:t>Dvojnásobek počtu</w:t>
      </w:r>
      <w:r w:rsidR="005628E3" w:rsidRPr="00807E12">
        <w:rPr>
          <w:rFonts w:ascii="Times New Roman" w:hAnsi="Times New Roman"/>
          <w:bCs/>
          <w:sz w:val="24"/>
          <w:szCs w:val="24"/>
        </w:rPr>
        <w:t xml:space="preserve"> </w:t>
      </w:r>
      <w:bookmarkStart w:id="14" w:name="_Hlk172486361"/>
      <w:r w:rsidR="005628E3" w:rsidRPr="00807E12">
        <w:rPr>
          <w:rFonts w:ascii="Times New Roman" w:hAnsi="Times New Roman"/>
          <w:b/>
          <w:sz w:val="24"/>
          <w:szCs w:val="24"/>
        </w:rPr>
        <w:t>Počet</w:t>
      </w:r>
      <w:r w:rsidRPr="00807E12">
        <w:rPr>
          <w:rFonts w:ascii="Times New Roman" w:hAnsi="Times New Roman"/>
          <w:bCs/>
          <w:sz w:val="24"/>
          <w:szCs w:val="24"/>
        </w:rPr>
        <w:t xml:space="preserve"> denních sazeb nesmí však ani spolu s uloženým trestem odnětí svobody a náhradním trestem odnětí svobody za trest domácího vězení přesahovat horní hranici trestní sazby trestu odnětí svobody</w:t>
      </w:r>
      <w:bookmarkEnd w:id="14"/>
      <w:r w:rsidRPr="00807E12">
        <w:rPr>
          <w:rFonts w:ascii="Times New Roman" w:hAnsi="Times New Roman"/>
          <w:bCs/>
          <w:sz w:val="24"/>
          <w:szCs w:val="24"/>
        </w:rPr>
        <w:t>. Výši jedné denní sazby peněžitého trestu stanoví soud se zřetelem k osobním a majetkovým poměrům pachatele. Přitom vychází zpravidla z čistého příjmu, který pachatel má nebo by mohl mít průměrně za jeden den.</w:t>
      </w:r>
    </w:p>
    <w:p w14:paraId="741C4F8D"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Příjmy pachatele, jeho majetek a výnosy z něj, jakož i jiné podklady pro určení výše denní sazby mohou být stanoveny odhadem soudu.</w:t>
      </w:r>
    </w:p>
    <w:p w14:paraId="7D24BDF1" w14:textId="3CA17DF0" w:rsidR="007B53C2" w:rsidRPr="00807E12" w:rsidRDefault="007B53C2" w:rsidP="003469FB">
      <w:pPr>
        <w:spacing w:before="120" w:after="0" w:line="240" w:lineRule="auto"/>
        <w:ind w:firstLine="426"/>
        <w:jc w:val="both"/>
        <w:rPr>
          <w:rFonts w:ascii="Times New Roman" w:eastAsia="Times New Roman" w:hAnsi="Times New Roman"/>
          <w:b/>
          <w:bCs/>
          <w:color w:val="000000"/>
          <w:sz w:val="24"/>
          <w:szCs w:val="24"/>
          <w:lang w:eastAsia="en-GB"/>
        </w:rPr>
      </w:pPr>
      <w:r w:rsidRPr="00807E12">
        <w:rPr>
          <w:rFonts w:ascii="Times New Roman" w:hAnsi="Times New Roman"/>
          <w:bCs/>
          <w:sz w:val="24"/>
          <w:szCs w:val="24"/>
        </w:rPr>
        <w:t>(5) Soud v rozhodnutí uvede počet a výši denních sazeb. Se zřetelem k</w:t>
      </w:r>
      <w:r w:rsidR="005628E3" w:rsidRPr="00807E12">
        <w:rPr>
          <w:rFonts w:ascii="Times New Roman" w:hAnsi="Times New Roman"/>
          <w:bCs/>
          <w:sz w:val="24"/>
          <w:szCs w:val="24"/>
        </w:rPr>
        <w:t> </w:t>
      </w:r>
      <w:r w:rsidRPr="00807E12">
        <w:rPr>
          <w:rFonts w:ascii="Times New Roman" w:hAnsi="Times New Roman"/>
          <w:bCs/>
          <w:sz w:val="24"/>
          <w:szCs w:val="24"/>
        </w:rPr>
        <w:t>osobním a majetkovým poměrům pachatele může soud stanovit, že peněžitý trest bude zaplacen v přiměřených měsíčních splátkách; přitom může určit, že výhoda splátek peněžitého trestu odpadá, jestliže pachatel nezaplatí dílčí splátku včas.</w:t>
      </w:r>
    </w:p>
    <w:p w14:paraId="0597D225"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(6) Peněžitý trest soud neuloží, je-li zřejmé, že by byl nedobytný.</w:t>
      </w:r>
    </w:p>
    <w:p w14:paraId="08F483A4" w14:textId="77777777" w:rsidR="005628E3" w:rsidRPr="00807E12" w:rsidRDefault="005628E3" w:rsidP="003469FB">
      <w:pPr>
        <w:spacing w:before="120" w:after="0" w:line="240" w:lineRule="auto"/>
        <w:rPr>
          <w:rFonts w:ascii="Times New Roman" w:hAnsi="Times New Roman"/>
          <w:sz w:val="24"/>
          <w:szCs w:val="24"/>
        </w:rPr>
      </w:pPr>
    </w:p>
    <w:p w14:paraId="508CD6A9" w14:textId="77777777" w:rsidR="007B53C2" w:rsidRPr="00807E12" w:rsidRDefault="007B53C2" w:rsidP="003469FB">
      <w:pPr>
        <w:pStyle w:val="Nadpis2"/>
      </w:pPr>
      <w:r w:rsidRPr="00807E12">
        <w:t>§ 69</w:t>
      </w:r>
    </w:p>
    <w:p w14:paraId="4613EE15"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Výkon peněžitého trestu</w:t>
      </w:r>
    </w:p>
    <w:p w14:paraId="05A1698F"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Zaplacené částky peněžitého trestu připadají státu.</w:t>
      </w:r>
    </w:p>
    <w:p w14:paraId="1C5B42D5" w14:textId="5743F62C"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Jestliže pachatel nezaplatí peněžitý trest na výzvu soudu nebo do uplynutí doby, na kterou byl výkon trestu odložen anebo na kterou byly povoleny splátky, a pokud je zřejmé, že by vymáhání peněžitého trestu mohlo být zmařeno nebo by bylo bezvýsledné, přemění soud peněžitý trest nebo jeho zbytek v trest odnětí svobody a rozhodne zároveň o způsobu jeho výkonu; přitom každá zcela nezaplacená částka odpovídající jedné denní sazbě se počítá za </w:t>
      </w:r>
      <w:r w:rsidRPr="00807E12">
        <w:rPr>
          <w:rFonts w:ascii="Times New Roman" w:hAnsi="Times New Roman"/>
          <w:bCs/>
          <w:strike/>
          <w:sz w:val="24"/>
          <w:szCs w:val="24"/>
        </w:rPr>
        <w:t>dva dny</w:t>
      </w:r>
      <w:r w:rsidRPr="00807E12">
        <w:rPr>
          <w:rFonts w:ascii="Times New Roman" w:hAnsi="Times New Roman"/>
          <w:bCs/>
          <w:sz w:val="24"/>
          <w:szCs w:val="24"/>
        </w:rPr>
        <w:t xml:space="preserve"> </w:t>
      </w:r>
      <w:r w:rsidR="00781B01" w:rsidRPr="00807E12">
        <w:rPr>
          <w:rFonts w:ascii="Times New Roman" w:hAnsi="Times New Roman"/>
          <w:b/>
          <w:sz w:val="24"/>
          <w:szCs w:val="24"/>
        </w:rPr>
        <w:t xml:space="preserve">jeden den </w:t>
      </w:r>
      <w:r w:rsidRPr="00807E12">
        <w:rPr>
          <w:rFonts w:ascii="Times New Roman" w:hAnsi="Times New Roman"/>
          <w:bCs/>
          <w:sz w:val="24"/>
          <w:szCs w:val="24"/>
        </w:rPr>
        <w:t xml:space="preserve">odnětí svobody. </w:t>
      </w:r>
    </w:p>
    <w:p w14:paraId="741F9B79"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Na pachatele, kterému byl uložen peněžitý trest za jiný trestný čin než zvlášť závažný zločin, se hledí, jako by nebyl odsouzen, jakmile byl trest vykonán nebo bylo od výkonu trestu nebo jeho zbytku pravomocně upuštěno.</w:t>
      </w:r>
    </w:p>
    <w:p w14:paraId="7B9C76B3" w14:textId="77777777" w:rsidR="007B53C2" w:rsidRPr="00807E12" w:rsidRDefault="007B53C2" w:rsidP="003469FB">
      <w:pPr>
        <w:spacing w:before="120" w:after="0" w:line="240" w:lineRule="auto"/>
        <w:jc w:val="center"/>
        <w:rPr>
          <w:rFonts w:ascii="Times New Roman" w:hAnsi="Times New Roman"/>
          <w:bCs/>
          <w:sz w:val="24"/>
          <w:szCs w:val="24"/>
        </w:rPr>
      </w:pPr>
    </w:p>
    <w:p w14:paraId="3C82BA12" w14:textId="77777777" w:rsidR="007B53C2" w:rsidRPr="00807E12" w:rsidRDefault="007B53C2" w:rsidP="003469FB">
      <w:pPr>
        <w:pStyle w:val="Nadpis2"/>
        <w:rPr>
          <w:b/>
          <w:bCs/>
        </w:rPr>
      </w:pPr>
      <w:bookmarkStart w:id="15" w:name="_Hlk176267703"/>
      <w:r w:rsidRPr="00807E12">
        <w:rPr>
          <w:b/>
          <w:bCs/>
        </w:rPr>
        <w:t>§ 74c</w:t>
      </w:r>
    </w:p>
    <w:p w14:paraId="7E2926EB" w14:textId="77777777" w:rsidR="007B53C2" w:rsidRPr="00807E12" w:rsidRDefault="007B53C2" w:rsidP="003469FB">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807E12">
        <w:rPr>
          <w:rFonts w:ascii="Times New Roman" w:eastAsiaTheme="minorEastAsia" w:hAnsi="Times New Roman"/>
          <w:b/>
          <w:bCs/>
          <w:sz w:val="24"/>
          <w:szCs w:val="24"/>
          <w:lang w:eastAsia="cs-CZ"/>
        </w:rPr>
        <w:t>Zákaz plnění veřejných zakázek nebo účasti ve veřejné soutěži</w:t>
      </w:r>
    </w:p>
    <w:p w14:paraId="0BC6F22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807E12">
        <w:rPr>
          <w:rFonts w:ascii="Times New Roman" w:eastAsiaTheme="minorEastAsia" w:hAnsi="Times New Roman"/>
          <w:b/>
          <w:bCs/>
          <w:sz w:val="24"/>
          <w:szCs w:val="24"/>
          <w:lang w:eastAsia="cs-CZ"/>
        </w:rPr>
        <w:t xml:space="preserve">(1) Soud může uložit trest zákazu plnění veřejných zakázek nebo účasti ve veřejné soutěži na jeden rok až </w:t>
      </w:r>
      <w:r w:rsidRPr="00807E12">
        <w:rPr>
          <w:rFonts w:ascii="Times New Roman" w:eastAsiaTheme="minorEastAsia" w:hAnsi="Times New Roman"/>
          <w:b/>
          <w:bCs/>
          <w:sz w:val="24"/>
          <w:szCs w:val="24"/>
        </w:rPr>
        <w:t xml:space="preserve">deset </w:t>
      </w:r>
      <w:r w:rsidRPr="00807E12">
        <w:rPr>
          <w:rFonts w:ascii="Times New Roman" w:eastAsiaTheme="minorEastAsia" w:hAnsi="Times New Roman"/>
          <w:b/>
          <w:bCs/>
          <w:sz w:val="24"/>
          <w:szCs w:val="24"/>
          <w:lang w:eastAsia="cs-CZ"/>
        </w:rPr>
        <w:t xml:space="preserve">let, dopustil-li se </w:t>
      </w:r>
      <w:r w:rsidRPr="00807E12">
        <w:rPr>
          <w:rFonts w:ascii="Times New Roman" w:eastAsiaTheme="minorEastAsia" w:hAnsi="Times New Roman"/>
          <w:b/>
          <w:bCs/>
          <w:sz w:val="24"/>
          <w:szCs w:val="24"/>
        </w:rPr>
        <w:t xml:space="preserve">pachatel </w:t>
      </w:r>
      <w:r w:rsidRPr="00807E12">
        <w:rPr>
          <w:rFonts w:ascii="Times New Roman" w:eastAsiaTheme="minorEastAsia" w:hAnsi="Times New Roman"/>
          <w:b/>
          <w:bCs/>
          <w:sz w:val="24"/>
          <w:szCs w:val="24"/>
          <w:lang w:eastAsia="cs-CZ"/>
        </w:rPr>
        <w:t>trestného činu v souvislosti s</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uzavíráním smluv na plnění veřejných zakázek nebo s jejich plněním, s účastí v</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zadávacím řízení nebo ve veřejné soutěži.</w:t>
      </w:r>
    </w:p>
    <w:p w14:paraId="6A452B9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eastAsiaTheme="minorEastAsia" w:hAnsi="Times New Roman"/>
          <w:b/>
          <w:bCs/>
          <w:sz w:val="24"/>
          <w:szCs w:val="24"/>
          <w:lang w:eastAsia="cs-CZ"/>
        </w:rPr>
        <w:t xml:space="preserve">(2) Trest zákazu plnění veřejných zakázek nebo účasti ve veřejné soutěži jako trest samostatný může </w:t>
      </w:r>
      <w:r w:rsidRPr="00807E12">
        <w:rPr>
          <w:rFonts w:ascii="Times New Roman" w:hAnsi="Times New Roman"/>
          <w:b/>
          <w:bCs/>
          <w:sz w:val="24"/>
          <w:szCs w:val="24"/>
        </w:rPr>
        <w:t>soud uložit pouze v případě, jestliže vzhledem k povaze a závažnosti spáchaného trestného činu a osobě a poměrům pachatele uložení jiného trestu není třeba.</w:t>
      </w:r>
    </w:p>
    <w:p w14:paraId="335F0AF5" w14:textId="024AD290" w:rsidR="007B53C2" w:rsidRPr="00807E12" w:rsidRDefault="00A31A9D" w:rsidP="003469FB">
      <w:pPr>
        <w:widowControl w:val="0"/>
        <w:autoSpaceDE w:val="0"/>
        <w:autoSpaceDN w:val="0"/>
        <w:adjustRightInd w:val="0"/>
        <w:spacing w:before="120" w:after="0" w:line="240" w:lineRule="auto"/>
        <w:ind w:firstLine="426"/>
        <w:jc w:val="both"/>
        <w:rPr>
          <w:rFonts w:ascii="Times New Roman" w:eastAsia="Times New Roman" w:hAnsi="Times New Roman"/>
          <w:b/>
          <w:bCs/>
          <w:sz w:val="24"/>
          <w:szCs w:val="24"/>
          <w:lang w:eastAsia="cs-CZ"/>
        </w:rPr>
      </w:pPr>
      <w:bookmarkStart w:id="16" w:name="_Hlk172398488"/>
      <w:r w:rsidRPr="00807E12">
        <w:rPr>
          <w:rFonts w:ascii="Times New Roman" w:hAnsi="Times New Roman"/>
          <w:b/>
          <w:bCs/>
          <w:sz w:val="24"/>
          <w:szCs w:val="24"/>
        </w:rPr>
        <w:t>(3) Trest zákazu plnění veřejných zakázek nebo účasti ve veřejné soutěži spočívá v tom, že se odsouzenému po dobu výkonu tohoto trestu zakazuje v soudem stanoveném rozsahu uzavírat smlouvy na plnění veřejných zakázek, účastnit se zadávacího řízení nebo veřejné soutěže podle jiných právních předpisů, ať už na svůj nebo na cizí účet, a včetně případů, kdy při těchto činnostech vystupuje jako poddodavatel. Za uzavírání smluv na plnění veřejných zakázek odsouzeným a za jeho účast na zadávacím řízení nebo veřejné soutěži se považuje i situace, kdy je odsouzený členem statutárního orgánu nebo skutečným majitelem právnické osoby, která uzavírá smlouvu na plnění veřejné zakázky nebo se účastní zadávacího řízení nebo veřejné soutěže podle jiných právních předpisů.</w:t>
      </w:r>
      <w:bookmarkEnd w:id="16"/>
    </w:p>
    <w:p w14:paraId="1DEB7CE6" w14:textId="77777777" w:rsidR="00A31A9D" w:rsidRPr="00807E12" w:rsidRDefault="00A31A9D" w:rsidP="003469FB">
      <w:pPr>
        <w:widowControl w:val="0"/>
        <w:autoSpaceDE w:val="0"/>
        <w:autoSpaceDN w:val="0"/>
        <w:adjustRightInd w:val="0"/>
        <w:spacing w:before="120" w:after="0" w:line="240" w:lineRule="auto"/>
        <w:ind w:firstLine="426"/>
        <w:jc w:val="both"/>
        <w:rPr>
          <w:rFonts w:ascii="Times New Roman" w:eastAsia="Times New Roman" w:hAnsi="Times New Roman"/>
          <w:b/>
          <w:bCs/>
          <w:sz w:val="24"/>
          <w:szCs w:val="24"/>
          <w:lang w:eastAsia="cs-CZ"/>
        </w:rPr>
      </w:pPr>
    </w:p>
    <w:p w14:paraId="60341C37" w14:textId="77777777" w:rsidR="007B53C2" w:rsidRPr="00807E12" w:rsidRDefault="007B53C2" w:rsidP="003469FB">
      <w:pPr>
        <w:pStyle w:val="Nadpis2"/>
        <w:rPr>
          <w:b/>
          <w:bCs/>
        </w:rPr>
      </w:pPr>
      <w:r w:rsidRPr="00807E12">
        <w:rPr>
          <w:b/>
          <w:bCs/>
        </w:rPr>
        <w:t>§ 74d</w:t>
      </w:r>
    </w:p>
    <w:p w14:paraId="4A2B413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 xml:space="preserve">Výkon trestu zákazu </w:t>
      </w:r>
      <w:r w:rsidRPr="00807E12">
        <w:rPr>
          <w:rFonts w:ascii="Times New Roman" w:eastAsiaTheme="minorEastAsia" w:hAnsi="Times New Roman"/>
          <w:b/>
          <w:bCs/>
          <w:sz w:val="24"/>
          <w:szCs w:val="24"/>
          <w:lang w:eastAsia="cs-CZ"/>
        </w:rPr>
        <w:t>plnění veřejných zakázek nebo účasti ve veřejné soutěži</w:t>
      </w:r>
    </w:p>
    <w:p w14:paraId="7871057C" w14:textId="486A9C33"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(1) Do doby výkonu trestu zákazu </w:t>
      </w:r>
      <w:r w:rsidRPr="00807E12">
        <w:rPr>
          <w:rFonts w:ascii="Times New Roman" w:eastAsiaTheme="minorEastAsia" w:hAnsi="Times New Roman"/>
          <w:b/>
          <w:bCs/>
          <w:sz w:val="24"/>
          <w:szCs w:val="24"/>
          <w:lang w:eastAsia="cs-CZ"/>
        </w:rPr>
        <w:t>plnění veřejných zakázek nebo účasti ve veřejné soutěži</w:t>
      </w:r>
      <w:r w:rsidRPr="00807E12">
        <w:rPr>
          <w:rFonts w:ascii="Times New Roman" w:hAnsi="Times New Roman"/>
          <w:b/>
          <w:bCs/>
          <w:sz w:val="24"/>
          <w:szCs w:val="24"/>
        </w:rPr>
        <w:t xml:space="preserve"> se doba výkonu trestu odnětí svobody nezapočítává</w:t>
      </w:r>
      <w:r w:rsidR="00E92AE6" w:rsidRPr="00807E12">
        <w:rPr>
          <w:rFonts w:ascii="Times New Roman" w:hAnsi="Times New Roman"/>
          <w:sz w:val="24"/>
          <w:szCs w:val="24"/>
        </w:rPr>
        <w:t>;</w:t>
      </w:r>
      <w:r w:rsidR="00E92AE6" w:rsidRPr="00807E12">
        <w:rPr>
          <w:rFonts w:ascii="Times New Roman" w:hAnsi="Times New Roman"/>
          <w:b/>
          <w:bCs/>
          <w:sz w:val="24"/>
          <w:szCs w:val="24"/>
        </w:rPr>
        <w:t xml:space="preserve"> započítává se však doba, po kterou pachatel před právní mocí rozsudku nemohl uzavírat smlouvy na plnění veřejných zakázek, účastnit se zadávacího řízení nebo veřejné soutěže podle jiných právních předpisů, jde-li o veřejné zakázky, zadávací řízení nebo veřejné soutěže, na které se vztahuje trest zákazu plnění veřejných zakázek nebo účasti ve veřejné soutěži, </w:t>
      </w:r>
      <w:r w:rsidR="00C9613B">
        <w:rPr>
          <w:rFonts w:ascii="Times New Roman" w:hAnsi="Times New Roman"/>
          <w:b/>
          <w:bCs/>
          <w:sz w:val="24"/>
          <w:szCs w:val="24"/>
        </w:rPr>
        <w:t>protože</w:t>
      </w:r>
      <w:r w:rsidR="00C9613B" w:rsidRPr="00807E12">
        <w:rPr>
          <w:rFonts w:ascii="Times New Roman" w:hAnsi="Times New Roman"/>
          <w:b/>
          <w:bCs/>
          <w:sz w:val="24"/>
          <w:szCs w:val="24"/>
        </w:rPr>
        <w:t xml:space="preserve"> </w:t>
      </w:r>
      <w:r w:rsidR="00E92AE6" w:rsidRPr="00807E12">
        <w:rPr>
          <w:rFonts w:ascii="Times New Roman" w:hAnsi="Times New Roman"/>
          <w:b/>
          <w:bCs/>
          <w:sz w:val="24"/>
          <w:szCs w:val="24"/>
        </w:rPr>
        <w:t>mu to bylo rozhodnutím nebo opatřením orgánu veřejné moci znemožněno anebo protože se k tomu zavázal pro účely podmíněného odložení podání návrhu na potrestání nebo podmíněného zastavení trestního stíhání.</w:t>
      </w:r>
      <w:r w:rsidRPr="00807E12">
        <w:rPr>
          <w:rFonts w:ascii="Times New Roman" w:hAnsi="Times New Roman"/>
          <w:b/>
          <w:bCs/>
          <w:sz w:val="24"/>
          <w:szCs w:val="24"/>
        </w:rPr>
        <w:t xml:space="preserve"> </w:t>
      </w:r>
    </w:p>
    <w:p w14:paraId="22EC5C9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(2) Byl-li trest zákazu </w:t>
      </w:r>
      <w:r w:rsidRPr="00807E12">
        <w:rPr>
          <w:rFonts w:ascii="Times New Roman" w:eastAsiaTheme="minorEastAsia" w:hAnsi="Times New Roman"/>
          <w:b/>
          <w:bCs/>
          <w:sz w:val="24"/>
          <w:szCs w:val="24"/>
          <w:lang w:eastAsia="cs-CZ"/>
        </w:rPr>
        <w:t>plnění veřejných zakázek nebo účasti ve veřejné soutěži</w:t>
      </w:r>
      <w:r w:rsidRPr="00807E12">
        <w:rPr>
          <w:rFonts w:ascii="Times New Roman" w:hAnsi="Times New Roman"/>
          <w:b/>
          <w:bCs/>
          <w:sz w:val="24"/>
          <w:szCs w:val="24"/>
        </w:rPr>
        <w:t xml:space="preserve"> vykonán, hledí se na pachatele, jako by nebyl odsouzen. </w:t>
      </w:r>
    </w:p>
    <w:p w14:paraId="60A8A7C1"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b/>
          <w:bCs/>
          <w:sz w:val="24"/>
          <w:szCs w:val="24"/>
        </w:rPr>
      </w:pPr>
    </w:p>
    <w:p w14:paraId="413878F8" w14:textId="77777777" w:rsidR="007B53C2" w:rsidRPr="00807E12" w:rsidRDefault="007B53C2" w:rsidP="003469FB">
      <w:pPr>
        <w:pStyle w:val="Nadpis2"/>
        <w:rPr>
          <w:b/>
          <w:bCs/>
        </w:rPr>
      </w:pPr>
      <w:r w:rsidRPr="00807E12">
        <w:rPr>
          <w:b/>
          <w:bCs/>
        </w:rPr>
        <w:t>§ 74e</w:t>
      </w:r>
    </w:p>
    <w:p w14:paraId="2E85A47A" w14:textId="77777777" w:rsidR="007B53C2" w:rsidRPr="00807E12" w:rsidRDefault="007B53C2" w:rsidP="003469FB">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807E12">
        <w:rPr>
          <w:rFonts w:ascii="Times New Roman" w:eastAsiaTheme="minorEastAsia" w:hAnsi="Times New Roman"/>
          <w:b/>
          <w:bCs/>
          <w:sz w:val="24"/>
          <w:szCs w:val="24"/>
          <w:lang w:eastAsia="cs-CZ"/>
        </w:rPr>
        <w:t>Zákaz přijímání dotací a subvencí</w:t>
      </w:r>
    </w:p>
    <w:p w14:paraId="5803A2C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807E12">
        <w:rPr>
          <w:rFonts w:ascii="Times New Roman" w:eastAsiaTheme="minorEastAsia" w:hAnsi="Times New Roman"/>
          <w:b/>
          <w:bCs/>
          <w:sz w:val="24"/>
          <w:szCs w:val="24"/>
          <w:lang w:eastAsia="cs-CZ"/>
        </w:rPr>
        <w:t xml:space="preserve">(1) Soud může uložit trest zákazu přijímání dotací a subvencí na jeden rok až </w:t>
      </w:r>
      <w:r w:rsidRPr="00807E12">
        <w:rPr>
          <w:rFonts w:ascii="Times New Roman" w:eastAsiaTheme="minorEastAsia" w:hAnsi="Times New Roman"/>
          <w:b/>
          <w:bCs/>
          <w:sz w:val="24"/>
          <w:szCs w:val="24"/>
        </w:rPr>
        <w:t xml:space="preserve">deset </w:t>
      </w:r>
      <w:r w:rsidRPr="00807E12">
        <w:rPr>
          <w:rFonts w:ascii="Times New Roman" w:eastAsiaTheme="minorEastAsia" w:hAnsi="Times New Roman"/>
          <w:b/>
          <w:bCs/>
          <w:sz w:val="24"/>
          <w:szCs w:val="24"/>
          <w:lang w:eastAsia="cs-CZ"/>
        </w:rPr>
        <w:t xml:space="preserve">let, dopustil-li se </w:t>
      </w:r>
      <w:r w:rsidRPr="00807E12">
        <w:rPr>
          <w:rFonts w:ascii="Times New Roman" w:eastAsiaTheme="minorEastAsia" w:hAnsi="Times New Roman"/>
          <w:b/>
          <w:bCs/>
          <w:sz w:val="24"/>
          <w:szCs w:val="24"/>
        </w:rPr>
        <w:t xml:space="preserve">pachatel </w:t>
      </w:r>
      <w:r w:rsidRPr="00807E12">
        <w:rPr>
          <w:rFonts w:ascii="Times New Roman" w:eastAsiaTheme="minorEastAsia" w:hAnsi="Times New Roman"/>
          <w:b/>
          <w:bCs/>
          <w:sz w:val="24"/>
          <w:szCs w:val="24"/>
          <w:lang w:eastAsia="cs-CZ"/>
        </w:rPr>
        <w:t>trestného činu v souvislosti s podáváním nebo vyřizováním žádosti o dotaci, subvenci, návratnou finanční výpomoc nebo příspěvek, s jejich poskytováním nebo využíváním, anebo s poskytováním nebo využíváním jakékoliv jiné veřejné podpory.</w:t>
      </w:r>
    </w:p>
    <w:p w14:paraId="1E87961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eastAsiaTheme="minorEastAsia" w:hAnsi="Times New Roman"/>
          <w:b/>
          <w:bCs/>
          <w:sz w:val="24"/>
          <w:szCs w:val="24"/>
          <w:lang w:eastAsia="cs-CZ"/>
        </w:rPr>
        <w:t xml:space="preserve">(2) Trest zákazu přijímání dotací a subvencí jako trest samostatný může </w:t>
      </w:r>
      <w:r w:rsidRPr="00807E12">
        <w:rPr>
          <w:rFonts w:ascii="Times New Roman" w:hAnsi="Times New Roman"/>
          <w:b/>
          <w:bCs/>
          <w:sz w:val="24"/>
          <w:szCs w:val="24"/>
        </w:rPr>
        <w:t xml:space="preserve">soud uložit pouze v případě, jestliže vzhledem k povaze a závažnosti spáchaného trestného činu a osobě a poměrům pachatele uložení jiného trestu není třeba. </w:t>
      </w:r>
    </w:p>
    <w:p w14:paraId="5294B66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807E12">
        <w:rPr>
          <w:rFonts w:ascii="Times New Roman" w:eastAsiaTheme="minorEastAsia" w:hAnsi="Times New Roman"/>
          <w:b/>
          <w:bCs/>
          <w:sz w:val="24"/>
          <w:szCs w:val="24"/>
          <w:lang w:eastAsia="cs-CZ"/>
        </w:rPr>
        <w:t xml:space="preserve">(3) Trest zákazu přijímání dotací a subvencí spočívá v tom, že se </w:t>
      </w:r>
      <w:r w:rsidRPr="00807E12">
        <w:rPr>
          <w:rFonts w:ascii="Times New Roman" w:eastAsiaTheme="minorEastAsia" w:hAnsi="Times New Roman"/>
          <w:b/>
          <w:bCs/>
          <w:sz w:val="24"/>
          <w:szCs w:val="24"/>
        </w:rPr>
        <w:t xml:space="preserve">odsouzenému </w:t>
      </w:r>
      <w:r w:rsidRPr="00807E12">
        <w:rPr>
          <w:rFonts w:ascii="Times New Roman" w:eastAsiaTheme="minorEastAsia" w:hAnsi="Times New Roman"/>
          <w:b/>
          <w:bCs/>
          <w:sz w:val="24"/>
          <w:szCs w:val="24"/>
          <w:lang w:eastAsia="cs-CZ"/>
        </w:rPr>
        <w:t>po</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dobu výkonu tohoto trestu zakazuje v soudem stanoveném rozsahu ucházet se o</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2E25ADE3" w14:textId="77777777" w:rsidR="007B53C2" w:rsidRPr="00807E12" w:rsidRDefault="007B53C2" w:rsidP="003469FB">
      <w:pPr>
        <w:spacing w:before="120" w:after="0" w:line="240" w:lineRule="auto"/>
        <w:rPr>
          <w:rFonts w:ascii="Times New Roman" w:hAnsi="Times New Roman"/>
          <w:b/>
          <w:bCs/>
          <w:sz w:val="24"/>
          <w:szCs w:val="24"/>
        </w:rPr>
      </w:pPr>
    </w:p>
    <w:p w14:paraId="768CA099" w14:textId="77777777" w:rsidR="007B53C2" w:rsidRPr="00807E12" w:rsidRDefault="007B53C2" w:rsidP="003469FB">
      <w:pPr>
        <w:pStyle w:val="Nadpis2"/>
        <w:rPr>
          <w:b/>
          <w:bCs/>
        </w:rPr>
      </w:pPr>
      <w:r w:rsidRPr="00807E12">
        <w:rPr>
          <w:b/>
          <w:bCs/>
        </w:rPr>
        <w:t>§ 74f</w:t>
      </w:r>
    </w:p>
    <w:p w14:paraId="0BFA043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 xml:space="preserve">Výkon trestu zákazu </w:t>
      </w:r>
      <w:r w:rsidRPr="00807E12">
        <w:rPr>
          <w:rFonts w:ascii="Times New Roman" w:eastAsiaTheme="minorEastAsia" w:hAnsi="Times New Roman"/>
          <w:b/>
          <w:bCs/>
          <w:sz w:val="24"/>
          <w:szCs w:val="24"/>
          <w:lang w:eastAsia="cs-CZ"/>
        </w:rPr>
        <w:t>přijímání dotací a subvencí</w:t>
      </w:r>
    </w:p>
    <w:p w14:paraId="4E4614D8" w14:textId="6B1F4762" w:rsidR="00E92AE6"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(1) Do doby výkonu trestu zákazu </w:t>
      </w:r>
      <w:r w:rsidRPr="00807E12">
        <w:rPr>
          <w:rFonts w:ascii="Times New Roman" w:eastAsiaTheme="minorEastAsia" w:hAnsi="Times New Roman"/>
          <w:b/>
          <w:bCs/>
          <w:sz w:val="24"/>
          <w:szCs w:val="24"/>
          <w:lang w:eastAsia="cs-CZ"/>
        </w:rPr>
        <w:t>přijímání dotací a subvencí</w:t>
      </w:r>
      <w:r w:rsidRPr="00807E12">
        <w:rPr>
          <w:rFonts w:ascii="Times New Roman" w:hAnsi="Times New Roman"/>
          <w:b/>
          <w:bCs/>
          <w:sz w:val="24"/>
          <w:szCs w:val="24"/>
        </w:rPr>
        <w:t xml:space="preserve"> se doba výkonu trestu odnětí svobody nezapočítává</w:t>
      </w:r>
      <w:r w:rsidR="00E92AE6" w:rsidRPr="00807E12">
        <w:rPr>
          <w:rFonts w:ascii="Times New Roman" w:hAnsi="Times New Roman"/>
          <w:b/>
          <w:bCs/>
          <w:sz w:val="24"/>
          <w:szCs w:val="24"/>
        </w:rPr>
        <w:t xml:space="preserve">; započítává se však doba, po kterou se pachatel před právní mocí rozsudku nemohl ucházet o dotace, subvence, návratné finanční výpomoci, příspěvky nebo jakékoliv jiné veřejné podpory podle jiných právních předpisů, na které se vztahuje trest zákazu přijímání dotací a subvencí, nebo je nemohl přijímat, </w:t>
      </w:r>
      <w:r w:rsidR="004A147F">
        <w:rPr>
          <w:rFonts w:ascii="Times New Roman" w:hAnsi="Times New Roman"/>
          <w:b/>
          <w:bCs/>
          <w:sz w:val="24"/>
          <w:szCs w:val="24"/>
        </w:rPr>
        <w:t>protože</w:t>
      </w:r>
      <w:r w:rsidR="00E92AE6" w:rsidRPr="00807E12">
        <w:rPr>
          <w:rFonts w:ascii="Times New Roman" w:hAnsi="Times New Roman"/>
          <w:b/>
          <w:bCs/>
          <w:sz w:val="24"/>
          <w:szCs w:val="24"/>
        </w:rPr>
        <w:t xml:space="preserve"> mu to bylo rozhodnutím nebo opatřením orgánu veřejné moci znemožněno anebo protože se k tomu zavázal pro účely podmíněného odložení podání návrhu na potrestání nebo podmíněného zastavení trestního stíhání.</w:t>
      </w:r>
    </w:p>
    <w:p w14:paraId="6C1BB28E" w14:textId="2045CC5A"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(2) Byl-li trest zákazu </w:t>
      </w:r>
      <w:r w:rsidRPr="00807E12">
        <w:rPr>
          <w:rFonts w:ascii="Times New Roman" w:eastAsiaTheme="minorEastAsia" w:hAnsi="Times New Roman"/>
          <w:b/>
          <w:bCs/>
          <w:sz w:val="24"/>
          <w:szCs w:val="24"/>
          <w:lang w:eastAsia="cs-CZ"/>
        </w:rPr>
        <w:t>přijímání dotací a subvencí</w:t>
      </w:r>
      <w:r w:rsidRPr="00807E12">
        <w:rPr>
          <w:rFonts w:ascii="Times New Roman" w:hAnsi="Times New Roman"/>
          <w:b/>
          <w:bCs/>
          <w:sz w:val="24"/>
          <w:szCs w:val="24"/>
        </w:rPr>
        <w:t xml:space="preserve"> vykonán, hledí se na pachatele, jako by nebyl odsouzen.</w:t>
      </w:r>
    </w:p>
    <w:bookmarkEnd w:id="15"/>
    <w:p w14:paraId="7D9DD876" w14:textId="77777777" w:rsidR="007B53C2" w:rsidRPr="00807E12" w:rsidRDefault="007B53C2" w:rsidP="003469FB">
      <w:pPr>
        <w:spacing w:before="120" w:after="0" w:line="240" w:lineRule="auto"/>
        <w:jc w:val="center"/>
        <w:rPr>
          <w:rFonts w:ascii="Times New Roman" w:hAnsi="Times New Roman"/>
          <w:bCs/>
          <w:sz w:val="24"/>
          <w:szCs w:val="24"/>
        </w:rPr>
      </w:pPr>
    </w:p>
    <w:p w14:paraId="28472B31" w14:textId="77777777" w:rsidR="007B53C2" w:rsidRPr="00807E12" w:rsidRDefault="007B53C2" w:rsidP="003469FB">
      <w:pPr>
        <w:pStyle w:val="Nadpis2"/>
      </w:pPr>
      <w:r w:rsidRPr="00807E12">
        <w:t xml:space="preserve">§ 82 </w:t>
      </w:r>
    </w:p>
    <w:p w14:paraId="4D50CBC5"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Zkušební doba, přiměřená omezení a přiměřené povinnosti </w:t>
      </w:r>
    </w:p>
    <w:p w14:paraId="2FA61DA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Při podmíněném odsouzení stanoví soud zkušební dobu na jeden rok až pět let, nikoliv však na dobu kratší, než je délka podmíněně odloženého trestu odnětí svobody; zkušební doba počíná právní mocí rozsudku. </w:t>
      </w:r>
    </w:p>
    <w:p w14:paraId="12CC8EC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Při podmíněném odsouzení může soud pachateli uložit, aby se ve stanovené části zkušební doby, navazující na počátek zkušební doby, zdržoval ve stanoveném časovém období v určeném obydlí nebo jeho části. Celková doba trvání pobytu podmíněně odsouzeného v určeném obydlí nebo jeho části nesmí přesáhnout jeden rok, a to i v případě stanovení delší zkušební doby. </w:t>
      </w:r>
    </w:p>
    <w:p w14:paraId="4C8D119F" w14:textId="7F023192"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Při podmíněném odsouzení může soud pachateli uložit, aby v průběhu zkušební doby </w:t>
      </w:r>
      <w:r w:rsidR="00C45C93">
        <w:rPr>
          <w:rFonts w:ascii="Times New Roman" w:hAnsi="Times New Roman"/>
          <w:b/>
          <w:bCs/>
          <w:sz w:val="24"/>
          <w:szCs w:val="24"/>
        </w:rPr>
        <w:t xml:space="preserve">osobně a </w:t>
      </w:r>
      <w:r w:rsidRPr="00807E12">
        <w:rPr>
          <w:rFonts w:ascii="Times New Roman" w:hAnsi="Times New Roman"/>
          <w:b/>
          <w:bCs/>
          <w:sz w:val="24"/>
          <w:szCs w:val="24"/>
        </w:rPr>
        <w:t>bezplatně vykonal ve svém volném čase práce ve prospěch poskytovatele obecně prospěšných prací, a to nejpozději do jednoho roku ode dne stanoveného jako den jejich zahájení. Výkon prací může být stanoven ve výměře od 50 do </w:t>
      </w:r>
      <w:r w:rsidR="006E1490" w:rsidRPr="00807E12">
        <w:rPr>
          <w:rFonts w:ascii="Times New Roman" w:hAnsi="Times New Roman"/>
          <w:b/>
          <w:bCs/>
          <w:sz w:val="24"/>
          <w:szCs w:val="24"/>
        </w:rPr>
        <w:t>2</w:t>
      </w:r>
      <w:r w:rsidRPr="00807E12">
        <w:rPr>
          <w:rFonts w:ascii="Times New Roman" w:hAnsi="Times New Roman"/>
          <w:b/>
          <w:bCs/>
          <w:sz w:val="24"/>
          <w:szCs w:val="24"/>
        </w:rPr>
        <w:t>00 hodin. Ustanovení § 64 se použije obdobně.</w:t>
      </w:r>
    </w:p>
    <w:p w14:paraId="5AE9F19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(3)</w:t>
      </w:r>
      <w:r w:rsidRPr="00807E12">
        <w:rPr>
          <w:rFonts w:ascii="Times New Roman" w:hAnsi="Times New Roman"/>
          <w:sz w:val="24"/>
          <w:szCs w:val="24"/>
        </w:rPr>
        <w:t xml:space="preserve"> </w:t>
      </w:r>
      <w:r w:rsidRPr="00807E12">
        <w:rPr>
          <w:rFonts w:ascii="Times New Roman" w:hAnsi="Times New Roman"/>
          <w:b/>
          <w:bCs/>
          <w:sz w:val="24"/>
          <w:szCs w:val="24"/>
        </w:rPr>
        <w:t xml:space="preserve">(4) </w:t>
      </w:r>
      <w:r w:rsidRPr="00807E12">
        <w:rPr>
          <w:rFonts w:ascii="Times New Roman" w:hAnsi="Times New Roman"/>
          <w:sz w:val="24"/>
          <w:szCs w:val="24"/>
        </w:rPr>
        <w:t xml:space="preserve">Podmíněně odsouzenému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 </w:t>
      </w:r>
    </w:p>
    <w:p w14:paraId="5BE68FE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(5)</w:t>
      </w:r>
      <w:r w:rsidRPr="00807E12">
        <w:rPr>
          <w:rFonts w:ascii="Times New Roman" w:hAnsi="Times New Roman"/>
          <w:sz w:val="24"/>
          <w:szCs w:val="24"/>
        </w:rPr>
        <w:t xml:space="preserve"> 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 </w:t>
      </w:r>
    </w:p>
    <w:p w14:paraId="372BDE3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(5)</w:t>
      </w:r>
      <w:r w:rsidRPr="00807E12">
        <w:rPr>
          <w:rFonts w:ascii="Times New Roman" w:hAnsi="Times New Roman"/>
          <w:sz w:val="24"/>
          <w:szCs w:val="24"/>
        </w:rPr>
        <w:t xml:space="preserve"> </w:t>
      </w:r>
      <w:r w:rsidRPr="00807E12">
        <w:rPr>
          <w:rFonts w:ascii="Times New Roman" w:hAnsi="Times New Roman"/>
          <w:b/>
          <w:bCs/>
          <w:sz w:val="24"/>
          <w:szCs w:val="24"/>
        </w:rPr>
        <w:t xml:space="preserve">(6) </w:t>
      </w:r>
      <w:r w:rsidRPr="00807E12">
        <w:rPr>
          <w:rFonts w:ascii="Times New Roman" w:hAnsi="Times New Roman"/>
          <w:sz w:val="24"/>
          <w:szCs w:val="24"/>
        </w:rPr>
        <w:t>Doba, po kterou podmíněně odsouzený vedl ve zkušební době řádný život a vyhověl uloženým podmínkám, se započítává do zkušební doby nově stanovené při podmíněném odsouzení pro týž skutek nebo do zkušební doby stanovené při uložení úhrnného nebo souhrnného trestu nebo společného trestu za pokračování v trestném činu; uloží-li soud znovu povinnost zdržovat se ve stanoveném časovém období v určeném obydlí nebo jeho části, započítává se do doby trvání této povinnosti doba, po kterou odsouzený tuto povinnost řádně vykonával.</w:t>
      </w:r>
    </w:p>
    <w:p w14:paraId="28F8FEDC"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735602B4" w14:textId="77777777" w:rsidR="007B53C2" w:rsidRPr="00807E12" w:rsidRDefault="007B53C2" w:rsidP="003469FB">
      <w:pPr>
        <w:pStyle w:val="Nadpis2"/>
      </w:pPr>
      <w:bookmarkStart w:id="17" w:name="_Hlk150011735"/>
      <w:r w:rsidRPr="00807E12">
        <w:t>§ 83</w:t>
      </w:r>
    </w:p>
    <w:p w14:paraId="45B2A9D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Rozhodnutí o podmíněném odsouzení </w:t>
      </w:r>
    </w:p>
    <w:p w14:paraId="722AF0C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Jestliže podmíněně odsouzený vedl ve zkušební době řádný život a vyhověl uloženým podmínkám, vysloví soud, že se osvědčil; jinak rozhodne, a </w:t>
      </w:r>
      <w:proofErr w:type="gramStart"/>
      <w:r w:rsidRPr="00807E12">
        <w:rPr>
          <w:rFonts w:ascii="Times New Roman" w:hAnsi="Times New Roman"/>
          <w:sz w:val="24"/>
          <w:szCs w:val="24"/>
        </w:rPr>
        <w:t>to</w:t>
      </w:r>
      <w:proofErr w:type="gramEnd"/>
      <w:r w:rsidRPr="00807E12">
        <w:rPr>
          <w:rFonts w:ascii="Times New Roman" w:hAnsi="Times New Roman"/>
          <w:sz w:val="24"/>
          <w:szCs w:val="24"/>
        </w:rPr>
        <w:t xml:space="preserve"> popřípadě již během zkušební doby, že se trest vykoná. Výjimečně může soud vzhledem k okolnostem případu a osobě odsouzeného ponechat podmíněné odsouzení v platnosti, i když odsouzený zavdal příčinu k nařízení výkonu trestu, a </w:t>
      </w:r>
    </w:p>
    <w:p w14:paraId="7463E14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stanovit nad odsouzeným dohled, </w:t>
      </w:r>
    </w:p>
    <w:p w14:paraId="36C72D1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přiměřeně prodloužit zkušební dobu, ne však o více než dvě léta, přičemž nesmí překročit horní hranici zkušební doby stanovené v § 82 odst. 1, </w:t>
      </w:r>
    </w:p>
    <w:p w14:paraId="121A081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stanovit dosud neuložená přiměřená omezení a přiměřené povinnosti uvedené v § 48 odst. 4 směřující k tomu, aby vedl řádný život, </w:t>
      </w:r>
    </w:p>
    <w:p w14:paraId="0BB5962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stanovit dosud neuložená výchovná opatření podle § 82 odst. </w:t>
      </w: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5</w:t>
      </w:r>
      <w:r w:rsidRPr="00807E12">
        <w:rPr>
          <w:rFonts w:ascii="Times New Roman" w:hAnsi="Times New Roman"/>
          <w:sz w:val="24"/>
          <w:szCs w:val="24"/>
        </w:rPr>
        <w:t xml:space="preserve">, je-li ve věku blízkém věku mladistvých, </w:t>
      </w:r>
      <w:r w:rsidRPr="00807E12">
        <w:rPr>
          <w:rFonts w:ascii="Times New Roman" w:hAnsi="Times New Roman"/>
          <w:strike/>
          <w:sz w:val="24"/>
          <w:szCs w:val="24"/>
        </w:rPr>
        <w:t>nebo</w:t>
      </w:r>
      <w:r w:rsidRPr="00807E12">
        <w:rPr>
          <w:rFonts w:ascii="Times New Roman" w:hAnsi="Times New Roman"/>
          <w:sz w:val="24"/>
          <w:szCs w:val="24"/>
        </w:rPr>
        <w:t xml:space="preserve"> </w:t>
      </w:r>
    </w:p>
    <w:p w14:paraId="504D2ACE" w14:textId="2B65B7B3"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e) stanovit, aby se podmíněně odsouzený zdržoval v určeném obydlí nebo jeho části podle § 82 odst. 2</w:t>
      </w:r>
      <w:r w:rsidRPr="00807E12">
        <w:rPr>
          <w:rFonts w:ascii="Times New Roman" w:hAnsi="Times New Roman"/>
          <w:strike/>
          <w:sz w:val="24"/>
          <w:szCs w:val="24"/>
        </w:rPr>
        <w:t>.</w:t>
      </w:r>
      <w:r w:rsidR="0085461F" w:rsidRPr="00807E12">
        <w:rPr>
          <w:rFonts w:ascii="Times New Roman" w:hAnsi="Times New Roman"/>
          <w:b/>
          <w:bCs/>
          <w:sz w:val="24"/>
          <w:szCs w:val="24"/>
        </w:rPr>
        <w:t>, nebo</w:t>
      </w:r>
    </w:p>
    <w:p w14:paraId="3B70113B" w14:textId="16F213ED"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f) stanovit podmíněně odsouzenému dosud neuloženou povinnost vykonat práce ve prospěch poskytovatele obecně prospěšných prací nebo zvýšit počet hodin, které je odsouzený povinen vykonat, pokud taková povinnost již uložena byla; </w:t>
      </w:r>
      <w:r w:rsidR="009D1165">
        <w:rPr>
          <w:rFonts w:ascii="Times New Roman" w:hAnsi="Times New Roman"/>
          <w:b/>
          <w:bCs/>
          <w:sz w:val="24"/>
          <w:szCs w:val="24"/>
        </w:rPr>
        <w:t>přičemž</w:t>
      </w:r>
      <w:r w:rsidR="009D1165" w:rsidRPr="00807E12">
        <w:rPr>
          <w:rFonts w:ascii="Times New Roman" w:hAnsi="Times New Roman"/>
          <w:b/>
          <w:bCs/>
          <w:sz w:val="24"/>
          <w:szCs w:val="24"/>
        </w:rPr>
        <w:t xml:space="preserve"> </w:t>
      </w:r>
      <w:r w:rsidRPr="00807E12">
        <w:rPr>
          <w:rFonts w:ascii="Times New Roman" w:hAnsi="Times New Roman"/>
          <w:b/>
          <w:bCs/>
          <w:sz w:val="24"/>
          <w:szCs w:val="24"/>
        </w:rPr>
        <w:t>nesmí překročit výměru stanovenou v § 82 odst. 3.</w:t>
      </w:r>
    </w:p>
    <w:p w14:paraId="5551C99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Na výkon dohledu se užije obdobně ustanovení § 49 až 51. </w:t>
      </w:r>
    </w:p>
    <w:p w14:paraId="3DAF98CC" w14:textId="49162713"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Povinnost vykonat práce ve prospěch poskytovatele obecně prospěšných prací podle odstavce </w:t>
      </w:r>
      <w:r w:rsidR="004C7B46" w:rsidRPr="00807E12">
        <w:rPr>
          <w:rFonts w:ascii="Times New Roman" w:hAnsi="Times New Roman"/>
          <w:b/>
          <w:bCs/>
          <w:sz w:val="24"/>
          <w:szCs w:val="24"/>
        </w:rPr>
        <w:t>1</w:t>
      </w:r>
      <w:r w:rsidRPr="00807E12">
        <w:rPr>
          <w:rFonts w:ascii="Times New Roman" w:hAnsi="Times New Roman"/>
          <w:b/>
          <w:bCs/>
          <w:sz w:val="24"/>
          <w:szCs w:val="24"/>
        </w:rPr>
        <w:t xml:space="preserve"> písm. f) je podmíněně odsouzený povinen vykonat nejpozději do jednoho roku ode dne stanoveného jako den jejich zahájení.</w:t>
      </w:r>
    </w:p>
    <w:p w14:paraId="1485960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(3)</w:t>
      </w:r>
      <w:r w:rsidRPr="00807E12">
        <w:rPr>
          <w:rFonts w:ascii="Times New Roman" w:hAnsi="Times New Roman"/>
          <w:sz w:val="24"/>
          <w:szCs w:val="24"/>
        </w:rPr>
        <w:t xml:space="preserve"> </w:t>
      </w:r>
      <w:r w:rsidRPr="00807E12">
        <w:rPr>
          <w:rFonts w:ascii="Times New Roman" w:hAnsi="Times New Roman"/>
          <w:b/>
          <w:bCs/>
          <w:sz w:val="24"/>
          <w:szCs w:val="24"/>
        </w:rPr>
        <w:t xml:space="preserve">(4) </w:t>
      </w:r>
      <w:r w:rsidRPr="00807E12">
        <w:rPr>
          <w:rFonts w:ascii="Times New Roman" w:hAnsi="Times New Roman"/>
          <w:sz w:val="24"/>
          <w:szCs w:val="24"/>
        </w:rPr>
        <w:t xml:space="preserve">Neučinil-li soud do jednoho roku od uplynutí zkušební doby rozhodnutí podle odstavce 1, aniž na tom měl podmíněně odsouzený vinu, má se za to, že se podmíněně odsouzený osvědčil. </w:t>
      </w:r>
    </w:p>
    <w:p w14:paraId="63D8CB0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 xml:space="preserve">(5) </w:t>
      </w:r>
      <w:r w:rsidRPr="00807E12">
        <w:rPr>
          <w:rFonts w:ascii="Times New Roman" w:hAnsi="Times New Roman"/>
          <w:sz w:val="24"/>
          <w:szCs w:val="24"/>
        </w:rPr>
        <w:t xml:space="preserve">Bylo-li vysloveno, že se podmíněně odsouzený osvědčil, anebo má-li se za to, že se osvědčil, hledí se na pachatele, jako by nebyl odsouzen. </w:t>
      </w:r>
    </w:p>
    <w:p w14:paraId="0EF0BE0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(5)</w:t>
      </w:r>
      <w:r w:rsidRPr="00807E12">
        <w:rPr>
          <w:rFonts w:ascii="Times New Roman" w:hAnsi="Times New Roman"/>
          <w:sz w:val="24"/>
          <w:szCs w:val="24"/>
        </w:rPr>
        <w:t xml:space="preserve"> </w:t>
      </w:r>
      <w:r w:rsidRPr="00807E12">
        <w:rPr>
          <w:rFonts w:ascii="Times New Roman" w:hAnsi="Times New Roman"/>
          <w:b/>
          <w:bCs/>
          <w:sz w:val="24"/>
          <w:szCs w:val="24"/>
        </w:rPr>
        <w:t>(6)</w:t>
      </w:r>
      <w:r w:rsidRPr="00807E12">
        <w:rPr>
          <w:rFonts w:ascii="Times New Roman" w:hAnsi="Times New Roman"/>
          <w:sz w:val="24"/>
          <w:szCs w:val="24"/>
        </w:rPr>
        <w:t xml:space="preserve"> Rozhodne-li soud podle odstavce 1, že se trest vykoná, rozhodne zároveň o způsobu výkonu trestu.</w:t>
      </w:r>
    </w:p>
    <w:bookmarkEnd w:id="17"/>
    <w:p w14:paraId="4B9808B0" w14:textId="77777777" w:rsidR="00D56017" w:rsidRPr="00807E12" w:rsidRDefault="00D56017" w:rsidP="003469FB">
      <w:pPr>
        <w:spacing w:before="120" w:after="0" w:line="240" w:lineRule="auto"/>
        <w:rPr>
          <w:rFonts w:ascii="Times New Roman" w:hAnsi="Times New Roman"/>
          <w:sz w:val="24"/>
          <w:szCs w:val="24"/>
        </w:rPr>
      </w:pPr>
    </w:p>
    <w:p w14:paraId="15697274" w14:textId="77777777" w:rsidR="007B53C2" w:rsidRPr="00807E12" w:rsidRDefault="007B53C2" w:rsidP="003469FB">
      <w:pPr>
        <w:pStyle w:val="Nadpis2"/>
      </w:pPr>
      <w:r w:rsidRPr="00807E12">
        <w:t xml:space="preserve">§ 85 </w:t>
      </w:r>
    </w:p>
    <w:p w14:paraId="0958946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Zkušební doba, přiměřená omezení a přiměřené povinnosti </w:t>
      </w:r>
    </w:p>
    <w:p w14:paraId="2640DE40" w14:textId="1C66FD74"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Při podmíněném odsouzení s dohledem stanoví soud zkušební dobu na jeden rok až pět let, nikoliv však na dobu kratší, než je délka podmíněně odloženého trestu odnětí svobody; zkušební doba počíná právní mocí rozsudku.</w:t>
      </w:r>
    </w:p>
    <w:p w14:paraId="219AF9A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Při podmíněném odsouzení s dohledem může soud pachateli uložit, aby se ve stanovené části zkušební doby, navazující na počátek zkušební doby, zdržoval ve stanoveném časovém období v určeném obydlí nebo jeho části. Celková doba trvání pobytu podmíněně odsouzeného v určeném obydlí nebo jeho části nesmí přesáhnout jeden rok, a to i v případě stanovení delší zkušební doby. </w:t>
      </w:r>
    </w:p>
    <w:p w14:paraId="5167F1DA" w14:textId="4187815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Při podmíněném odsouzení s dohledem může soud pachateli uložit, aby v průběhu zkušební doby </w:t>
      </w:r>
      <w:r w:rsidR="004148CD">
        <w:rPr>
          <w:rFonts w:ascii="Times New Roman" w:hAnsi="Times New Roman"/>
          <w:b/>
          <w:bCs/>
          <w:sz w:val="24"/>
          <w:szCs w:val="24"/>
        </w:rPr>
        <w:t xml:space="preserve">osobně a </w:t>
      </w:r>
      <w:r w:rsidRPr="00807E12">
        <w:rPr>
          <w:rFonts w:ascii="Times New Roman" w:hAnsi="Times New Roman"/>
          <w:b/>
          <w:bCs/>
          <w:sz w:val="24"/>
          <w:szCs w:val="24"/>
        </w:rPr>
        <w:t>bezplatně vykonal ve svém volném čase práce ve prospěch poskytovatele obecně prospěšných prací, a to nejpozději do jednoho roku ode dne stanoveného jako den jejich zahájení. Výkon prací může být stanoven ve výměře od 50 do </w:t>
      </w:r>
      <w:r w:rsidR="006E1490" w:rsidRPr="00807E12">
        <w:rPr>
          <w:rFonts w:ascii="Times New Roman" w:hAnsi="Times New Roman"/>
          <w:b/>
          <w:bCs/>
          <w:sz w:val="24"/>
          <w:szCs w:val="24"/>
        </w:rPr>
        <w:t>2</w:t>
      </w:r>
      <w:r w:rsidRPr="00807E12">
        <w:rPr>
          <w:rFonts w:ascii="Times New Roman" w:hAnsi="Times New Roman"/>
          <w:b/>
          <w:bCs/>
          <w:sz w:val="24"/>
          <w:szCs w:val="24"/>
        </w:rPr>
        <w:t>00 hodin. Ustanovení § 64 se použije obdobně.</w:t>
      </w:r>
    </w:p>
    <w:p w14:paraId="1BB619E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(3)</w:t>
      </w:r>
      <w:r w:rsidRPr="00807E12">
        <w:rPr>
          <w:rFonts w:ascii="Times New Roman" w:hAnsi="Times New Roman"/>
          <w:sz w:val="24"/>
          <w:szCs w:val="24"/>
        </w:rPr>
        <w:t xml:space="preserve"> </w:t>
      </w:r>
      <w:r w:rsidRPr="00807E12">
        <w:rPr>
          <w:rFonts w:ascii="Times New Roman" w:hAnsi="Times New Roman"/>
          <w:b/>
          <w:bCs/>
          <w:sz w:val="24"/>
          <w:szCs w:val="24"/>
        </w:rPr>
        <w:t xml:space="preserve">(4) </w:t>
      </w:r>
      <w:r w:rsidRPr="00807E12">
        <w:rPr>
          <w:rFonts w:ascii="Times New Roman" w:hAnsi="Times New Roman"/>
          <w:sz w:val="24"/>
          <w:szCs w:val="24"/>
        </w:rPr>
        <w:t xml:space="preserve">Podmíněně odsouzenému, nad kterým byl stanoven dohled,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 </w:t>
      </w:r>
    </w:p>
    <w:p w14:paraId="340C875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 xml:space="preserve">(5) </w:t>
      </w:r>
      <w:r w:rsidRPr="00807E12">
        <w:rPr>
          <w:rFonts w:ascii="Times New Roman" w:hAnsi="Times New Roman"/>
          <w:sz w:val="24"/>
          <w:szCs w:val="24"/>
        </w:rPr>
        <w:t xml:space="preserve">Jde-li o pachatele ve věku blízkém věku mladistvých, může soud v zájmu využití výchovného působení rodiny, školy a dalších subjektů uložit, a to samostatně nebo vedle přiměřených omezení nebo přiměřených povinností uvedených v § 48 odst. 4, též některá z výchovných opatření uvedených v zákoně o soudnictví ve věcech mládeže za obdobného užití podmínek stanovených pro mladistvé. </w:t>
      </w:r>
    </w:p>
    <w:p w14:paraId="5FB1C975" w14:textId="77777777" w:rsidR="007B53C2" w:rsidRPr="00807E12" w:rsidRDefault="007B53C2" w:rsidP="003469FB">
      <w:pPr>
        <w:spacing w:before="120" w:after="0" w:line="240" w:lineRule="auto"/>
        <w:rPr>
          <w:rFonts w:ascii="Times New Roman" w:hAnsi="Times New Roman"/>
          <w:sz w:val="24"/>
          <w:szCs w:val="24"/>
        </w:rPr>
      </w:pPr>
    </w:p>
    <w:p w14:paraId="428A8311" w14:textId="77777777" w:rsidR="007B53C2" w:rsidRPr="00807E12" w:rsidRDefault="007B53C2" w:rsidP="003469FB">
      <w:pPr>
        <w:pStyle w:val="Nadpis2"/>
      </w:pPr>
      <w:r w:rsidRPr="00807E12">
        <w:t xml:space="preserve">§ 86 </w:t>
      </w:r>
    </w:p>
    <w:p w14:paraId="56D2FCC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Rozhodnutí o podmíněném odsouzení s dohledem </w:t>
      </w:r>
    </w:p>
    <w:p w14:paraId="7738B48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Jestliže podmíněně odsouzený, ohledně něhož byl vysloven dohled, vedl ve zkušební době řádný život a vyhověl uloženým podmínkám, vysloví soud, že se osvědčil; jinak rozhodne, a </w:t>
      </w:r>
      <w:proofErr w:type="gramStart"/>
      <w:r w:rsidRPr="00807E12">
        <w:rPr>
          <w:rFonts w:ascii="Times New Roman" w:hAnsi="Times New Roman"/>
          <w:sz w:val="24"/>
          <w:szCs w:val="24"/>
        </w:rPr>
        <w:t>to</w:t>
      </w:r>
      <w:proofErr w:type="gramEnd"/>
      <w:r w:rsidRPr="00807E12">
        <w:rPr>
          <w:rFonts w:ascii="Times New Roman" w:hAnsi="Times New Roman"/>
          <w:sz w:val="24"/>
          <w:szCs w:val="24"/>
        </w:rPr>
        <w:t xml:space="preserve"> popřípadě již během zkušební doby, že se trest vykoná. Výjimečně může soud vzhledem k okolnostem případu a osobě odsouzeného ponechat podmíněné odsouzení s dohledem v platnosti, i když odsouzený zavdal příčinu k nařízení výkonu trestu, a </w:t>
      </w:r>
    </w:p>
    <w:p w14:paraId="5571EB5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stanovit nad odsouzeným další povinnosti v rámci uloženého dohledu, </w:t>
      </w:r>
    </w:p>
    <w:p w14:paraId="0E5E5C3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přiměřeně prodloužit zkušební dobu, ne však o více než dvě léta, přičemž nesmí překročit horní hranici zkušební doby stanovené v § 85 odst. 1, </w:t>
      </w:r>
    </w:p>
    <w:p w14:paraId="5504B49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stanovit dosud neuložená přiměřená omezení a přiměřené povinnosti uvedené v § 48 odst. 4 směřující k tomu, aby vedl řádný život, </w:t>
      </w:r>
    </w:p>
    <w:p w14:paraId="30912CC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stanovit dosud neuložená výchovná opatření podle § 85 odst. </w:t>
      </w: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5</w:t>
      </w:r>
      <w:r w:rsidRPr="00807E12">
        <w:rPr>
          <w:rFonts w:ascii="Times New Roman" w:hAnsi="Times New Roman"/>
          <w:sz w:val="24"/>
          <w:szCs w:val="24"/>
        </w:rPr>
        <w:t xml:space="preserve">, je-li ve věku blízkém věku mladistvých, nebo </w:t>
      </w:r>
    </w:p>
    <w:p w14:paraId="4C6F5D94" w14:textId="5B2F51FE"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e) stanovit, aby se podmíněně odsouzený zdržoval v určeném obydlí nebo jeho části podle §</w:t>
      </w:r>
      <w:r w:rsidR="00FC1ACD">
        <w:rPr>
          <w:rFonts w:ascii="Times New Roman" w:hAnsi="Times New Roman"/>
          <w:sz w:val="24"/>
          <w:szCs w:val="24"/>
        </w:rPr>
        <w:t> </w:t>
      </w:r>
      <w:r w:rsidRPr="00807E12">
        <w:rPr>
          <w:rFonts w:ascii="Times New Roman" w:hAnsi="Times New Roman"/>
          <w:sz w:val="24"/>
          <w:szCs w:val="24"/>
        </w:rPr>
        <w:t>85</w:t>
      </w:r>
      <w:r w:rsidR="00FC1ACD">
        <w:rPr>
          <w:rFonts w:ascii="Times New Roman" w:hAnsi="Times New Roman"/>
          <w:sz w:val="24"/>
          <w:szCs w:val="24"/>
        </w:rPr>
        <w:t> </w:t>
      </w:r>
      <w:r w:rsidRPr="00807E12">
        <w:rPr>
          <w:rFonts w:ascii="Times New Roman" w:hAnsi="Times New Roman"/>
          <w:sz w:val="24"/>
          <w:szCs w:val="24"/>
        </w:rPr>
        <w:t>odst. 2</w:t>
      </w:r>
      <w:r w:rsidRPr="00807E12">
        <w:rPr>
          <w:rFonts w:ascii="Times New Roman" w:hAnsi="Times New Roman"/>
          <w:strike/>
          <w:sz w:val="24"/>
          <w:szCs w:val="24"/>
        </w:rPr>
        <w:t>.</w:t>
      </w:r>
      <w:r w:rsidRPr="00807E12">
        <w:rPr>
          <w:rFonts w:ascii="Times New Roman" w:hAnsi="Times New Roman"/>
          <w:b/>
          <w:bCs/>
          <w:sz w:val="24"/>
          <w:szCs w:val="24"/>
        </w:rPr>
        <w:t>,</w:t>
      </w:r>
      <w:r w:rsidR="0085461F" w:rsidRPr="00807E12">
        <w:rPr>
          <w:rFonts w:ascii="Times New Roman" w:hAnsi="Times New Roman"/>
          <w:b/>
          <w:bCs/>
          <w:sz w:val="24"/>
          <w:szCs w:val="24"/>
        </w:rPr>
        <w:t xml:space="preserve"> nebo</w:t>
      </w:r>
    </w:p>
    <w:p w14:paraId="6765D2B3" w14:textId="2CAF57DB"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f) stanovit podmíněně odsouzenému dosud neuloženou povinnost vykonat práce ve prospěch poskytovatele obecně prospěšných prací nebo zvýšit počet hodin, které je odsouzený povinen vykonat, pokud taková povinnost již uložena byla; </w:t>
      </w:r>
      <w:r w:rsidR="00D75428">
        <w:rPr>
          <w:rFonts w:ascii="Times New Roman" w:hAnsi="Times New Roman"/>
          <w:b/>
          <w:bCs/>
          <w:sz w:val="24"/>
          <w:szCs w:val="24"/>
        </w:rPr>
        <w:t>přičemž</w:t>
      </w:r>
      <w:r w:rsidR="00D75428" w:rsidRPr="00807E12">
        <w:rPr>
          <w:rFonts w:ascii="Times New Roman" w:hAnsi="Times New Roman"/>
          <w:b/>
          <w:bCs/>
          <w:sz w:val="24"/>
          <w:szCs w:val="24"/>
        </w:rPr>
        <w:t xml:space="preserve"> </w:t>
      </w:r>
      <w:r w:rsidRPr="00807E12">
        <w:rPr>
          <w:rFonts w:ascii="Times New Roman" w:hAnsi="Times New Roman"/>
          <w:b/>
          <w:bCs/>
          <w:sz w:val="24"/>
          <w:szCs w:val="24"/>
        </w:rPr>
        <w:t>nesmí překročit výměru stanovenou v § 85 odst. 3.</w:t>
      </w:r>
    </w:p>
    <w:p w14:paraId="7B57211D" w14:textId="3E735A38" w:rsidR="00574B6C" w:rsidRPr="00807E12" w:rsidRDefault="00574B6C"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Povinnost vykonat práce ve prospěch poskytovatele obecně prospěšných prací podle odstavce 1 písm. f) je podmíněně odsouzený povinen vykonat nejpozději do jednoho roku ode dne stanoveného jako den jejich zahájení.</w:t>
      </w:r>
    </w:p>
    <w:p w14:paraId="4851185C" w14:textId="36D18546"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(2)</w:t>
      </w:r>
      <w:r w:rsidRPr="00807E12">
        <w:rPr>
          <w:rFonts w:ascii="Times New Roman" w:hAnsi="Times New Roman"/>
          <w:sz w:val="24"/>
          <w:szCs w:val="24"/>
        </w:rPr>
        <w:t xml:space="preserve"> </w:t>
      </w:r>
      <w:r w:rsidR="00574B6C" w:rsidRPr="00807E12">
        <w:rPr>
          <w:rFonts w:ascii="Times New Roman" w:hAnsi="Times New Roman"/>
          <w:b/>
          <w:bCs/>
          <w:sz w:val="24"/>
          <w:szCs w:val="24"/>
        </w:rPr>
        <w:t xml:space="preserve">(3) </w:t>
      </w:r>
      <w:r w:rsidRPr="00807E12">
        <w:rPr>
          <w:rFonts w:ascii="Times New Roman" w:hAnsi="Times New Roman"/>
          <w:sz w:val="24"/>
          <w:szCs w:val="24"/>
        </w:rPr>
        <w:t xml:space="preserve">Neučinil-li soud do jednoho roku od uplynutí zkušební doby rozhodnutí podle odstavce 1, aniž na tom měl podmíněně odsouzený vinu, má se za to, že se podmíněně odsouzený osvědčil. </w:t>
      </w:r>
    </w:p>
    <w:p w14:paraId="763D2C4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(3)</w:t>
      </w:r>
      <w:r w:rsidRPr="00807E12">
        <w:rPr>
          <w:rFonts w:ascii="Times New Roman" w:hAnsi="Times New Roman"/>
          <w:sz w:val="24"/>
          <w:szCs w:val="24"/>
        </w:rPr>
        <w:t xml:space="preserve"> </w:t>
      </w:r>
      <w:r w:rsidRPr="00807E12">
        <w:rPr>
          <w:rFonts w:ascii="Times New Roman" w:hAnsi="Times New Roman"/>
          <w:b/>
          <w:bCs/>
          <w:sz w:val="24"/>
          <w:szCs w:val="24"/>
        </w:rPr>
        <w:t xml:space="preserve">(4) </w:t>
      </w:r>
      <w:r w:rsidRPr="00807E12">
        <w:rPr>
          <w:rFonts w:ascii="Times New Roman" w:hAnsi="Times New Roman"/>
          <w:sz w:val="24"/>
          <w:szCs w:val="24"/>
        </w:rPr>
        <w:t xml:space="preserve">Bylo-li vysloveno, že se podmíněně odsouzený osvědčil, anebo má-li se za to, že se osvědčil, hledí se na pachatele, jako by nebyl odsouzen. </w:t>
      </w:r>
    </w:p>
    <w:p w14:paraId="23D9889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(4)</w:t>
      </w:r>
      <w:r w:rsidRPr="00807E12">
        <w:rPr>
          <w:rFonts w:ascii="Times New Roman" w:hAnsi="Times New Roman"/>
          <w:sz w:val="24"/>
          <w:szCs w:val="24"/>
        </w:rPr>
        <w:t xml:space="preserve"> </w:t>
      </w:r>
      <w:r w:rsidRPr="00807E12">
        <w:rPr>
          <w:rFonts w:ascii="Times New Roman" w:hAnsi="Times New Roman"/>
          <w:b/>
          <w:bCs/>
          <w:sz w:val="24"/>
          <w:szCs w:val="24"/>
        </w:rPr>
        <w:t xml:space="preserve">(5) </w:t>
      </w:r>
      <w:r w:rsidRPr="00807E12">
        <w:rPr>
          <w:rFonts w:ascii="Times New Roman" w:hAnsi="Times New Roman"/>
          <w:sz w:val="24"/>
          <w:szCs w:val="24"/>
        </w:rPr>
        <w:t xml:space="preserve">Rozhodne-li soud podle odstavce 1, že se trest vykoná, rozhodne zároveň o způsobu výkonu trestu. </w:t>
      </w:r>
    </w:p>
    <w:p w14:paraId="6B5939F4" w14:textId="77777777" w:rsidR="007B53C2" w:rsidRPr="00807E12" w:rsidRDefault="007B53C2" w:rsidP="003469FB">
      <w:pPr>
        <w:spacing w:before="120" w:after="0" w:line="240" w:lineRule="auto"/>
        <w:rPr>
          <w:rFonts w:ascii="Times New Roman" w:hAnsi="Times New Roman"/>
          <w:sz w:val="24"/>
          <w:szCs w:val="24"/>
        </w:rPr>
      </w:pPr>
    </w:p>
    <w:p w14:paraId="59113B94" w14:textId="77777777" w:rsidR="007B53C2" w:rsidRPr="00807E12" w:rsidRDefault="007B53C2" w:rsidP="003469FB">
      <w:pPr>
        <w:pStyle w:val="Nadpis2"/>
      </w:pPr>
      <w:r w:rsidRPr="00807E12">
        <w:t xml:space="preserve">§ 87 </w:t>
      </w:r>
    </w:p>
    <w:p w14:paraId="05277303"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Obdobné užití ustanovení o podmíněném odsouzení </w:t>
      </w:r>
    </w:p>
    <w:p w14:paraId="5573F03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Na vztah podmíněného odkladu výkonu trestu odnětí svobody k dalším trestům uloženým vedle tohoto trestu podle § 81 odst. 2 a na zápočet doby, po kterou podmíněně odsouzený s dohledem vedl ve zkušební době řádný život nebo řádně vykonával povinnost zdržovat se ve stanoveném časovém období v určeném obydlí nebo jeho části, do nové zkušební doby nebo do doby trvání této povinnosti, je-li uložena znovu, podle § 82 odst. </w:t>
      </w:r>
      <w:r w:rsidRPr="00807E12">
        <w:rPr>
          <w:rFonts w:ascii="Times New Roman" w:hAnsi="Times New Roman"/>
          <w:strike/>
          <w:sz w:val="24"/>
          <w:szCs w:val="24"/>
        </w:rPr>
        <w:t>5</w:t>
      </w:r>
      <w:r w:rsidRPr="00807E12">
        <w:rPr>
          <w:rFonts w:ascii="Times New Roman" w:hAnsi="Times New Roman"/>
          <w:sz w:val="24"/>
          <w:szCs w:val="24"/>
        </w:rPr>
        <w:t xml:space="preserve"> </w:t>
      </w:r>
      <w:r w:rsidRPr="00807E12">
        <w:rPr>
          <w:rFonts w:ascii="Times New Roman" w:hAnsi="Times New Roman"/>
          <w:b/>
          <w:bCs/>
          <w:sz w:val="24"/>
          <w:szCs w:val="24"/>
        </w:rPr>
        <w:t xml:space="preserve">6 </w:t>
      </w:r>
      <w:r w:rsidRPr="00807E12">
        <w:rPr>
          <w:rFonts w:ascii="Times New Roman" w:hAnsi="Times New Roman"/>
          <w:sz w:val="24"/>
          <w:szCs w:val="24"/>
        </w:rPr>
        <w:t xml:space="preserve">se užije obdobně ustanovení o podmíněném odsouzení. </w:t>
      </w:r>
    </w:p>
    <w:p w14:paraId="5BD240D2" w14:textId="77777777" w:rsidR="007B53C2" w:rsidRPr="00807E12" w:rsidRDefault="007B53C2" w:rsidP="003469FB">
      <w:pPr>
        <w:spacing w:before="120" w:after="0" w:line="240" w:lineRule="auto"/>
        <w:rPr>
          <w:rFonts w:ascii="Times New Roman" w:hAnsi="Times New Roman"/>
          <w:sz w:val="24"/>
          <w:szCs w:val="24"/>
        </w:rPr>
      </w:pPr>
    </w:p>
    <w:p w14:paraId="6767249C"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Oddíl 7 </w:t>
      </w:r>
    </w:p>
    <w:p w14:paraId="7AF467D6" w14:textId="40542559"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Podmíněné propuštění z výkonu trestu odnětí svobody a podmíněné upuštění od výkonu zbytku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w:t>
      </w:r>
    </w:p>
    <w:p w14:paraId="0D406904" w14:textId="77777777" w:rsidR="007B53C2" w:rsidRPr="00807E12" w:rsidRDefault="007B53C2" w:rsidP="003469FB">
      <w:pPr>
        <w:pStyle w:val="Nadpis2"/>
      </w:pPr>
      <w:r w:rsidRPr="00807E12">
        <w:t>§ 88</w:t>
      </w:r>
    </w:p>
    <w:p w14:paraId="7B09840F" w14:textId="77777777" w:rsidR="007B53C2" w:rsidRPr="00807E12" w:rsidRDefault="007B53C2" w:rsidP="003469FB">
      <w:pPr>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Podmíněné propuštění z výkonu trestu odnětí svobody</w:t>
      </w:r>
    </w:p>
    <w:p w14:paraId="371C29D6"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Soud může odsouzeného podmíněně propustit na svobodu, jestliže odsouzený po právní moci rozsudku, zejména ve výkonu trestu svým chováním a plněním svých povinností prokázal polepšení a může se od něho očekávat, že v budoucnu povede řádný život nebo soud přijme záruku za dovršení nápravy odsouzeného, a</w:t>
      </w:r>
    </w:p>
    <w:p w14:paraId="4E7DD048"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odsouzený vykonal alespoň polovinu uloženého nebo podle rozhodnutí prezidenta České republiky zmírněného trestu odnětí svobody, nebo</w:t>
      </w:r>
    </w:p>
    <w:p w14:paraId="099E8BF4" w14:textId="487050E0" w:rsidR="00EB6DF9" w:rsidRPr="00807E12" w:rsidRDefault="00EB6DF9"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odsouzený, jenž nebyl odsouzen za zvlášť závažný zločin,</w:t>
      </w:r>
    </w:p>
    <w:p w14:paraId="226BCD63" w14:textId="77777777" w:rsidR="00EB6DF9" w:rsidRPr="00807E12" w:rsidRDefault="00EB6DF9"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kterým byla nebo měla být způsobena smrt, nejde-li o trestný čin zabití podle § 141 odst. 1,</w:t>
      </w:r>
    </w:p>
    <w:p w14:paraId="1CB3015B" w14:textId="77777777" w:rsidR="00EB6DF9" w:rsidRPr="00807E12" w:rsidRDefault="00EB6DF9"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kterým byla nebo měla být způsobena těžká újma na zdraví,</w:t>
      </w:r>
    </w:p>
    <w:p w14:paraId="1A47CC9A" w14:textId="77777777" w:rsidR="00EB6DF9" w:rsidRPr="00807E12" w:rsidRDefault="00EB6DF9"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jehož znakem je spáchání na těhotné ženě nebo na dítěti,</w:t>
      </w:r>
    </w:p>
    <w:p w14:paraId="4F80E52E" w14:textId="17BD1B9D" w:rsidR="00EB6DF9" w:rsidRPr="00807E12" w:rsidRDefault="00EB6DF9"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4. který spáchal jako člen organizované skupiny, ve spojení s organizovanou skupinou nebo ve prospěch organizované zločinecké skupiny,</w:t>
      </w:r>
      <w:r w:rsidR="0043292F" w:rsidRPr="00807E12">
        <w:rPr>
          <w:rFonts w:ascii="Times New Roman" w:hAnsi="Times New Roman"/>
          <w:sz w:val="24"/>
          <w:szCs w:val="24"/>
        </w:rPr>
        <w:t xml:space="preserve"> </w:t>
      </w:r>
      <w:r w:rsidR="0043292F" w:rsidRPr="00807E12">
        <w:rPr>
          <w:rFonts w:ascii="Times New Roman" w:eastAsia="Times New Roman" w:hAnsi="Times New Roman"/>
          <w:sz w:val="24"/>
          <w:szCs w:val="24"/>
          <w:lang w:eastAsia="cs-CZ"/>
        </w:rPr>
        <w:t>nebo zvlášť závažný zločin účasti na organizované zločinecké skupině (§ 361),</w:t>
      </w:r>
    </w:p>
    <w:p w14:paraId="3CAB8D2F"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který spáchal v úmyslu umožnit nebo usnadnit spáchání teroristického trestného činu, trestného činu účasti na teroristické skupině (§ 312a), financování terorismu (§ 312d), podpory a propagace terorismu podle § 312e odst. 3 nebo vyhrožování teroristickým trestným činem (§ 312f), nebo</w:t>
      </w:r>
    </w:p>
    <w:p w14:paraId="1C54093C"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6. který je uveden v hlavě třetí, sedmé, deváté, dvanácté a třinácté zvláštní části tohoto zákona nebo v odstavci 4,</w:t>
      </w:r>
    </w:p>
    <w:p w14:paraId="5EF30F5F"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který dosud nebyl ve výkonu trestu odnětí svobody, vykonal alespoň třetinu uloženého nebo podle rozhodnutí prezidenta České republiky zmírněného trestu odnětí svobody.</w:t>
      </w:r>
    </w:p>
    <w:p w14:paraId="2DA1A1C7"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Jestliže odsouzený za přečin prokázal svým vzorným chováním a plněním svých povinností, že dalšího výkonu trestu není třeba, může ho soud podmíněně propustit na svobodu i předtím, než vykonal část trestu odnětí svobody vyžadovanou pro podmíněné propuštění podle odstavce 1. Soud nevyhoví návrhu ředitele věznice na podmíněné propuštění odsouzeného na svobodu, jen je-li zjevné, že by odsouzený po propuštění na svobodu nevedl řádný život.</w:t>
      </w:r>
    </w:p>
    <w:p w14:paraId="2CC82935"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Soud při rozhodování o podmíněném propuštění odsouzeného za zločin přihlédne také k tomu, zda odsouzený včas nastoupil do výkonu trestu a zda částečně nebo zcela nahradil či jinak odčinil škodu nebo jinou újmu způsobenou trestným činem nebo zda vydal bezdůvodné obohacení získané trestným činem. Jestliže odsouzený vykonával ochranné léčení před nástupem výkonu trestu odnětí svobody nebo v jeho průběhu, přihlédne soud i k projevenému postoji odsouzeného k výkonu ochranného léčení.</w:t>
      </w:r>
    </w:p>
    <w:p w14:paraId="15E1AEE6" w14:textId="58510E08"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(4) Osoba odsouzená za trestný čin vraždy (§ 140), zabití podle § 141 odst. 2, těžkého ublížení na zdraví podle § 145 odst. 3, mučení a jiného nelidského a krutého zacházení podle § 149 odst. 4, nedovoleného přerušení těhotenství bez souhlasu těhotné ženy podle § 159 odst. 3, 4, neoprávněného odebrání tkání a orgánů podle § 164 odst. 3, 4, obchodování s lidmi podle § 168 odst. 4, 5, zbavení osobní svobody podle § 170 odst. 2, 3, zavlečení podle § 172 odst. 2, 3, loupeže podle § 173 odst. 3, 4, braní rukojmí podle § 174 odst. 3, 4, vydírání </w:t>
      </w:r>
      <w:r w:rsidR="005B037B" w:rsidRPr="00807E12">
        <w:rPr>
          <w:rFonts w:ascii="Times New Roman" w:eastAsia="Times New Roman" w:hAnsi="Times New Roman"/>
          <w:sz w:val="24"/>
          <w:szCs w:val="24"/>
          <w:lang w:eastAsia="cs-CZ"/>
        </w:rPr>
        <w:t>podle § 175 odst. 3, 4, znásilnění podle § 185 odst. 3, 4,</w:t>
      </w:r>
      <w:r w:rsidR="005B037B" w:rsidRPr="00807E12">
        <w:rPr>
          <w:rFonts w:ascii="Times New Roman" w:eastAsia="Times New Roman" w:hAnsi="Times New Roman"/>
          <w:b/>
          <w:bCs/>
          <w:color w:val="00B0F0"/>
          <w:sz w:val="24"/>
          <w:szCs w:val="24"/>
          <w:lang w:eastAsia="cs-CZ"/>
        </w:rPr>
        <w:t xml:space="preserve"> </w:t>
      </w:r>
      <w:r w:rsidR="005B037B" w:rsidRPr="00807E12">
        <w:rPr>
          <w:rFonts w:ascii="Times New Roman" w:eastAsia="Times New Roman" w:hAnsi="Times New Roman"/>
          <w:sz w:val="24"/>
          <w:szCs w:val="24"/>
          <w:lang w:eastAsia="cs-CZ"/>
        </w:rPr>
        <w:t>sexuálního útoku podle § 185a odst. 4, 5, sexuálního nátlaku podle § 186 odst. 5, 6, pohlavního zneužití podle § 187 odst. 2, 3,</w:t>
      </w:r>
      <w:r w:rsidR="005B037B" w:rsidRPr="00807E12">
        <w:rPr>
          <w:rFonts w:ascii="Times New Roman" w:eastAsia="Times New Roman" w:hAnsi="Times New Roman"/>
          <w:color w:val="00B0F0"/>
          <w:sz w:val="24"/>
          <w:szCs w:val="24"/>
          <w:lang w:eastAsia="cs-CZ"/>
        </w:rPr>
        <w:t xml:space="preserve"> </w:t>
      </w:r>
      <w:r w:rsidR="005B037B" w:rsidRPr="00807E12">
        <w:rPr>
          <w:rFonts w:ascii="Times New Roman" w:eastAsia="Times New Roman" w:hAnsi="Times New Roman"/>
          <w:sz w:val="24"/>
          <w:szCs w:val="24"/>
          <w:lang w:eastAsia="cs-CZ"/>
        </w:rPr>
        <w:t xml:space="preserve">obecného ohrožení </w:t>
      </w:r>
      <w:r w:rsidRPr="00807E12">
        <w:rPr>
          <w:rFonts w:ascii="Times New Roman" w:eastAsia="Times New Roman" w:hAnsi="Times New Roman"/>
          <w:sz w:val="24"/>
          <w:szCs w:val="24"/>
          <w:lang w:eastAsia="cs-CZ"/>
        </w:rPr>
        <w:t>podle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272</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 xml:space="preserve">odst. 2, 3, </w:t>
      </w:r>
      <w:r w:rsidRPr="00807E12">
        <w:rPr>
          <w:rFonts w:ascii="Times New Roman" w:eastAsia="Times New Roman" w:hAnsi="Times New Roman"/>
          <w:strike/>
          <w:sz w:val="24"/>
          <w:szCs w:val="24"/>
          <w:lang w:eastAsia="cs-CZ"/>
        </w:rPr>
        <w:t>nedovolené výroby a jiného nakládání s omamnými a psychotropními látkami a</w:t>
      </w:r>
      <w:r w:rsidR="00AB6F0E" w:rsidRPr="00807E12">
        <w:rPr>
          <w:rFonts w:ascii="Times New Roman" w:eastAsia="Times New Roman" w:hAnsi="Times New Roman"/>
          <w:strike/>
          <w:sz w:val="24"/>
          <w:szCs w:val="24"/>
          <w:lang w:eastAsia="cs-CZ"/>
        </w:rPr>
        <w:t> </w:t>
      </w:r>
      <w:r w:rsidRPr="00807E12">
        <w:rPr>
          <w:rFonts w:ascii="Times New Roman" w:eastAsia="Times New Roman" w:hAnsi="Times New Roman"/>
          <w:strike/>
          <w:sz w:val="24"/>
          <w:szCs w:val="24"/>
          <w:lang w:eastAsia="cs-CZ"/>
        </w:rPr>
        <w:t>s jedy</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neoprávněné výroby a jiného nakládání s omamnými nebo psychotropními látkami, s rostlinami nebo houbami je obsahujícími nebo s jedy</w:t>
      </w:r>
      <w:r w:rsidRPr="00807E12">
        <w:rPr>
          <w:rFonts w:ascii="Times New Roman" w:eastAsia="Times New Roman" w:hAnsi="Times New Roman"/>
          <w:sz w:val="24"/>
          <w:szCs w:val="24"/>
          <w:lang w:eastAsia="cs-CZ"/>
        </w:rPr>
        <w:t xml:space="preserve"> podle §</w:t>
      </w:r>
      <w:r w:rsidR="00C341FC"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283 odst. 4, získání kontroly nad vzdušným dopravním prostředkem, civilním plavidlem a</w:t>
      </w:r>
      <w:r w:rsidR="00C341FC"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pevnou plošinou (§ 290), zavlečení vzdušného dopravního prostředku do ciziny podle §</w:t>
      </w:r>
      <w:r w:rsidR="00C341FC"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292</w:t>
      </w:r>
      <w:r w:rsidR="00C341FC"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odst. 3, vlastizrady (§ 309), rozvracení republiky (§ 310), teroristického útoku (§ 311), teroru (§ 312), sabotáže (§ 314), vyzvědačství podle § 316 odst. 3, 4, válečné zrady (§ 320), násilného překročení státní hranice podle § 339 odst. 3, organizování a umožnění nedovoleného překročení státní hranice podle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340 odst. 4, genocidia (§ 400), útoku proti lidskosti (§ 401), apartheidu a diskriminace skupiny lidí (§ 402), agrese (§ 405a), přípravy útočné války (§ 406), styků ohrožujících mír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409), použití zakázaného bojového prostředku a nedovoleného vedení boje podle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411</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odst.</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3, válečné krutosti (§ 412), perzekuce obyvatelstva (§ 413), plenění v prostoru válečných operací (§ 414) nebo zneužití mezinárodně uznávaných a státních znaků podle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415</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odst. 3, jakož i</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osoba odsouzená k výjimečnému trestu odnětí svobody nad dvacet až do</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třiceti let (§</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54</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odst.</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2), mohou být podmíněně propuštěny až po výkonu dvou třetin uloženého trestu odnětí svobody, nehrozí-li s ohledem na</w:t>
      </w:r>
      <w:r w:rsidR="00FC1ACD">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okolnosti činu, za který byla odsouzena, a povahu její osobnosti opakování spáchaného nebo jiného obdobného zvlášť závažného zločinu.</w:t>
      </w:r>
    </w:p>
    <w:p w14:paraId="0DFF5C77"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Osoba odsouzená k výjimečnému trestu odnětí svobody na doživotí může být podmíněně propuštěna až po nejméně dvaceti letech výkonu tohoto trestu, nehrozí-li s ohledem na okolnosti činu, za který byla odsouzena, a povahu její osobnosti opakování spáchaného nebo jiného obdobného zvlášť závažného zločinu.</w:t>
      </w:r>
    </w:p>
    <w:p w14:paraId="188AE978" w14:textId="77777777" w:rsidR="007B53C2" w:rsidRPr="00807E12" w:rsidRDefault="007B53C2" w:rsidP="003469FB">
      <w:pPr>
        <w:widowControl w:val="0"/>
        <w:autoSpaceDE w:val="0"/>
        <w:autoSpaceDN w:val="0"/>
        <w:adjustRightInd w:val="0"/>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 </w:t>
      </w:r>
    </w:p>
    <w:p w14:paraId="242B68D4" w14:textId="77777777" w:rsidR="007B53C2" w:rsidRPr="00807E12" w:rsidRDefault="007B53C2" w:rsidP="003469FB">
      <w:pPr>
        <w:pStyle w:val="Nadpis2"/>
      </w:pPr>
      <w:r w:rsidRPr="00807E12">
        <w:t>§ 89</w:t>
      </w:r>
    </w:p>
    <w:p w14:paraId="30614464" w14:textId="309DA46D"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Zkušební doba a přiměřená omezení a přiměřené povinnosti při podmíněném propuštění</w:t>
      </w:r>
    </w:p>
    <w:p w14:paraId="1E896CB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Při podmíněném propuštění stanoví soud zkušební dobu u odsouzených za přečin až na tři </w:t>
      </w:r>
      <w:r w:rsidRPr="00807E12">
        <w:rPr>
          <w:rFonts w:ascii="Times New Roman" w:hAnsi="Times New Roman"/>
          <w:strike/>
          <w:sz w:val="24"/>
          <w:szCs w:val="24"/>
        </w:rPr>
        <w:t>roky</w:t>
      </w:r>
      <w:r w:rsidRPr="00807E12">
        <w:rPr>
          <w:rFonts w:ascii="Times New Roman" w:hAnsi="Times New Roman"/>
          <w:sz w:val="24"/>
          <w:szCs w:val="24"/>
        </w:rPr>
        <w:t xml:space="preserve"> </w:t>
      </w:r>
      <w:r w:rsidRPr="00807E12">
        <w:rPr>
          <w:rFonts w:ascii="Times New Roman" w:hAnsi="Times New Roman"/>
          <w:b/>
          <w:bCs/>
          <w:sz w:val="24"/>
          <w:szCs w:val="24"/>
        </w:rPr>
        <w:t xml:space="preserve">léta </w:t>
      </w:r>
      <w:r w:rsidRPr="00807E12">
        <w:rPr>
          <w:rFonts w:ascii="Times New Roman" w:hAnsi="Times New Roman"/>
          <w:sz w:val="24"/>
          <w:szCs w:val="24"/>
        </w:rPr>
        <w:t xml:space="preserve">a u odsouzených za zločin na jeden rok až sedm let; zkušební doba počíná podmíněným propuštěním odsouzeného na svobodu. Soud může zároveň vyslovit nad pachatelem dohled </w:t>
      </w:r>
      <w:bookmarkStart w:id="18" w:name="_Hlk150426380"/>
      <w:r w:rsidRPr="00807E12">
        <w:rPr>
          <w:rFonts w:ascii="Times New Roman" w:hAnsi="Times New Roman"/>
          <w:strike/>
          <w:sz w:val="24"/>
          <w:szCs w:val="24"/>
        </w:rPr>
        <w:t>a současně uložit, aby ve stanovené části zkušební doby, navazující na počátek zkušební doby, se pachatel zdržoval ve stanoveném časovém období v určeném obydlí nebo jeho části</w:t>
      </w:r>
      <w:bookmarkEnd w:id="18"/>
      <w:r w:rsidRPr="00807E12">
        <w:rPr>
          <w:rFonts w:ascii="Times New Roman" w:hAnsi="Times New Roman"/>
          <w:sz w:val="24"/>
          <w:szCs w:val="24"/>
        </w:rPr>
        <w:t xml:space="preserve">. Na výkon dohledu se užije obdobně </w:t>
      </w:r>
      <w:hyperlink r:id="rId8" w:history="1">
        <w:r w:rsidRPr="00807E12">
          <w:rPr>
            <w:rFonts w:ascii="Times New Roman" w:hAnsi="Times New Roman"/>
            <w:sz w:val="24"/>
            <w:szCs w:val="24"/>
          </w:rPr>
          <w:t>§ 49 až 51</w:t>
        </w:r>
      </w:hyperlink>
      <w:r w:rsidRPr="00807E12">
        <w:rPr>
          <w:rFonts w:ascii="Times New Roman" w:hAnsi="Times New Roman"/>
          <w:sz w:val="24"/>
          <w:szCs w:val="24"/>
        </w:rPr>
        <w:t xml:space="preserve">. </w:t>
      </w:r>
    </w:p>
    <w:p w14:paraId="191CB81F" w14:textId="1C092155"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807E12">
        <w:rPr>
          <w:rFonts w:ascii="Times New Roman" w:hAnsi="Times New Roman"/>
          <w:sz w:val="24"/>
          <w:szCs w:val="24"/>
        </w:rPr>
        <w:t xml:space="preserve">(2) Podmíněně propuštěnému může soud uložit přiměřená omezení a přiměřené povinnosti uvedené v </w:t>
      </w:r>
      <w:hyperlink r:id="rId9" w:history="1">
        <w:r w:rsidRPr="00807E12">
          <w:rPr>
            <w:rFonts w:ascii="Times New Roman" w:hAnsi="Times New Roman"/>
            <w:sz w:val="24"/>
            <w:szCs w:val="24"/>
          </w:rPr>
          <w:t>§ 48 odst. 4</w:t>
        </w:r>
      </w:hyperlink>
      <w:r w:rsidRPr="00807E12">
        <w:rPr>
          <w:rFonts w:ascii="Times New Roman" w:hAnsi="Times New Roman"/>
          <w:sz w:val="24"/>
          <w:szCs w:val="24"/>
        </w:rPr>
        <w:t xml:space="preserve"> směřující k tomu, aby vedl řádný život; může mu též uložit, aby podle svých sil nahradil škodu nebo odčinil nemajetkovou újmu, kterou trestným činem způsobil, nebo aby vydal bezdůvodné obohacení získané trestným činem. Jde-li o podmíněně propuštěného ve věku blízkém věku mladistvých, může soud v zájmu využití výchovného působení rodiny, školy a dalších subjektů uložit, a to samostatně nebo vedle přiměřených omezení a přiměřených povinností uvedených v </w:t>
      </w:r>
      <w:hyperlink r:id="rId10" w:history="1">
        <w:r w:rsidRPr="00807E12">
          <w:rPr>
            <w:rFonts w:ascii="Times New Roman" w:hAnsi="Times New Roman"/>
            <w:sz w:val="24"/>
            <w:szCs w:val="24"/>
          </w:rPr>
          <w:t>§ 48 odst. 4</w:t>
        </w:r>
      </w:hyperlink>
      <w:r w:rsidRPr="00807E12">
        <w:rPr>
          <w:rFonts w:ascii="Times New Roman" w:hAnsi="Times New Roman"/>
          <w:sz w:val="24"/>
          <w:szCs w:val="24"/>
        </w:rPr>
        <w:t xml:space="preserve">, též některá z výchovných opatření uvedených v </w:t>
      </w:r>
      <w:hyperlink r:id="rId11" w:history="1">
        <w:r w:rsidRPr="00807E12">
          <w:rPr>
            <w:rFonts w:ascii="Times New Roman" w:hAnsi="Times New Roman"/>
            <w:sz w:val="24"/>
            <w:szCs w:val="24"/>
          </w:rPr>
          <w:t>zákoně o soudnictví ve věcech mládeže</w:t>
        </w:r>
      </w:hyperlink>
      <w:r w:rsidRPr="00807E12">
        <w:rPr>
          <w:rFonts w:ascii="Times New Roman" w:hAnsi="Times New Roman"/>
          <w:sz w:val="24"/>
          <w:szCs w:val="24"/>
        </w:rPr>
        <w:t xml:space="preserve"> za obdobného užití podmínek stanovených pro mladistvé. </w:t>
      </w:r>
      <w:r w:rsidRPr="00807E12">
        <w:rPr>
          <w:rFonts w:ascii="Times New Roman" w:hAnsi="Times New Roman"/>
          <w:strike/>
          <w:sz w:val="24"/>
          <w:szCs w:val="24"/>
        </w:rPr>
        <w:t xml:space="preserve">Podmíněně propuštěnému podle </w:t>
      </w:r>
      <w:hyperlink r:id="rId12" w:history="1">
        <w:r w:rsidRPr="00807E12">
          <w:rPr>
            <w:rFonts w:ascii="Times New Roman" w:hAnsi="Times New Roman"/>
            <w:strike/>
            <w:sz w:val="24"/>
            <w:szCs w:val="24"/>
          </w:rPr>
          <w:t>§ 88 odst. 2</w:t>
        </w:r>
      </w:hyperlink>
      <w:r w:rsidRPr="00807E12">
        <w:rPr>
          <w:rFonts w:ascii="Times New Roman" w:hAnsi="Times New Roman"/>
          <w:strike/>
          <w:sz w:val="24"/>
          <w:szCs w:val="24"/>
        </w:rPr>
        <w:t xml:space="preserve"> soud může uložit, aby se ve stanovené části zkušební doby, navazující na počátek zkušební doby, zdržoval ve stanoveném časovém období v určeném obydlí nebo jeho části, nebo aby vykonal práce ve prospěch poskytovatelů obecně prospěšných prací, anebo aby složil určenou peněžní částku na pomoc obětem trestné činnosti na účet soudu.</w:t>
      </w:r>
    </w:p>
    <w:p w14:paraId="7DD0389A" w14:textId="337E2D5B"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 xml:space="preserve">(3) Celková doba trvání určeného pobytu podmíněně propuštěného v určeném obydlí nebo jeho části podle </w:t>
      </w:r>
      <w:hyperlink r:id="rId13" w:history="1">
        <w:r w:rsidRPr="00807E12">
          <w:rPr>
            <w:rFonts w:ascii="Times New Roman" w:hAnsi="Times New Roman"/>
            <w:strike/>
            <w:sz w:val="24"/>
            <w:szCs w:val="24"/>
          </w:rPr>
          <w:t>odstavců 1 a 2</w:t>
        </w:r>
      </w:hyperlink>
      <w:r w:rsidRPr="00807E12">
        <w:rPr>
          <w:rFonts w:ascii="Times New Roman" w:hAnsi="Times New Roman"/>
          <w:strike/>
          <w:sz w:val="24"/>
          <w:szCs w:val="24"/>
        </w:rPr>
        <w:t xml:space="preserve"> nesmí přesáhnout jeden rok, a to i v případě stanovení delší zkušební doby. Výkon prací podle odstavce 2 může být stanoven ve výměře od 50 do 200 hodin. Částka na peněžitou pomoc obětem trestné činnosti podle odstavce 2 se stanoví ve výměře od</w:t>
      </w:r>
      <w:r w:rsidR="009A661C" w:rsidRPr="00807E12">
        <w:rPr>
          <w:rFonts w:ascii="Times New Roman" w:hAnsi="Times New Roman"/>
          <w:strike/>
          <w:sz w:val="24"/>
          <w:szCs w:val="24"/>
        </w:rPr>
        <w:t> </w:t>
      </w:r>
      <w:r w:rsidRPr="00807E12">
        <w:rPr>
          <w:rFonts w:ascii="Times New Roman" w:hAnsi="Times New Roman"/>
          <w:strike/>
          <w:sz w:val="24"/>
          <w:szCs w:val="24"/>
        </w:rPr>
        <w:t>2</w:t>
      </w:r>
      <w:r w:rsidR="009A661C" w:rsidRPr="00807E12">
        <w:rPr>
          <w:rFonts w:ascii="Times New Roman" w:hAnsi="Times New Roman"/>
          <w:strike/>
          <w:sz w:val="24"/>
          <w:szCs w:val="24"/>
        </w:rPr>
        <w:t> </w:t>
      </w:r>
      <w:r w:rsidRPr="00807E12">
        <w:rPr>
          <w:rFonts w:ascii="Times New Roman" w:hAnsi="Times New Roman"/>
          <w:strike/>
          <w:sz w:val="24"/>
          <w:szCs w:val="24"/>
        </w:rPr>
        <w:t>000 Kč do 10 000 000 Kč; při stanovení této částky přihlédne soud také k osobním a</w:t>
      </w:r>
      <w:r w:rsidR="009A661C" w:rsidRPr="00807E12">
        <w:rPr>
          <w:rFonts w:ascii="Times New Roman" w:hAnsi="Times New Roman"/>
          <w:strike/>
          <w:sz w:val="24"/>
          <w:szCs w:val="24"/>
        </w:rPr>
        <w:t> </w:t>
      </w:r>
      <w:r w:rsidRPr="00807E12">
        <w:rPr>
          <w:rFonts w:ascii="Times New Roman" w:hAnsi="Times New Roman"/>
          <w:strike/>
          <w:sz w:val="24"/>
          <w:szCs w:val="24"/>
        </w:rPr>
        <w:t xml:space="preserve">majetkovým poměrům odsouzeného a vzhledem k tomu může stanovit, že určená částka bude zaplacena v přiměřených měsíčních splátkách. </w:t>
      </w:r>
    </w:p>
    <w:p w14:paraId="59CC9895" w14:textId="77777777" w:rsidR="0045620B" w:rsidRPr="00807E12" w:rsidRDefault="0045620B" w:rsidP="003469FB">
      <w:pPr>
        <w:spacing w:before="120" w:after="0" w:line="240" w:lineRule="auto"/>
        <w:ind w:firstLine="426"/>
        <w:jc w:val="both"/>
        <w:rPr>
          <w:rFonts w:ascii="Times New Roman" w:hAnsi="Times New Roman"/>
          <w:b/>
          <w:bCs/>
          <w:sz w:val="24"/>
          <w:szCs w:val="24"/>
        </w:rPr>
      </w:pPr>
      <w:bookmarkStart w:id="19" w:name="_Hlk150426518"/>
      <w:r w:rsidRPr="00807E12">
        <w:rPr>
          <w:rFonts w:ascii="Times New Roman" w:hAnsi="Times New Roman"/>
          <w:b/>
          <w:bCs/>
          <w:sz w:val="24"/>
          <w:szCs w:val="24"/>
        </w:rPr>
        <w:t>(3) Soud může rovněž uložit, aby</w:t>
      </w:r>
    </w:p>
    <w:p w14:paraId="190673C2" w14:textId="2B487D11" w:rsidR="0045620B" w:rsidRPr="00807E12" w:rsidRDefault="0045620B"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a) se podmíněně propuštěný ve stanovené části zkušební doby, navazující na počátek zkušební doby, zdržoval ve stanoveném časovém období v určeném obydlí nebo jeho části; celková doba trvání pobytu podmíněně propuštěného v určeném obydlí nebo jeho části nesmí přesáhnout jeden rok, a to i v případě stanovení delší zkušební doby,</w:t>
      </w:r>
      <w:r w:rsidR="00756BDF" w:rsidRPr="00807E12">
        <w:rPr>
          <w:rFonts w:ascii="Times New Roman" w:hAnsi="Times New Roman"/>
          <w:b/>
          <w:bCs/>
          <w:sz w:val="24"/>
          <w:szCs w:val="24"/>
        </w:rPr>
        <w:t xml:space="preserve"> nebo</w:t>
      </w:r>
    </w:p>
    <w:p w14:paraId="279394F9" w14:textId="43B6A471" w:rsidR="0045620B" w:rsidRPr="00807E12" w:rsidRDefault="0045620B"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b) podmíněně propuštěný vykonal </w:t>
      </w:r>
      <w:bookmarkStart w:id="20" w:name="_Hlk137030164"/>
      <w:r w:rsidR="000E31F7">
        <w:rPr>
          <w:rFonts w:ascii="Times New Roman" w:hAnsi="Times New Roman"/>
          <w:b/>
          <w:bCs/>
          <w:sz w:val="24"/>
          <w:szCs w:val="24"/>
        </w:rPr>
        <w:t xml:space="preserve">osobně a </w:t>
      </w:r>
      <w:r w:rsidRPr="00807E12">
        <w:rPr>
          <w:rFonts w:ascii="Times New Roman" w:hAnsi="Times New Roman"/>
          <w:b/>
          <w:bCs/>
          <w:sz w:val="24"/>
          <w:szCs w:val="24"/>
        </w:rPr>
        <w:t>bezplatně ve svém volném čase</w:t>
      </w:r>
      <w:bookmarkEnd w:id="20"/>
      <w:r w:rsidRPr="00807E12">
        <w:rPr>
          <w:rFonts w:ascii="Times New Roman" w:hAnsi="Times New Roman"/>
          <w:b/>
          <w:bCs/>
          <w:sz w:val="24"/>
          <w:szCs w:val="24"/>
        </w:rPr>
        <w:t xml:space="preserve"> práce ve</w:t>
      </w:r>
      <w:r w:rsidR="000E31F7">
        <w:rPr>
          <w:rFonts w:ascii="Times New Roman" w:hAnsi="Times New Roman"/>
          <w:b/>
          <w:bCs/>
          <w:sz w:val="24"/>
          <w:szCs w:val="24"/>
        </w:rPr>
        <w:t> </w:t>
      </w:r>
      <w:r w:rsidRPr="00807E12">
        <w:rPr>
          <w:rFonts w:ascii="Times New Roman" w:hAnsi="Times New Roman"/>
          <w:b/>
          <w:bCs/>
          <w:sz w:val="24"/>
          <w:szCs w:val="24"/>
        </w:rPr>
        <w:t>prospěch poskytovatel</w:t>
      </w:r>
      <w:r w:rsidR="00756BDF" w:rsidRPr="00807E12">
        <w:rPr>
          <w:rFonts w:ascii="Times New Roman" w:hAnsi="Times New Roman"/>
          <w:b/>
          <w:bCs/>
          <w:sz w:val="24"/>
          <w:szCs w:val="24"/>
        </w:rPr>
        <w:t>e</w:t>
      </w:r>
      <w:r w:rsidRPr="00807E12">
        <w:rPr>
          <w:rFonts w:ascii="Times New Roman" w:hAnsi="Times New Roman"/>
          <w:b/>
          <w:bCs/>
          <w:sz w:val="24"/>
          <w:szCs w:val="24"/>
        </w:rPr>
        <w:t xml:space="preserve"> obecně prospěšných prací, a to ve výměře od 50 do 200 hodin</w:t>
      </w:r>
      <w:r w:rsidR="00756BDF" w:rsidRPr="00807E12">
        <w:rPr>
          <w:rFonts w:ascii="Times New Roman" w:hAnsi="Times New Roman"/>
          <w:b/>
          <w:bCs/>
          <w:sz w:val="24"/>
          <w:szCs w:val="24"/>
        </w:rPr>
        <w:t>.</w:t>
      </w:r>
    </w:p>
    <w:bookmarkEnd w:id="19"/>
    <w:p w14:paraId="381866C1" w14:textId="535907CD"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Jestliže podmíněně propuštěný vede ve zkušební době řádný život a plněním svých povinností prokázal polepšení, může soud uložené přiměřené omezení, přiměřenou povinnost nebo výchovné opatření zrušit, pokud lze očekávat, že povede řádný život i bez nich, anebo může zrušit uložený dohled, pokud již není zapotřebí zvýšeně sledovat a kontrolovat jeho chování; toto rozhodnutí může soud učinit nejdříve po uplynutí jedné třetiny uložené zkušební doby, nejméně však po šesti měsících jejího trvání. Stanovená zkušební doba zůstává rozhodnutím podle věty první nedotčena.</w:t>
      </w:r>
    </w:p>
    <w:p w14:paraId="1B2AC8DE" w14:textId="77777777" w:rsidR="007B53C2" w:rsidRPr="00807E12" w:rsidRDefault="007B53C2" w:rsidP="003469FB">
      <w:pPr>
        <w:spacing w:before="120" w:after="0" w:line="240" w:lineRule="auto"/>
        <w:jc w:val="center"/>
        <w:rPr>
          <w:rFonts w:ascii="Times New Roman" w:eastAsia="Times New Roman" w:hAnsi="Times New Roman"/>
          <w:sz w:val="24"/>
          <w:szCs w:val="24"/>
          <w:lang w:eastAsia="cs-CZ"/>
        </w:rPr>
      </w:pPr>
    </w:p>
    <w:p w14:paraId="53689C74" w14:textId="77777777" w:rsidR="007B53C2" w:rsidRPr="00807E12" w:rsidRDefault="007B53C2" w:rsidP="003469FB">
      <w:pPr>
        <w:pStyle w:val="Nadpis2"/>
      </w:pPr>
      <w:r w:rsidRPr="00807E12">
        <w:t xml:space="preserve">§ 90 </w:t>
      </w:r>
    </w:p>
    <w:p w14:paraId="6F46E3A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Podmíněné upuštění od výkonu zbytku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w:t>
      </w:r>
    </w:p>
    <w:p w14:paraId="0D97A15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Po výkonu poloviny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může soud podmíněně upustit od výkonu jeho zbytku, jestliže odsouzený v době výkonu trestu způsobem svého života prokázal, že dalšího výkonu tohoto trestu není třeba, anebo jestliže soud přijme záruku za dovršení nápravy odsouzeného. Při rozhodování o podmíněném upuštění od výkonu zbytku trestu zákazu činnosti může soud zohlednit, zda se odsouzený úspěšně podrobil terapeutickému programu pro řidiče, vhodnému programu sociálního výcviku a převýchovy nebo psychologického poradenství zaměřeného na činnost, která je předmětem zákazu. </w:t>
      </w:r>
    </w:p>
    <w:p w14:paraId="0D16024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Při podmíněném upuštění od výkonu zbytku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soud stanoví zkušební dobu až na pět let, nikoliv však na dobu kratší než zbytek trestu; zkušební doba počíná právní mocí rozhodnutí o tomto upuštění. Při podmíněném upuštění od výkonu zbytku trestu zákazu činnosti spočívajícího v zákazu řízení motorových vozidel může soud uložit odsouzenému též povinnost podrobit se terapeutickému programu pro řidiče. </w:t>
      </w:r>
    </w:p>
    <w:p w14:paraId="2062AFBF"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04FCE438" w14:textId="77777777" w:rsidR="007B53C2" w:rsidRPr="00807E12" w:rsidRDefault="007B53C2" w:rsidP="003469FB">
      <w:pPr>
        <w:pStyle w:val="Nadpis2"/>
      </w:pPr>
      <w:r w:rsidRPr="00807E12">
        <w:t xml:space="preserve">§ 91 </w:t>
      </w:r>
    </w:p>
    <w:p w14:paraId="74CBE3CD"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Společné ustanovení </w:t>
      </w:r>
    </w:p>
    <w:p w14:paraId="4CEF16CC" w14:textId="599CEB0C"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Jestliže podmíněně propuštěný nebo odsouzený, u něhož se podmíněně upustilo od</w:t>
      </w:r>
      <w:r w:rsidR="00CA02A3" w:rsidRPr="00807E12">
        <w:rPr>
          <w:rFonts w:ascii="Times New Roman" w:hAnsi="Times New Roman"/>
          <w:sz w:val="24"/>
          <w:szCs w:val="24"/>
        </w:rPr>
        <w:t> </w:t>
      </w:r>
      <w:r w:rsidRPr="00807E12">
        <w:rPr>
          <w:rFonts w:ascii="Times New Roman" w:hAnsi="Times New Roman"/>
          <w:sz w:val="24"/>
          <w:szCs w:val="24"/>
        </w:rPr>
        <w:t xml:space="preserve">výkonu zbytku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vedl ve</w:t>
      </w:r>
      <w:r w:rsidR="00CA02A3" w:rsidRPr="00807E12">
        <w:rPr>
          <w:rFonts w:ascii="Times New Roman" w:hAnsi="Times New Roman"/>
          <w:sz w:val="24"/>
          <w:szCs w:val="24"/>
        </w:rPr>
        <w:t> </w:t>
      </w:r>
      <w:r w:rsidRPr="00807E12">
        <w:rPr>
          <w:rFonts w:ascii="Times New Roman" w:hAnsi="Times New Roman"/>
          <w:sz w:val="24"/>
          <w:szCs w:val="24"/>
        </w:rPr>
        <w:t>zkušební době řádný život a vyhověl uloženým podmínkám, vysloví soud, že se osvědčil; jinak rozhodne, a to popřípadě již během zkušební doby, že se zbytek trestu vykoná. Výjimečně může soud vzhledem k okolnostem případu a osobě odsouzeného ponechat podmíněné propuštění nebo podmíněné upuštění od výkonu zbytku trestu zákazu činnosti, zákazu držení a</w:t>
      </w:r>
      <w:r w:rsidR="00CA02A3" w:rsidRPr="00807E12">
        <w:rPr>
          <w:rFonts w:ascii="Times New Roman" w:hAnsi="Times New Roman"/>
          <w:sz w:val="24"/>
          <w:szCs w:val="24"/>
        </w:rPr>
        <w:t> </w:t>
      </w:r>
      <w:r w:rsidRPr="00807E12">
        <w:rPr>
          <w:rFonts w:ascii="Times New Roman" w:hAnsi="Times New Roman"/>
          <w:sz w:val="24"/>
          <w:szCs w:val="24"/>
        </w:rPr>
        <w:t xml:space="preserve">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v platnosti, i když odsouzený zavdal příčinu k rozhodnutí o tom, že se zbytek trestu vykoná, a </w:t>
      </w:r>
    </w:p>
    <w:p w14:paraId="0B4A7C8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stanovit nad odsouzeným dohled, </w:t>
      </w:r>
    </w:p>
    <w:p w14:paraId="439840E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přiměřeně prodloužit zkušební dobu, ne však o více než dvě léta, přičemž nesmí překročit horní hranici zkušební doby stanovené v § 89 odst. 1 nebo § 90 odst. 2, </w:t>
      </w:r>
    </w:p>
    <w:p w14:paraId="42FDB88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stanovit dosud neuložená přiměřená omezení a přiměřené povinnosti uvedené v § 48 odst. 4 směřující k tomu, aby vedl řádný život, nebo </w:t>
      </w:r>
    </w:p>
    <w:p w14:paraId="1A9DD7A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uložit odsouzenému, který se dopustil trestného činu v souvislosti s řízením motorového vozidla, dosud neuloženou povinnost podrobit se terapeutickému programu pro řidiče. </w:t>
      </w:r>
    </w:p>
    <w:p w14:paraId="3466369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Na výkon dohledu se použijí obdobně § 49 až 51. </w:t>
      </w:r>
    </w:p>
    <w:p w14:paraId="50494FC4" w14:textId="73F20B5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Vyslovil-li soud, že se podmíněně propuštěný nebo odsouzený, u něhož se podmíněně upustilo od výkonu zbytku trestu zákazu činnosti, zákazu držení a 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osvědčil, má se za to, že trest byl vykonán dnem, kdy byl podmíněně propuštěn nebo kdy nabylo právní moci rozhodnutí, že se podmíněně upouští od výkonu zbytku trestu zákazu činnosti, zákazu držení a</w:t>
      </w:r>
      <w:r w:rsidR="00CA02A3" w:rsidRPr="00807E12">
        <w:rPr>
          <w:rFonts w:ascii="Times New Roman" w:hAnsi="Times New Roman"/>
          <w:sz w:val="24"/>
          <w:szCs w:val="24"/>
        </w:rPr>
        <w:t> </w:t>
      </w:r>
      <w:r w:rsidRPr="00807E12">
        <w:rPr>
          <w:rFonts w:ascii="Times New Roman" w:hAnsi="Times New Roman"/>
          <w:sz w:val="24"/>
          <w:szCs w:val="24"/>
        </w:rPr>
        <w:t xml:space="preserve">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w:t>
      </w:r>
    </w:p>
    <w:p w14:paraId="2785F749" w14:textId="3F4C33F4"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U podmíněně propuštěného nebo u odsouzeného, u něhož se podmíněně upustilo od</w:t>
      </w:r>
      <w:r w:rsidR="00CA02A3" w:rsidRPr="00807E12">
        <w:rPr>
          <w:rFonts w:ascii="Times New Roman" w:hAnsi="Times New Roman"/>
          <w:sz w:val="24"/>
          <w:szCs w:val="24"/>
        </w:rPr>
        <w:t> </w:t>
      </w:r>
      <w:r w:rsidRPr="00807E12">
        <w:rPr>
          <w:rFonts w:ascii="Times New Roman" w:hAnsi="Times New Roman"/>
          <w:sz w:val="24"/>
          <w:szCs w:val="24"/>
        </w:rPr>
        <w:t>výkonu zbytku trestu zákazu činnosti, zákazu držení a chovu zvířat,</w:t>
      </w:r>
      <w:r w:rsidRPr="00807E12">
        <w:rPr>
          <w:rFonts w:ascii="Times New Roman" w:eastAsia="Times New Roman" w:hAnsi="Times New Roman"/>
          <w:b/>
          <w:bCs/>
          <w:sz w:val="24"/>
          <w:szCs w:val="24"/>
        </w:rPr>
        <w:t xml:space="preserve">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se má za to, že trest byl vykonán dnem, kdy došlo k podmíněnému propuštění nebo kdy nabylo právní moci rozhodnutí, že se podmíněně upustí od výkonu zbytku trestu zákazu činnosti, zákazu držení a</w:t>
      </w:r>
      <w:r w:rsidR="00CA02A3" w:rsidRPr="00807E12">
        <w:rPr>
          <w:rFonts w:ascii="Times New Roman" w:hAnsi="Times New Roman"/>
          <w:sz w:val="24"/>
          <w:szCs w:val="24"/>
        </w:rPr>
        <w:t> </w:t>
      </w:r>
      <w:r w:rsidRPr="00807E12">
        <w:rPr>
          <w:rFonts w:ascii="Times New Roman" w:hAnsi="Times New Roman"/>
          <w:sz w:val="24"/>
          <w:szCs w:val="24"/>
        </w:rPr>
        <w:t xml:space="preserve">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také tehdy, neučinil-li soud bez jeho viny do roka od uplynutí zkušební doby rozhodnutí podle odstavce 1. </w:t>
      </w:r>
    </w:p>
    <w:p w14:paraId="596C604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Opětovné podmíněné propuštění z výkonu téhož trestu je možné po výkonu poloviny zbytku trestu a v případech uvedených v § 88 odst. 4 po výkonu dvou třetin zbytku trestu. Opětovné podmíněné propuštění z výjimečného trestu odnětí svobody na doživotí není možné. </w:t>
      </w:r>
    </w:p>
    <w:p w14:paraId="2DB60C1D" w14:textId="50670E9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(6) Jestliže byla záruka za dovršení nápravy odsouzeného odvolána tím, kdo ji poskytl, přezkoumá soud chování odsouzeného během zkušební doby, a shledá-li, že podmíněné propuštění nebo podmíněné upuštění od výkonu zbytku trestu zákazu činnosti, zákazu držení a</w:t>
      </w:r>
      <w:r w:rsidR="00CA02A3" w:rsidRPr="00807E12">
        <w:rPr>
          <w:rFonts w:ascii="Times New Roman" w:hAnsi="Times New Roman"/>
          <w:sz w:val="24"/>
          <w:szCs w:val="24"/>
        </w:rPr>
        <w:t> </w:t>
      </w:r>
      <w:r w:rsidRPr="00807E12">
        <w:rPr>
          <w:rFonts w:ascii="Times New Roman" w:hAnsi="Times New Roman"/>
          <w:sz w:val="24"/>
          <w:szCs w:val="24"/>
        </w:rPr>
        <w:t xml:space="preserve">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neplní své poslání, rozhodne, že se zbytek trestu vykoná; jinak podmíněné propuštění nebo podmíněné upuštění od výkonu zbytku trestu zákazu činnosti, zákazu držení a</w:t>
      </w:r>
      <w:r w:rsidR="00CA02A3" w:rsidRPr="00807E12">
        <w:rPr>
          <w:rFonts w:ascii="Times New Roman" w:hAnsi="Times New Roman"/>
          <w:sz w:val="24"/>
          <w:szCs w:val="24"/>
        </w:rPr>
        <w:t> </w:t>
      </w:r>
      <w:r w:rsidRPr="00807E12">
        <w:rPr>
          <w:rFonts w:ascii="Times New Roman" w:hAnsi="Times New Roman"/>
          <w:sz w:val="24"/>
          <w:szCs w:val="24"/>
        </w:rPr>
        <w:t xml:space="preserve">chovu zvířat, </w:t>
      </w:r>
      <w:r w:rsidRPr="00807E12">
        <w:rPr>
          <w:rFonts w:ascii="Times New Roman" w:eastAsia="Times New Roman" w:hAnsi="Times New Roman"/>
          <w:b/>
          <w:bCs/>
          <w:sz w:val="24"/>
          <w:szCs w:val="24"/>
          <w:lang w:eastAsia="cs-CZ"/>
        </w:rPr>
        <w:t>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zákazu pobytu nebo zákazu vstupu na sportovní, kulturní a jiné společenské akce ponechá v platnosti. </w:t>
      </w:r>
    </w:p>
    <w:p w14:paraId="3BFB6E3B"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p>
    <w:p w14:paraId="37C0A207" w14:textId="77777777" w:rsidR="007B53C2" w:rsidRPr="00807E12" w:rsidRDefault="007B53C2" w:rsidP="003469FB">
      <w:pPr>
        <w:pStyle w:val="Nadpis2"/>
      </w:pPr>
      <w:r w:rsidRPr="00807E12">
        <w:t>§ 94</w:t>
      </w:r>
    </w:p>
    <w:p w14:paraId="7414C32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Promlčení výkonu trestu </w:t>
      </w:r>
    </w:p>
    <w:p w14:paraId="5B8F9C7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Uložený trest nelze vykonat po uplynutí promlčecí doby, jež činí </w:t>
      </w:r>
    </w:p>
    <w:p w14:paraId="2F7341D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třicet let, jde-li o odsouzení k výjimečnému trestu, </w:t>
      </w:r>
    </w:p>
    <w:p w14:paraId="73B204E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dvacet let, jde-li o odsouzení k trestu odnětí svobody převyšujícímu deset let, </w:t>
      </w:r>
    </w:p>
    <w:p w14:paraId="0F72574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deset let, jde-li o odsouzení k trestu odnětí svobody nejméně na pět let, </w:t>
      </w:r>
    </w:p>
    <w:p w14:paraId="308A038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pět let při odsouzení k jinému trestu. </w:t>
      </w:r>
    </w:p>
    <w:p w14:paraId="39B6EEC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Promlčecí doba počíná právní mocí rozsudku a při podmíněném odsouzení nebo podmíněném propuštění právní mocí rozhodnutí, že se trest vykoná. </w:t>
      </w:r>
    </w:p>
    <w:p w14:paraId="39F2DE6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Do promlčecí doby se nezapočítává doba, po kterou nebylo možno trest vykonat proto, že se odsouzený zdržoval v cizině, vykonával ochranné léčení ústavní nebo zabezpečovací detenci nebo byl na něm vykonáván jiný trest odnětí svobody. Pokud jde o peněžitý trest, zákaz činnosti, zákaz držení a chovu zvířat, </w:t>
      </w:r>
      <w:r w:rsidRPr="00807E12">
        <w:rPr>
          <w:rFonts w:ascii="Times New Roman" w:eastAsia="Times New Roman" w:hAnsi="Times New Roman"/>
          <w:b/>
          <w:bCs/>
          <w:sz w:val="24"/>
          <w:szCs w:val="24"/>
          <w:lang w:eastAsia="cs-CZ"/>
        </w:rPr>
        <w:t>zákaz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 přijímání dotací a subvencí</w:t>
      </w:r>
      <w:r w:rsidRPr="00807E12">
        <w:rPr>
          <w:rFonts w:ascii="Times New Roman" w:eastAsia="Times New Roman" w:hAnsi="Times New Roman"/>
          <w:b/>
          <w:bCs/>
          <w:sz w:val="24"/>
          <w:szCs w:val="24"/>
        </w:rPr>
        <w:t>,</w:t>
      </w:r>
      <w:r w:rsidRPr="00807E12">
        <w:rPr>
          <w:rFonts w:ascii="Times New Roman" w:hAnsi="Times New Roman"/>
          <w:sz w:val="24"/>
          <w:szCs w:val="24"/>
        </w:rPr>
        <w:t xml:space="preserve"> zákaz pobytu, zákaz vstupu na sportovní, kulturní a jiné společenské akce a vyhoštění, do promlčecí doby se nezapočítává též doba, po kterou byl na odsouzeném vykonáván trest odnětí svobody, a jde-li o trest vyhoštění, doba, po kterou byl výkon tohoto trestu přerušen. </w:t>
      </w:r>
    </w:p>
    <w:p w14:paraId="354AB8E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Promlčecí doba se přerušuje, </w:t>
      </w:r>
    </w:p>
    <w:p w14:paraId="0EA5866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učinil-li soud opatření směřující k výkonu trestu, o jehož promlčení jde, nebo </w:t>
      </w:r>
    </w:p>
    <w:p w14:paraId="7F223EF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spáchal-li odsouzený v promlčecí době trestný čin nový, na který trestní zákon stanoví trest stejný nebo přísnější. </w:t>
      </w:r>
    </w:p>
    <w:p w14:paraId="5FD654E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Přerušením promlčecí doby počíná nová promlčecí doba. </w:t>
      </w:r>
    </w:p>
    <w:p w14:paraId="3C834322" w14:textId="77777777" w:rsidR="007B53C2" w:rsidRPr="00807E12" w:rsidRDefault="007B53C2" w:rsidP="003469FB">
      <w:pPr>
        <w:spacing w:before="120" w:after="0" w:line="240" w:lineRule="auto"/>
        <w:rPr>
          <w:rFonts w:ascii="Times New Roman" w:eastAsia="Times New Roman" w:hAnsi="Times New Roman"/>
          <w:sz w:val="24"/>
          <w:szCs w:val="24"/>
          <w:lang w:eastAsia="cs-CZ"/>
        </w:rPr>
      </w:pPr>
    </w:p>
    <w:p w14:paraId="48B7F449" w14:textId="77777777" w:rsidR="008F55B5" w:rsidRPr="00807E12" w:rsidRDefault="008F55B5" w:rsidP="003469FB">
      <w:pPr>
        <w:pStyle w:val="Nadpis2"/>
      </w:pPr>
      <w:r w:rsidRPr="00807E12">
        <w:t>§ 102a</w:t>
      </w:r>
    </w:p>
    <w:p w14:paraId="542381B0" w14:textId="77777777" w:rsidR="008F55B5" w:rsidRPr="00807E12" w:rsidRDefault="008F55B5" w:rsidP="003469FB">
      <w:pPr>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Zabrání části majetku</w:t>
      </w:r>
    </w:p>
    <w:p w14:paraId="71332FBA"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(1)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w:t>
      </w:r>
      <w:r w:rsidRPr="00807E12">
        <w:rPr>
          <w:rFonts w:ascii="Times New Roman" w:eastAsia="Times New Roman" w:hAnsi="Times New Roman"/>
          <w:strike/>
          <w:sz w:val="24"/>
          <w:szCs w:val="24"/>
          <w:lang w:eastAsia="cs-CZ"/>
        </w:rPr>
        <w:t>nedovoleného pěstování rostlin obsahujících omamnou nebo psychotropní látku podle § 285 odst. 2 až 4</w:t>
      </w:r>
      <w:r w:rsidRPr="00807E12">
        <w:rPr>
          <w:rFonts w:ascii="Times New Roman" w:eastAsia="Times New Roman" w:hAnsi="Times New Roman"/>
          <w:sz w:val="24"/>
          <w:szCs w:val="24"/>
          <w:lang w:eastAsia="cs-CZ"/>
        </w:rPr>
        <w:t xml:space="preserve"> </w:t>
      </w:r>
      <w:bookmarkStart w:id="21" w:name="_Hlk160521397"/>
      <w:r w:rsidRPr="00807E12">
        <w:rPr>
          <w:rFonts w:ascii="Times New Roman" w:eastAsia="Times New Roman" w:hAnsi="Times New Roman"/>
          <w:b/>
          <w:bCs/>
          <w:sz w:val="24"/>
          <w:szCs w:val="24"/>
          <w:lang w:eastAsia="cs-CZ"/>
        </w:rPr>
        <w:t>neoprávněného pěstování rostliny nebo houby obsahující omamnou nebo psychotropní látku a jiné nakládání s ní pro vlastní potřebu</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podle § 285 odst. 4 a 5</w:t>
      </w:r>
      <w:bookmarkEnd w:id="21"/>
      <w:r w:rsidRPr="00807E12">
        <w:rPr>
          <w:rFonts w:ascii="Times New Roman" w:eastAsia="Times New Roman" w:hAnsi="Times New Roman"/>
          <w:sz w:val="24"/>
          <w:szCs w:val="24"/>
          <w:lang w:eastAsia="cs-CZ"/>
        </w:rPr>
        <w:t>,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53BAD6E6"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Soud může uložit zabrání části majetku ve vztahu k věci, která by jinak mohla být zabrána podle odstavce 1, pokud pachatel takovou věc</w:t>
      </w:r>
    </w:p>
    <w:p w14:paraId="41D317C9" w14:textId="77777777" w:rsidR="008F55B5" w:rsidRPr="00807E12" w:rsidRDefault="008F55B5"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5A4458E1"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převedl na osobu blízkou,</w:t>
      </w:r>
    </w:p>
    <w:p w14:paraId="0B1287EF" w14:textId="77777777" w:rsidR="008F55B5" w:rsidRPr="00807E12" w:rsidRDefault="008F55B5"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60F58748"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převedl do majetku ve svěřenském fondu, nebo</w:t>
      </w:r>
    </w:p>
    <w:p w14:paraId="4653BC7B"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e) nabyl do společného jmění manželů.</w:t>
      </w:r>
    </w:p>
    <w:p w14:paraId="1572A708"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6A7EAA68"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(4) 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w:t>
      </w:r>
    </w:p>
    <w:p w14:paraId="185C4315" w14:textId="77777777" w:rsidR="008F55B5" w:rsidRPr="00807E12" w:rsidRDefault="008F55B5" w:rsidP="003469FB">
      <w:pPr>
        <w:spacing w:before="120" w:after="0" w:line="240" w:lineRule="auto"/>
        <w:ind w:firstLine="426"/>
        <w:jc w:val="both"/>
        <w:rPr>
          <w:rFonts w:ascii="Times New Roman" w:hAnsi="Times New Roman"/>
          <w:bCs/>
          <w:strike/>
          <w:sz w:val="24"/>
          <w:szCs w:val="24"/>
        </w:rPr>
      </w:pPr>
      <w:r w:rsidRPr="00807E12">
        <w:rPr>
          <w:rFonts w:ascii="Times New Roman" w:eastAsia="Times New Roman" w:hAnsi="Times New Roman"/>
          <w:sz w:val="24"/>
          <w:szCs w:val="24"/>
          <w:lang w:eastAsia="cs-CZ"/>
        </w:rPr>
        <w:t>(5)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p w14:paraId="45A0E34D" w14:textId="77777777" w:rsidR="00250319" w:rsidRPr="00807E12" w:rsidRDefault="00250319" w:rsidP="003469FB">
      <w:pPr>
        <w:spacing w:before="120" w:after="0" w:line="240" w:lineRule="auto"/>
        <w:jc w:val="center"/>
        <w:rPr>
          <w:rFonts w:ascii="Times New Roman" w:eastAsia="Aptos" w:hAnsi="Times New Roman"/>
          <w:kern w:val="2"/>
          <w:sz w:val="24"/>
          <w:szCs w:val="24"/>
          <w14:ligatures w14:val="standardContextual"/>
        </w:rPr>
      </w:pPr>
    </w:p>
    <w:p w14:paraId="483CD26B" w14:textId="77777777" w:rsidR="00250319" w:rsidRPr="00807E12" w:rsidRDefault="00250319" w:rsidP="003469FB">
      <w:pPr>
        <w:pStyle w:val="Nadpis2"/>
      </w:pPr>
      <w:r w:rsidRPr="00807E12">
        <w:t>§ 129a</w:t>
      </w:r>
    </w:p>
    <w:p w14:paraId="60613DB8" w14:textId="77777777" w:rsidR="00250319" w:rsidRPr="00807E12" w:rsidRDefault="0025031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Teroristická skupina</w:t>
      </w:r>
    </w:p>
    <w:p w14:paraId="0D89966F" w14:textId="77777777" w:rsidR="00250319" w:rsidRPr="00807E12" w:rsidRDefault="0025031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Teroristická skupina je společenstvím nejméně tří trestně odpovědných osob, které má trvalejší charakter, je v něm provedena dělba činností mezi jeho jednotlivé členy, jeho činnost se vyznačuje plánovitostí a koordinovaností a je zaměřené na páchání trestného činu vlastizrady spáchané formou teroristického útoku nebo teroru (§ 309), trestného činu teroristického útoku (§ 311) nebo trestného činu teroru (§ 312) (dále jen „teroristický trestný čin“).</w:t>
      </w:r>
    </w:p>
    <w:p w14:paraId="725CEAF3" w14:textId="77777777" w:rsidR="00250319" w:rsidRPr="00807E12" w:rsidRDefault="0025031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(2) Naplnění znaků teroristické skupiny nevylučuje použití ustanovení tohoto a jiných zákonů o organizované skupině a organizované zločinecké skupině; ustanovení § 361 </w:t>
      </w:r>
      <w:r w:rsidRPr="00807E12">
        <w:rPr>
          <w:rFonts w:ascii="Times New Roman" w:eastAsia="Aptos" w:hAnsi="Times New Roman"/>
          <w:strike/>
          <w:kern w:val="2"/>
          <w:sz w:val="24"/>
          <w:szCs w:val="24"/>
          <w14:ligatures w14:val="standardContextual"/>
        </w:rPr>
        <w:t>a 363 se nepoužijí</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se nepoužije</w:t>
      </w:r>
      <w:r w:rsidRPr="00807E12">
        <w:rPr>
          <w:rFonts w:ascii="Times New Roman" w:eastAsia="Aptos" w:hAnsi="Times New Roman"/>
          <w:kern w:val="2"/>
          <w:sz w:val="24"/>
          <w:szCs w:val="24"/>
          <w14:ligatures w14:val="standardContextual"/>
        </w:rPr>
        <w:t>.</w:t>
      </w:r>
    </w:p>
    <w:p w14:paraId="71AE692E" w14:textId="77777777" w:rsidR="00250319" w:rsidRPr="00807E12" w:rsidRDefault="00250319" w:rsidP="003469FB">
      <w:pPr>
        <w:spacing w:before="120" w:after="0" w:line="240" w:lineRule="auto"/>
        <w:jc w:val="both"/>
        <w:rPr>
          <w:rFonts w:ascii="Times New Roman" w:eastAsia="Aptos" w:hAnsi="Times New Roman"/>
          <w:kern w:val="2"/>
          <w:sz w:val="24"/>
          <w:szCs w:val="24"/>
          <w14:ligatures w14:val="standardContextual"/>
        </w:rPr>
      </w:pPr>
    </w:p>
    <w:p w14:paraId="4528B8A5" w14:textId="7F60E8CD" w:rsidR="00F6457C" w:rsidRPr="00807E12" w:rsidRDefault="00F6457C" w:rsidP="003469FB">
      <w:pPr>
        <w:spacing w:before="120" w:after="0" w:line="240" w:lineRule="auto"/>
        <w:jc w:val="both"/>
        <w:rPr>
          <w:rFonts w:ascii="Times New Roman" w:eastAsia="Aptos" w:hAnsi="Times New Roman"/>
          <w:kern w:val="2"/>
          <w:sz w:val="24"/>
          <w:szCs w:val="24"/>
          <w14:ligatures w14:val="standardContextual"/>
        </w:rPr>
      </w:pPr>
      <w:bookmarkStart w:id="22" w:name="_Hlk172479707"/>
      <w:r w:rsidRPr="007C31C1">
        <w:rPr>
          <w:rFonts w:ascii="Times New Roman" w:hAnsi="Times New Roman"/>
          <w:b/>
          <w:bCs/>
          <w:spacing w:val="40"/>
          <w:sz w:val="24"/>
          <w:szCs w:val="24"/>
        </w:rPr>
        <w:t>VARIANTA A</w:t>
      </w:r>
      <w:r w:rsidRPr="00807E12">
        <w:rPr>
          <w:rFonts w:ascii="Times New Roman" w:eastAsia="Aptos" w:hAnsi="Times New Roman"/>
          <w:kern w:val="2"/>
          <w:sz w:val="24"/>
          <w:szCs w:val="24"/>
          <w14:ligatures w14:val="standardContextual"/>
        </w:rPr>
        <w:t xml:space="preserve"> (změna § 140, § 144, § 145 a § 146) </w:t>
      </w:r>
    </w:p>
    <w:bookmarkEnd w:id="22"/>
    <w:p w14:paraId="7EFBB15E"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140</w:t>
      </w:r>
    </w:p>
    <w:p w14:paraId="18D06EBE" w14:textId="77777777" w:rsidR="00F6457C" w:rsidRPr="00807E12" w:rsidRDefault="00F6457C"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Vražda</w:t>
      </w:r>
    </w:p>
    <w:p w14:paraId="0F3531CA"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14:ligatures w14:val="standardContextual"/>
        </w:rPr>
        <w:t xml:space="preserve">(1) Kdo jiného </w:t>
      </w:r>
      <w:r w:rsidRPr="00807E12">
        <w:rPr>
          <w:rFonts w:ascii="Times New Roman" w:eastAsia="Aptos" w:hAnsi="Times New Roman"/>
          <w:sz w:val="24"/>
          <w:szCs w:val="24"/>
          <w:lang w:eastAsia="cs-CZ"/>
          <w14:ligatures w14:val="standardContextual"/>
        </w:rPr>
        <w:t>úmyslně usmrtí, bude potrestán odnětím svobody na deset až osmnáct let.</w:t>
      </w:r>
    </w:p>
    <w:p w14:paraId="06C3BFCB" w14:textId="77777777" w:rsidR="00F6457C" w:rsidRPr="00807E12" w:rsidRDefault="00F6457C" w:rsidP="003469FB">
      <w:pPr>
        <w:spacing w:before="120" w:after="0" w:line="240" w:lineRule="auto"/>
        <w:ind w:firstLine="426"/>
        <w:jc w:val="both"/>
        <w:rPr>
          <w:rFonts w:ascii="Times New Roman" w:eastAsia="Aptos" w:hAnsi="Times New Roman"/>
          <w:sz w:val="24"/>
          <w:szCs w:val="24"/>
          <w14:ligatures w14:val="standardContextual"/>
        </w:rPr>
      </w:pPr>
      <w:r w:rsidRPr="00807E12">
        <w:rPr>
          <w:rFonts w:ascii="Times New Roman" w:eastAsia="Aptos" w:hAnsi="Times New Roman"/>
          <w:sz w:val="24"/>
          <w:szCs w:val="24"/>
          <w:lang w:eastAsia="cs-CZ"/>
          <w14:ligatures w14:val="standardContextual"/>
        </w:rPr>
        <w:t>(2) Kdo jiného úmyslně usmrtí s rozmyslem nebo po předchozím uvážení, bude potrestán odnětím svobody</w:t>
      </w:r>
      <w:r w:rsidRPr="00807E12">
        <w:rPr>
          <w:rFonts w:ascii="Times New Roman" w:eastAsia="Aptos" w:hAnsi="Times New Roman"/>
          <w:sz w:val="24"/>
          <w:szCs w:val="24"/>
          <w14:ligatures w14:val="standardContextual"/>
        </w:rPr>
        <w:t xml:space="preserve"> na dvanáct až dvacet let.</w:t>
      </w:r>
    </w:p>
    <w:p w14:paraId="1EA18512" w14:textId="77777777" w:rsidR="00F6457C" w:rsidRPr="00807E12" w:rsidRDefault="00F6457C" w:rsidP="003469FB">
      <w:pPr>
        <w:spacing w:before="120" w:after="0" w:line="240" w:lineRule="auto"/>
        <w:ind w:firstLine="426"/>
        <w:jc w:val="both"/>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 xml:space="preserve">(3) Odnětím svobody na patnáct až dvacet let nebo výjimečným trestem bude pachatel potrestán, spáchá-li čin </w:t>
      </w:r>
      <w:r w:rsidRPr="00807E12">
        <w:rPr>
          <w:rFonts w:ascii="Times New Roman" w:eastAsia="Aptos" w:hAnsi="Times New Roman"/>
          <w:sz w:val="24"/>
          <w:szCs w:val="24"/>
          <w:lang w:eastAsia="cs-CZ"/>
          <w14:ligatures w14:val="standardContextual"/>
        </w:rPr>
        <w:t>uvedený</w:t>
      </w:r>
      <w:r w:rsidRPr="00807E12">
        <w:rPr>
          <w:rFonts w:ascii="Times New Roman" w:eastAsia="Aptos" w:hAnsi="Times New Roman"/>
          <w:sz w:val="24"/>
          <w:szCs w:val="24"/>
          <w14:ligatures w14:val="standardContextual"/>
        </w:rPr>
        <w:t xml:space="preserve"> v odstavci 1 nebo 2</w:t>
      </w:r>
    </w:p>
    <w:p w14:paraId="357AD177"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na dvou nebo více osobách,</w:t>
      </w:r>
    </w:p>
    <w:p w14:paraId="43C29879"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na těhotné ženě,</w:t>
      </w:r>
    </w:p>
    <w:p w14:paraId="1B60366C"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na dítěti mladším patnácti let,</w:t>
      </w:r>
    </w:p>
    <w:p w14:paraId="55148641"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na úřední osobě při výkonu nebo pro výkon její pravomoci,</w:t>
      </w:r>
    </w:p>
    <w:p w14:paraId="0F6F4E39"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na svědkovi, znalci nebo tlumočníkovi v souvislosti s výkonem jejich povinnosti,</w:t>
      </w:r>
    </w:p>
    <w:p w14:paraId="3C1895AF"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f) 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w:t>
      </w:r>
    </w:p>
    <w:p w14:paraId="16331E2A"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g)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4218DE97"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h) opětovně,</w:t>
      </w:r>
    </w:p>
    <w:p w14:paraId="4F201C93"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i) zvlášť surovým nebo trýznivým způsobem, nebo</w:t>
      </w:r>
    </w:p>
    <w:p w14:paraId="1DF50574"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j) v úmyslu získat pro sebe nebo pro jiného majetkový prospěch nebo ve snaze zakrýt nebo usnadnit jiný trestný čin nebo z jiné zavrženíhodné pohnutky.</w:t>
      </w:r>
    </w:p>
    <w:p w14:paraId="5BDEE2A5" w14:textId="77777777" w:rsidR="00F6457C" w:rsidRPr="00807E12" w:rsidRDefault="00F6457C" w:rsidP="003469FB">
      <w:pPr>
        <w:spacing w:before="120" w:after="0" w:line="240" w:lineRule="auto"/>
        <w:ind w:firstLine="426"/>
        <w:jc w:val="both"/>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 xml:space="preserve">(4) </w:t>
      </w:r>
      <w:r w:rsidRPr="00807E12">
        <w:rPr>
          <w:rFonts w:ascii="Times New Roman" w:eastAsia="Aptos" w:hAnsi="Times New Roman"/>
          <w:sz w:val="24"/>
          <w:szCs w:val="24"/>
          <w:lang w:eastAsia="cs-CZ"/>
          <w14:ligatures w14:val="standardContextual"/>
        </w:rPr>
        <w:t>Příprava</w:t>
      </w:r>
      <w:r w:rsidRPr="00807E12">
        <w:rPr>
          <w:rFonts w:ascii="Times New Roman" w:eastAsia="Aptos" w:hAnsi="Times New Roman"/>
          <w:sz w:val="24"/>
          <w:szCs w:val="24"/>
          <w14:ligatures w14:val="standardContextual"/>
        </w:rPr>
        <w:t xml:space="preserve"> je trestná.</w:t>
      </w:r>
    </w:p>
    <w:p w14:paraId="10A9B3EE" w14:textId="77777777" w:rsidR="00F6457C" w:rsidRPr="00807E12" w:rsidRDefault="00F6457C" w:rsidP="003469FB">
      <w:pPr>
        <w:spacing w:before="120" w:after="0" w:line="240" w:lineRule="auto"/>
        <w:jc w:val="both"/>
        <w:rPr>
          <w:rFonts w:ascii="Times New Roman" w:eastAsia="Aptos" w:hAnsi="Times New Roman"/>
          <w:sz w:val="24"/>
          <w:szCs w:val="24"/>
          <w14:ligatures w14:val="standardContextual"/>
        </w:rPr>
      </w:pPr>
    </w:p>
    <w:p w14:paraId="596858B9"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144</w:t>
      </w:r>
    </w:p>
    <w:p w14:paraId="132091F1" w14:textId="77777777" w:rsidR="00F6457C" w:rsidRPr="00807E12" w:rsidRDefault="00F6457C"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Účast na sebevraždě</w:t>
      </w:r>
    </w:p>
    <w:p w14:paraId="638B9122" w14:textId="77777777" w:rsidR="00F6457C" w:rsidRPr="00807E12" w:rsidRDefault="00F6457C"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Kdo jiného pohne k sebevraždě nebo jinému k sebevraždě pomáhá, bude potrestán, došlo-li alespoň k pokusu sebevraždy, odnětím svobody až na tři léta.</w:t>
      </w:r>
    </w:p>
    <w:p w14:paraId="7C4BA33C" w14:textId="77777777" w:rsidR="00F6457C" w:rsidRPr="00807E12" w:rsidRDefault="00F6457C" w:rsidP="003469FB">
      <w:pPr>
        <w:shd w:val="clear" w:color="auto" w:fill="FFFFFF"/>
        <w:spacing w:before="120" w:after="0" w:line="240" w:lineRule="auto"/>
        <w:ind w:firstLine="426"/>
        <w:jc w:val="both"/>
        <w:rPr>
          <w:rFonts w:ascii="Times New Roman" w:eastAsia="Times New Roman" w:hAnsi="Times New Roman"/>
          <w:strike/>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(2) Odnětím svobody na dvě léta až osm let bude pachatel potrestán, spáchá-li čin uvedený v odstavci 1 na dítěti nebo na těhotné ženě.</w:t>
      </w:r>
    </w:p>
    <w:p w14:paraId="7CC2257C" w14:textId="77777777" w:rsidR="00F6457C" w:rsidRPr="00807E12" w:rsidRDefault="00F6457C" w:rsidP="003469FB">
      <w:pPr>
        <w:shd w:val="clear" w:color="auto" w:fill="FFFFFF"/>
        <w:spacing w:before="120" w:after="0" w:line="240" w:lineRule="auto"/>
        <w:ind w:firstLine="426"/>
        <w:jc w:val="both"/>
        <w:rPr>
          <w:rFonts w:ascii="Times New Roman" w:eastAsia="Times New Roman"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(2) Odnětím svobody na dvě léta až osm let bude pachatel potrestán, spáchá-li čin uvedený v odstavci 1 </w:t>
      </w:r>
    </w:p>
    <w:p w14:paraId="3F250D71" w14:textId="77777777" w:rsidR="00F6457C" w:rsidRPr="00807E12" w:rsidRDefault="00F6457C" w:rsidP="003469FB">
      <w:pPr>
        <w:shd w:val="clear" w:color="auto" w:fill="FFFFFF"/>
        <w:spacing w:before="120" w:after="0" w:line="240" w:lineRule="auto"/>
        <w:ind w:left="284" w:hanging="284"/>
        <w:jc w:val="both"/>
        <w:rPr>
          <w:rFonts w:ascii="Times New Roman" w:eastAsia="Times New Roman"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a) na dítěti, </w:t>
      </w:r>
    </w:p>
    <w:p w14:paraId="0B818A96" w14:textId="77777777" w:rsidR="00F6457C" w:rsidRPr="00807E12" w:rsidRDefault="00F6457C" w:rsidP="003469FB">
      <w:pPr>
        <w:shd w:val="clear" w:color="auto" w:fill="FFFFFF"/>
        <w:spacing w:before="120" w:after="0" w:line="240" w:lineRule="auto"/>
        <w:ind w:left="284" w:hanging="284"/>
        <w:jc w:val="both"/>
        <w:rPr>
          <w:rFonts w:ascii="Times New Roman" w:eastAsia="Times New Roman"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b) na těhotné ženě, nebo </w:t>
      </w:r>
    </w:p>
    <w:p w14:paraId="03AE4A81" w14:textId="77777777" w:rsidR="00F6457C" w:rsidRPr="00807E12" w:rsidRDefault="00F6457C" w:rsidP="003469FB">
      <w:pPr>
        <w:shd w:val="clear" w:color="auto" w:fill="FFFFFF"/>
        <w:spacing w:before="120" w:after="0" w:line="240" w:lineRule="auto"/>
        <w:ind w:left="284" w:hanging="284"/>
        <w:jc w:val="both"/>
        <w:rPr>
          <w:rFonts w:ascii="Times New Roman" w:eastAsia="Times New Roman"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c) na </w:t>
      </w:r>
      <w:r w:rsidRPr="00807E12">
        <w:rPr>
          <w:rFonts w:ascii="Times New Roman" w:eastAsia="Aptos" w:hAnsi="Times New Roman"/>
          <w:b/>
          <w:bCs/>
          <w:sz w:val="24"/>
          <w:szCs w:val="24"/>
          <w:lang w:eastAsia="cs-CZ"/>
          <w14:ligatures w14:val="standardContextual"/>
        </w:rPr>
        <w:t>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506CD835" w14:textId="77777777" w:rsidR="00F6457C" w:rsidRPr="00807E12" w:rsidRDefault="00F6457C"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Odnětím svobody na pět až dvanáct let bude pachatel potrestán, spáchá-li čin uvedený v odstavci 1 na dítěti mladším patnácti let nebo na osobě stižené duševní poruchou.</w:t>
      </w:r>
    </w:p>
    <w:p w14:paraId="7AAF3C92"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p>
    <w:p w14:paraId="2FB3ACA5"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145</w:t>
      </w:r>
    </w:p>
    <w:p w14:paraId="1AF2F64F"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Těžké ublížení na zdraví</w:t>
      </w:r>
    </w:p>
    <w:p w14:paraId="75DFE94C"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jinému úmyslně způsobí těžkou újmu na zdraví, bude potrestán odnětím svobody na tři léta až deset let.</w:t>
      </w:r>
    </w:p>
    <w:p w14:paraId="2A05F615"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pět až dvanáct let bude pachatel potrestán, spáchá-li čin uvedený v odstavci 1</w:t>
      </w:r>
    </w:p>
    <w:p w14:paraId="41BE45A4"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na dvou nebo více osobách,</w:t>
      </w:r>
    </w:p>
    <w:p w14:paraId="3B827F64"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na těhotné ženě,</w:t>
      </w:r>
    </w:p>
    <w:p w14:paraId="185DFEDD"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na dítěti mladším patnácti let,</w:t>
      </w:r>
    </w:p>
    <w:p w14:paraId="69072E76"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na svědkovi, znalci nebo tlumočníkovi v souvislosti s výkonem jejich povinnosti,</w:t>
      </w:r>
    </w:p>
    <w:p w14:paraId="538E5E53"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w:t>
      </w:r>
    </w:p>
    <w:p w14:paraId="17C580DA"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f) </w:t>
      </w:r>
      <w:bookmarkStart w:id="23" w:name="_Hlk167034899"/>
      <w:r w:rsidRPr="00807E12">
        <w:rPr>
          <w:rFonts w:ascii="Times New Roman" w:eastAsia="Aptos" w:hAnsi="Times New Roman"/>
          <w:sz w:val="24"/>
          <w:szCs w:val="24"/>
          <w:lang w:eastAsia="cs-CZ"/>
          <w14:ligatures w14:val="standardContextual"/>
        </w:rPr>
        <w:t xml:space="preserve">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bookmarkEnd w:id="23"/>
    </w:p>
    <w:p w14:paraId="0EECF7DA"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g) opětovně nebo poté, co spáchal jiný zvlášť závažný zločin spojený s úmyslným způsobením těžké újmy na zdraví nebo smrti nebo jeho pokus, nebo</w:t>
      </w:r>
    </w:p>
    <w:p w14:paraId="33ED12B4"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h) ze zavrženíhodné pohnutky.</w:t>
      </w:r>
    </w:p>
    <w:p w14:paraId="28F3592F"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osm až šestnáct let bude pachatel potrestán, způsobí-li činem uvedeným v odstavci 1 smrt.</w:t>
      </w:r>
    </w:p>
    <w:p w14:paraId="1AB13917"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Příprava je trestná.</w:t>
      </w:r>
    </w:p>
    <w:p w14:paraId="1BE7F91B"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p>
    <w:p w14:paraId="2D4C3ACE"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146</w:t>
      </w:r>
    </w:p>
    <w:p w14:paraId="6078BAF0"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Ublížení na zdraví</w:t>
      </w:r>
    </w:p>
    <w:p w14:paraId="12A87BAE"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jinému úmyslně ublíží na zdraví, bude potrestán odnětím svobody na šest měsíců až tři léta.</w:t>
      </w:r>
    </w:p>
    <w:p w14:paraId="649D8AAA"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jeden rok až pět let bude pachatel potrestán, spáchá-li čin uvedený v odstavci 1</w:t>
      </w:r>
    </w:p>
    <w:p w14:paraId="0ADD8E6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na těhotné ženě,</w:t>
      </w:r>
    </w:p>
    <w:p w14:paraId="70ACB572"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na dítěti mladším patnácti let,</w:t>
      </w:r>
    </w:p>
    <w:p w14:paraId="2CB9C0D0"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na svědkovi, znalci nebo tlumočníkovi v souvislosti s výkonem jejich povinnosti,</w:t>
      </w:r>
    </w:p>
    <w:p w14:paraId="6D26C2B4"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 nebo</w:t>
      </w:r>
    </w:p>
    <w:p w14:paraId="030856C0"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e)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71F4B1D4"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dvě léta až osm let bude pachatel potrestán, způsobí-li činem uvedeným v odstavci 1 těžkou újmu na zdraví.</w:t>
      </w:r>
    </w:p>
    <w:p w14:paraId="5357070E"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pět až deset let bude pachatel potrestán, způsobí-li činem uvedeným v odstavci 1 smrt.</w:t>
      </w:r>
    </w:p>
    <w:p w14:paraId="4CB68A5D"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p>
    <w:p w14:paraId="741132FA" w14:textId="0A502E0D" w:rsidR="00F6457C" w:rsidRPr="00807E12" w:rsidRDefault="00F6457C" w:rsidP="003469FB">
      <w:pPr>
        <w:spacing w:before="120" w:after="0" w:line="240" w:lineRule="auto"/>
        <w:jc w:val="both"/>
        <w:rPr>
          <w:rFonts w:ascii="Times New Roman" w:eastAsia="Aptos" w:hAnsi="Times New Roman"/>
          <w:kern w:val="2"/>
          <w:sz w:val="24"/>
          <w:szCs w:val="24"/>
          <w14:ligatures w14:val="standardContextual"/>
        </w:rPr>
      </w:pPr>
      <w:r w:rsidRPr="007C31C1">
        <w:rPr>
          <w:rFonts w:ascii="Times New Roman" w:hAnsi="Times New Roman"/>
          <w:b/>
          <w:bCs/>
          <w:spacing w:val="40"/>
          <w:sz w:val="24"/>
          <w:szCs w:val="24"/>
        </w:rPr>
        <w:t>VARIANTA B</w:t>
      </w:r>
      <w:r w:rsidRPr="00807E12">
        <w:rPr>
          <w:rFonts w:ascii="Times New Roman" w:eastAsia="Aptos" w:hAnsi="Times New Roman"/>
          <w:kern w:val="2"/>
          <w:sz w:val="24"/>
          <w:szCs w:val="24"/>
          <w14:ligatures w14:val="standardContextual"/>
        </w:rPr>
        <w:t xml:space="preserve"> (beze změn § 140, § 144, § 145 a § 146)</w:t>
      </w:r>
    </w:p>
    <w:p w14:paraId="65429AC5" w14:textId="77777777" w:rsidR="00F6457C" w:rsidRPr="00807E12" w:rsidRDefault="00F6457C" w:rsidP="003469FB">
      <w:pPr>
        <w:spacing w:before="120" w:after="0" w:line="240" w:lineRule="auto"/>
        <w:jc w:val="both"/>
        <w:rPr>
          <w:rFonts w:ascii="Times New Roman" w:eastAsia="Aptos" w:hAnsi="Times New Roman"/>
          <w:kern w:val="2"/>
          <w:sz w:val="24"/>
          <w:szCs w:val="24"/>
          <w14:ligatures w14:val="standardContextual"/>
        </w:rPr>
      </w:pPr>
    </w:p>
    <w:p w14:paraId="6D2A018C" w14:textId="11F5FC39" w:rsidR="007B53C2" w:rsidRPr="00807E12" w:rsidRDefault="007B53C2" w:rsidP="003469FB">
      <w:pPr>
        <w:pStyle w:val="Nadpis2"/>
      </w:pPr>
      <w:r w:rsidRPr="00807E12">
        <w:t xml:space="preserve">§ 147 </w:t>
      </w:r>
    </w:p>
    <w:p w14:paraId="7F8A39A3"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Těžké ublížení na zdraví z nedbalosti </w:t>
      </w:r>
    </w:p>
    <w:p w14:paraId="74D2241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jinému z nedbalosti způsobí těžkou újmu na zdraví, bude potrestán odnětím svobody až na dvě léta nebo zákazem činnosti. </w:t>
      </w:r>
    </w:p>
    <w:p w14:paraId="3CBE71C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čtyři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proto, že porušil důležitou povinnost vyplývající z jeho zaměstnání, povolání, postavení nebo funkce nebo uloženou mu podle zákona. </w:t>
      </w:r>
    </w:p>
    <w:p w14:paraId="711F8B6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Kdo z nedbalosti způsobí těžkou újmu na zdraví nejméně dvou osob proto, že hrubě porušil zákony o ochraně životního prostředí nebo zákony o bezpečnosti práce nebo dopravy anebo hygienické zákony, bude potrestán odnětím svobody na dvě léta až osm let. </w:t>
      </w:r>
    </w:p>
    <w:p w14:paraId="0E1634CA"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0819B871" w14:textId="4D28F9AF"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A</w:t>
      </w:r>
      <w:r w:rsidRPr="00807E12">
        <w:rPr>
          <w:rFonts w:ascii="Times New Roman" w:hAnsi="Times New Roman"/>
          <w:sz w:val="24"/>
          <w:szCs w:val="24"/>
        </w:rPr>
        <w:t xml:space="preserve"> (změna § 149)</w:t>
      </w:r>
    </w:p>
    <w:p w14:paraId="5919FEFC"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149</w:t>
      </w:r>
    </w:p>
    <w:p w14:paraId="5557F67E"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Mučení a jiné nelidské a kruté zacházení</w:t>
      </w:r>
    </w:p>
    <w:p w14:paraId="2A981DA9"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mučením nebo jiným nelidským a krutým zacházením v souvislosti s výkonem pravomoci orgánu státní správy, územní samosprávy, soudu nebo jiného orgánu veřejné moci působí jinému tělesné nebo duševní utrpení, bude potrestán odnětím svobody na šest měsíců až pět let.</w:t>
      </w:r>
    </w:p>
    <w:p w14:paraId="28B6A6BA"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dvě léta až osm let bude pachatel potrestán,</w:t>
      </w:r>
    </w:p>
    <w:p w14:paraId="0226E83E"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jako úřední osoba,</w:t>
      </w:r>
    </w:p>
    <w:p w14:paraId="29A84E9E"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na svědkovi, znalci nebo tlumočníkovi v souvislosti s výkonem jejich povinnosti,</w:t>
      </w:r>
    </w:p>
    <w:p w14:paraId="38DCD0CD"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c)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0A432B4F"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spáchá-li takový čin nejméně se dvěma osobami, nebo</w:t>
      </w:r>
    </w:p>
    <w:p w14:paraId="4DE1193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spáchá-li takový čin opětovně.</w:t>
      </w:r>
    </w:p>
    <w:p w14:paraId="4F913091"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pět až dvanáct let bude pachatel potrestán,</w:t>
      </w:r>
    </w:p>
    <w:p w14:paraId="1000FF7F"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na těhotné ženě,</w:t>
      </w:r>
    </w:p>
    <w:p w14:paraId="1156764B"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na dítěti mladším patnácti let,</w:t>
      </w:r>
    </w:p>
    <w:p w14:paraId="3D04D5D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spáchá-li takový čin zvlášť surovým nebo trýznivým způsobem, nebo</w:t>
      </w:r>
    </w:p>
    <w:p w14:paraId="7D8C749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těžkou újmu na zdraví.</w:t>
      </w:r>
    </w:p>
    <w:p w14:paraId="1061BCBE"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osm až osmnáct let bude pachatel potrestán, způsobí-li činem uvedeným v odstavci 1 smrt.</w:t>
      </w:r>
    </w:p>
    <w:p w14:paraId="1092907B"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(5) Příprava je trestná.</w:t>
      </w:r>
    </w:p>
    <w:p w14:paraId="21ABD136"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5785B5FE" w14:textId="0ED2682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149)</w:t>
      </w:r>
    </w:p>
    <w:p w14:paraId="61BD6EC9"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p>
    <w:p w14:paraId="1A00B144" w14:textId="77777777" w:rsidR="007B53C2" w:rsidRPr="00807E12" w:rsidRDefault="007B53C2" w:rsidP="003469FB">
      <w:pPr>
        <w:pStyle w:val="Nadpis2"/>
      </w:pPr>
      <w:r w:rsidRPr="00807E12">
        <w:t xml:space="preserve">§ 158 </w:t>
      </w:r>
    </w:p>
    <w:p w14:paraId="279D4D94"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Rvačka</w:t>
      </w:r>
    </w:p>
    <w:p w14:paraId="58B5F25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úmyslně ohrozí život nebo zdraví jiného tím, že se zúčastní rvačky, bude potrestán odnětím svobody až na jeden rok. </w:t>
      </w:r>
    </w:p>
    <w:p w14:paraId="571FE48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je-li při činu uvedeném v odstavci 1 jinému způsobena těžká újma na zdraví. </w:t>
      </w:r>
    </w:p>
    <w:p w14:paraId="7D8FDE5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je-li při činu uvedeném v odstavci 1 jinému způsobena smrt. </w:t>
      </w:r>
    </w:p>
    <w:p w14:paraId="344463B2"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3EB170C4" w14:textId="7A3A67A4"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A</w:t>
      </w:r>
      <w:r w:rsidRPr="00807E12">
        <w:rPr>
          <w:rFonts w:ascii="Times New Roman" w:hAnsi="Times New Roman"/>
          <w:sz w:val="24"/>
          <w:szCs w:val="24"/>
        </w:rPr>
        <w:t xml:space="preserve"> (změna § 159, § 170, § 171 a § 172)</w:t>
      </w:r>
    </w:p>
    <w:p w14:paraId="54319904" w14:textId="77777777" w:rsidR="00F6457C" w:rsidRPr="00807E12" w:rsidRDefault="00F6457C" w:rsidP="003469FB">
      <w:pPr>
        <w:pStyle w:val="Nadpis2"/>
      </w:pPr>
      <w:r w:rsidRPr="00807E12">
        <w:t>§ 159</w:t>
      </w:r>
    </w:p>
    <w:p w14:paraId="0DC8060C" w14:textId="77777777" w:rsidR="00F6457C" w:rsidRPr="00807E12" w:rsidRDefault="00F6457C" w:rsidP="00CE7E60">
      <w:pPr>
        <w:spacing w:before="120" w:after="0" w:line="240" w:lineRule="auto"/>
        <w:jc w:val="center"/>
        <w:rPr>
          <w:rFonts w:ascii="Times New Roman" w:hAnsi="Times New Roman"/>
          <w:sz w:val="24"/>
          <w:szCs w:val="24"/>
        </w:rPr>
      </w:pPr>
      <w:r w:rsidRPr="00807E12">
        <w:rPr>
          <w:rFonts w:ascii="Times New Roman" w:hAnsi="Times New Roman"/>
          <w:sz w:val="24"/>
          <w:szCs w:val="24"/>
        </w:rPr>
        <w:t>Nedovolené přerušení těhotenství bez souhlasu těhotné ženy</w:t>
      </w:r>
    </w:p>
    <w:p w14:paraId="4D9CBACC" w14:textId="77777777" w:rsidR="00F6457C" w:rsidRPr="00807E12" w:rsidRDefault="00F6457C" w:rsidP="00CE7E60">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(1) Kdo bez souhlasu těhotné ženy uměle přeruší její těhotenství, bude potrestán odnětím svobody na dvě léta až osm let.</w:t>
      </w:r>
    </w:p>
    <w:p w14:paraId="10B7060B" w14:textId="77777777" w:rsidR="00F6457C" w:rsidRPr="00807E12" w:rsidRDefault="00F6457C" w:rsidP="00CE7E60">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(2) Odnětím svobody na tři léta až deset let bude pachatel potrestán,</w:t>
      </w:r>
    </w:p>
    <w:p w14:paraId="586F96FB" w14:textId="77777777" w:rsidR="00F6457C" w:rsidRPr="00807E12" w:rsidRDefault="00F6457C" w:rsidP="00CE7E60">
      <w:pPr>
        <w:shd w:val="clear" w:color="auto" w:fill="FFFFFF"/>
        <w:spacing w:before="120" w:after="0" w:line="240" w:lineRule="auto"/>
        <w:jc w:val="both"/>
        <w:rPr>
          <w:rFonts w:ascii="Times New Roman" w:eastAsia="Times New Roman" w:hAnsi="Times New Roman"/>
          <w:sz w:val="24"/>
          <w:szCs w:val="24"/>
        </w:rPr>
      </w:pPr>
      <w:r w:rsidRPr="00807E12">
        <w:rPr>
          <w:rFonts w:ascii="Times New Roman" w:eastAsia="Times New Roman" w:hAnsi="Times New Roman"/>
          <w:sz w:val="24"/>
          <w:szCs w:val="24"/>
        </w:rPr>
        <w:t>a) spáchá-li čin uvedený v odstavci 1 na ženě mladší osmnácti let,</w:t>
      </w:r>
    </w:p>
    <w:p w14:paraId="4C0003DC" w14:textId="77777777" w:rsidR="00F6457C" w:rsidRPr="00807E12" w:rsidRDefault="00F6457C" w:rsidP="00CE7E60">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z w:val="24"/>
          <w:szCs w:val="24"/>
        </w:rPr>
        <w:t>b) spáchá-li takový čin za použití násilí, pohrůžky násilí nebo pohrůžky jiné těžké újmy,</w:t>
      </w:r>
    </w:p>
    <w:p w14:paraId="37A0DF3F" w14:textId="77777777" w:rsidR="00F6457C" w:rsidRPr="00807E12" w:rsidRDefault="00F6457C" w:rsidP="00CE7E60">
      <w:pPr>
        <w:shd w:val="clear" w:color="auto" w:fill="FFFFFF"/>
        <w:spacing w:before="120" w:after="0" w:line="240" w:lineRule="auto"/>
        <w:jc w:val="both"/>
        <w:rPr>
          <w:rFonts w:ascii="Times New Roman" w:eastAsia="Times New Roman" w:hAnsi="Times New Roman"/>
          <w:sz w:val="24"/>
          <w:szCs w:val="24"/>
        </w:rPr>
      </w:pPr>
      <w:r w:rsidRPr="00807E12">
        <w:rPr>
          <w:rFonts w:ascii="Times New Roman" w:eastAsia="Times New Roman" w:hAnsi="Times New Roman"/>
          <w:sz w:val="24"/>
          <w:szCs w:val="24"/>
        </w:rPr>
        <w:t>c) spáchá-li takový čin zneužívaje tísně nebo závislosti těhotné ženy,</w:t>
      </w:r>
    </w:p>
    <w:p w14:paraId="31A142F0" w14:textId="77777777" w:rsidR="00F6457C" w:rsidRPr="00807E12" w:rsidRDefault="00F6457C" w:rsidP="00CE7E60">
      <w:pPr>
        <w:shd w:val="clear" w:color="auto" w:fill="FFFFFF"/>
        <w:spacing w:before="120" w:after="0" w:line="240" w:lineRule="auto"/>
        <w:ind w:left="284" w:hanging="284"/>
        <w:jc w:val="both"/>
        <w:rPr>
          <w:rFonts w:ascii="Times New Roman" w:eastAsia="Times New Roman" w:hAnsi="Times New Roman"/>
          <w:b/>
          <w:bCs/>
          <w:sz w:val="24"/>
          <w:szCs w:val="24"/>
        </w:rPr>
      </w:pPr>
      <w:r w:rsidRPr="00807E12">
        <w:rPr>
          <w:rFonts w:ascii="Times New Roman" w:eastAsia="Times New Roman" w:hAnsi="Times New Roman"/>
          <w:b/>
          <w:bCs/>
          <w:sz w:val="24"/>
          <w:szCs w:val="24"/>
        </w:rPr>
        <w:t xml:space="preserve">d) </w:t>
      </w:r>
      <w:r w:rsidRPr="00807E12">
        <w:rPr>
          <w:rFonts w:ascii="Times New Roman" w:hAnsi="Times New Roman"/>
          <w:b/>
          <w:bCs/>
          <w:sz w:val="24"/>
          <w:szCs w:val="24"/>
        </w:rPr>
        <w:t>spáchá-li takový čin na ženě pro její skutečnou nebo domnělou rasu, příslušnost k etnické skupině, národnost, zdravotní postižení, sexuální orientaci, pohlaví, politické přesvědčení, vyznání nebo proto, že je skutečně nebo domněle bez vyznání, anebo pro její skutečnou nebo domnělou příslušnost k jiné skupině osob,</w:t>
      </w:r>
    </w:p>
    <w:p w14:paraId="1291BCDE" w14:textId="77777777" w:rsidR="00F6457C" w:rsidRPr="00807E12" w:rsidRDefault="00F6457C" w:rsidP="00CE7E60">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trike/>
          <w:sz w:val="24"/>
          <w:szCs w:val="24"/>
        </w:rPr>
        <w:t>d)</w:t>
      </w:r>
      <w:r w:rsidRPr="00807E12">
        <w:rPr>
          <w:rFonts w:ascii="Times New Roman" w:eastAsia="Times New Roman" w:hAnsi="Times New Roman"/>
          <w:sz w:val="24"/>
          <w:szCs w:val="24"/>
        </w:rPr>
        <w:t> </w:t>
      </w:r>
      <w:r w:rsidRPr="00807E12">
        <w:rPr>
          <w:rFonts w:ascii="Times New Roman" w:eastAsia="Times New Roman" w:hAnsi="Times New Roman"/>
          <w:b/>
          <w:bCs/>
          <w:sz w:val="24"/>
          <w:szCs w:val="24"/>
        </w:rPr>
        <w:t xml:space="preserve">e) </w:t>
      </w:r>
      <w:r w:rsidRPr="00807E12">
        <w:rPr>
          <w:rFonts w:ascii="Times New Roman" w:eastAsia="Times New Roman" w:hAnsi="Times New Roman"/>
          <w:sz w:val="24"/>
          <w:szCs w:val="24"/>
        </w:rPr>
        <w:t>spáchá-li takový čin opětovně, nebo</w:t>
      </w:r>
    </w:p>
    <w:p w14:paraId="7C0755A7" w14:textId="77777777" w:rsidR="00F6457C" w:rsidRPr="00807E12" w:rsidRDefault="00F6457C" w:rsidP="00CE7E60">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trike/>
          <w:sz w:val="24"/>
          <w:szCs w:val="24"/>
        </w:rPr>
        <w:t>e)</w:t>
      </w:r>
      <w:r w:rsidRPr="00807E12">
        <w:rPr>
          <w:rFonts w:ascii="Times New Roman" w:eastAsia="Times New Roman" w:hAnsi="Times New Roman"/>
          <w:sz w:val="24"/>
          <w:szCs w:val="24"/>
        </w:rPr>
        <w:t> </w:t>
      </w:r>
      <w:r w:rsidRPr="00807E12">
        <w:rPr>
          <w:rFonts w:ascii="Times New Roman" w:eastAsia="Times New Roman" w:hAnsi="Times New Roman"/>
          <w:b/>
          <w:bCs/>
          <w:sz w:val="24"/>
          <w:szCs w:val="24"/>
        </w:rPr>
        <w:t>f)</w:t>
      </w:r>
      <w:r w:rsidRPr="00807E12">
        <w:rPr>
          <w:rFonts w:ascii="Times New Roman" w:eastAsia="Times New Roman" w:hAnsi="Times New Roman"/>
          <w:sz w:val="24"/>
          <w:szCs w:val="24"/>
        </w:rPr>
        <w:t xml:space="preserve"> způsobí-li takovým činem těžkou újmu na zdraví.</w:t>
      </w:r>
    </w:p>
    <w:p w14:paraId="406DF309" w14:textId="77777777" w:rsidR="00F6457C" w:rsidRPr="00807E12" w:rsidRDefault="00F6457C" w:rsidP="00CE7E60">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(3) Odnětím svobody na pět až dvanáct let bude pachatel potrestán, způsobí-li činem uvedeným v odstavci 1 těžkou újmu na zdraví nejméně dvou osob nebo smrt.</w:t>
      </w:r>
    </w:p>
    <w:p w14:paraId="5511746A" w14:textId="77777777" w:rsidR="00F6457C" w:rsidRPr="00807E12" w:rsidRDefault="00F6457C" w:rsidP="00CE7E60">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(4) Odnětím svobody na osm až šestnáct let bude pachatel potrestán, způsobí-li činem uvedeným v odstavci 1 smrt nejméně dvou osob.</w:t>
      </w:r>
    </w:p>
    <w:p w14:paraId="71B0A92A" w14:textId="06552AF2" w:rsidR="00F6457C" w:rsidRPr="00807E12" w:rsidRDefault="00F6457C" w:rsidP="00CE7E60">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(5) Příprava je trestná.</w:t>
      </w:r>
    </w:p>
    <w:p w14:paraId="1BDB7AE8"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0892AD9E"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170</w:t>
      </w:r>
    </w:p>
    <w:p w14:paraId="7E1B49FB"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Zbavení osobní svobody</w:t>
      </w:r>
    </w:p>
    <w:p w14:paraId="77F21C3D"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jiného bez oprávnění uvězní nebo jiným způsobem zbaví osobní svobody, bude potrestán odnětím svobody na dvě léta až osm let.</w:t>
      </w:r>
    </w:p>
    <w:p w14:paraId="1E324C52"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pět až dvanáct let bude pachatel potrestán,</w:t>
      </w:r>
    </w:p>
    <w:p w14:paraId="0AA69885"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jako člen organizované skupiny,</w:t>
      </w:r>
    </w:p>
    <w:p w14:paraId="3435D8AB"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b)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10C5F45C"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způsobí-li takovým činem fyzické nebo psychické útrapy,</w:t>
      </w:r>
    </w:p>
    <w:p w14:paraId="153C37E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těžkou újmu na zdraví, nebo</w:t>
      </w:r>
    </w:p>
    <w:p w14:paraId="42396186"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spáchá-li takový čin v úmyslu získat pro sebe nebo pro jiného značný prospěch.</w:t>
      </w:r>
    </w:p>
    <w:p w14:paraId="2E5F2BE5"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osm až šestnáct let bude pachatel potrestán,</w:t>
      </w:r>
    </w:p>
    <w:p w14:paraId="1423BE58"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způsobí-li činem uvedeným v odstavci 1 smrt, nebo</w:t>
      </w:r>
    </w:p>
    <w:p w14:paraId="3A49FAC1"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v úmyslu získat pro sebe nebo pro jiného prospěch velkého rozsahu.</w:t>
      </w:r>
    </w:p>
    <w:p w14:paraId="43258E36"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Příprava je trestná.</w:t>
      </w:r>
    </w:p>
    <w:p w14:paraId="12CD8E21"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p>
    <w:p w14:paraId="72D239AA"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171</w:t>
      </w:r>
    </w:p>
    <w:p w14:paraId="05FB1903"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Omezování osobní svobody</w:t>
      </w:r>
    </w:p>
    <w:p w14:paraId="0CFB2B16"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jinému bez oprávnění brání užívat osobní svobody, bude potrestán odnětím svobody až na dvě léta.</w:t>
      </w:r>
    </w:p>
    <w:p w14:paraId="1AB097CD"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až na tři léta bude pachatel potrestán, spáchá-li čin uvedený v odstavci 1 v úmyslu usnadnit jiný trestný čin.</w:t>
      </w:r>
    </w:p>
    <w:p w14:paraId="03BC5EC8"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dvě léta až osm let bude pachatel potrestán,</w:t>
      </w:r>
    </w:p>
    <w:p w14:paraId="6C8CC0D2"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jako člen organizované skupiny,</w:t>
      </w:r>
    </w:p>
    <w:p w14:paraId="6ECE31E5"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b)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775D16E6"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způsobí-li takovým činem fyzické nebo psychické útrapy,</w:t>
      </w:r>
    </w:p>
    <w:p w14:paraId="4944675F"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těžkou újmu na zdraví, nebo</w:t>
      </w:r>
    </w:p>
    <w:p w14:paraId="603E7E0D"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spáchá-li takový čin v úmyslu získat pro sebe nebo pro jiného značný prospěch.</w:t>
      </w:r>
    </w:p>
    <w:p w14:paraId="5876B10E"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tři léta až deset let bude pachatel potrestán,</w:t>
      </w:r>
    </w:p>
    <w:p w14:paraId="5C735B59"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způsobí-li činem uvedeným v odstavci 1 smrt, nebo</w:t>
      </w:r>
    </w:p>
    <w:p w14:paraId="5084496F"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v úmyslu získat pro sebe nebo pro jiného prospěch velkého rozsahu.</w:t>
      </w:r>
    </w:p>
    <w:p w14:paraId="7E021AEF"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p>
    <w:p w14:paraId="31D04D71" w14:textId="77777777" w:rsidR="00F6457C" w:rsidRPr="00807E12" w:rsidRDefault="00F6457C"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172</w:t>
      </w:r>
    </w:p>
    <w:p w14:paraId="1F37C364" w14:textId="77777777" w:rsidR="00F6457C" w:rsidRPr="00807E12" w:rsidRDefault="00F6457C"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Zavlečení</w:t>
      </w:r>
    </w:p>
    <w:p w14:paraId="394F96EA"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jiného lstí, násilím nebo hrozbou násilí nebo jiné újmy zavleče do České republiky nebo do jiného státu, nebo ho přiměje, aby se do České republiky nebo do jiného státu odebral, nebo ho odvrací od návratu z České republiky nebo z jiného státu, bude potrestán odnětím svobody na dvě léta až osm let.</w:t>
      </w:r>
    </w:p>
    <w:p w14:paraId="3D5D62B4"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pět až dvanáct let bude pachatel potrestán,</w:t>
      </w:r>
    </w:p>
    <w:p w14:paraId="42A0691C"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jako člen organizované skupiny,</w:t>
      </w:r>
    </w:p>
    <w:p w14:paraId="1EED2938" w14:textId="77777777" w:rsidR="00F6457C" w:rsidRPr="00807E12" w:rsidRDefault="00F6457C"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b)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0B531F37"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způsobí-li takovým činem fyzické nebo psychické útrapy,</w:t>
      </w:r>
    </w:p>
    <w:p w14:paraId="0EE13A9B"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těžkou újmu na zdraví, nebo</w:t>
      </w:r>
    </w:p>
    <w:p w14:paraId="7191F391"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spáchá-li takový čin v úmyslu získat pro sebe nebo pro jiného značný prospěch.</w:t>
      </w:r>
    </w:p>
    <w:p w14:paraId="073A08C6"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osm až šestnáct let bude pachatel potrestán,</w:t>
      </w:r>
    </w:p>
    <w:p w14:paraId="586F5A96"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způsobí-li činem uvedeným v odstavci 1 smrt, nebo</w:t>
      </w:r>
    </w:p>
    <w:p w14:paraId="42F31159" w14:textId="77777777" w:rsidR="00F6457C" w:rsidRPr="00807E12" w:rsidRDefault="00F6457C"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v úmyslu získat pro sebe nebo pro jiného prospěch velkého rozsahu.</w:t>
      </w:r>
    </w:p>
    <w:p w14:paraId="01ED498B" w14:textId="77777777" w:rsidR="00F6457C" w:rsidRPr="00807E12" w:rsidRDefault="00F6457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Příprava je trestná.</w:t>
      </w:r>
    </w:p>
    <w:p w14:paraId="727B3AD9"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4C071566" w14:textId="63C4C3F3"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159, § 170, § 171 a § 172)</w:t>
      </w:r>
    </w:p>
    <w:p w14:paraId="35AC65B4"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137F8261" w14:textId="68709D4A"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A</w:t>
      </w:r>
      <w:r w:rsidRPr="00807E12">
        <w:rPr>
          <w:rFonts w:ascii="Times New Roman" w:hAnsi="Times New Roman"/>
          <w:sz w:val="24"/>
          <w:szCs w:val="24"/>
        </w:rPr>
        <w:t xml:space="preserve"> [změna § 175 odst. 2 písm. g)]</w:t>
      </w:r>
    </w:p>
    <w:p w14:paraId="44A95248" w14:textId="77777777" w:rsidR="007B53C2" w:rsidRPr="00807E12" w:rsidRDefault="007B53C2" w:rsidP="003469FB">
      <w:pPr>
        <w:pStyle w:val="Nadpis2"/>
      </w:pPr>
      <w:r w:rsidRPr="00807E12">
        <w:t xml:space="preserve">§ 175 </w:t>
      </w:r>
    </w:p>
    <w:p w14:paraId="2EC67005"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Vydírání</w:t>
      </w:r>
    </w:p>
    <w:p w14:paraId="0DC43DD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jiného násilím, pohrůžkou násilí nebo pohrůžkou jiné těžké újmy nutí, aby něco konal, opominul nebo trpěl, bude potrestán odnětím svobody na šest měsíců až čtyři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3C84582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dvě léta až osm let bude pachatel potrestán, </w:t>
      </w:r>
    </w:p>
    <w:p w14:paraId="3C360F0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00EC6BD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nejméně se dvěma osobami, </w:t>
      </w:r>
    </w:p>
    <w:p w14:paraId="08F21C8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se zbraní, </w:t>
      </w:r>
    </w:p>
    <w:p w14:paraId="4B3E3A5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způsobí-li takovým činem značnou škodu, </w:t>
      </w:r>
    </w:p>
    <w:p w14:paraId="2D502CC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spáchá-li takový čin na těhotné ženě, </w:t>
      </w:r>
    </w:p>
    <w:p w14:paraId="77D1928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f) spáchá-li takový čin na svědkovi, znalci nebo tlumočníkovi v souvislosti s výkonem jejich povinnosti, nebo </w:t>
      </w:r>
    </w:p>
    <w:p w14:paraId="1C6EA561" w14:textId="77777777" w:rsidR="003307BA" w:rsidRPr="00807E12" w:rsidRDefault="003307BA"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g)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12A724B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pět až dvanáct let bude pachatel potrestán, </w:t>
      </w:r>
    </w:p>
    <w:p w14:paraId="313934E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takovým činem těžkou újmu na zdraví, </w:t>
      </w:r>
    </w:p>
    <w:p w14:paraId="7AAEB43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spáchá-li takový čin v úmyslu umožnit nebo usnadnit spáchání teroristického trestného činu, trestného činu financování terorismu (</w:t>
      </w:r>
      <w:hyperlink r:id="rId14" w:history="1">
        <w:r w:rsidRPr="00807E12">
          <w:rPr>
            <w:rFonts w:ascii="Times New Roman" w:hAnsi="Times New Roman"/>
            <w:sz w:val="24"/>
            <w:szCs w:val="24"/>
          </w:rPr>
          <w:t>§ 312d</w:t>
        </w:r>
      </w:hyperlink>
      <w:r w:rsidRPr="00807E12">
        <w:rPr>
          <w:rFonts w:ascii="Times New Roman" w:hAnsi="Times New Roman"/>
          <w:sz w:val="24"/>
          <w:szCs w:val="24"/>
        </w:rPr>
        <w:t>) nebo vyhrožování teroristickým trestným činem (</w:t>
      </w:r>
      <w:hyperlink r:id="rId15" w:history="1">
        <w:r w:rsidRPr="00807E12">
          <w:rPr>
            <w:rFonts w:ascii="Times New Roman" w:hAnsi="Times New Roman"/>
            <w:sz w:val="24"/>
            <w:szCs w:val="24"/>
          </w:rPr>
          <w:t>§ 312f</w:t>
        </w:r>
      </w:hyperlink>
      <w:r w:rsidRPr="00807E12">
        <w:rPr>
          <w:rFonts w:ascii="Times New Roman" w:hAnsi="Times New Roman"/>
          <w:sz w:val="24"/>
          <w:szCs w:val="24"/>
        </w:rPr>
        <w:t xml:space="preserve">), nebo </w:t>
      </w:r>
    </w:p>
    <w:p w14:paraId="1B44945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škodu velkého rozsahu. </w:t>
      </w:r>
    </w:p>
    <w:p w14:paraId="30FAEED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osm až šestnáct let bude pachatel potrestán, způsobí-li činem uvedeným v odstavci 1 smrt. </w:t>
      </w:r>
    </w:p>
    <w:p w14:paraId="25A8D0B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Příprava je trestná. </w:t>
      </w:r>
    </w:p>
    <w:p w14:paraId="0FB30ED9"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p>
    <w:p w14:paraId="45114681" w14:textId="4B90F9DF"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175 odst. 2 písm. g)]</w:t>
      </w:r>
    </w:p>
    <w:p w14:paraId="121864FA" w14:textId="77777777" w:rsidR="00F6457C" w:rsidRPr="00807E12" w:rsidRDefault="00F6457C" w:rsidP="003469FB">
      <w:pPr>
        <w:pStyle w:val="Nadpis2"/>
      </w:pPr>
      <w:r w:rsidRPr="00807E12">
        <w:t xml:space="preserve">§ 175 </w:t>
      </w:r>
    </w:p>
    <w:p w14:paraId="4CE689C2" w14:textId="77777777" w:rsidR="00F6457C" w:rsidRPr="00807E12" w:rsidRDefault="00F6457C"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Vydírání</w:t>
      </w:r>
    </w:p>
    <w:p w14:paraId="433FC77F" w14:textId="77777777" w:rsidR="00F6457C" w:rsidRPr="00807E12" w:rsidRDefault="00F6457C"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jiného násilím, pohrůžkou násilí nebo pohrůžkou jiné těžké újmy nutí, aby něco konal, opominul nebo trpěl, bude potrestán odnětím svobody na šest měsíců až čtyři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00D51BD2" w14:textId="77777777" w:rsidR="00F6457C" w:rsidRPr="00807E12" w:rsidRDefault="00F6457C"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dvě léta až osm let bude pachatel potrestán, </w:t>
      </w:r>
    </w:p>
    <w:p w14:paraId="0A99021D"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2AF2B634"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nejméně se dvěma osobami, </w:t>
      </w:r>
    </w:p>
    <w:p w14:paraId="3C44B98D"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se zbraní, </w:t>
      </w:r>
    </w:p>
    <w:p w14:paraId="338F3173"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způsobí-li takovým činem značnou škodu, </w:t>
      </w:r>
    </w:p>
    <w:p w14:paraId="1768D50F"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spáchá-li takový čin na těhotné ženě, </w:t>
      </w:r>
    </w:p>
    <w:p w14:paraId="2BC2507B"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f) spáchá-li takový čin na svědkovi, znalci nebo tlumočníkovi v souvislosti s výkonem jejich povinnosti, nebo </w:t>
      </w:r>
    </w:p>
    <w:p w14:paraId="589642B8"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g) spáchá-li takový čin na jiném pro jeho skutečnou nebo domnělou rasu, příslušnost k etnické skupině, národnost, politické přesvědčení, vyznání nebo proto, že je skutečně nebo domněle bez vyznání. </w:t>
      </w:r>
    </w:p>
    <w:p w14:paraId="178A63FD" w14:textId="77777777" w:rsidR="00F6457C" w:rsidRPr="00807E12" w:rsidRDefault="00F6457C"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pět až dvanáct let bude pachatel potrestán, </w:t>
      </w:r>
    </w:p>
    <w:p w14:paraId="332A9DE7"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takovým činem těžkou újmu na zdraví, </w:t>
      </w:r>
    </w:p>
    <w:p w14:paraId="04F87B37" w14:textId="77777777" w:rsidR="00F6457C" w:rsidRPr="00807E12" w:rsidRDefault="00F6457C"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spáchá-li takový čin v úmyslu umožnit nebo usnadnit spáchání teroristického trestného činu, trestného činu financování terorismu (</w:t>
      </w:r>
      <w:hyperlink r:id="rId16" w:history="1">
        <w:r w:rsidRPr="00807E12">
          <w:rPr>
            <w:rFonts w:ascii="Times New Roman" w:hAnsi="Times New Roman"/>
            <w:sz w:val="24"/>
            <w:szCs w:val="24"/>
          </w:rPr>
          <w:t>§ 312d</w:t>
        </w:r>
      </w:hyperlink>
      <w:r w:rsidRPr="00807E12">
        <w:rPr>
          <w:rFonts w:ascii="Times New Roman" w:hAnsi="Times New Roman"/>
          <w:sz w:val="24"/>
          <w:szCs w:val="24"/>
        </w:rPr>
        <w:t>) nebo vyhrožování teroristickým trestným činem (</w:t>
      </w:r>
      <w:hyperlink r:id="rId17" w:history="1">
        <w:r w:rsidRPr="00807E12">
          <w:rPr>
            <w:rFonts w:ascii="Times New Roman" w:hAnsi="Times New Roman"/>
            <w:sz w:val="24"/>
            <w:szCs w:val="24"/>
          </w:rPr>
          <w:t>§ 312f</w:t>
        </w:r>
      </w:hyperlink>
      <w:r w:rsidRPr="00807E12">
        <w:rPr>
          <w:rFonts w:ascii="Times New Roman" w:hAnsi="Times New Roman"/>
          <w:sz w:val="24"/>
          <w:szCs w:val="24"/>
        </w:rPr>
        <w:t xml:space="preserve">), nebo </w:t>
      </w:r>
    </w:p>
    <w:p w14:paraId="4B9BADB8" w14:textId="77777777" w:rsidR="00F6457C" w:rsidRPr="00807E12" w:rsidRDefault="00F6457C"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škodu velkého rozsahu. </w:t>
      </w:r>
    </w:p>
    <w:p w14:paraId="2E644349" w14:textId="77777777" w:rsidR="00F6457C" w:rsidRPr="00807E12" w:rsidRDefault="00F6457C"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osm až šestnáct let bude pachatel potrestán, způsobí-li činem uvedeným v odstavci 1 smrt. </w:t>
      </w:r>
    </w:p>
    <w:p w14:paraId="11AAF4D8" w14:textId="57DEBC3F" w:rsidR="00F6457C" w:rsidRPr="00807E12" w:rsidRDefault="00F6457C"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(5) Příprava je trestná.</w:t>
      </w:r>
    </w:p>
    <w:p w14:paraId="2A587411" w14:textId="77777777" w:rsidR="00113578" w:rsidRPr="00807E12" w:rsidRDefault="00113578" w:rsidP="003469FB">
      <w:pPr>
        <w:spacing w:before="120" w:after="0" w:line="240" w:lineRule="auto"/>
        <w:rPr>
          <w:rFonts w:ascii="Times New Roman" w:hAnsi="Times New Roman"/>
          <w:sz w:val="24"/>
          <w:szCs w:val="24"/>
        </w:rPr>
      </w:pPr>
    </w:p>
    <w:p w14:paraId="025A9D37" w14:textId="1448079B" w:rsidR="007B53C2" w:rsidRPr="00807E12" w:rsidRDefault="007B53C2" w:rsidP="003469FB">
      <w:pPr>
        <w:pStyle w:val="Nadpis2"/>
      </w:pPr>
      <w:r w:rsidRPr="00807E12">
        <w:t xml:space="preserve">§ 176 </w:t>
      </w:r>
    </w:p>
    <w:p w14:paraId="694DF39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Omezování svobody vyznání </w:t>
      </w:r>
    </w:p>
    <w:p w14:paraId="6E85B81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násilím, pohrůžkou násilí nebo pohrůžkou jiné újmy </w:t>
      </w:r>
    </w:p>
    <w:p w14:paraId="1AF39CC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nutí jiného k účasti na náboženském úkonu, </w:t>
      </w:r>
    </w:p>
    <w:p w14:paraId="0ED32D8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zdržuje jiného bez oprávnění od takové účasti, nebo </w:t>
      </w:r>
    </w:p>
    <w:p w14:paraId="568671B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jinému v užívání svobody vyznání jinak brání, </w:t>
      </w:r>
    </w:p>
    <w:p w14:paraId="7EC4E22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w:t>
      </w:r>
    </w:p>
    <w:p w14:paraId="6225C5B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w:t>
      </w:r>
    </w:p>
    <w:p w14:paraId="5E1FEB5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na nejméně třech osobách, nebo </w:t>
      </w:r>
    </w:p>
    <w:p w14:paraId="0994DA0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se zbraní. </w:t>
      </w:r>
    </w:p>
    <w:p w14:paraId="134128A8" w14:textId="77777777" w:rsidR="003307BA" w:rsidRPr="00807E12" w:rsidRDefault="003307BA" w:rsidP="003469FB">
      <w:pPr>
        <w:widowControl w:val="0"/>
        <w:autoSpaceDE w:val="0"/>
        <w:autoSpaceDN w:val="0"/>
        <w:adjustRightInd w:val="0"/>
        <w:spacing w:before="120" w:after="0" w:line="240" w:lineRule="auto"/>
        <w:jc w:val="both"/>
        <w:rPr>
          <w:rFonts w:ascii="Times New Roman" w:hAnsi="Times New Roman"/>
          <w:sz w:val="24"/>
          <w:szCs w:val="24"/>
        </w:rPr>
      </w:pPr>
    </w:p>
    <w:p w14:paraId="7D51A169" w14:textId="1BF7FA11" w:rsidR="003307BA" w:rsidRPr="00807E12" w:rsidRDefault="003307BA"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A</w:t>
      </w:r>
      <w:r w:rsidRPr="00807E12">
        <w:rPr>
          <w:rFonts w:ascii="Times New Roman" w:hAnsi="Times New Roman"/>
          <w:sz w:val="24"/>
          <w:szCs w:val="24"/>
        </w:rPr>
        <w:t xml:space="preserve"> (s novým § 177 odst. 2)</w:t>
      </w:r>
    </w:p>
    <w:p w14:paraId="3E9B98BE" w14:textId="77777777" w:rsidR="003307BA" w:rsidRPr="00807E12" w:rsidRDefault="003307BA" w:rsidP="003469FB">
      <w:pPr>
        <w:pStyle w:val="Nadpis2"/>
      </w:pPr>
      <w:r w:rsidRPr="00807E12">
        <w:t>§ 177</w:t>
      </w:r>
    </w:p>
    <w:p w14:paraId="723F7881" w14:textId="77777777" w:rsidR="003307BA" w:rsidRPr="00807E12" w:rsidRDefault="003307BA" w:rsidP="003469FB">
      <w:pPr>
        <w:spacing w:before="120" w:after="0" w:line="240" w:lineRule="auto"/>
        <w:jc w:val="center"/>
        <w:rPr>
          <w:rFonts w:ascii="Times New Roman" w:hAnsi="Times New Roman"/>
          <w:sz w:val="24"/>
          <w:szCs w:val="24"/>
        </w:rPr>
      </w:pPr>
      <w:r w:rsidRPr="00807E12">
        <w:rPr>
          <w:rFonts w:ascii="Times New Roman" w:hAnsi="Times New Roman"/>
          <w:sz w:val="24"/>
          <w:szCs w:val="24"/>
        </w:rPr>
        <w:t>Útisk</w:t>
      </w:r>
    </w:p>
    <w:p w14:paraId="07FED1A5"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z w:val="24"/>
          <w:szCs w:val="24"/>
        </w:rPr>
        <w:t>(1) Kdo jiného nutí, zneužívaje jeho tísně nebo závislosti, aby něco konal, opominul nebo trpěl, bude potrestán odnětím svobody až na jeden rok nebo zákazem činnosti.</w:t>
      </w:r>
    </w:p>
    <w:p w14:paraId="55BD6641"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b/>
          <w:bCs/>
          <w:sz w:val="24"/>
          <w:szCs w:val="24"/>
        </w:rPr>
      </w:pPr>
      <w:r w:rsidRPr="00807E12">
        <w:rPr>
          <w:rFonts w:ascii="Times New Roman" w:eastAsia="Times New Roman" w:hAnsi="Times New Roman"/>
          <w:b/>
          <w:bCs/>
          <w:sz w:val="24"/>
          <w:szCs w:val="24"/>
        </w:rPr>
        <w:t xml:space="preserve">(2) Odnětím svobody až na dvě léta nebo zákazem činnosti bude pachatel potrestán, spáchá-li čin uvedený v odstavci 1 vůči jinému pro jeho skutečnou nebo domnělou rasu, příslušnost k etnické skupině, národnost, </w:t>
      </w:r>
      <w:r w:rsidRPr="00807E12">
        <w:rPr>
          <w:rFonts w:ascii="Times New Roman" w:hAnsi="Times New Roman"/>
          <w:b/>
          <w:bCs/>
          <w:sz w:val="24"/>
          <w:szCs w:val="24"/>
        </w:rPr>
        <w:t>zdravotní postižení, sexuální orientaci, pohlaví,</w:t>
      </w:r>
      <w:r w:rsidRPr="00807E12">
        <w:rPr>
          <w:rFonts w:ascii="Times New Roman" w:hAnsi="Times New Roman"/>
          <w:sz w:val="24"/>
          <w:szCs w:val="24"/>
        </w:rPr>
        <w:t xml:space="preserve"> </w:t>
      </w:r>
      <w:r w:rsidRPr="00807E12">
        <w:rPr>
          <w:rFonts w:ascii="Times New Roman" w:eastAsia="Times New Roman" w:hAnsi="Times New Roman"/>
          <w:b/>
          <w:bCs/>
          <w:sz w:val="24"/>
          <w:szCs w:val="24"/>
        </w:rPr>
        <w:t>politické přesvědčení, vyznání nebo proto, že je skutečně nebo domněle bez vyznání,</w:t>
      </w:r>
      <w:r w:rsidRPr="00807E12">
        <w:rPr>
          <w:rFonts w:ascii="Times New Roman" w:eastAsia="Times New Roman" w:hAnsi="Times New Roman"/>
          <w:b/>
          <w:bCs/>
          <w:color w:val="222222"/>
          <w:sz w:val="24"/>
          <w:szCs w:val="24"/>
        </w:rPr>
        <w:t xml:space="preserve"> anebo pro jeho skutečnou nebo domnělou příslušnost k jiné skupině osob.</w:t>
      </w:r>
    </w:p>
    <w:p w14:paraId="5E08B81C"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trike/>
          <w:sz w:val="24"/>
          <w:szCs w:val="24"/>
        </w:rPr>
        <w:t>(2)</w:t>
      </w:r>
      <w:r w:rsidRPr="00807E12">
        <w:rPr>
          <w:rFonts w:ascii="Times New Roman" w:eastAsia="Times New Roman" w:hAnsi="Times New Roman"/>
          <w:sz w:val="24"/>
          <w:szCs w:val="24"/>
        </w:rPr>
        <w:t> </w:t>
      </w:r>
      <w:r w:rsidRPr="00807E12">
        <w:rPr>
          <w:rFonts w:ascii="Times New Roman" w:eastAsia="Times New Roman" w:hAnsi="Times New Roman"/>
          <w:b/>
          <w:bCs/>
          <w:sz w:val="24"/>
          <w:szCs w:val="24"/>
        </w:rPr>
        <w:t xml:space="preserve">(3) </w:t>
      </w:r>
      <w:r w:rsidRPr="00807E12">
        <w:rPr>
          <w:rFonts w:ascii="Times New Roman" w:eastAsia="Times New Roman" w:hAnsi="Times New Roman"/>
          <w:sz w:val="24"/>
          <w:szCs w:val="24"/>
        </w:rPr>
        <w:t>Odnětím svobody na šest měsíců až tři léta bude pachatel potrestán,</w:t>
      </w:r>
    </w:p>
    <w:p w14:paraId="0F8BE49D"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z w:val="24"/>
          <w:szCs w:val="24"/>
        </w:rPr>
        <w:t>a) způsobí-li činem uvedeným v odstavci 1 značnou škodu, nebo</w:t>
      </w:r>
    </w:p>
    <w:p w14:paraId="04CE17BB"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z w:val="24"/>
          <w:szCs w:val="24"/>
        </w:rPr>
        <w:t>b) spáchá-li takový čin v úmyslu získat pro sebe nebo pro jiného značný prospěch.</w:t>
      </w:r>
    </w:p>
    <w:p w14:paraId="7171195A"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rPr>
      </w:pPr>
      <w:r w:rsidRPr="00807E12">
        <w:rPr>
          <w:rFonts w:ascii="Times New Roman" w:eastAsia="Times New Roman" w:hAnsi="Times New Roman"/>
          <w:strike/>
          <w:sz w:val="24"/>
          <w:szCs w:val="24"/>
        </w:rPr>
        <w:t>(3)</w:t>
      </w:r>
      <w:r w:rsidRPr="00807E12">
        <w:rPr>
          <w:rFonts w:ascii="Times New Roman" w:eastAsia="Times New Roman" w:hAnsi="Times New Roman"/>
          <w:sz w:val="24"/>
          <w:szCs w:val="24"/>
        </w:rPr>
        <w:t> </w:t>
      </w:r>
      <w:r w:rsidRPr="00807E12">
        <w:rPr>
          <w:rFonts w:ascii="Times New Roman" w:eastAsia="Times New Roman" w:hAnsi="Times New Roman"/>
          <w:b/>
          <w:bCs/>
          <w:sz w:val="24"/>
          <w:szCs w:val="24"/>
        </w:rPr>
        <w:t>(4)</w:t>
      </w:r>
      <w:r w:rsidRPr="00807E12">
        <w:rPr>
          <w:rFonts w:ascii="Times New Roman" w:eastAsia="Times New Roman" w:hAnsi="Times New Roman"/>
          <w:sz w:val="24"/>
          <w:szCs w:val="24"/>
        </w:rPr>
        <w:t xml:space="preserve"> Odnětím svobody na jeden rok až pět let </w:t>
      </w:r>
      <w:r w:rsidRPr="00807E12">
        <w:rPr>
          <w:rFonts w:ascii="Times New Roman" w:eastAsia="Times New Roman" w:hAnsi="Times New Roman"/>
          <w:strike/>
          <w:sz w:val="24"/>
          <w:szCs w:val="24"/>
        </w:rPr>
        <w:t>nebo peněžitým trestem</w:t>
      </w:r>
      <w:r w:rsidRPr="00807E12">
        <w:rPr>
          <w:rFonts w:ascii="Times New Roman" w:eastAsia="Times New Roman" w:hAnsi="Times New Roman"/>
          <w:sz w:val="24"/>
          <w:szCs w:val="24"/>
        </w:rPr>
        <w:t xml:space="preserve"> bude pachatel potrestán,</w:t>
      </w:r>
    </w:p>
    <w:p w14:paraId="1AE68949"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z w:val="24"/>
          <w:szCs w:val="24"/>
        </w:rPr>
        <w:t>a) způsobí-li činem uvedeným v odstavci 1 škodu velkého rozsahu, nebo</w:t>
      </w:r>
    </w:p>
    <w:p w14:paraId="192D651A"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rPr>
      </w:pPr>
      <w:r w:rsidRPr="00807E12">
        <w:rPr>
          <w:rFonts w:ascii="Times New Roman" w:eastAsia="Times New Roman" w:hAnsi="Times New Roman"/>
          <w:sz w:val="24"/>
          <w:szCs w:val="24"/>
        </w:rPr>
        <w:t>b) spáchá-li takový čin v úmyslu získat pro sebe nebo pro jiného prospěch velkého rozsahu.</w:t>
      </w:r>
    </w:p>
    <w:p w14:paraId="2E7CFB76"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222655BB" w14:textId="3F49941D" w:rsidR="003307BA" w:rsidRPr="00807E12" w:rsidRDefault="003307BA" w:rsidP="00CE7E60">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 nového § 177 odst. 2)</w:t>
      </w:r>
    </w:p>
    <w:p w14:paraId="0BC7AB32" w14:textId="77777777" w:rsidR="007B53C2" w:rsidRPr="00807E12" w:rsidRDefault="007B53C2" w:rsidP="003469FB">
      <w:pPr>
        <w:pStyle w:val="Nadpis2"/>
      </w:pPr>
      <w:r w:rsidRPr="00807E12">
        <w:t xml:space="preserve">§ 177 </w:t>
      </w:r>
    </w:p>
    <w:p w14:paraId="05FF620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Útisk</w:t>
      </w:r>
    </w:p>
    <w:p w14:paraId="3160573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jiného nutí, zneužívaje jeho tísně nebo závislosti, aby něco konal, opominul nebo trpěl, bude potrestán odnětím svobody až na jeden rok nebo zákazem činnosti. </w:t>
      </w:r>
    </w:p>
    <w:p w14:paraId="57FFE84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tři léta bude pachatel potrestán, </w:t>
      </w:r>
    </w:p>
    <w:p w14:paraId="0F7E9DD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značnou škodu, nebo </w:t>
      </w:r>
    </w:p>
    <w:p w14:paraId="077A4E3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značný prospěch. </w:t>
      </w:r>
    </w:p>
    <w:p w14:paraId="7A16AF2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3494C1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škodu velkého rozsahu, nebo </w:t>
      </w:r>
    </w:p>
    <w:p w14:paraId="3DF91D1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18DDFC89"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172DCCF1" w14:textId="77777777" w:rsidR="007B53C2" w:rsidRPr="00807E12" w:rsidRDefault="007B53C2" w:rsidP="003469FB">
      <w:pPr>
        <w:pStyle w:val="Nadpis2"/>
      </w:pPr>
      <w:r w:rsidRPr="00807E12">
        <w:t xml:space="preserve">§ 178 </w:t>
      </w:r>
    </w:p>
    <w:p w14:paraId="531C03BB"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Porušování domovní svobody </w:t>
      </w:r>
    </w:p>
    <w:p w14:paraId="74C7F00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vnikne do obydlí jiného nebo tam neoprávněně setrvá, bude potrestán odnětím svobody až na dvě léta. </w:t>
      </w:r>
    </w:p>
    <w:p w14:paraId="3550273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tři léta bude pachatel potrestán, užije-li při činu uvedeném v odstavci 1 násilí nebo pohrůžky bezprostředního násilí nebo překoná-li překážku, jejímž účelem je zabránit vniknutí. </w:t>
      </w:r>
    </w:p>
    <w:p w14:paraId="5EFE422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jestliže užije při činu uvedeném v odstavci 1 násilí nebo pohrůžky bezprostředního násilí a takový čin spáchá se zbraní nebo nejméně se dvěma osobami. </w:t>
      </w:r>
    </w:p>
    <w:p w14:paraId="5B3D8B38"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6312B923" w14:textId="77777777" w:rsidR="007B53C2" w:rsidRPr="00807E12" w:rsidRDefault="007B53C2" w:rsidP="003469FB">
      <w:pPr>
        <w:pStyle w:val="Nadpis2"/>
      </w:pPr>
      <w:r w:rsidRPr="00807E12">
        <w:t xml:space="preserve">§ 180 </w:t>
      </w:r>
    </w:p>
    <w:p w14:paraId="60554CB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Neoprávněné nakládání s osobními údaji </w:t>
      </w:r>
    </w:p>
    <w:p w14:paraId="436D73A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byť i z nedbalosti, neoprávněně zveřejní, sdělí, zpřístupní, jinak zpracovává nebo si přisvojí osobní údaje, které byly o jiném shromážděné v souvislosti s výkonem veřejné moci, a způsobí tím vážnou újmu na právech nebo oprávněných zájmech osoby, jíž se osobní údaje týkají, bude potrestán odnětím svobody až na tři léta nebo zákazem činnosti. </w:t>
      </w:r>
    </w:p>
    <w:p w14:paraId="58FBBA9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byť i z nedbalosti, poruší státem uloženou nebo uznanou povinnost mlčenlivosti tím, že neoprávněně zveřejní, sdělí nebo zpřístupní třetí osobě osobní údaje získané v souvislosti s výkonem svého povolání, zaměstnání nebo funkce, a způsobí tím vážnou újmu na právech nebo oprávněných zájmech osoby, jíž se osobní údaje týkají. </w:t>
      </w:r>
    </w:p>
    <w:p w14:paraId="4C313D2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jeden rok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bude pachatel potrestán, </w:t>
      </w:r>
    </w:p>
    <w:p w14:paraId="1803809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5968297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tiskem, filmem, rozhlasem, televizí, veřejně přístupnou počítačovou sítí nebo jiným obdobně účinným způsobem, </w:t>
      </w:r>
    </w:p>
    <w:p w14:paraId="0C0CB96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značnou škodu, nebo </w:t>
      </w:r>
    </w:p>
    <w:p w14:paraId="5F31EDE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spáchá-li takový čin v úmyslu získat pro sebe nebo pro jiného značný prospěch. </w:t>
      </w:r>
    </w:p>
    <w:p w14:paraId="19807AF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tři léta až osm let bude pachatel potrestán, </w:t>
      </w:r>
    </w:p>
    <w:p w14:paraId="70F9B9C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nebo 2 škodu velkého rozsahu, nebo </w:t>
      </w:r>
    </w:p>
    <w:p w14:paraId="3759110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6EEE7488" w14:textId="77777777" w:rsidR="007B53C2" w:rsidRPr="00807E12" w:rsidRDefault="007B53C2" w:rsidP="003469FB">
      <w:pPr>
        <w:spacing w:before="120" w:after="0" w:line="240" w:lineRule="auto"/>
        <w:rPr>
          <w:rFonts w:ascii="Times New Roman" w:hAnsi="Times New Roman"/>
          <w:sz w:val="24"/>
          <w:szCs w:val="24"/>
        </w:rPr>
      </w:pPr>
    </w:p>
    <w:p w14:paraId="1CC2C348" w14:textId="7FE31D91" w:rsidR="003307BA" w:rsidRPr="00807E12" w:rsidRDefault="003307BA" w:rsidP="003469FB">
      <w:pPr>
        <w:widowControl w:val="0"/>
        <w:autoSpaceDE w:val="0"/>
        <w:autoSpaceDN w:val="0"/>
        <w:adjustRightInd w:val="0"/>
        <w:spacing w:before="120" w:after="0" w:line="240" w:lineRule="auto"/>
        <w:jc w:val="both"/>
        <w:rPr>
          <w:rFonts w:ascii="Times New Roman" w:hAnsi="Times New Roman"/>
          <w:sz w:val="24"/>
          <w:szCs w:val="24"/>
        </w:rPr>
      </w:pPr>
      <w:bookmarkStart w:id="24" w:name="_Hlk172480154"/>
      <w:r w:rsidRPr="007C31C1">
        <w:rPr>
          <w:rFonts w:ascii="Times New Roman" w:hAnsi="Times New Roman"/>
          <w:b/>
          <w:bCs/>
          <w:spacing w:val="40"/>
          <w:sz w:val="24"/>
          <w:szCs w:val="24"/>
        </w:rPr>
        <w:t>VARIANTA A</w:t>
      </w:r>
      <w:r w:rsidRPr="00807E12">
        <w:rPr>
          <w:rFonts w:ascii="Times New Roman" w:hAnsi="Times New Roman"/>
          <w:sz w:val="24"/>
          <w:szCs w:val="24"/>
        </w:rPr>
        <w:t xml:space="preserve"> [se změnou § 182 odst. 3 písm. b)]</w:t>
      </w:r>
    </w:p>
    <w:bookmarkEnd w:id="24"/>
    <w:p w14:paraId="515829E9" w14:textId="77777777" w:rsidR="003307BA" w:rsidRPr="00807E12" w:rsidRDefault="003307BA"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182</w:t>
      </w:r>
    </w:p>
    <w:p w14:paraId="3E4CAB5B" w14:textId="77777777" w:rsidR="003307BA" w:rsidRPr="00807E12" w:rsidRDefault="003307BA"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Porušení tajemství dopravovaných zpráv</w:t>
      </w:r>
    </w:p>
    <w:p w14:paraId="1E56A87D"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Kdo úmyslně poruší tajemství</w:t>
      </w:r>
    </w:p>
    <w:p w14:paraId="7D8A827F"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uzavřeného listu nebo jiné písemnosti při poskytování poštovní služby nebo přepravované jinou dopravní službou nebo dopravním zařízením,</w:t>
      </w:r>
    </w:p>
    <w:p w14:paraId="45BD4017"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datové, textové, hlasové, zvukové či obrazové zprávy posílané prostřednictvím sítě elektronických komunikací a přiřaditelné k identifikovanému účastníku nebo uživateli, který zprávu přijímá, nebo</w:t>
      </w:r>
    </w:p>
    <w:p w14:paraId="0850993C"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neveřejného přenosu dat do počítačového systému, z něj nebo v jeho rámci, včetně elektromagnetického vyzařování z počítačového systému, přenášejícího taková data,</w:t>
      </w:r>
    </w:p>
    <w:p w14:paraId="17135556" w14:textId="77777777" w:rsidR="003307BA" w:rsidRPr="00807E12" w:rsidRDefault="003307BA" w:rsidP="003469FB">
      <w:pPr>
        <w:shd w:val="clear" w:color="auto" w:fill="FFFFFF"/>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bude potrestán odnětím svobody až na dvě léta nebo zákazem činnosti.</w:t>
      </w:r>
    </w:p>
    <w:p w14:paraId="5BBD831B"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Stejně bude potrestán, kdo v úmyslu způsobit jinému škodu nebo opatřit sobě nebo jinému neoprávněný prospěch</w:t>
      </w:r>
    </w:p>
    <w:p w14:paraId="105B8BDC"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prozradí tajemství, o němž se dozvěděl z písemnosti, telegramu, telefonního hovoru nebo přenosu prostřednictvím sítě elektronických komunikací, který nebyl určen jemu, nebo</w:t>
      </w:r>
    </w:p>
    <w:p w14:paraId="231143BA"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takového tajemství využije.</w:t>
      </w:r>
    </w:p>
    <w:p w14:paraId="685FF103"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Odnětím svobody na šest měsíců až tři léta nebo zákazem činnosti bude pachatel potrestán,</w:t>
      </w:r>
    </w:p>
    <w:p w14:paraId="43ADF401"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spáchá-li čin uvedený v odstavci 1 nebo 2 jako člen organizované skupiny,</w:t>
      </w:r>
    </w:p>
    <w:p w14:paraId="0376A422"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b/>
          <w:bCs/>
          <w:sz w:val="24"/>
          <w:szCs w:val="24"/>
          <w:lang w:eastAsia="cs-CZ"/>
        </w:rPr>
      </w:pPr>
      <w:r w:rsidRPr="00807E12">
        <w:rPr>
          <w:rFonts w:ascii="Times New Roman" w:eastAsia="Times New Roman" w:hAnsi="Times New Roman"/>
          <w:sz w:val="24"/>
          <w:szCs w:val="24"/>
          <w:lang w:eastAsia="cs-CZ"/>
        </w:rPr>
        <w:t xml:space="preserve">b) spáchá-li takový čin </w:t>
      </w:r>
      <w:proofErr w:type="gramStart"/>
      <w:r w:rsidRPr="00807E12">
        <w:rPr>
          <w:rFonts w:ascii="Times New Roman" w:eastAsia="Times New Roman" w:hAnsi="Times New Roman"/>
          <w:strike/>
          <w:sz w:val="24"/>
          <w:szCs w:val="24"/>
          <w:lang w:eastAsia="cs-CZ"/>
        </w:rPr>
        <w:t>ze</w:t>
      </w:r>
      <w:proofErr w:type="gramEnd"/>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 xml:space="preserve">vůči jinému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Times New Roman" w:hAnsi="Times New Roman"/>
          <w:b/>
          <w:bCs/>
          <w:sz w:val="24"/>
          <w:szCs w:val="24"/>
          <w:lang w:eastAsia="cs-CZ"/>
        </w:rPr>
        <w:t>politické přesvědčení, vyznání nebo proto, že je skutečně nebo domněle bez vyznání</w:t>
      </w:r>
      <w:r w:rsidRPr="00807E12">
        <w:rPr>
          <w:rFonts w:ascii="Times New Roman" w:eastAsia="Times New Roman" w:hAnsi="Times New Roman"/>
          <w:b/>
          <w:bCs/>
          <w:color w:val="222222"/>
          <w:sz w:val="24"/>
          <w:szCs w:val="24"/>
          <w:lang w:eastAsia="cs-CZ"/>
        </w:rPr>
        <w:t xml:space="preserve">, pro jeho skutečnou nebo domnělou příslušnost k jiné skupině osob anebo z jiné </w:t>
      </w:r>
      <w:r w:rsidRPr="00807E12">
        <w:rPr>
          <w:rFonts w:ascii="Times New Roman" w:eastAsia="Times New Roman" w:hAnsi="Times New Roman"/>
          <w:sz w:val="24"/>
          <w:szCs w:val="24"/>
          <w:lang w:eastAsia="cs-CZ"/>
        </w:rPr>
        <w:t>zavrženíhodné pohnutky,</w:t>
      </w:r>
    </w:p>
    <w:p w14:paraId="798350B0"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způsobí-li takovým činem značnou škodu, nebo</w:t>
      </w:r>
    </w:p>
    <w:p w14:paraId="3DBB73D0"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spáchá-li takový čin v úmyslu získat pro sebe nebo pro jiného značný prospěch.</w:t>
      </w:r>
    </w:p>
    <w:p w14:paraId="5B56C069"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(4) Odnětím svobody na jeden rok až pět let </w:t>
      </w:r>
      <w:r w:rsidRPr="00807E12">
        <w:rPr>
          <w:rFonts w:ascii="Times New Roman" w:eastAsia="Times New Roman" w:hAnsi="Times New Roman"/>
          <w:strike/>
          <w:sz w:val="24"/>
          <w:szCs w:val="24"/>
          <w:lang w:eastAsia="cs-CZ"/>
        </w:rPr>
        <w:t>nebo peněžitým trestem</w:t>
      </w:r>
      <w:r w:rsidRPr="00807E12">
        <w:rPr>
          <w:rFonts w:ascii="Times New Roman" w:eastAsia="Times New Roman" w:hAnsi="Times New Roman"/>
          <w:sz w:val="24"/>
          <w:szCs w:val="24"/>
          <w:lang w:eastAsia="cs-CZ"/>
        </w:rPr>
        <w:t xml:space="preserve"> bude pachatel potrestán,</w:t>
      </w:r>
    </w:p>
    <w:p w14:paraId="2A2071C9"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spáchá-li čin uvedený v odstavci 1 nebo 2 jako úřední osoba,</w:t>
      </w:r>
    </w:p>
    <w:p w14:paraId="39B9E63D"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způsobí-li takovým činem škodu velkého rozsahu, nebo</w:t>
      </w:r>
    </w:p>
    <w:p w14:paraId="2BC2912C"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spáchá-li takový čin v úmyslu získat pro sebe nebo pro jiného prospěch velkého rozsahu.</w:t>
      </w:r>
    </w:p>
    <w:p w14:paraId="624804BF"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Zaměstnanec provozovatele poštovních služeb, telekomunikační služby nebo počítačového systému anebo kdokoli jiný vykonávající komunikační činnosti, který</w:t>
      </w:r>
    </w:p>
    <w:p w14:paraId="7FEB0353"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spáchá čin uvedený v odstavci 1 nebo 2,</w:t>
      </w:r>
    </w:p>
    <w:p w14:paraId="75EB9597"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jinému úmyslně umožní spáchat takový čin, nebo</w:t>
      </w:r>
    </w:p>
    <w:p w14:paraId="69D6A73B"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pozmění nebo potlačí písemnost obsaženou v poštovní zásilce nebo dopravovanou dopravním zařízením anebo zprávu podanou neveřejným přenosem dat, telefonicky, telegraficky nebo jiným podobným způsobem,</w:t>
      </w:r>
    </w:p>
    <w:p w14:paraId="6ADA797E" w14:textId="77777777" w:rsidR="003307BA" w:rsidRPr="00807E12" w:rsidRDefault="003307BA" w:rsidP="003469FB">
      <w:pPr>
        <w:shd w:val="clear" w:color="auto" w:fill="FFFFFF"/>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bude potrestán odnětím svobody na jeden rok až pět let</w:t>
      </w:r>
      <w:r w:rsidRPr="00807E12">
        <w:rPr>
          <w:rFonts w:ascii="Times New Roman" w:eastAsia="Times New Roman" w:hAnsi="Times New Roman"/>
          <w:strike/>
          <w:sz w:val="24"/>
          <w:szCs w:val="24"/>
          <w:lang w:eastAsia="cs-CZ"/>
        </w:rPr>
        <w:t>, peněžitým trestem</w:t>
      </w:r>
      <w:r w:rsidRPr="00807E12">
        <w:rPr>
          <w:rFonts w:ascii="Times New Roman" w:eastAsia="Times New Roman" w:hAnsi="Times New Roman"/>
          <w:sz w:val="24"/>
          <w:szCs w:val="24"/>
          <w:lang w:eastAsia="cs-CZ"/>
        </w:rPr>
        <w:t xml:space="preserve"> nebo zákazem činnosti.</w:t>
      </w:r>
    </w:p>
    <w:p w14:paraId="5A73C8AA" w14:textId="77777777" w:rsidR="003307BA" w:rsidRPr="00807E12" w:rsidRDefault="003307BA"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(6) Odnětím svobody na tři léta až deset let bude pachatel potrestán,</w:t>
      </w:r>
    </w:p>
    <w:p w14:paraId="26E5FF32"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způsobí-li činem uvedeným v odstavci 5 škodu velkého rozsahu, nebo</w:t>
      </w:r>
    </w:p>
    <w:p w14:paraId="607BE80B" w14:textId="77777777" w:rsidR="003307BA" w:rsidRPr="00807E12" w:rsidRDefault="003307BA"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spáchá-li takový čin v úmyslu získat pro sebe nebo pro jiného prospěch velkého rozsahu.</w:t>
      </w:r>
    </w:p>
    <w:p w14:paraId="5EFE42DB" w14:textId="77777777" w:rsidR="003307BA" w:rsidRPr="00807E12" w:rsidRDefault="003307BA" w:rsidP="003469FB">
      <w:pPr>
        <w:spacing w:before="120" w:after="0" w:line="240" w:lineRule="auto"/>
        <w:rPr>
          <w:rFonts w:ascii="Times New Roman" w:hAnsi="Times New Roman"/>
          <w:sz w:val="24"/>
          <w:szCs w:val="24"/>
        </w:rPr>
      </w:pPr>
    </w:p>
    <w:p w14:paraId="535E6AE5" w14:textId="643445AE" w:rsidR="003307BA" w:rsidRPr="00807E12" w:rsidRDefault="003307BA" w:rsidP="003469FB">
      <w:pPr>
        <w:widowControl w:val="0"/>
        <w:autoSpaceDE w:val="0"/>
        <w:autoSpaceDN w:val="0"/>
        <w:adjustRightInd w:val="0"/>
        <w:spacing w:before="120" w:after="0" w:line="240" w:lineRule="auto"/>
        <w:jc w:val="both"/>
        <w:rPr>
          <w:rFonts w:ascii="Times New Roman" w:hAnsi="Times New Roman"/>
          <w:sz w:val="24"/>
          <w:szCs w:val="24"/>
        </w:rPr>
      </w:pPr>
      <w:bookmarkStart w:id="25" w:name="_Hlk172480167"/>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182 odst. 3 písm. b)]</w:t>
      </w:r>
    </w:p>
    <w:bookmarkEnd w:id="25"/>
    <w:p w14:paraId="4CF97A72" w14:textId="77777777" w:rsidR="007B53C2" w:rsidRPr="00807E12" w:rsidRDefault="007B53C2" w:rsidP="003469FB">
      <w:pPr>
        <w:pStyle w:val="Nadpis2"/>
      </w:pPr>
      <w:r w:rsidRPr="00807E12">
        <w:t xml:space="preserve">§ 182 </w:t>
      </w:r>
    </w:p>
    <w:p w14:paraId="19DB36C4"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tajemství dopravovaných zpráv </w:t>
      </w:r>
    </w:p>
    <w:p w14:paraId="09D0BE6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úmyslně poruší tajemství </w:t>
      </w:r>
    </w:p>
    <w:p w14:paraId="2824DD3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uzavřeného listu nebo jiné písemnosti při poskytování poštovní služby nebo přepravované jinou dopravní službou nebo dopravním zařízením, </w:t>
      </w:r>
    </w:p>
    <w:p w14:paraId="29476D7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datové, textové, hlasové, zvukové či obrazové zprávy posílané prostřednictvím sítě elektronických komunikací a přiřaditelné k identifikovanému účastníku nebo uživateli, který zprávu přijímá, nebo </w:t>
      </w:r>
    </w:p>
    <w:p w14:paraId="343FF41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neveřejného přenosu dat do počítačového systému, z něj nebo v jeho rámci, včetně elektromagnetického vyzařování z počítačového systému, přenášejícího taková data, </w:t>
      </w:r>
    </w:p>
    <w:p w14:paraId="1484834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nebo zákazem činnosti. </w:t>
      </w:r>
    </w:p>
    <w:p w14:paraId="3AAD21F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v úmyslu způsobit jinému škodu nebo opatřit sobě nebo jinému neoprávněný prospěch </w:t>
      </w:r>
    </w:p>
    <w:p w14:paraId="1EFD058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prozradí tajemství, o němž se dozvěděl z písemnosti, telegramu, telefonního hovoru nebo přenosu prostřednictvím sítě elektronických komunikací, který nebyl určen jemu, nebo </w:t>
      </w:r>
    </w:p>
    <w:p w14:paraId="6BC8FA9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takového tajemství využije. </w:t>
      </w:r>
    </w:p>
    <w:p w14:paraId="1842F6D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tři léta nebo zákazem činnosti bude pachatel potrestán, </w:t>
      </w:r>
    </w:p>
    <w:p w14:paraId="5C0514C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49FB4C1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ze zavrženíhodné pohnutky, </w:t>
      </w:r>
    </w:p>
    <w:p w14:paraId="48A21B5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značnou škodu, nebo </w:t>
      </w:r>
    </w:p>
    <w:p w14:paraId="0DFFB96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spáchá-li takový čin v úmyslu získat pro sebe nebo pro jiného značný prospěch. </w:t>
      </w:r>
    </w:p>
    <w:p w14:paraId="2678E50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06F84A3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úřední osoba, </w:t>
      </w:r>
    </w:p>
    <w:p w14:paraId="7E43EAA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způsobí-li takovým činem škodu velkého rozsahu, nebo </w:t>
      </w:r>
    </w:p>
    <w:p w14:paraId="0E8F191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spáchá-li takový čin v úmyslu získat pro sebe nebo pro jiného prospěch velkého rozsahu. </w:t>
      </w:r>
    </w:p>
    <w:p w14:paraId="22C22ED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Zaměstnanec provozovatele poštovních služeb, telekomunikační služby nebo počítačového systému anebo kdokoli jiný vykonávající komunikační činnosti, který </w:t>
      </w:r>
    </w:p>
    <w:p w14:paraId="0E8BE3BF"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 čin uvedený v odstavci 1 nebo 2, </w:t>
      </w:r>
    </w:p>
    <w:p w14:paraId="27ACD09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jinému úmyslně umožní spáchat takový čin, nebo </w:t>
      </w:r>
    </w:p>
    <w:p w14:paraId="2BCBA95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pozmění nebo potlačí písemnost obsaženou v poštovní zásilce nebo dopravovanou dopravním zařízením anebo zprávu podanou neveřejným přenosem dat, telefonicky, telegraficky nebo jiným podobným způsobem, </w:t>
      </w:r>
    </w:p>
    <w:p w14:paraId="3F2B6E8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bude potrestán odnětím svobody na jeden rok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003D072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(6) Odnětím svobody na tři léta až deset let bude pachatel potrestán, </w:t>
      </w:r>
    </w:p>
    <w:p w14:paraId="4048BE55"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a) způsobí-li činem uvedeným v odstavci 5 škodu velkého rozsahu, nebo </w:t>
      </w:r>
    </w:p>
    <w:p w14:paraId="41BAA82F"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30D2EB1E" w14:textId="30B0A9C3"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p>
    <w:p w14:paraId="47E255CE" w14:textId="3BEBE92E" w:rsidR="003307BA" w:rsidRPr="00807E12" w:rsidRDefault="003307BA" w:rsidP="003469FB">
      <w:pPr>
        <w:widowControl w:val="0"/>
        <w:autoSpaceDE w:val="0"/>
        <w:autoSpaceDN w:val="0"/>
        <w:adjustRightInd w:val="0"/>
        <w:spacing w:before="120" w:after="0" w:line="240" w:lineRule="auto"/>
        <w:rPr>
          <w:rFonts w:ascii="Times New Roman" w:hAnsi="Times New Roman"/>
          <w:sz w:val="24"/>
          <w:szCs w:val="24"/>
        </w:rPr>
      </w:pPr>
      <w:r w:rsidRPr="007C31C1">
        <w:rPr>
          <w:rFonts w:ascii="Times New Roman" w:hAnsi="Times New Roman"/>
          <w:b/>
          <w:bCs/>
          <w:spacing w:val="40"/>
          <w:sz w:val="24"/>
          <w:szCs w:val="24"/>
        </w:rPr>
        <w:t>VARIANTA A</w:t>
      </w:r>
      <w:r w:rsidRPr="00807E12">
        <w:rPr>
          <w:rFonts w:ascii="Times New Roman" w:hAnsi="Times New Roman"/>
          <w:sz w:val="24"/>
          <w:szCs w:val="24"/>
        </w:rPr>
        <w:t xml:space="preserve"> [se změnou § 183 odst. 3 písm. b)]</w:t>
      </w:r>
    </w:p>
    <w:p w14:paraId="6B31EDE1" w14:textId="77777777" w:rsidR="003307BA" w:rsidRPr="00807E12" w:rsidRDefault="003307BA"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183</w:t>
      </w:r>
    </w:p>
    <w:p w14:paraId="757FC759" w14:textId="77777777" w:rsidR="003307BA" w:rsidRPr="00807E12" w:rsidRDefault="003307BA"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Porušení tajemství listin a jiných dokumentů uchovávaných v soukromí</w:t>
      </w:r>
    </w:p>
    <w:p w14:paraId="420F8FDA" w14:textId="77777777" w:rsidR="003307BA" w:rsidRPr="00807E12" w:rsidRDefault="003307BA"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neoprávněně poruší tajemství listiny nebo jiné písemnosti, fotografie, filmu nebo jiného záznamu, dat uložených v počítačovém systému nebo na nosiči informací anebo jiného dokumentu uchovávaného v soukromí jiného tím, že je zveřejní, zpřístupní třetí osobě nebo je jiným způsobem použije, bude potrestán odnětím svobody až na jeden rok, zákazem činnosti nebo propadnutím věci.</w:t>
      </w:r>
    </w:p>
    <w:p w14:paraId="6A0E7509" w14:textId="77777777" w:rsidR="003307BA" w:rsidRPr="00807E12" w:rsidRDefault="003307BA"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až na dvě léta, zákazem činnosti nebo propadnutím věci bude pachatel potrestán, spáchá-li čin uvedený v odstavci 1 v úmyslu získat pro sebe nebo pro jiného majetkový nebo jiný prospěch, způsobit jinému škodu nebo jinou vážnou újmu, anebo ohrozit jeho společenskou vážnost.</w:t>
      </w:r>
    </w:p>
    <w:p w14:paraId="47ACC81D" w14:textId="77777777" w:rsidR="003307BA" w:rsidRPr="00807E12" w:rsidRDefault="003307BA"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(3) Odnětím svobody na šest měsíců až pět let </w:t>
      </w:r>
      <w:r w:rsidRPr="00807E12">
        <w:rPr>
          <w:rFonts w:ascii="Times New Roman" w:eastAsia="Aptos" w:hAnsi="Times New Roman"/>
          <w:strike/>
          <w:sz w:val="24"/>
          <w:szCs w:val="24"/>
          <w:lang w:eastAsia="cs-CZ"/>
          <w14:ligatures w14:val="standardContextual"/>
        </w:rPr>
        <w:t>nebo peněžitým trestem</w:t>
      </w:r>
      <w:r w:rsidRPr="00807E12">
        <w:rPr>
          <w:rFonts w:ascii="Times New Roman" w:eastAsia="Aptos" w:hAnsi="Times New Roman"/>
          <w:sz w:val="24"/>
          <w:szCs w:val="24"/>
          <w:lang w:eastAsia="cs-CZ"/>
          <w14:ligatures w14:val="standardContextual"/>
        </w:rPr>
        <w:t xml:space="preserve"> bude pachatel potrestán,</w:t>
      </w:r>
    </w:p>
    <w:p w14:paraId="4A85E550" w14:textId="77777777" w:rsidR="003307BA" w:rsidRPr="00807E12" w:rsidRDefault="003307BA"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jako člen organizované skupiny,</w:t>
      </w:r>
    </w:p>
    <w:p w14:paraId="0DBB13AB" w14:textId="77777777" w:rsidR="003307BA" w:rsidRPr="00807E12" w:rsidRDefault="003307BA"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Aptos" w:hAnsi="Times New Roman"/>
          <w:sz w:val="24"/>
          <w:szCs w:val="24"/>
          <w:lang w:eastAsia="cs-CZ"/>
          <w14:ligatures w14:val="standardContextual"/>
        </w:rPr>
        <w:t xml:space="preserve">b) spáchá-li takový čin vůči jinému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 xml:space="preserve">zdravotní postižení, sexuální orientaci, pohlaví, </w:t>
      </w:r>
      <w:r w:rsidRPr="00807E12">
        <w:rPr>
          <w:rFonts w:ascii="Times New Roman" w:eastAsia="Aptos" w:hAnsi="Times New Roman"/>
          <w:sz w:val="24"/>
          <w:szCs w:val="24"/>
          <w:lang w:eastAsia="cs-CZ"/>
          <w14:ligatures w14:val="standardContextual"/>
        </w:rPr>
        <w:t>politické přesvědčení, vyznání nebo proto, že je skutečně nebo domněle bez vyznání</w:t>
      </w:r>
      <w:r w:rsidRPr="00807E12">
        <w:rPr>
          <w:rFonts w:ascii="Times New Roman" w:eastAsia="Times New Roman" w:hAnsi="Times New Roman"/>
          <w:b/>
          <w:bCs/>
          <w:color w:val="222222"/>
          <w:sz w:val="24"/>
          <w:szCs w:val="24"/>
          <w:lang w:eastAsia="cs-CZ"/>
        </w:rPr>
        <w:t xml:space="preserve">, pro jeho skutečnou nebo domnělou příslušnost k jiné skupině osob anebo z jiné </w:t>
      </w:r>
      <w:r w:rsidRPr="00807E12">
        <w:rPr>
          <w:rFonts w:ascii="Times New Roman" w:eastAsia="Times New Roman" w:hAnsi="Times New Roman"/>
          <w:b/>
          <w:bCs/>
          <w:sz w:val="24"/>
          <w:szCs w:val="24"/>
          <w:lang w:eastAsia="cs-CZ"/>
        </w:rPr>
        <w:t>zavrženíhodné pohnutky</w:t>
      </w:r>
      <w:r w:rsidRPr="00807E12">
        <w:rPr>
          <w:rFonts w:ascii="Times New Roman" w:eastAsia="Times New Roman" w:hAnsi="Times New Roman"/>
          <w:sz w:val="24"/>
          <w:szCs w:val="24"/>
          <w:lang w:eastAsia="cs-CZ"/>
        </w:rPr>
        <w:t>,</w:t>
      </w:r>
    </w:p>
    <w:p w14:paraId="5CEE4649" w14:textId="77777777" w:rsidR="003307BA" w:rsidRPr="00807E12" w:rsidRDefault="003307BA"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způsobí-li takovým činem značnou škodu, nebo</w:t>
      </w:r>
    </w:p>
    <w:p w14:paraId="3C0B3D14" w14:textId="77777777" w:rsidR="003307BA" w:rsidRPr="00807E12" w:rsidRDefault="003307BA"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spáchá-li takový čin v úmyslu získat pro sebe nebo pro jiného značný prospěch.</w:t>
      </w:r>
    </w:p>
    <w:p w14:paraId="16330AF3" w14:textId="77777777" w:rsidR="003307BA" w:rsidRPr="00807E12" w:rsidRDefault="003307BA"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dvě léta až osm let bude pachatel potrestán,</w:t>
      </w:r>
    </w:p>
    <w:p w14:paraId="3F37C838" w14:textId="77777777" w:rsidR="003307BA" w:rsidRPr="00807E12" w:rsidRDefault="003307BA"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způsobí-li činem uvedeným v odstavci 1 škodu velkého rozsahu, nebo</w:t>
      </w:r>
    </w:p>
    <w:p w14:paraId="15B413D6" w14:textId="77B43D9E" w:rsidR="003307BA" w:rsidRPr="00807E12" w:rsidRDefault="003307BA" w:rsidP="00CE7E60">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v úmyslu získat pro sebe nebo pro jiného prospěch velkého rozsahu.</w:t>
      </w:r>
    </w:p>
    <w:p w14:paraId="73D3D307" w14:textId="77777777" w:rsidR="003307BA" w:rsidRPr="00807E12" w:rsidRDefault="003307BA" w:rsidP="003469FB">
      <w:pPr>
        <w:widowControl w:val="0"/>
        <w:autoSpaceDE w:val="0"/>
        <w:autoSpaceDN w:val="0"/>
        <w:adjustRightInd w:val="0"/>
        <w:spacing w:before="120" w:after="0" w:line="240" w:lineRule="auto"/>
        <w:rPr>
          <w:rFonts w:ascii="Times New Roman" w:hAnsi="Times New Roman"/>
          <w:sz w:val="24"/>
          <w:szCs w:val="24"/>
        </w:rPr>
      </w:pPr>
    </w:p>
    <w:p w14:paraId="7366E889" w14:textId="46A4BBBC" w:rsidR="003307BA" w:rsidRPr="00807E12" w:rsidRDefault="003307BA"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183 odst. 3 písm. b)]</w:t>
      </w:r>
    </w:p>
    <w:p w14:paraId="2692A1C9" w14:textId="77777777" w:rsidR="007B53C2" w:rsidRPr="00807E12" w:rsidRDefault="007B53C2" w:rsidP="003469FB">
      <w:pPr>
        <w:pStyle w:val="Nadpis2"/>
      </w:pPr>
      <w:r w:rsidRPr="00807E12">
        <w:t xml:space="preserve">§ 183 </w:t>
      </w:r>
    </w:p>
    <w:p w14:paraId="6255653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tajemství listin a jiných dokumentů uchovávaných v soukromí </w:t>
      </w:r>
    </w:p>
    <w:p w14:paraId="0119274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poruší tajemství listiny nebo jiné písemnosti, fotografie, filmu nebo jiného záznamu, dat uložených v počítačovém systému nebo na nosiči informací anebo jiného dokumentu uchovávaného v soukromí jiného tím, že je zveřejní, zpřístupní třetí osobě nebo je jiným způsobem použije, bude potrestán odnětím svobody až na jeden rok, zákazem činnosti nebo propadnutím věci. </w:t>
      </w:r>
    </w:p>
    <w:p w14:paraId="3D05AEE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až na dvě léta, zákazem činnosti nebo propadnutím věci bude pachatel potrestán, spáchá-li čin uvedený v odstavci 1 v úmyslu získat pro sebe nebo pro jiného majetkový nebo jiný prospěch, způsobit jinému škodu nebo jinou vážnou újmu, anebo ohrozit jeho společenskou vážnost. </w:t>
      </w:r>
    </w:p>
    <w:p w14:paraId="1E12DBE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48A52D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599968A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vůči jinému pro jeho skutečnou nebo domnělou rasu, příslušnost k etnické skupině, národnost, politické přesvědčení, vyznání nebo proto, že je skutečně nebo domněle bez vyznání, </w:t>
      </w:r>
    </w:p>
    <w:p w14:paraId="6D50F1B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značnou škodu, nebo </w:t>
      </w:r>
    </w:p>
    <w:p w14:paraId="5555B68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spáchá-li takový čin v úmyslu získat pro sebe nebo pro jiného značný prospěch. </w:t>
      </w:r>
    </w:p>
    <w:p w14:paraId="5448F43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bude pachatel potrestán, </w:t>
      </w:r>
    </w:p>
    <w:p w14:paraId="0DCD0C1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škodu velkého rozsahu, nebo </w:t>
      </w:r>
    </w:p>
    <w:p w14:paraId="0E56883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28B51527" w14:textId="77777777" w:rsidR="007B53C2" w:rsidRPr="00807E12" w:rsidRDefault="007B53C2" w:rsidP="003469FB">
      <w:pPr>
        <w:spacing w:before="120" w:after="0" w:line="240" w:lineRule="auto"/>
        <w:rPr>
          <w:rFonts w:ascii="Times New Roman" w:hAnsi="Times New Roman"/>
          <w:bCs/>
          <w:strike/>
          <w:sz w:val="24"/>
          <w:szCs w:val="24"/>
        </w:rPr>
      </w:pPr>
    </w:p>
    <w:p w14:paraId="7A05944B" w14:textId="77777777" w:rsidR="000C48B8" w:rsidRPr="00807E12" w:rsidRDefault="000C48B8" w:rsidP="003469FB">
      <w:pPr>
        <w:spacing w:before="120" w:after="0" w:line="240" w:lineRule="auto"/>
        <w:jc w:val="both"/>
        <w:rPr>
          <w:rFonts w:ascii="Times New Roman" w:eastAsia="Aptos" w:hAnsi="Times New Roman"/>
          <w:kern w:val="2"/>
          <w:sz w:val="24"/>
          <w:szCs w:val="24"/>
          <w14:ligatures w14:val="standardContextual"/>
        </w:rPr>
      </w:pPr>
      <w:r w:rsidRPr="007C31C1">
        <w:rPr>
          <w:rFonts w:ascii="Times New Roman" w:hAnsi="Times New Roman"/>
          <w:b/>
          <w:bCs/>
          <w:spacing w:val="40"/>
          <w:sz w:val="24"/>
          <w:szCs w:val="24"/>
        </w:rPr>
        <w:t>VARIANTA A</w:t>
      </w:r>
      <w:r w:rsidRPr="00807E12">
        <w:rPr>
          <w:rFonts w:ascii="Times New Roman" w:eastAsia="Aptos" w:hAnsi="Times New Roman"/>
          <w:kern w:val="2"/>
          <w:sz w:val="24"/>
          <w:szCs w:val="24"/>
          <w14:ligatures w14:val="standardContextual"/>
        </w:rPr>
        <w:t xml:space="preserve"> (změna § 1</w:t>
      </w:r>
      <w:r w:rsidRPr="00807E12">
        <w:rPr>
          <w:rFonts w:ascii="Times New Roman" w:eastAsia="Aptos" w:hAnsi="Times New Roman"/>
          <w:kern w:val="2"/>
          <w:sz w:val="24"/>
          <w:szCs w:val="24"/>
        </w:rPr>
        <w:t>80</w:t>
      </w:r>
      <w:r w:rsidRPr="00807E12">
        <w:rPr>
          <w:rFonts w:ascii="Times New Roman" w:eastAsia="Aptos" w:hAnsi="Times New Roman"/>
          <w:kern w:val="2"/>
          <w:sz w:val="24"/>
          <w:szCs w:val="24"/>
          <w14:ligatures w14:val="standardContextual"/>
        </w:rPr>
        <w:t xml:space="preserve">, § </w:t>
      </w:r>
      <w:r w:rsidRPr="00807E12">
        <w:rPr>
          <w:rFonts w:ascii="Times New Roman" w:eastAsia="Aptos" w:hAnsi="Times New Roman"/>
          <w:kern w:val="2"/>
          <w:sz w:val="24"/>
          <w:szCs w:val="24"/>
        </w:rPr>
        <w:t>185a a</w:t>
      </w:r>
      <w:r w:rsidRPr="00807E12">
        <w:rPr>
          <w:rFonts w:ascii="Times New Roman" w:eastAsia="Aptos" w:hAnsi="Times New Roman"/>
          <w:kern w:val="2"/>
          <w:sz w:val="24"/>
          <w:szCs w:val="24"/>
          <w14:ligatures w14:val="standardContextual"/>
        </w:rPr>
        <w:t xml:space="preserve"> § 1</w:t>
      </w:r>
      <w:r w:rsidRPr="00807E12">
        <w:rPr>
          <w:rFonts w:ascii="Times New Roman" w:eastAsia="Aptos" w:hAnsi="Times New Roman"/>
          <w:kern w:val="2"/>
          <w:sz w:val="24"/>
          <w:szCs w:val="24"/>
        </w:rPr>
        <w:t>86</w:t>
      </w:r>
      <w:r w:rsidRPr="00807E12">
        <w:rPr>
          <w:rFonts w:ascii="Times New Roman" w:eastAsia="Aptos" w:hAnsi="Times New Roman"/>
          <w:kern w:val="2"/>
          <w:sz w:val="24"/>
          <w:szCs w:val="24"/>
          <w14:ligatures w14:val="standardContextual"/>
        </w:rPr>
        <w:t xml:space="preserve">) </w:t>
      </w:r>
    </w:p>
    <w:p w14:paraId="25DEDB21" w14:textId="77777777" w:rsidR="000C48B8" w:rsidRPr="00807E12" w:rsidRDefault="000C48B8" w:rsidP="003469FB">
      <w:pPr>
        <w:keepNext/>
        <w:spacing w:before="120" w:after="0" w:line="240" w:lineRule="auto"/>
        <w:jc w:val="center"/>
        <w:outlineLvl w:val="1"/>
        <w:rPr>
          <w:rFonts w:ascii="Times New Roman" w:eastAsia="Arial" w:hAnsi="Times New Roman"/>
          <w:sz w:val="24"/>
          <w:szCs w:val="24"/>
          <w:lang w:eastAsia="cs-CZ"/>
        </w:rPr>
      </w:pPr>
      <w:bookmarkStart w:id="26" w:name="_Hlk139273138"/>
      <w:bookmarkStart w:id="27" w:name="_Hlk153446654"/>
      <w:r w:rsidRPr="00807E12">
        <w:rPr>
          <w:rFonts w:ascii="Times New Roman" w:eastAsia="Arial" w:hAnsi="Times New Roman"/>
          <w:sz w:val="24"/>
          <w:szCs w:val="24"/>
          <w:lang w:eastAsia="cs-CZ"/>
        </w:rPr>
        <w:t>§ 185</w:t>
      </w:r>
    </w:p>
    <w:p w14:paraId="71893942" w14:textId="77777777" w:rsidR="000C48B8" w:rsidRPr="00807E12" w:rsidRDefault="000C48B8"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Znásilnění</w:t>
      </w:r>
    </w:p>
    <w:p w14:paraId="386682A0"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bookmarkStart w:id="28" w:name="_Hlk139273436"/>
      <w:bookmarkEnd w:id="26"/>
      <w:r w:rsidRPr="00807E12">
        <w:rPr>
          <w:rFonts w:ascii="Times New Roman" w:hAnsi="Times New Roman"/>
          <w:sz w:val="24"/>
          <w:szCs w:val="24"/>
          <w14:ligatures w14:val="standardContextual"/>
        </w:rPr>
        <w:t xml:space="preserve">(1) Kdo s jiným proti jeho seznatelné vůli vykoná </w:t>
      </w:r>
      <w:bookmarkStart w:id="29" w:name="_Hlk132613301"/>
      <w:r w:rsidRPr="00807E12">
        <w:rPr>
          <w:rFonts w:ascii="Times New Roman" w:hAnsi="Times New Roman"/>
          <w:sz w:val="24"/>
          <w:szCs w:val="24"/>
          <w14:ligatures w14:val="standardContextual"/>
        </w:rPr>
        <w:t>soulož nebo jiný pohlavní styk provedený způsobem srovnatelným se souloží</w:t>
      </w:r>
      <w:bookmarkEnd w:id="29"/>
      <w:r w:rsidRPr="00807E12">
        <w:rPr>
          <w:rFonts w:ascii="Times New Roman" w:hAnsi="Times New Roman"/>
          <w:i/>
          <w:iCs/>
          <w:sz w:val="24"/>
          <w:szCs w:val="24"/>
          <w14:ligatures w14:val="standardContextual"/>
        </w:rPr>
        <w:t xml:space="preserve">, </w:t>
      </w:r>
    </w:p>
    <w:p w14:paraId="4FAE1276"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kdo jiného donutí k souloži nebo jinému pohlavnímu styku provedenému způsobem srovnatelným se souloží s jinou osobou, nebo</w:t>
      </w:r>
    </w:p>
    <w:p w14:paraId="640706A4"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kdo k takovému činu zneužije jeho bezbrannosti, </w:t>
      </w:r>
    </w:p>
    <w:p w14:paraId="7C96B03E"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bude potrestán odnětím svobody na dvě léta až deset let. </w:t>
      </w:r>
    </w:p>
    <w:p w14:paraId="3BF44597"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(2) Odnětím svobody na tři léta až dvanáct let bude pachatel potrestán, spáchá-li čin uvedený v odstavci 1</w:t>
      </w:r>
    </w:p>
    <w:p w14:paraId="251E907E"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a) na dítěti, </w:t>
      </w:r>
    </w:p>
    <w:p w14:paraId="2099F510"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b) na těhotné ženě nebo takovým činem způsobí těhotenství ženy,</w:t>
      </w:r>
    </w:p>
    <w:p w14:paraId="4D5B1EA2" w14:textId="77777777" w:rsidR="000C48B8" w:rsidRPr="00807E12" w:rsidRDefault="000C48B8"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c)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je skutečně nebo domněle bez vyznání, anebo pro jeho skutečnou nebo domnělou příslušnost k jiné skupině osob,</w:t>
      </w:r>
    </w:p>
    <w:p w14:paraId="3BB3130E"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trike/>
          <w:sz w:val="24"/>
          <w:szCs w:val="24"/>
          <w14:ligatures w14:val="standardContextual"/>
        </w:rPr>
        <w:t>c)</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 xml:space="preserve">d) </w:t>
      </w:r>
      <w:r w:rsidRPr="00807E12">
        <w:rPr>
          <w:rFonts w:ascii="Times New Roman" w:hAnsi="Times New Roman"/>
          <w:sz w:val="24"/>
          <w:szCs w:val="24"/>
          <w14:ligatures w14:val="standardContextual"/>
        </w:rPr>
        <w:t>s další osobou, nebo</w:t>
      </w:r>
    </w:p>
    <w:p w14:paraId="5FEED0A2"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trike/>
          <w:sz w:val="24"/>
          <w:szCs w:val="24"/>
          <w14:ligatures w14:val="standardContextual"/>
        </w:rPr>
        <w:t>d)</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 xml:space="preserve">e) </w:t>
      </w:r>
      <w:r w:rsidRPr="00807E12">
        <w:rPr>
          <w:rFonts w:ascii="Times New Roman" w:hAnsi="Times New Roman"/>
          <w:sz w:val="24"/>
          <w:szCs w:val="24"/>
          <w14:ligatures w14:val="standardContextual"/>
        </w:rPr>
        <w:t>se zbraní.</w:t>
      </w:r>
    </w:p>
    <w:p w14:paraId="67C6BACE"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(3) Odnětím svobody na pět až patnáct let bude pachatel potrestán, </w:t>
      </w:r>
    </w:p>
    <w:p w14:paraId="4DF95683"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a) spáchá-li čin uvedený v odstavci 1 na dítěti mladším patnácti let, </w:t>
      </w:r>
    </w:p>
    <w:p w14:paraId="7178CC15"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 </w:t>
      </w:r>
      <w:r w:rsidRPr="00807E12">
        <w:rPr>
          <w:rFonts w:ascii="Times New Roman" w:eastAsia="Aptos" w:hAnsi="Times New Roman"/>
          <w:sz w:val="24"/>
          <w:szCs w:val="24"/>
          <w14:ligatures w14:val="standardContextual"/>
        </w:rPr>
        <w:t>spáchá-li takový čin 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p w14:paraId="423A426E"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c) způsobí-li takovým činem těžkou újmu na zdraví.</w:t>
      </w:r>
    </w:p>
    <w:p w14:paraId="50135917"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(4) Odnětím svobody na deset až osmnáct let bude pachatel potrestán, způsobí-li činem uvedeným v odstavci 1 smrt.</w:t>
      </w:r>
    </w:p>
    <w:p w14:paraId="114DAD1C"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(5) Příprava je trestná.</w:t>
      </w:r>
    </w:p>
    <w:p w14:paraId="6BF6D845" w14:textId="77777777" w:rsidR="000C48B8" w:rsidRPr="00807E12" w:rsidRDefault="000C48B8" w:rsidP="003469FB">
      <w:pPr>
        <w:spacing w:before="120" w:after="0" w:line="240" w:lineRule="auto"/>
        <w:jc w:val="center"/>
        <w:rPr>
          <w:rFonts w:ascii="Times New Roman" w:eastAsia="Aptos" w:hAnsi="Times New Roman"/>
          <w:sz w:val="24"/>
          <w:szCs w:val="24"/>
          <w14:ligatures w14:val="standardContextual"/>
        </w:rPr>
      </w:pPr>
    </w:p>
    <w:p w14:paraId="77D3CBBE" w14:textId="77777777" w:rsidR="000C48B8" w:rsidRPr="00807E12" w:rsidRDefault="000C48B8"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185a</w:t>
      </w:r>
    </w:p>
    <w:p w14:paraId="133C41D2" w14:textId="77777777" w:rsidR="000C48B8" w:rsidRPr="00807E12" w:rsidRDefault="000C48B8"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Sexuální útok</w:t>
      </w:r>
    </w:p>
    <w:bookmarkEnd w:id="28"/>
    <w:p w14:paraId="09B5CA44"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(1) Kdo s jiným proti jeho seznatelné vůli vykoná jiný pohlavní styk než uvedený v § 185, </w:t>
      </w:r>
    </w:p>
    <w:p w14:paraId="1E1D564A" w14:textId="77777777" w:rsidR="000C48B8" w:rsidRPr="00807E12" w:rsidRDefault="000C48B8" w:rsidP="003469FB">
      <w:pPr>
        <w:tabs>
          <w:tab w:val="left" w:pos="426"/>
        </w:tabs>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kdo jiného donutí k jinému pohlavnímu styku než uvedenému v § 185 s jinou osobou, pohlavnímu sebeukájení, obnažování nebo jinému srovnatelnému chování, nebo </w:t>
      </w:r>
    </w:p>
    <w:p w14:paraId="66842893"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kdo k takovému činu nebo chování zneužije jeho bezbrannosti, </w:t>
      </w:r>
    </w:p>
    <w:p w14:paraId="77158B7B"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bude potrestán odnětím svobody až na pět let.  </w:t>
      </w:r>
    </w:p>
    <w:p w14:paraId="1094E619"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(2) Odnětím svobody na dvě léta až osm let bude pachatel potrestán, spáchá-li čin uvedený v odstavci 1</w:t>
      </w:r>
    </w:p>
    <w:p w14:paraId="3B4BFCAA"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a) na dítěti,</w:t>
      </w:r>
    </w:p>
    <w:p w14:paraId="6D28C658" w14:textId="77777777" w:rsidR="000C48B8" w:rsidRPr="00807E12" w:rsidRDefault="000C48B8"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b)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je skutečně nebo domněle bez vyznání, anebo pro jeho skutečnou nebo domnělou příslušnost k jiné skupině osob,</w:t>
      </w:r>
    </w:p>
    <w:p w14:paraId="504E0DD6"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trike/>
          <w:sz w:val="24"/>
          <w:szCs w:val="24"/>
          <w14:ligatures w14:val="standardContextual"/>
        </w:rPr>
        <w:t>b)</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 xml:space="preserve">c) </w:t>
      </w:r>
      <w:r w:rsidRPr="00807E12">
        <w:rPr>
          <w:rFonts w:ascii="Times New Roman" w:hAnsi="Times New Roman"/>
          <w:sz w:val="24"/>
          <w:szCs w:val="24"/>
          <w14:ligatures w14:val="standardContextual"/>
        </w:rPr>
        <w:t>s další osobou, nebo</w:t>
      </w:r>
    </w:p>
    <w:p w14:paraId="5D75ABEC"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trike/>
          <w:sz w:val="24"/>
          <w:szCs w:val="24"/>
          <w14:ligatures w14:val="standardContextual"/>
        </w:rPr>
        <w:t>c)</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 xml:space="preserve">d) </w:t>
      </w:r>
      <w:r w:rsidRPr="00807E12">
        <w:rPr>
          <w:rFonts w:ascii="Times New Roman" w:hAnsi="Times New Roman"/>
          <w:sz w:val="24"/>
          <w:szCs w:val="24"/>
          <w14:ligatures w14:val="standardContextual"/>
        </w:rPr>
        <w:t>se zbraní.</w:t>
      </w:r>
    </w:p>
    <w:p w14:paraId="06516D21"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(3) Odnětím svobody na tři léta až dvanáct let bude pachatel potrestán, </w:t>
      </w:r>
    </w:p>
    <w:p w14:paraId="7CD45025"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a) spáchá-li čin uvedený v odstavci 1 na dítěti mladším patnácti let,</w:t>
      </w:r>
    </w:p>
    <w:p w14:paraId="78138E61"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 </w:t>
      </w:r>
      <w:r w:rsidRPr="00807E12">
        <w:rPr>
          <w:rFonts w:ascii="Times New Roman" w:eastAsia="Aptos" w:hAnsi="Times New Roman"/>
          <w:sz w:val="24"/>
          <w:szCs w:val="24"/>
          <w14:ligatures w14:val="standardContextual"/>
        </w:rPr>
        <w:t>spáchá-li takový čin 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p w14:paraId="214A11A8" w14:textId="77777777" w:rsidR="000C48B8" w:rsidRPr="00807E12" w:rsidRDefault="000C48B8" w:rsidP="003469FB">
      <w:pPr>
        <w:spacing w:before="120" w:after="0" w:line="240" w:lineRule="auto"/>
        <w:ind w:left="284" w:hanging="284"/>
        <w:rPr>
          <w:rFonts w:ascii="Times New Roman" w:hAnsi="Times New Roman"/>
          <w:sz w:val="24"/>
          <w:szCs w:val="24"/>
          <w14:ligatures w14:val="standardContextual"/>
        </w:rPr>
      </w:pPr>
      <w:r w:rsidRPr="00807E12">
        <w:rPr>
          <w:rFonts w:ascii="Times New Roman" w:hAnsi="Times New Roman"/>
          <w:sz w:val="24"/>
          <w:szCs w:val="24"/>
          <w14:ligatures w14:val="standardContextual"/>
        </w:rPr>
        <w:t>c) způsobí-li takovým činem těžkou újmu na zdraví.</w:t>
      </w:r>
    </w:p>
    <w:p w14:paraId="31941B98"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(4) Odnětím svobody na deset až šestnáct let bude pachatel potrestán, způsobí-li činem uvedeným v odstavci 1 smrt.</w:t>
      </w:r>
    </w:p>
    <w:p w14:paraId="19F36D96" w14:textId="77777777" w:rsidR="000C48B8" w:rsidRPr="00807E12" w:rsidRDefault="000C48B8" w:rsidP="003469FB">
      <w:pPr>
        <w:spacing w:before="120" w:after="0" w:line="240" w:lineRule="auto"/>
        <w:ind w:firstLine="426"/>
        <w:rPr>
          <w:rFonts w:ascii="Times New Roman" w:hAnsi="Times New Roman"/>
          <w:sz w:val="24"/>
          <w:szCs w:val="24"/>
          <w14:ligatures w14:val="standardContextual"/>
        </w:rPr>
      </w:pPr>
      <w:r w:rsidRPr="00807E12">
        <w:rPr>
          <w:rFonts w:ascii="Times New Roman" w:hAnsi="Times New Roman"/>
          <w:sz w:val="24"/>
          <w:szCs w:val="24"/>
          <w14:ligatures w14:val="standardContextual"/>
        </w:rPr>
        <w:t>(5) Příprava je trestná.</w:t>
      </w:r>
    </w:p>
    <w:p w14:paraId="1ECFF543" w14:textId="77777777" w:rsidR="000C48B8" w:rsidRPr="00807E12" w:rsidRDefault="000C48B8" w:rsidP="003469FB">
      <w:pPr>
        <w:keepNext/>
        <w:spacing w:before="120" w:after="0" w:line="240" w:lineRule="auto"/>
        <w:jc w:val="center"/>
        <w:outlineLvl w:val="1"/>
        <w:rPr>
          <w:rFonts w:ascii="Times New Roman" w:eastAsia="Arial" w:hAnsi="Times New Roman"/>
          <w:sz w:val="24"/>
          <w:szCs w:val="24"/>
          <w:lang w:eastAsia="cs-CZ"/>
        </w:rPr>
      </w:pPr>
      <w:bookmarkStart w:id="30" w:name="_Hlk139273551"/>
      <w:r w:rsidRPr="00807E12">
        <w:rPr>
          <w:rFonts w:ascii="Times New Roman" w:eastAsia="Arial" w:hAnsi="Times New Roman"/>
          <w:sz w:val="24"/>
          <w:szCs w:val="24"/>
          <w:lang w:eastAsia="cs-CZ"/>
        </w:rPr>
        <w:t>§ 186</w:t>
      </w:r>
    </w:p>
    <w:p w14:paraId="2B00CD34" w14:textId="77777777" w:rsidR="000C48B8" w:rsidRPr="00807E12" w:rsidRDefault="000C48B8"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Sexuální nátlak</w:t>
      </w:r>
    </w:p>
    <w:bookmarkEnd w:id="30"/>
    <w:p w14:paraId="58CD10C4"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(1) </w:t>
      </w:r>
      <w:bookmarkStart w:id="31" w:name="_Hlk132613535"/>
      <w:r w:rsidRPr="00807E12">
        <w:rPr>
          <w:rFonts w:ascii="Times New Roman" w:hAnsi="Times New Roman"/>
          <w:sz w:val="24"/>
          <w:szCs w:val="24"/>
          <w14:ligatures w14:val="standardContextual"/>
        </w:rPr>
        <w:t xml:space="preserve">Kdo </w:t>
      </w:r>
      <w:bookmarkStart w:id="32" w:name="_Hlk132613349"/>
      <w:r w:rsidRPr="00807E12">
        <w:rPr>
          <w:rFonts w:ascii="Times New Roman" w:hAnsi="Times New Roman"/>
          <w:sz w:val="24"/>
          <w:szCs w:val="24"/>
          <w14:ligatures w14:val="standardContextual"/>
        </w:rPr>
        <w:t>přiměje jiného k </w:t>
      </w:r>
      <w:bookmarkStart w:id="33" w:name="_Hlk132613288"/>
      <w:r w:rsidRPr="00807E12">
        <w:rPr>
          <w:rFonts w:ascii="Times New Roman" w:hAnsi="Times New Roman"/>
          <w:sz w:val="24"/>
          <w:szCs w:val="24"/>
          <w14:ligatures w14:val="standardContextual"/>
        </w:rPr>
        <w:t>pohlavnímu styku</w:t>
      </w:r>
      <w:bookmarkEnd w:id="32"/>
      <w:bookmarkEnd w:id="33"/>
      <w:r w:rsidRPr="00807E12">
        <w:rPr>
          <w:rFonts w:ascii="Times New Roman" w:hAnsi="Times New Roman"/>
          <w:sz w:val="24"/>
          <w:szCs w:val="24"/>
          <w14:ligatures w14:val="standardContextual"/>
        </w:rPr>
        <w:t xml:space="preserve">, pohlavnímu sebeukájení, obnažování nebo jinému srovnatelnému chování zneužívaje jeho tísně, závislosti nebo svého postavení a z něho vyplývající důvěryhodnosti nebo vlivu, bude potrestán odnětím svobody </w:t>
      </w:r>
      <w:bookmarkEnd w:id="31"/>
      <w:r w:rsidRPr="00807E12">
        <w:rPr>
          <w:rFonts w:ascii="Times New Roman" w:hAnsi="Times New Roman"/>
          <w:sz w:val="24"/>
          <w:szCs w:val="24"/>
          <w14:ligatures w14:val="standardContextual"/>
        </w:rPr>
        <w:t>až na čtyři léta nebo zákazem činnosti.</w:t>
      </w:r>
    </w:p>
    <w:p w14:paraId="4E0916FA"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(2) Odnětím svobody na jeden rok až pět let bude pachatel potrestán, spáchá-li čin uvedený v odstavci 1</w:t>
      </w:r>
    </w:p>
    <w:p w14:paraId="4DC3649D"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a) na dítěti, </w:t>
      </w:r>
      <w:r w:rsidRPr="00807E12">
        <w:rPr>
          <w:rFonts w:ascii="Times New Roman" w:hAnsi="Times New Roman"/>
          <w:strike/>
          <w:sz w:val="24"/>
          <w:szCs w:val="24"/>
          <w14:ligatures w14:val="standardContextual"/>
        </w:rPr>
        <w:t>nebo</w:t>
      </w:r>
    </w:p>
    <w:p w14:paraId="5BF7B52C" w14:textId="77777777" w:rsidR="000C48B8" w:rsidRPr="00807E12" w:rsidRDefault="000C48B8"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b)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je skutečně nebo domněle bez vyznání, anebo pro jeho skutečnou nebo domnělou příslušnost k jiné skupině osob, nebo</w:t>
      </w:r>
    </w:p>
    <w:p w14:paraId="48EE4688"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trike/>
          <w:sz w:val="24"/>
          <w:szCs w:val="24"/>
          <w14:ligatures w14:val="standardContextual"/>
        </w:rPr>
        <w:t>b)</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 xml:space="preserve">c) </w:t>
      </w:r>
      <w:r w:rsidRPr="00807E12">
        <w:rPr>
          <w:rFonts w:ascii="Times New Roman" w:hAnsi="Times New Roman"/>
          <w:sz w:val="24"/>
          <w:szCs w:val="24"/>
          <w14:ligatures w14:val="standardContextual"/>
        </w:rPr>
        <w:t>s další osobou.</w:t>
      </w:r>
    </w:p>
    <w:p w14:paraId="7814984F" w14:textId="77777777" w:rsidR="000C48B8" w:rsidRPr="00807E12" w:rsidRDefault="000C48B8" w:rsidP="003469FB">
      <w:pPr>
        <w:tabs>
          <w:tab w:val="left" w:pos="426"/>
        </w:tabs>
        <w:spacing w:before="120" w:after="0" w:line="240" w:lineRule="auto"/>
        <w:ind w:firstLine="426"/>
        <w:jc w:val="both"/>
        <w:rPr>
          <w:rFonts w:ascii="Times New Roman" w:hAnsi="Times New Roman"/>
          <w:sz w:val="24"/>
          <w:szCs w:val="24"/>
          <w14:ligatures w14:val="standardContextual"/>
        </w:rPr>
      </w:pPr>
      <w:bookmarkStart w:id="34" w:name="_Hlk148284084"/>
      <w:r w:rsidRPr="00807E12">
        <w:rPr>
          <w:rFonts w:ascii="Times New Roman" w:hAnsi="Times New Roman"/>
          <w:sz w:val="24"/>
          <w:szCs w:val="24"/>
          <w14:ligatures w14:val="standardContextual"/>
        </w:rPr>
        <w:t>(3) Odnětím svobody na dvě léta až osm let bude pachatel potrestán, spáchá-li čin uvedený v odstavci 1 souloží nebo jiným pohlavním stykem provedeným způsobem srovnatelným se souloží.</w:t>
      </w:r>
    </w:p>
    <w:p w14:paraId="492404C9"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(4) Odnětím svobody na tři léta až deset let bude pachatel potrestán, spáchá-li čin uvedený v odstavci 1</w:t>
      </w:r>
    </w:p>
    <w:p w14:paraId="05D8770D"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a) na dítěti mladším patnácti let, </w:t>
      </w:r>
    </w:p>
    <w:p w14:paraId="5C5BF401"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 </w:t>
      </w:r>
      <w:r w:rsidRPr="00807E12">
        <w:rPr>
          <w:rFonts w:ascii="Times New Roman" w:eastAsia="Aptos" w:hAnsi="Times New Roman"/>
          <w:sz w:val="24"/>
          <w:szCs w:val="24"/>
          <w14:ligatures w14:val="standardContextual"/>
        </w:rPr>
        <w:t>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w:t>
      </w:r>
      <w:r w:rsidRPr="00807E12">
        <w:rPr>
          <w:rFonts w:ascii="Times New Roman" w:eastAsia="Aptos" w:hAnsi="Times New Roman"/>
          <w:strike/>
          <w:sz w:val="24"/>
          <w:szCs w:val="24"/>
          <w14:ligatures w14:val="standardContextual"/>
        </w:rPr>
        <w:t xml:space="preserve">, </w:t>
      </w:r>
      <w:proofErr w:type="gramStart"/>
      <w:r w:rsidRPr="00807E12">
        <w:rPr>
          <w:rFonts w:ascii="Times New Roman" w:eastAsia="Aptos" w:hAnsi="Times New Roman"/>
          <w:strike/>
          <w:sz w:val="24"/>
          <w:szCs w:val="24"/>
          <w14:ligatures w14:val="standardContextual"/>
        </w:rPr>
        <w:t>nebo</w:t>
      </w:r>
      <w:r w:rsidRPr="00807E12">
        <w:rPr>
          <w:rFonts w:ascii="Times New Roman" w:eastAsia="Aptos" w:hAnsi="Times New Roman"/>
          <w:b/>
          <w:bCs/>
          <w:sz w:val="24"/>
          <w:szCs w:val="24"/>
          <w14:ligatures w14:val="standardContextual"/>
        </w:rPr>
        <w:t xml:space="preserve"> ,</w:t>
      </w:r>
      <w:proofErr w:type="gramEnd"/>
    </w:p>
    <w:p w14:paraId="4EACB2BD" w14:textId="30E275FA" w:rsidR="000C48B8" w:rsidRPr="00807E12" w:rsidRDefault="000C48B8" w:rsidP="003469FB">
      <w:pPr>
        <w:spacing w:before="120" w:after="0" w:line="240" w:lineRule="auto"/>
        <w:ind w:left="284" w:hanging="284"/>
        <w:jc w:val="both"/>
        <w:rPr>
          <w:rFonts w:ascii="Times New Roman" w:hAnsi="Times New Roman"/>
          <w:b/>
          <w:bCs/>
          <w:sz w:val="24"/>
          <w:szCs w:val="24"/>
          <w14:ligatures w14:val="standardContextual"/>
        </w:rPr>
      </w:pPr>
      <w:r w:rsidRPr="00807E12">
        <w:rPr>
          <w:rFonts w:ascii="Times New Roman" w:hAnsi="Times New Roman"/>
          <w:sz w:val="24"/>
          <w:szCs w:val="24"/>
          <w14:ligatures w14:val="standardContextual"/>
        </w:rPr>
        <w:t>c) souloží nebo jiným pohlavním stykem provedeným způsobem srovnatelným se souloží na těhotné ženě nebo takovým činem způsobí těhotenství ženy</w:t>
      </w:r>
      <w:proofErr w:type="gramStart"/>
      <w:r w:rsidRPr="00807E12">
        <w:rPr>
          <w:rFonts w:ascii="Times New Roman" w:hAnsi="Times New Roman"/>
          <w:strike/>
          <w:sz w:val="24"/>
          <w:szCs w:val="24"/>
          <w14:ligatures w14:val="standardContextual"/>
        </w:rPr>
        <w:t>.</w:t>
      </w:r>
      <w:r w:rsidRPr="00807E12">
        <w:rPr>
          <w:rFonts w:ascii="Times New Roman" w:hAnsi="Times New Roman"/>
          <w:sz w:val="24"/>
          <w:szCs w:val="24"/>
          <w14:ligatures w14:val="standardContextual"/>
        </w:rPr>
        <w:t xml:space="preserve"> </w:t>
      </w:r>
      <w:r w:rsidRPr="00807E12">
        <w:rPr>
          <w:rFonts w:ascii="Times New Roman" w:hAnsi="Times New Roman"/>
          <w:b/>
          <w:bCs/>
          <w:sz w:val="24"/>
          <w:szCs w:val="24"/>
          <w14:ligatures w14:val="standardContextual"/>
        </w:rPr>
        <w:t>,</w:t>
      </w:r>
      <w:proofErr w:type="gramEnd"/>
      <w:r w:rsidR="005E45A5">
        <w:rPr>
          <w:rFonts w:ascii="Times New Roman" w:hAnsi="Times New Roman"/>
          <w:b/>
          <w:bCs/>
          <w:sz w:val="24"/>
          <w:szCs w:val="24"/>
          <w14:ligatures w14:val="standardContextual"/>
        </w:rPr>
        <w:t xml:space="preserve"> nebo</w:t>
      </w:r>
    </w:p>
    <w:p w14:paraId="5251D779" w14:textId="77777777" w:rsidR="000C48B8" w:rsidRPr="00807E12" w:rsidRDefault="000C48B8" w:rsidP="003469FB">
      <w:pPr>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hAnsi="Times New Roman"/>
          <w:b/>
          <w:bCs/>
          <w:sz w:val="24"/>
          <w:szCs w:val="24"/>
          <w14:ligatures w14:val="standardContextual"/>
        </w:rPr>
        <w:t xml:space="preserve">d) souloží nebo jiným pohlavním stykem provedeným způsobem srovnatelným se souloží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28C41C7E"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(5) Odnětím svobody na pět až dvanáct let bude pachatel potrestán, </w:t>
      </w:r>
    </w:p>
    <w:p w14:paraId="0685D7F5"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a) spáchá-li čin uvedený v odstavci 1 souloží nebo jiným pohlavním stykem provedeným způsobem srovnatelným se souloží na dítěti mladším patnácti let, </w:t>
      </w:r>
    </w:p>
    <w:p w14:paraId="57BA7EBC" w14:textId="77777777" w:rsidR="000C48B8" w:rsidRPr="00807E12" w:rsidRDefault="000C48B8" w:rsidP="003469FB">
      <w:pPr>
        <w:spacing w:before="120" w:after="0" w:line="240" w:lineRule="auto"/>
        <w:ind w:left="284" w:hanging="284"/>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 xml:space="preserve">b) spáchá-li takový čin souloží nebo jiným pohlavním stykem provedeným způsobem srovnatelným se souloží </w:t>
      </w:r>
      <w:r w:rsidRPr="00807E12">
        <w:rPr>
          <w:rFonts w:ascii="Times New Roman" w:eastAsia="Aptos" w:hAnsi="Times New Roman"/>
          <w:sz w:val="24"/>
          <w:szCs w:val="24"/>
          <w14:ligatures w14:val="standardContextual"/>
        </w:rPr>
        <w:t>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p w14:paraId="289CDCFF" w14:textId="77777777" w:rsidR="000C48B8" w:rsidRPr="00807E12" w:rsidRDefault="000C48B8" w:rsidP="003469FB">
      <w:pPr>
        <w:spacing w:before="120" w:after="0" w:line="240" w:lineRule="auto"/>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c) způsobí-li takovým činem těžkou újmu na zdraví.</w:t>
      </w:r>
    </w:p>
    <w:bookmarkEnd w:id="34"/>
    <w:p w14:paraId="24D6EF4A"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(6) Odnětím svobody na deset až šestnáct let bude pachatel potrestán, způsobí-li činem uvedeným v odstavci 1 smrt.</w:t>
      </w:r>
    </w:p>
    <w:p w14:paraId="64A6BCC0" w14:textId="77777777" w:rsidR="000C48B8" w:rsidRPr="00807E12" w:rsidRDefault="000C48B8" w:rsidP="003469FB">
      <w:pPr>
        <w:spacing w:before="120" w:after="0" w:line="240" w:lineRule="auto"/>
        <w:ind w:firstLine="426"/>
        <w:jc w:val="both"/>
        <w:rPr>
          <w:rFonts w:ascii="Times New Roman" w:hAnsi="Times New Roman"/>
          <w:sz w:val="24"/>
          <w:szCs w:val="24"/>
          <w14:ligatures w14:val="standardContextual"/>
        </w:rPr>
      </w:pPr>
      <w:r w:rsidRPr="00807E12">
        <w:rPr>
          <w:rFonts w:ascii="Times New Roman" w:hAnsi="Times New Roman"/>
          <w:sz w:val="24"/>
          <w:szCs w:val="24"/>
          <w14:ligatures w14:val="standardContextual"/>
        </w:rPr>
        <w:t>(7) Příprava je trestná.</w:t>
      </w:r>
    </w:p>
    <w:bookmarkEnd w:id="27"/>
    <w:p w14:paraId="6162F62F" w14:textId="77777777" w:rsidR="000C48B8" w:rsidRPr="00807E12" w:rsidRDefault="000C48B8" w:rsidP="003469FB">
      <w:pPr>
        <w:spacing w:before="120" w:after="0" w:line="240" w:lineRule="auto"/>
        <w:rPr>
          <w:rFonts w:ascii="Times New Roman" w:hAnsi="Times New Roman"/>
          <w:bCs/>
          <w:strike/>
          <w:sz w:val="24"/>
          <w:szCs w:val="24"/>
        </w:rPr>
      </w:pPr>
    </w:p>
    <w:p w14:paraId="65E9FF08" w14:textId="6EFDFA6B" w:rsidR="000C48B8" w:rsidRPr="00807E12" w:rsidRDefault="000C48B8" w:rsidP="00CE7E60">
      <w:pPr>
        <w:spacing w:before="120" w:after="0" w:line="240" w:lineRule="auto"/>
        <w:jc w:val="both"/>
        <w:rPr>
          <w:rFonts w:ascii="Times New Roman" w:eastAsia="Aptos" w:hAnsi="Times New Roman"/>
          <w:kern w:val="2"/>
          <w:sz w:val="24"/>
          <w:szCs w:val="24"/>
          <w14:ligatures w14:val="standardContextual"/>
        </w:rPr>
      </w:pPr>
      <w:r w:rsidRPr="007C31C1">
        <w:rPr>
          <w:rFonts w:ascii="Times New Roman" w:hAnsi="Times New Roman"/>
          <w:b/>
          <w:bCs/>
          <w:spacing w:val="40"/>
          <w:sz w:val="24"/>
          <w:szCs w:val="24"/>
        </w:rPr>
        <w:t>VARIANTA B</w:t>
      </w:r>
      <w:r w:rsidRPr="00807E12">
        <w:rPr>
          <w:rFonts w:ascii="Times New Roman" w:eastAsia="Aptos" w:hAnsi="Times New Roman"/>
          <w:kern w:val="2"/>
          <w:sz w:val="24"/>
          <w:szCs w:val="24"/>
        </w:rPr>
        <w:t xml:space="preserve"> </w:t>
      </w:r>
      <w:r w:rsidRPr="00807E12">
        <w:rPr>
          <w:rFonts w:ascii="Times New Roman" w:eastAsia="Aptos" w:hAnsi="Times New Roman"/>
          <w:kern w:val="2"/>
          <w:sz w:val="24"/>
          <w:szCs w:val="24"/>
          <w14:ligatures w14:val="standardContextual"/>
        </w:rPr>
        <w:t>(</w:t>
      </w:r>
      <w:r w:rsidR="00CE51F8">
        <w:rPr>
          <w:rFonts w:ascii="Times New Roman" w:eastAsia="Aptos" w:hAnsi="Times New Roman"/>
          <w:kern w:val="2"/>
          <w:sz w:val="24"/>
          <w:szCs w:val="24"/>
        </w:rPr>
        <w:t xml:space="preserve">beze změn </w:t>
      </w:r>
      <w:r w:rsidRPr="00807E12">
        <w:rPr>
          <w:rFonts w:ascii="Times New Roman" w:eastAsia="Aptos" w:hAnsi="Times New Roman"/>
          <w:kern w:val="2"/>
          <w:sz w:val="24"/>
          <w:szCs w:val="24"/>
          <w14:ligatures w14:val="standardContextual"/>
        </w:rPr>
        <w:t>§ 1</w:t>
      </w:r>
      <w:r w:rsidRPr="00807E12">
        <w:rPr>
          <w:rFonts w:ascii="Times New Roman" w:eastAsia="Aptos" w:hAnsi="Times New Roman"/>
          <w:kern w:val="2"/>
          <w:sz w:val="24"/>
          <w:szCs w:val="24"/>
        </w:rPr>
        <w:t>80</w:t>
      </w:r>
      <w:r w:rsidRPr="00807E12">
        <w:rPr>
          <w:rFonts w:ascii="Times New Roman" w:eastAsia="Aptos" w:hAnsi="Times New Roman"/>
          <w:kern w:val="2"/>
          <w:sz w:val="24"/>
          <w:szCs w:val="24"/>
          <w14:ligatures w14:val="standardContextual"/>
        </w:rPr>
        <w:t xml:space="preserve">, § </w:t>
      </w:r>
      <w:r w:rsidRPr="00807E12">
        <w:rPr>
          <w:rFonts w:ascii="Times New Roman" w:eastAsia="Aptos" w:hAnsi="Times New Roman"/>
          <w:kern w:val="2"/>
          <w:sz w:val="24"/>
          <w:szCs w:val="24"/>
        </w:rPr>
        <w:t>185a a</w:t>
      </w:r>
      <w:r w:rsidRPr="00807E12">
        <w:rPr>
          <w:rFonts w:ascii="Times New Roman" w:eastAsia="Aptos" w:hAnsi="Times New Roman"/>
          <w:kern w:val="2"/>
          <w:sz w:val="24"/>
          <w:szCs w:val="24"/>
          <w14:ligatures w14:val="standardContextual"/>
        </w:rPr>
        <w:t xml:space="preserve"> § 1</w:t>
      </w:r>
      <w:r w:rsidRPr="00807E12">
        <w:rPr>
          <w:rFonts w:ascii="Times New Roman" w:eastAsia="Aptos" w:hAnsi="Times New Roman"/>
          <w:kern w:val="2"/>
          <w:sz w:val="24"/>
          <w:szCs w:val="24"/>
        </w:rPr>
        <w:t>86</w:t>
      </w:r>
      <w:r w:rsidRPr="00807E12">
        <w:rPr>
          <w:rFonts w:ascii="Times New Roman" w:eastAsia="Aptos" w:hAnsi="Times New Roman"/>
          <w:kern w:val="2"/>
          <w:sz w:val="24"/>
          <w:szCs w:val="24"/>
          <w14:ligatures w14:val="standardContextual"/>
        </w:rPr>
        <w:t xml:space="preserve">) </w:t>
      </w:r>
    </w:p>
    <w:p w14:paraId="19C75F9B" w14:textId="77777777" w:rsidR="000C48B8" w:rsidRPr="00807E12" w:rsidRDefault="000C48B8" w:rsidP="00CE7E60">
      <w:pPr>
        <w:spacing w:before="120" w:after="0" w:line="240" w:lineRule="auto"/>
        <w:rPr>
          <w:rFonts w:ascii="Times New Roman" w:hAnsi="Times New Roman"/>
          <w:bCs/>
          <w:strike/>
          <w:sz w:val="24"/>
          <w:szCs w:val="24"/>
        </w:rPr>
      </w:pPr>
    </w:p>
    <w:p w14:paraId="4375C225" w14:textId="77777777" w:rsidR="0047361F" w:rsidRPr="00807E12" w:rsidRDefault="0047361F" w:rsidP="003469FB">
      <w:pPr>
        <w:pStyle w:val="Nadpis2"/>
        <w:rPr>
          <w:b/>
          <w:bCs/>
        </w:rPr>
      </w:pPr>
      <w:bookmarkStart w:id="35" w:name="_Hlk158371663"/>
      <w:r w:rsidRPr="00807E12">
        <w:rPr>
          <w:b/>
          <w:bCs/>
        </w:rPr>
        <w:t>§ 191a</w:t>
      </w:r>
    </w:p>
    <w:p w14:paraId="17A5CCED" w14:textId="77777777" w:rsidR="0047361F" w:rsidRPr="00807E12" w:rsidRDefault="0047361F"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Zneužití identity k výrobě pornografie a její šíření</w:t>
      </w:r>
    </w:p>
    <w:p w14:paraId="4EB35E83" w14:textId="2688E6B3" w:rsidR="0047361F" w:rsidRPr="00807E12" w:rsidRDefault="0047361F"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(1) Kdo vyrobí, doveze, vyveze, proveze, nabídne, činí veřejně přístupným, zprostředkuje, uvede do oběhu, prodá nebo jinak jinému opatří fotografické, filmové, počítačové, elektronické nebo jiné pornografické dílo, které zobrazuje nebo jinak využívá osobu, </w:t>
      </w:r>
      <w:r w:rsidR="00722EDD" w:rsidRPr="00807E12">
        <w:rPr>
          <w:rFonts w:ascii="Times New Roman" w:hAnsi="Times New Roman"/>
          <w:b/>
          <w:bCs/>
          <w:sz w:val="24"/>
          <w:szCs w:val="24"/>
        </w:rPr>
        <w:t xml:space="preserve">o které ví, že </w:t>
      </w:r>
      <w:r w:rsidRPr="00807E12">
        <w:rPr>
          <w:rFonts w:ascii="Times New Roman" w:hAnsi="Times New Roman"/>
          <w:b/>
          <w:bCs/>
          <w:sz w:val="24"/>
          <w:szCs w:val="24"/>
        </w:rPr>
        <w:t>k takovému zobrazení nebo využití nedala souhlas, bude potrestán odnětím svobody až na dvě léta, zákazem činnosti nebo propadnutím věci.</w:t>
      </w:r>
    </w:p>
    <w:p w14:paraId="63B69B75" w14:textId="77777777" w:rsidR="00726AD6" w:rsidRPr="00807E12" w:rsidRDefault="00726AD6"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(2) Odnětím svobody na šest měsíců až tři léta bude pachatel potrestán,  </w:t>
      </w:r>
    </w:p>
    <w:p w14:paraId="6F76CB1E" w14:textId="77777777" w:rsidR="00726AD6" w:rsidRPr="00807E12" w:rsidRDefault="00726AD6" w:rsidP="00CE7E60">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a) způsobí-li činem uvedeným v odstavci 1 jinému značnou újmu, </w:t>
      </w:r>
    </w:p>
    <w:p w14:paraId="3B5B2227" w14:textId="77777777" w:rsidR="00726AD6" w:rsidRPr="00807E12" w:rsidRDefault="00726AD6" w:rsidP="00CE7E60">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b) spáchá-li takový čin jako člen organizované skupiny,</w:t>
      </w:r>
    </w:p>
    <w:p w14:paraId="323A0D82" w14:textId="77777777" w:rsidR="00726AD6" w:rsidRPr="00807E12" w:rsidRDefault="00726AD6"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c) spáchá-li takový čin tiskem, filmem, rozhlasem, televizí, veřejně přístupnou počítačovou sítí nebo jiným obdobně účinným způsobem, nebo</w:t>
      </w:r>
    </w:p>
    <w:p w14:paraId="7824F7CF" w14:textId="77777777" w:rsidR="00726AD6" w:rsidRPr="00807E12" w:rsidRDefault="00726AD6" w:rsidP="00CE7E60">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d) spáchá-li takový čin v úmyslu získat pro sebe nebo pro jiného značný prospěch.</w:t>
      </w:r>
    </w:p>
    <w:p w14:paraId="3D43BA42" w14:textId="77777777" w:rsidR="00726AD6" w:rsidRPr="00807E12" w:rsidRDefault="00726AD6"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Odnětím svobody na jeden rok až pět let bude pachatel potrestán,  </w:t>
      </w:r>
    </w:p>
    <w:p w14:paraId="6A4D4BC4" w14:textId="77777777" w:rsidR="00726AD6" w:rsidRPr="00807E12" w:rsidRDefault="00726AD6" w:rsidP="00CE7E60">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a) způsobí-li činem uvedeným v odstavci 1 jinému újmu velkého rozsahu, </w:t>
      </w:r>
    </w:p>
    <w:p w14:paraId="32609D95" w14:textId="77777777" w:rsidR="00726AD6" w:rsidRPr="00807E12" w:rsidRDefault="00726AD6" w:rsidP="00CE7E60">
      <w:pPr>
        <w:spacing w:before="120" w:after="0" w:line="240" w:lineRule="auto"/>
        <w:jc w:val="both"/>
        <w:rPr>
          <w:rFonts w:ascii="Times New Roman" w:hAnsi="Times New Roman"/>
          <w:b/>
          <w:bCs/>
          <w:sz w:val="24"/>
          <w:szCs w:val="24"/>
        </w:rPr>
      </w:pPr>
      <w:r w:rsidRPr="00807E12">
        <w:rPr>
          <w:rFonts w:ascii="Times New Roman" w:hAnsi="Times New Roman"/>
          <w:b/>
          <w:bCs/>
          <w:sz w:val="24"/>
          <w:szCs w:val="24"/>
        </w:rPr>
        <w:t>b) jako člen organizované skupiny působící ve více státech, nebo</w:t>
      </w:r>
    </w:p>
    <w:p w14:paraId="3F8A2EE0" w14:textId="4937194E" w:rsidR="00726AD6" w:rsidRPr="00807E12" w:rsidRDefault="00726AD6" w:rsidP="00CE7E60">
      <w:pPr>
        <w:spacing w:before="120" w:after="0" w:line="240" w:lineRule="auto"/>
        <w:jc w:val="both"/>
        <w:rPr>
          <w:rFonts w:ascii="Times New Roman" w:hAnsi="Times New Roman"/>
          <w:b/>
          <w:bCs/>
          <w:sz w:val="24"/>
          <w:szCs w:val="24"/>
        </w:rPr>
      </w:pPr>
      <w:r w:rsidRPr="00807E12">
        <w:rPr>
          <w:rFonts w:ascii="Times New Roman" w:hAnsi="Times New Roman"/>
          <w:b/>
          <w:bCs/>
          <w:sz w:val="24"/>
          <w:szCs w:val="24"/>
        </w:rPr>
        <w:t>c) v úmyslu získat pro sebe nebo pro jiného prospěch velkého rozsahu.</w:t>
      </w:r>
    </w:p>
    <w:bookmarkEnd w:id="35"/>
    <w:p w14:paraId="6F77E72C" w14:textId="77777777" w:rsidR="0047361F" w:rsidRPr="00807E12" w:rsidRDefault="0047361F" w:rsidP="003469FB">
      <w:pPr>
        <w:spacing w:before="120" w:after="0" w:line="240" w:lineRule="auto"/>
        <w:jc w:val="center"/>
        <w:rPr>
          <w:rFonts w:ascii="Times New Roman" w:hAnsi="Times New Roman"/>
          <w:bCs/>
          <w:strike/>
          <w:sz w:val="24"/>
          <w:szCs w:val="24"/>
        </w:rPr>
      </w:pPr>
    </w:p>
    <w:p w14:paraId="07C752DA" w14:textId="40469967" w:rsidR="007B53C2" w:rsidRPr="00807E12" w:rsidRDefault="007B53C2" w:rsidP="003469FB">
      <w:pPr>
        <w:pStyle w:val="Nadpis2"/>
        <w:rPr>
          <w:strike/>
        </w:rPr>
      </w:pPr>
      <w:r w:rsidRPr="00807E12">
        <w:rPr>
          <w:strike/>
        </w:rPr>
        <w:t>§ 196</w:t>
      </w:r>
    </w:p>
    <w:p w14:paraId="04C22ED2" w14:textId="77777777" w:rsidR="007B53C2" w:rsidRPr="00807E12" w:rsidRDefault="007B53C2" w:rsidP="003469FB">
      <w:pPr>
        <w:spacing w:before="120" w:after="0" w:line="240" w:lineRule="auto"/>
        <w:jc w:val="center"/>
        <w:rPr>
          <w:rFonts w:ascii="Times New Roman" w:hAnsi="Times New Roman"/>
          <w:bCs/>
          <w:strike/>
          <w:sz w:val="24"/>
          <w:szCs w:val="24"/>
        </w:rPr>
      </w:pPr>
      <w:r w:rsidRPr="00807E12">
        <w:rPr>
          <w:rFonts w:ascii="Times New Roman" w:hAnsi="Times New Roman"/>
          <w:bCs/>
          <w:strike/>
          <w:sz w:val="24"/>
          <w:szCs w:val="24"/>
        </w:rPr>
        <w:t>Zanedbání povinné výživy</w:t>
      </w:r>
    </w:p>
    <w:p w14:paraId="288AD58E" w14:textId="2C221B99"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(1) Kdo neplní, byť i z nedbalosti, svou zákonnou povinnost vyživovat nebo zaopatřovat jiného po dobu delší než čtyři měsíce, bude potrestán odnětím svobody až na jeden rok.</w:t>
      </w:r>
    </w:p>
    <w:p w14:paraId="712F62F4"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(2) Kdo se úmyslně vyhýbá plnění své zákonné povinnosti vyživovat nebo zaopatřovat jiného po dobu delší než čtyři měsíce, bude potrestán odnětím svobody až na dvě léta.</w:t>
      </w:r>
    </w:p>
    <w:p w14:paraId="41F41796"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Odnětím svobody na šest měsíců až tři léta bude pachatel potrestán, vydá-li činem uvedeným v odstavci 1 nebo 2 oprávněnou osobu nebezpečí nouze.</w:t>
      </w:r>
    </w:p>
    <w:p w14:paraId="4C39B387" w14:textId="77777777" w:rsidR="007B53C2" w:rsidRPr="00807E12" w:rsidRDefault="007B53C2" w:rsidP="003469FB">
      <w:pPr>
        <w:spacing w:before="120" w:after="0" w:line="240" w:lineRule="auto"/>
        <w:jc w:val="both"/>
        <w:rPr>
          <w:rFonts w:ascii="Times New Roman" w:hAnsi="Times New Roman"/>
          <w:bCs/>
          <w:strike/>
          <w:sz w:val="24"/>
          <w:szCs w:val="24"/>
        </w:rPr>
      </w:pPr>
    </w:p>
    <w:p w14:paraId="59AC880A" w14:textId="77777777" w:rsidR="0085461F" w:rsidRPr="00807E12" w:rsidRDefault="0085461F" w:rsidP="003469FB">
      <w:pPr>
        <w:pStyle w:val="Nadpis2"/>
        <w:rPr>
          <w:b/>
          <w:bCs/>
        </w:rPr>
      </w:pPr>
      <w:r w:rsidRPr="00807E12">
        <w:rPr>
          <w:b/>
          <w:bCs/>
        </w:rPr>
        <w:t>§ 196</w:t>
      </w:r>
    </w:p>
    <w:p w14:paraId="4AEBDDB8" w14:textId="77777777" w:rsidR="0085461F" w:rsidRPr="00807E12" w:rsidRDefault="0085461F" w:rsidP="003469FB">
      <w:pPr>
        <w:spacing w:before="120" w:after="0" w:line="240" w:lineRule="auto"/>
        <w:jc w:val="center"/>
        <w:rPr>
          <w:rFonts w:ascii="Times New Roman" w:hAnsi="Times New Roman"/>
          <w:b/>
          <w:sz w:val="24"/>
          <w:szCs w:val="24"/>
        </w:rPr>
      </w:pPr>
      <w:r w:rsidRPr="00807E12">
        <w:rPr>
          <w:rFonts w:ascii="Times New Roman" w:hAnsi="Times New Roman"/>
          <w:b/>
          <w:sz w:val="24"/>
          <w:szCs w:val="24"/>
        </w:rPr>
        <w:t>Zanedbání povinné výživy</w:t>
      </w:r>
    </w:p>
    <w:p w14:paraId="55A5BFDF" w14:textId="6987FF7A" w:rsidR="0085461F" w:rsidRPr="00807E12" w:rsidRDefault="0085461F"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Kdo neplní</w:t>
      </w:r>
      <w:r w:rsidR="000C1156" w:rsidRPr="00807E12">
        <w:rPr>
          <w:rFonts w:ascii="Times New Roman" w:hAnsi="Times New Roman"/>
          <w:b/>
          <w:sz w:val="24"/>
          <w:szCs w:val="24"/>
        </w:rPr>
        <w:t xml:space="preserve">, byť </w:t>
      </w:r>
      <w:r w:rsidR="003D40B7">
        <w:rPr>
          <w:rFonts w:ascii="Times New Roman" w:hAnsi="Times New Roman"/>
          <w:b/>
          <w:sz w:val="24"/>
          <w:szCs w:val="24"/>
        </w:rPr>
        <w:t xml:space="preserve">i </w:t>
      </w:r>
      <w:r w:rsidR="000C1156" w:rsidRPr="00807E12">
        <w:rPr>
          <w:rFonts w:ascii="Times New Roman" w:hAnsi="Times New Roman"/>
          <w:b/>
          <w:sz w:val="24"/>
          <w:szCs w:val="24"/>
        </w:rPr>
        <w:t>z nedbalosti,</w:t>
      </w:r>
      <w:r w:rsidRPr="00807E12">
        <w:rPr>
          <w:rFonts w:ascii="Times New Roman" w:hAnsi="Times New Roman"/>
          <w:b/>
          <w:sz w:val="24"/>
          <w:szCs w:val="24"/>
        </w:rPr>
        <w:t xml:space="preserve"> svou zákonnou povinnost vyživovat nebo zaopatřovat jiného po dobu delší než čtyři měsíce a vydá tak oprávněnou osobu nebezpečí nouze, bude potrestán odnětím svobody až na jeden rok.</w:t>
      </w:r>
    </w:p>
    <w:p w14:paraId="3B89DBB8" w14:textId="77777777" w:rsidR="000C48B8" w:rsidRDefault="000C48B8" w:rsidP="003469FB">
      <w:pPr>
        <w:spacing w:before="120" w:after="0" w:line="240" w:lineRule="auto"/>
        <w:ind w:firstLine="426"/>
        <w:jc w:val="both"/>
        <w:rPr>
          <w:rFonts w:ascii="Times New Roman" w:hAnsi="Times New Roman"/>
          <w:b/>
          <w:sz w:val="24"/>
          <w:szCs w:val="24"/>
        </w:rPr>
      </w:pPr>
    </w:p>
    <w:p w14:paraId="5CAA2D65" w14:textId="77777777" w:rsidR="00D66C36" w:rsidRPr="00807E12" w:rsidRDefault="00D66C36" w:rsidP="003469FB">
      <w:pPr>
        <w:spacing w:before="120" w:after="0" w:line="240" w:lineRule="auto"/>
        <w:ind w:firstLine="426"/>
        <w:jc w:val="both"/>
        <w:rPr>
          <w:rFonts w:ascii="Times New Roman" w:hAnsi="Times New Roman"/>
          <w:b/>
          <w:sz w:val="24"/>
          <w:szCs w:val="24"/>
        </w:rPr>
      </w:pPr>
    </w:p>
    <w:p w14:paraId="79F79190" w14:textId="207CF964" w:rsidR="000C48B8" w:rsidRPr="00807E12" w:rsidRDefault="00D35C38" w:rsidP="003469FB">
      <w:pPr>
        <w:spacing w:before="120" w:after="0" w:line="240" w:lineRule="auto"/>
        <w:jc w:val="both"/>
        <w:rPr>
          <w:rFonts w:ascii="Times New Roman" w:eastAsia="Aptos" w:hAnsi="Times New Roman"/>
          <w:kern w:val="2"/>
          <w:sz w:val="24"/>
          <w:szCs w:val="24"/>
          <w:lang w:eastAsia="cs-CZ"/>
          <w14:ligatures w14:val="standardContextual"/>
        </w:rPr>
      </w:pPr>
      <w:r w:rsidRPr="003B2877">
        <w:rPr>
          <w:rFonts w:ascii="Times New Roman" w:hAnsi="Times New Roman"/>
          <w:b/>
          <w:bCs/>
          <w:spacing w:val="40"/>
          <w:sz w:val="24"/>
          <w:szCs w:val="24"/>
        </w:rPr>
        <w:t>VARIANTA </w:t>
      </w:r>
      <w:r w:rsidR="007C31C1">
        <w:rPr>
          <w:rFonts w:ascii="Times New Roman" w:hAnsi="Times New Roman"/>
          <w:b/>
          <w:bCs/>
          <w:spacing w:val="40"/>
          <w:sz w:val="24"/>
          <w:szCs w:val="24"/>
        </w:rPr>
        <w:t>A</w:t>
      </w:r>
      <w:r w:rsidR="000C48B8" w:rsidRPr="00807E12">
        <w:rPr>
          <w:rFonts w:ascii="Times New Roman" w:eastAsia="Aptos" w:hAnsi="Times New Roman"/>
          <w:kern w:val="2"/>
          <w:sz w:val="24"/>
          <w:szCs w:val="24"/>
          <w:lang w:eastAsia="cs-CZ"/>
          <w14:ligatures w14:val="standardContextual"/>
        </w:rPr>
        <w:t xml:space="preserve"> (změna § 198 a § 199) </w:t>
      </w:r>
    </w:p>
    <w:p w14:paraId="29983B4C" w14:textId="77777777" w:rsidR="000C48B8" w:rsidRPr="00807E12" w:rsidRDefault="000C48B8"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Times New Roman" w:hAnsi="Times New Roman"/>
          <w:color w:val="0F4761"/>
          <w:sz w:val="24"/>
          <w:szCs w:val="24"/>
          <w:lang w:eastAsia="cs-CZ"/>
          <w14:ligatures w14:val="standardContextual"/>
        </w:rPr>
        <w:t>§ 198</w:t>
      </w:r>
    </w:p>
    <w:p w14:paraId="5027A15C" w14:textId="77777777" w:rsidR="000C48B8" w:rsidRPr="00807E12" w:rsidRDefault="000C48B8" w:rsidP="003469FB">
      <w:pPr>
        <w:shd w:val="clear" w:color="auto" w:fill="FFFFFF"/>
        <w:spacing w:before="120" w:after="0" w:line="240" w:lineRule="auto"/>
        <w:jc w:val="center"/>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Týrání svěřené osoby</w:t>
      </w:r>
    </w:p>
    <w:p w14:paraId="1B661C98"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Kdo týrá osobu, která je v jeho péči nebo výchově, bude potrestán odnětím svobody na jeden rok až pět let.</w:t>
      </w:r>
    </w:p>
    <w:p w14:paraId="3763A259"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(2) Odnětím svobody na dvě léta až osm let bude pachatel potrestán,</w:t>
      </w:r>
    </w:p>
    <w:p w14:paraId="045813D7" w14:textId="77777777" w:rsidR="000C48B8" w:rsidRPr="00807E12" w:rsidRDefault="000C48B8"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spáchá-li čin uvedený v odstavci 1 zvlášť surovým nebo trýznivým způsobem,</w:t>
      </w:r>
    </w:p>
    <w:p w14:paraId="41FDDAF9" w14:textId="77777777" w:rsidR="000C48B8" w:rsidRPr="00807E12" w:rsidRDefault="000C48B8"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způsobí-li takovým činem těžkou újmu na zdraví,</w:t>
      </w:r>
    </w:p>
    <w:p w14:paraId="42C66151" w14:textId="77777777" w:rsidR="000C48B8" w:rsidRPr="00807E12" w:rsidRDefault="000C48B8"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c) spáchá-li takový čin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je skutečně nebo domněle bez vyznání, anebo pro jeho skutečnou nebo domnělou příslušnost k jiné skupině osob,</w:t>
      </w:r>
    </w:p>
    <w:p w14:paraId="4F90389E" w14:textId="77777777" w:rsidR="000C48B8" w:rsidRPr="00807E12" w:rsidRDefault="000C48B8"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c)</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 xml:space="preserve">d) </w:t>
      </w:r>
      <w:r w:rsidRPr="00807E12">
        <w:rPr>
          <w:rFonts w:ascii="Times New Roman" w:eastAsia="Times New Roman" w:hAnsi="Times New Roman"/>
          <w:sz w:val="24"/>
          <w:szCs w:val="24"/>
          <w:lang w:eastAsia="cs-CZ"/>
          <w14:ligatures w14:val="standardContextual"/>
        </w:rPr>
        <w:t>spáchá-li takový čin nejméně na dvou osobách, nebo</w:t>
      </w:r>
    </w:p>
    <w:p w14:paraId="6AD8D738" w14:textId="77777777" w:rsidR="000C48B8" w:rsidRPr="00807E12" w:rsidRDefault="000C48B8"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d)</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e)</w:t>
      </w:r>
      <w:r w:rsidRPr="00807E12">
        <w:rPr>
          <w:rFonts w:ascii="Times New Roman" w:eastAsia="Times New Roman" w:hAnsi="Times New Roman"/>
          <w:sz w:val="24"/>
          <w:szCs w:val="24"/>
          <w:lang w:eastAsia="cs-CZ"/>
          <w14:ligatures w14:val="standardContextual"/>
        </w:rPr>
        <w:t xml:space="preserve"> páchá-li takový čin po delší dobu.</w:t>
      </w:r>
    </w:p>
    <w:p w14:paraId="1BC566AC"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Odnětím svobody na pět až dvanáct let bude pachatel potrestán, způsobí-li činem uvedeným v odstavci 1</w:t>
      </w:r>
    </w:p>
    <w:p w14:paraId="7F009A8A"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těžkou újmu na zdraví nejméně dvou osob, nebo</w:t>
      </w:r>
    </w:p>
    <w:p w14:paraId="553599F7"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smrt.</w:t>
      </w:r>
    </w:p>
    <w:p w14:paraId="0460800F"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p>
    <w:p w14:paraId="051D8570" w14:textId="77777777" w:rsidR="000C48B8" w:rsidRPr="00807E12" w:rsidRDefault="000C48B8"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199</w:t>
      </w:r>
    </w:p>
    <w:p w14:paraId="5894BFD3" w14:textId="77777777" w:rsidR="000C48B8" w:rsidRPr="00807E12" w:rsidRDefault="000C48B8" w:rsidP="003469FB">
      <w:pPr>
        <w:shd w:val="clear" w:color="auto" w:fill="FFFFFF"/>
        <w:spacing w:before="120" w:after="0" w:line="240" w:lineRule="auto"/>
        <w:jc w:val="center"/>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Týrání osoby žijící ve společném obydlí</w:t>
      </w:r>
    </w:p>
    <w:p w14:paraId="5D8FECF3"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Kdo týrá osobu blízkou nebo jinou osobu žijící s ním ve společném obydlí, bude potrestán odnětím svobody na šest měsíců až čtyři léta.</w:t>
      </w:r>
    </w:p>
    <w:p w14:paraId="7582044F"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(2) Odnětím svobody na dvě léta až osm let bude pachatel potrestán,</w:t>
      </w:r>
    </w:p>
    <w:p w14:paraId="17EC4955"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spáchá-li čin uvedený v odstavci 1 zvlášť surovým nebo trýznivým způsobem,</w:t>
      </w:r>
    </w:p>
    <w:p w14:paraId="5EC5F474"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způsobí-li takovým činem těžkou újmu na zdraví,</w:t>
      </w:r>
    </w:p>
    <w:p w14:paraId="6B3FF748" w14:textId="77777777" w:rsidR="000C48B8" w:rsidRPr="00807E12" w:rsidRDefault="000C48B8"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c) spáchá-li takový čin </w:t>
      </w:r>
      <w:r w:rsidRPr="00807E12">
        <w:rPr>
          <w:rFonts w:ascii="Times New Roman" w:eastAsia="Aptos" w:hAnsi="Times New Roman"/>
          <w:b/>
          <w:bCs/>
          <w:sz w:val="24"/>
          <w:szCs w:val="24"/>
          <w:lang w:eastAsia="cs-CZ"/>
          <w14:ligatures w14:val="standardContextual"/>
        </w:rPr>
        <w:t>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0FFE69A3"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c)</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d)</w:t>
      </w:r>
      <w:r w:rsidRPr="00807E12">
        <w:rPr>
          <w:rFonts w:ascii="Times New Roman" w:eastAsia="Times New Roman" w:hAnsi="Times New Roman"/>
          <w:sz w:val="24"/>
          <w:szCs w:val="24"/>
          <w:lang w:eastAsia="cs-CZ"/>
          <w14:ligatures w14:val="standardContextual"/>
        </w:rPr>
        <w:t xml:space="preserve"> spáchá-li takový čin nejméně na dvou osobách, nebo</w:t>
      </w:r>
    </w:p>
    <w:p w14:paraId="2E275C05"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d)</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 xml:space="preserve">e) </w:t>
      </w:r>
      <w:r w:rsidRPr="00807E12">
        <w:rPr>
          <w:rFonts w:ascii="Times New Roman" w:eastAsia="Times New Roman" w:hAnsi="Times New Roman"/>
          <w:sz w:val="24"/>
          <w:szCs w:val="24"/>
          <w:lang w:eastAsia="cs-CZ"/>
          <w14:ligatures w14:val="standardContextual"/>
        </w:rPr>
        <w:t>páchá-li takový čin po delší dobu.</w:t>
      </w:r>
    </w:p>
    <w:p w14:paraId="3702026F" w14:textId="77777777" w:rsidR="000C48B8" w:rsidRPr="00807E12" w:rsidRDefault="000C48B8"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Odnětím svobody na pět až dvanáct let bude pachatel potrestán, způsobí-li činem uvedeným v odstavci 1</w:t>
      </w:r>
    </w:p>
    <w:p w14:paraId="63243543"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těžkou újmu na zdraví nejméně dvou osob, nebo</w:t>
      </w:r>
    </w:p>
    <w:p w14:paraId="7F1C3C7A"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smrt.</w:t>
      </w:r>
    </w:p>
    <w:p w14:paraId="79491F29"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p>
    <w:p w14:paraId="053D5811" w14:textId="18C1A901" w:rsidR="000C48B8" w:rsidRPr="00807E12" w:rsidRDefault="00480BD5" w:rsidP="003469FB">
      <w:pPr>
        <w:shd w:val="clear" w:color="auto" w:fill="FFFFFF"/>
        <w:spacing w:before="120" w:after="0" w:line="240" w:lineRule="auto"/>
        <w:jc w:val="both"/>
        <w:rPr>
          <w:rFonts w:ascii="Times New Roman" w:eastAsia="Aptos" w:hAnsi="Times New Roman"/>
          <w:kern w:val="2"/>
          <w:sz w:val="24"/>
          <w:szCs w:val="24"/>
          <w:lang w:eastAsia="cs-CZ"/>
          <w14:ligatures w14:val="standardContextual"/>
        </w:rPr>
      </w:pPr>
      <w:r w:rsidRPr="003B2877">
        <w:rPr>
          <w:rFonts w:ascii="Times New Roman" w:hAnsi="Times New Roman"/>
          <w:b/>
          <w:bCs/>
          <w:spacing w:val="40"/>
          <w:sz w:val="24"/>
          <w:szCs w:val="24"/>
        </w:rPr>
        <w:t>VARIANTA </w:t>
      </w:r>
      <w:r w:rsidR="007C31C1">
        <w:rPr>
          <w:rFonts w:ascii="Times New Roman" w:hAnsi="Times New Roman"/>
          <w:b/>
          <w:bCs/>
          <w:spacing w:val="40"/>
          <w:sz w:val="24"/>
          <w:szCs w:val="24"/>
        </w:rPr>
        <w:t xml:space="preserve">B </w:t>
      </w:r>
      <w:r w:rsidR="000C48B8" w:rsidRPr="00807E12">
        <w:rPr>
          <w:rFonts w:ascii="Times New Roman" w:eastAsia="Aptos" w:hAnsi="Times New Roman"/>
          <w:kern w:val="2"/>
          <w:sz w:val="24"/>
          <w:szCs w:val="24"/>
          <w:lang w:eastAsia="cs-CZ"/>
          <w14:ligatures w14:val="standardContextual"/>
        </w:rPr>
        <w:t>(</w:t>
      </w:r>
      <w:r w:rsidR="00CE51F8">
        <w:rPr>
          <w:rFonts w:ascii="Times New Roman" w:eastAsia="Aptos" w:hAnsi="Times New Roman"/>
          <w:kern w:val="2"/>
          <w:sz w:val="24"/>
          <w:szCs w:val="24"/>
          <w:lang w:eastAsia="cs-CZ"/>
          <w14:ligatures w14:val="standardContextual"/>
        </w:rPr>
        <w:t xml:space="preserve">beze změn </w:t>
      </w:r>
      <w:r w:rsidR="000C48B8" w:rsidRPr="00807E12">
        <w:rPr>
          <w:rFonts w:ascii="Times New Roman" w:eastAsia="Aptos" w:hAnsi="Times New Roman"/>
          <w:kern w:val="2"/>
          <w:sz w:val="24"/>
          <w:szCs w:val="24"/>
          <w:lang w:eastAsia="cs-CZ"/>
          <w14:ligatures w14:val="standardContextual"/>
        </w:rPr>
        <w:t>§ 198 a § 199)</w:t>
      </w:r>
    </w:p>
    <w:p w14:paraId="35B38BAC" w14:textId="77777777" w:rsidR="000C48B8" w:rsidRPr="00807E12" w:rsidRDefault="000C48B8"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p>
    <w:p w14:paraId="3D39761E" w14:textId="6456B6CF" w:rsidR="007B53C2" w:rsidRPr="00807E12" w:rsidRDefault="000C48B8" w:rsidP="003469FB">
      <w:pPr>
        <w:pStyle w:val="Nadpis2"/>
      </w:pPr>
      <w:r w:rsidRPr="00807E12">
        <w:t xml:space="preserve">§ </w:t>
      </w:r>
      <w:r w:rsidR="007B53C2" w:rsidRPr="00807E12">
        <w:t xml:space="preserve">200 </w:t>
      </w:r>
    </w:p>
    <w:p w14:paraId="60753563"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Únos dítěte a osoby stižené duševní poruchou </w:t>
      </w:r>
    </w:p>
    <w:p w14:paraId="0B8E04A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dítě nebo osobu stiženou duševní poruchou odejme z opatrování toho, kdo má podle jiného právního předpisu nebo podle úředního rozhodnutí povinnost o ně pečovat, bude potrestán odnětím svobody až na tři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62559E3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bude pachatel potrestán, </w:t>
      </w:r>
    </w:p>
    <w:p w14:paraId="09A451A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 úmyslu opatřit sobě nebo jinému majetkový prospěch, nebo </w:t>
      </w:r>
    </w:p>
    <w:p w14:paraId="7FDCE55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ohrozí-li takovým činem mravní vývoj unesené osoby. </w:t>
      </w:r>
    </w:p>
    <w:p w14:paraId="5857B9A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w:t>
      </w:r>
    </w:p>
    <w:p w14:paraId="387A6DE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4BD7D54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způsobí-li činem uvedeným v odstavci 1 těžkou újmu na zdraví, nebo </w:t>
      </w:r>
    </w:p>
    <w:p w14:paraId="321E80E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získá-li takovým činem pro sebe nebo pro jiného značný prospěch. </w:t>
      </w:r>
    </w:p>
    <w:p w14:paraId="5744E66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tři léta až deset let bude pachatel potrestán, </w:t>
      </w:r>
    </w:p>
    <w:p w14:paraId="0947E34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smrt, nebo </w:t>
      </w:r>
    </w:p>
    <w:p w14:paraId="25E5BBF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w:t>
      </w:r>
    </w:p>
    <w:p w14:paraId="7968783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Příprava je trestná. </w:t>
      </w:r>
    </w:p>
    <w:p w14:paraId="37D82055"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795D349E" w14:textId="77777777" w:rsidR="007B53C2" w:rsidRPr="00807E12" w:rsidRDefault="007B53C2" w:rsidP="003469FB">
      <w:pPr>
        <w:pStyle w:val="Nadpis2"/>
      </w:pPr>
      <w:r w:rsidRPr="00807E12">
        <w:t xml:space="preserve">§ 201 </w:t>
      </w:r>
    </w:p>
    <w:p w14:paraId="07B88624"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Ohrožování výchovy dítěte </w:t>
      </w:r>
    </w:p>
    <w:p w14:paraId="4CFEC68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byť i z nedbalosti, ohrozí rozumový, citový nebo mravní vývoj dítěte tím, že </w:t>
      </w:r>
    </w:p>
    <w:p w14:paraId="6514074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svádí ho k zahálčivému nebo nemravnému životu, </w:t>
      </w:r>
    </w:p>
    <w:p w14:paraId="4C67485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umožní mu vést zahálčivý nebo nemravný život, </w:t>
      </w:r>
    </w:p>
    <w:p w14:paraId="31500C6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umožní mu opatřovat pro sebe nebo pro jiného prostředky trestnou činností nebo jiným zavrženíhodným způsobem, nebo </w:t>
      </w:r>
    </w:p>
    <w:p w14:paraId="66F78AA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závažným způsobem poruší svou povinnost o ně pečovat nebo jinou svou důležitou povinnost vyplývající z rodičovské zodpovědnosti, </w:t>
      </w:r>
    </w:p>
    <w:p w14:paraId="418E0E7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w:t>
      </w:r>
    </w:p>
    <w:p w14:paraId="01CDCC1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Kdo umožní, byť i z nedbalosti, dítěti hru na výherním hracím přístroji, který je vybaven technickým zařízením, které ovlivňuje výsledek hry a které poskytuje možnost peněžité výhry, bude potrestán odnětím svobody až na jeden rok</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4F1C490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pět let bude pachatel potrestán, </w:t>
      </w:r>
    </w:p>
    <w:p w14:paraId="0B2B73B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ze zavrženíhodné pohnutky, </w:t>
      </w:r>
    </w:p>
    <w:p w14:paraId="1D03AF0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pokračuje-li v páchání takového činu po delší dobu, </w:t>
      </w:r>
    </w:p>
    <w:p w14:paraId="315DFD6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spáchá-li takový čin opětovně, nebo </w:t>
      </w:r>
    </w:p>
    <w:p w14:paraId="7DCE2C4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získá-li takovým činem pro sebe nebo pro jiného značný prospěch. </w:t>
      </w:r>
    </w:p>
    <w:p w14:paraId="6D45AB15" w14:textId="77777777" w:rsidR="007B53C2" w:rsidRPr="00807E12" w:rsidRDefault="007B53C2" w:rsidP="003469FB">
      <w:pPr>
        <w:pStyle w:val="Nadpis2"/>
      </w:pPr>
      <w:r w:rsidRPr="00807E12">
        <w:t xml:space="preserve">§ 202 </w:t>
      </w:r>
    </w:p>
    <w:p w14:paraId="24C141C3"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Svádění k pohlavnímu styku </w:t>
      </w:r>
    </w:p>
    <w:p w14:paraId="2504968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nabídne, slíbí nebo poskytne dítěti nebo jinému za pohlavní styk s dítětem, pohlavní sebeukájení dítěte, jeho obnažování nebo jiné srovnatelné chování za účelem pohlavního uspokojení úplatu, výhodu nebo prospěch, bude potrestán odnětím svobody až na dvě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3C0EA35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vykoná pohlavní styk s dítětem nebo se účastní jeho pohlavního sebeukájení, obnažování nebo jiného srovnatelného chování za účelem vlastního pohlavního uspokojení, jestliže tomuto dítěti nebo jinému byla za to nabídnuta, slíbena nebo poskytnuta úplata, výhoda nebo prospěch. </w:t>
      </w:r>
    </w:p>
    <w:p w14:paraId="189CF73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pět let bude pachatel potrestán, </w:t>
      </w:r>
    </w:p>
    <w:p w14:paraId="58C555D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na dítěti mladším patnácti let, </w:t>
      </w:r>
    </w:p>
    <w:p w14:paraId="257C11C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ze zavrženíhodné pohnutky, </w:t>
      </w:r>
    </w:p>
    <w:p w14:paraId="23C2908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pokračuje-li v páchání takového činu po delší dobu, nebo </w:t>
      </w:r>
    </w:p>
    <w:p w14:paraId="7A2F5C5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spáchá-li takový čin opětovně. </w:t>
      </w:r>
    </w:p>
    <w:p w14:paraId="05F65285" w14:textId="77777777" w:rsidR="007B53C2" w:rsidRPr="00807E12" w:rsidRDefault="007B53C2" w:rsidP="003469FB">
      <w:pPr>
        <w:spacing w:before="120" w:after="0" w:line="240" w:lineRule="auto"/>
        <w:rPr>
          <w:rFonts w:ascii="Times New Roman" w:hAnsi="Times New Roman"/>
          <w:b/>
          <w:sz w:val="24"/>
          <w:szCs w:val="24"/>
        </w:rPr>
      </w:pPr>
    </w:p>
    <w:p w14:paraId="06350CE7" w14:textId="77777777" w:rsidR="007B53C2" w:rsidRPr="00807E12" w:rsidRDefault="007B53C2" w:rsidP="003469FB">
      <w:pPr>
        <w:pStyle w:val="Nadpis2"/>
      </w:pPr>
      <w:r w:rsidRPr="00807E12">
        <w:t>§ 205</w:t>
      </w:r>
    </w:p>
    <w:p w14:paraId="3C3CB124"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Krádež</w:t>
      </w:r>
    </w:p>
    <w:p w14:paraId="7F6486E5"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si přisvojí cizí věc tím, že se jí zmocní, a</w:t>
      </w:r>
    </w:p>
    <w:p w14:paraId="4E97F0B5"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 tak na cizím majetku škodu nikoliv nepatrnou,</w:t>
      </w:r>
    </w:p>
    <w:p w14:paraId="35FA30C9"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čin spáchá vloupáním,</w:t>
      </w:r>
    </w:p>
    <w:p w14:paraId="5A2E7179"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bezprostředně po činu se pokusí uchovat si věc násilím nebo pohrůžkou bezprostředního násilí,</w:t>
      </w:r>
    </w:p>
    <w:p w14:paraId="42C422B9" w14:textId="18732B87" w:rsidR="007B53C2" w:rsidRPr="00807E12" w:rsidRDefault="007B53C2" w:rsidP="003469FB">
      <w:pPr>
        <w:tabs>
          <w:tab w:val="left" w:pos="426"/>
        </w:tabs>
        <w:spacing w:before="120" w:after="0" w:line="240" w:lineRule="auto"/>
        <w:ind w:left="284" w:hanging="284"/>
        <w:jc w:val="both"/>
        <w:rPr>
          <w:rFonts w:ascii="Times New Roman" w:hAnsi="Times New Roman"/>
          <w:b/>
          <w:sz w:val="24"/>
          <w:szCs w:val="24"/>
        </w:rPr>
      </w:pPr>
      <w:r w:rsidRPr="00807E12">
        <w:rPr>
          <w:rFonts w:ascii="Times New Roman" w:hAnsi="Times New Roman"/>
          <w:bCs/>
          <w:sz w:val="24"/>
          <w:szCs w:val="24"/>
        </w:rPr>
        <w:t>d) čin spáchá na věci, kterou má jiný na sobě nebo při sobě</w:t>
      </w:r>
      <w:r w:rsidRPr="00807E12">
        <w:rPr>
          <w:rFonts w:ascii="Times New Roman" w:hAnsi="Times New Roman"/>
          <w:bCs/>
          <w:strike/>
          <w:sz w:val="24"/>
          <w:szCs w:val="24"/>
        </w:rPr>
        <w:t>, nebo</w:t>
      </w:r>
      <w:r w:rsidR="00CD30DD" w:rsidRPr="00807E12">
        <w:rPr>
          <w:rFonts w:ascii="Times New Roman" w:hAnsi="Times New Roman"/>
          <w:b/>
          <w:sz w:val="24"/>
          <w:szCs w:val="24"/>
        </w:rPr>
        <w:t>,</w:t>
      </w:r>
    </w:p>
    <w:p w14:paraId="7974DF08" w14:textId="77777777" w:rsidR="007B53C2" w:rsidRPr="00807E12" w:rsidRDefault="007B53C2" w:rsidP="003469FB">
      <w:pPr>
        <w:tabs>
          <w:tab w:val="left" w:pos="426"/>
        </w:tabs>
        <w:spacing w:before="120" w:after="0" w:line="240" w:lineRule="auto"/>
        <w:ind w:left="284" w:hanging="284"/>
        <w:jc w:val="both"/>
        <w:rPr>
          <w:rFonts w:ascii="Times New Roman" w:hAnsi="Times New Roman"/>
          <w:b/>
          <w:sz w:val="24"/>
          <w:szCs w:val="24"/>
        </w:rPr>
      </w:pPr>
      <w:r w:rsidRPr="00807E12">
        <w:rPr>
          <w:rFonts w:ascii="Times New Roman" w:hAnsi="Times New Roman"/>
          <w:bCs/>
          <w:sz w:val="24"/>
          <w:szCs w:val="24"/>
        </w:rPr>
        <w:t xml:space="preserve">e) čin spáchá na území, na němž je prováděna nebo byla provedena evakuace osob, </w:t>
      </w:r>
      <w:r w:rsidRPr="00807E12">
        <w:rPr>
          <w:rFonts w:ascii="Times New Roman" w:hAnsi="Times New Roman"/>
          <w:b/>
          <w:sz w:val="24"/>
          <w:szCs w:val="24"/>
        </w:rPr>
        <w:t>nebo</w:t>
      </w:r>
    </w:p>
    <w:p w14:paraId="139D2F38" w14:textId="16350D1A" w:rsidR="007B53C2" w:rsidRPr="00807E12" w:rsidRDefault="007B53C2" w:rsidP="003469FB">
      <w:pPr>
        <w:tabs>
          <w:tab w:val="left" w:pos="426"/>
        </w:tabs>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f) byl za takový čin v posledních třech letech odsouzen nebo potrestán,</w:t>
      </w:r>
    </w:p>
    <w:p w14:paraId="10292DD2"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bude potrestán odnětím svobody až na dvě léta, zákazem činnosti nebo propadnutím věci.</w:t>
      </w:r>
    </w:p>
    <w:p w14:paraId="16CF86CA"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(2) Kdo si přisvojí cizí věc tím, že se jí zmocní, a byl za takový čin v posledních třech letech odsouzen nebo potrestán, bude potrestán odnětím svobody na šest měsíců až tři léta.</w:t>
      </w:r>
    </w:p>
    <w:p w14:paraId="3272C162"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(3)</w:t>
      </w:r>
      <w:r w:rsidRPr="00807E12">
        <w:rPr>
          <w:rFonts w:ascii="Times New Roman" w:hAnsi="Times New Roman"/>
          <w:bCs/>
          <w:sz w:val="24"/>
          <w:szCs w:val="24"/>
        </w:rPr>
        <w:t xml:space="preserve"> </w:t>
      </w:r>
      <w:r w:rsidRPr="00807E12">
        <w:rPr>
          <w:rFonts w:ascii="Times New Roman" w:hAnsi="Times New Roman"/>
          <w:b/>
          <w:sz w:val="24"/>
          <w:szCs w:val="24"/>
        </w:rPr>
        <w:t>(2)</w:t>
      </w:r>
      <w:r w:rsidRPr="00807E12">
        <w:rPr>
          <w:rFonts w:ascii="Times New Roman" w:hAnsi="Times New Roman"/>
          <w:bCs/>
          <w:sz w:val="24"/>
          <w:szCs w:val="24"/>
        </w:rPr>
        <w:t xml:space="preserve"> 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 způsobí-li činem uvedeným v odstavci 1 </w:t>
      </w:r>
      <w:r w:rsidRPr="00807E12">
        <w:rPr>
          <w:rFonts w:ascii="Times New Roman" w:hAnsi="Times New Roman"/>
          <w:bCs/>
          <w:strike/>
          <w:sz w:val="24"/>
          <w:szCs w:val="24"/>
        </w:rPr>
        <w:t>nebo 2</w:t>
      </w:r>
      <w:r w:rsidRPr="00807E12">
        <w:rPr>
          <w:rFonts w:ascii="Times New Roman" w:hAnsi="Times New Roman"/>
          <w:bCs/>
          <w:sz w:val="24"/>
          <w:szCs w:val="24"/>
        </w:rPr>
        <w:t xml:space="preserve"> větší škodu.</w:t>
      </w:r>
    </w:p>
    <w:p w14:paraId="7771A9CF"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(3)</w:t>
      </w:r>
      <w:r w:rsidRPr="00807E12">
        <w:rPr>
          <w:rFonts w:ascii="Times New Roman" w:hAnsi="Times New Roman"/>
          <w:bCs/>
          <w:sz w:val="24"/>
          <w:szCs w:val="24"/>
        </w:rPr>
        <w:t xml:space="preserve"> Odnětím svobody na dvě léta až osm let bude pachatel potrestán,</w:t>
      </w:r>
    </w:p>
    <w:p w14:paraId="5E8C68E7"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a) spáchá-li čin uvedený v odstavci 1 </w:t>
      </w:r>
      <w:r w:rsidRPr="00807E12">
        <w:rPr>
          <w:rFonts w:ascii="Times New Roman" w:hAnsi="Times New Roman"/>
          <w:bCs/>
          <w:strike/>
          <w:sz w:val="24"/>
          <w:szCs w:val="24"/>
        </w:rPr>
        <w:t>nebo 2</w:t>
      </w:r>
      <w:r w:rsidRPr="00807E12">
        <w:rPr>
          <w:rFonts w:ascii="Times New Roman" w:hAnsi="Times New Roman"/>
          <w:bCs/>
          <w:sz w:val="24"/>
          <w:szCs w:val="24"/>
        </w:rPr>
        <w:t xml:space="preserve"> jako člen organizované skupiny,</w:t>
      </w:r>
    </w:p>
    <w:p w14:paraId="4BA145C0"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b) spáchá-li takový čin za stavu ohrožení státu nebo za válečného stavu, za </w:t>
      </w:r>
      <w:proofErr w:type="gramStart"/>
      <w:r w:rsidRPr="00807E12">
        <w:rPr>
          <w:rFonts w:ascii="Times New Roman" w:hAnsi="Times New Roman"/>
          <w:bCs/>
          <w:sz w:val="24"/>
          <w:szCs w:val="24"/>
        </w:rPr>
        <w:t>živelní</w:t>
      </w:r>
      <w:proofErr w:type="gramEnd"/>
      <w:r w:rsidRPr="00807E12">
        <w:rPr>
          <w:rFonts w:ascii="Times New Roman" w:hAnsi="Times New Roman"/>
          <w:bCs/>
          <w:sz w:val="24"/>
          <w:szCs w:val="24"/>
        </w:rPr>
        <w:t xml:space="preserve"> pohromy nebo jiné události vážně ohrožující život nebo zdraví lidí, veřejný pořádek nebo majetek, nebo</w:t>
      </w:r>
    </w:p>
    <w:p w14:paraId="04FDBCCE"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způsobí-li takovým činem značnou škodu.</w:t>
      </w:r>
    </w:p>
    <w:p w14:paraId="1540ED73" w14:textId="372DDBB5"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Pr="00807E12">
        <w:rPr>
          <w:rFonts w:ascii="Times New Roman" w:hAnsi="Times New Roman"/>
          <w:b/>
          <w:sz w:val="24"/>
          <w:szCs w:val="24"/>
        </w:rPr>
        <w:t>(4)</w:t>
      </w:r>
      <w:r w:rsidRPr="00807E12">
        <w:rPr>
          <w:rFonts w:ascii="Times New Roman" w:hAnsi="Times New Roman"/>
          <w:bCs/>
          <w:sz w:val="24"/>
          <w:szCs w:val="24"/>
        </w:rPr>
        <w:t xml:space="preserve"> Odnětím svobody na pět až deset let bude pachatel potrestán,</w:t>
      </w:r>
    </w:p>
    <w:p w14:paraId="76E21A9C"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a) způsobí-li činem uvedeným v odstavci 1 </w:t>
      </w:r>
      <w:r w:rsidRPr="00807E12">
        <w:rPr>
          <w:rFonts w:ascii="Times New Roman" w:hAnsi="Times New Roman"/>
          <w:bCs/>
          <w:strike/>
          <w:sz w:val="24"/>
          <w:szCs w:val="24"/>
        </w:rPr>
        <w:t>nebo 2</w:t>
      </w:r>
      <w:r w:rsidRPr="00807E12">
        <w:rPr>
          <w:rFonts w:ascii="Times New Roman" w:hAnsi="Times New Roman"/>
          <w:bCs/>
          <w:sz w:val="24"/>
          <w:szCs w:val="24"/>
        </w:rPr>
        <w:t xml:space="preserve"> škodu velkého rozsahu, nebo</w:t>
      </w:r>
    </w:p>
    <w:p w14:paraId="5B23B799" w14:textId="77777777" w:rsidR="007B53C2" w:rsidRPr="00807E12" w:rsidRDefault="007B53C2"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4475C33"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Pr="00807E12">
        <w:rPr>
          <w:rFonts w:ascii="Times New Roman" w:hAnsi="Times New Roman"/>
          <w:bCs/>
          <w:sz w:val="24"/>
          <w:szCs w:val="24"/>
        </w:rPr>
        <w:t>Příprava je trestná.</w:t>
      </w:r>
    </w:p>
    <w:p w14:paraId="111E8C6F" w14:textId="77777777" w:rsidR="00113578" w:rsidRPr="00807E12" w:rsidRDefault="00113578" w:rsidP="003469FB">
      <w:pPr>
        <w:spacing w:before="120" w:after="0" w:line="240" w:lineRule="auto"/>
        <w:jc w:val="both"/>
        <w:rPr>
          <w:rFonts w:ascii="Times New Roman" w:hAnsi="Times New Roman"/>
          <w:bCs/>
          <w:sz w:val="24"/>
          <w:szCs w:val="24"/>
        </w:rPr>
      </w:pPr>
    </w:p>
    <w:p w14:paraId="030035FF" w14:textId="77777777" w:rsidR="007B53C2" w:rsidRPr="00807E12" w:rsidRDefault="007B53C2" w:rsidP="003469FB">
      <w:pPr>
        <w:pStyle w:val="Nadpis2"/>
      </w:pPr>
      <w:r w:rsidRPr="00807E12">
        <w:t xml:space="preserve">§ 206 </w:t>
      </w:r>
    </w:p>
    <w:p w14:paraId="3A241BC1"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Zpronevěra</w:t>
      </w:r>
    </w:p>
    <w:p w14:paraId="164983B9" w14:textId="77777777" w:rsidR="007B53C2" w:rsidRPr="00807E12" w:rsidRDefault="007B53C2" w:rsidP="003469FB">
      <w:pPr>
        <w:spacing w:before="120" w:after="0" w:line="240" w:lineRule="auto"/>
        <w:ind w:firstLine="425"/>
        <w:jc w:val="both"/>
        <w:rPr>
          <w:rFonts w:ascii="Times New Roman" w:hAnsi="Times New Roman"/>
          <w:bCs/>
          <w:sz w:val="24"/>
          <w:szCs w:val="24"/>
        </w:rPr>
      </w:pPr>
      <w:r w:rsidRPr="00807E12">
        <w:rPr>
          <w:rFonts w:ascii="Times New Roman" w:hAnsi="Times New Roman"/>
          <w:bCs/>
          <w:sz w:val="24"/>
          <w:szCs w:val="24"/>
        </w:rPr>
        <w:t>(1) Kdo si přisvojí cizí věc, která mu byla svěřena, a způsobí tak na cizím majetku škodu nikoli nepatrnou, bude potrestán odnětím svobody až na dvě léta, zákazem činnosti nebo propadnutím věci.</w:t>
      </w:r>
    </w:p>
    <w:p w14:paraId="1D4F1B10" w14:textId="77777777" w:rsidR="007B53C2" w:rsidRPr="00807E12" w:rsidRDefault="007B53C2" w:rsidP="003469FB">
      <w:pPr>
        <w:spacing w:before="120" w:after="0" w:line="240" w:lineRule="auto"/>
        <w:ind w:firstLine="425"/>
        <w:jc w:val="both"/>
        <w:rPr>
          <w:rFonts w:ascii="Times New Roman" w:hAnsi="Times New Roman"/>
          <w:bCs/>
          <w:strike/>
          <w:sz w:val="24"/>
          <w:szCs w:val="24"/>
        </w:rPr>
      </w:pPr>
      <w:r w:rsidRPr="00807E12">
        <w:rPr>
          <w:rFonts w:ascii="Times New Roman" w:hAnsi="Times New Roman"/>
          <w:bCs/>
          <w:strike/>
          <w:sz w:val="24"/>
          <w:szCs w:val="24"/>
        </w:rPr>
        <w:t>(2) Odnětím svobody na šest měsíců až tři léta bude pachatel potrestán, spáchá-li čin uvedený v odstavci 1 a byl-li za takový čin v posledních třech letech odsouzen nebo potrestán.</w:t>
      </w:r>
    </w:p>
    <w:p w14:paraId="7ECDF9E5" w14:textId="48A93896" w:rsidR="007B53C2" w:rsidRPr="00807E12" w:rsidRDefault="007B53C2" w:rsidP="003469FB">
      <w:pPr>
        <w:spacing w:before="120" w:after="0" w:line="240" w:lineRule="auto"/>
        <w:ind w:firstLine="425"/>
        <w:jc w:val="both"/>
        <w:rPr>
          <w:rFonts w:ascii="Times New Roman" w:hAnsi="Times New Roman"/>
          <w:bCs/>
          <w:sz w:val="24"/>
          <w:szCs w:val="24"/>
        </w:rPr>
      </w:pPr>
      <w:r w:rsidRPr="00807E12">
        <w:rPr>
          <w:rFonts w:ascii="Times New Roman" w:hAnsi="Times New Roman"/>
          <w:bCs/>
          <w:strike/>
          <w:sz w:val="24"/>
          <w:szCs w:val="24"/>
        </w:rPr>
        <w:t>(3)</w:t>
      </w:r>
      <w:r w:rsidRPr="00807E12">
        <w:rPr>
          <w:rFonts w:ascii="Times New Roman" w:hAnsi="Times New Roman"/>
          <w:bCs/>
          <w:sz w:val="24"/>
          <w:szCs w:val="24"/>
        </w:rPr>
        <w:t xml:space="preserve"> </w:t>
      </w:r>
      <w:r w:rsidR="009E684B" w:rsidRPr="00807E12">
        <w:rPr>
          <w:rFonts w:ascii="Times New Roman" w:hAnsi="Times New Roman"/>
          <w:b/>
          <w:sz w:val="24"/>
          <w:szCs w:val="24"/>
        </w:rPr>
        <w:t>(2)</w:t>
      </w:r>
      <w:r w:rsidR="009E684B" w:rsidRPr="00807E12">
        <w:rPr>
          <w:rFonts w:ascii="Times New Roman" w:hAnsi="Times New Roman"/>
          <w:bCs/>
          <w:sz w:val="24"/>
          <w:szCs w:val="24"/>
        </w:rPr>
        <w:t xml:space="preserve"> </w:t>
      </w:r>
      <w:r w:rsidRPr="00807E12">
        <w:rPr>
          <w:rFonts w:ascii="Times New Roman" w:hAnsi="Times New Roman"/>
          <w:bCs/>
          <w:sz w:val="24"/>
          <w:szCs w:val="24"/>
        </w:rPr>
        <w:t xml:space="preserve">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 způsobí-li činem uvedeným v odstavci 1 větší škodu.</w:t>
      </w:r>
    </w:p>
    <w:p w14:paraId="3EF8B22A" w14:textId="3AEE97AF" w:rsidR="007B53C2" w:rsidRPr="00807E12" w:rsidRDefault="007B53C2" w:rsidP="003469FB">
      <w:pPr>
        <w:spacing w:before="120" w:after="0" w:line="240" w:lineRule="auto"/>
        <w:ind w:firstLine="425"/>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009E684B" w:rsidRPr="00807E12">
        <w:rPr>
          <w:rFonts w:ascii="Times New Roman" w:hAnsi="Times New Roman"/>
          <w:b/>
          <w:sz w:val="24"/>
          <w:szCs w:val="24"/>
        </w:rPr>
        <w:t xml:space="preserve">(3) </w:t>
      </w:r>
      <w:r w:rsidRPr="00807E12">
        <w:rPr>
          <w:rFonts w:ascii="Times New Roman" w:hAnsi="Times New Roman"/>
          <w:bCs/>
          <w:sz w:val="24"/>
          <w:szCs w:val="24"/>
        </w:rPr>
        <w:t>Odnětím svobody na dvě léta až osm let bude pachatel potrestán,</w:t>
      </w:r>
    </w:p>
    <w:p w14:paraId="65D7C55B"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spáchá-li čin uvedený v odstavci 1 jako člen organizované skupiny,</w:t>
      </w:r>
    </w:p>
    <w:p w14:paraId="21BB1492"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poškozeného,</w:t>
      </w:r>
    </w:p>
    <w:p w14:paraId="2110D6B8"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c) spáchá-li takový čin za stavu ohrožení státu nebo za válečného stavu, za </w:t>
      </w:r>
      <w:proofErr w:type="gramStart"/>
      <w:r w:rsidRPr="00807E12">
        <w:rPr>
          <w:rFonts w:ascii="Times New Roman" w:hAnsi="Times New Roman"/>
          <w:bCs/>
          <w:sz w:val="24"/>
          <w:szCs w:val="24"/>
        </w:rPr>
        <w:t>živelní</w:t>
      </w:r>
      <w:proofErr w:type="gramEnd"/>
      <w:r w:rsidRPr="00807E12">
        <w:rPr>
          <w:rFonts w:ascii="Times New Roman" w:hAnsi="Times New Roman"/>
          <w:bCs/>
          <w:sz w:val="24"/>
          <w:szCs w:val="24"/>
        </w:rPr>
        <w:t xml:space="preserve"> pohromy nebo jiné události vážně ohrožující život nebo zdraví lidí, veřejný pořádek nebo majetek, nebo</w:t>
      </w:r>
    </w:p>
    <w:p w14:paraId="1E0A14BB"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d) způsobí-li takovým činem značnou škodu.</w:t>
      </w:r>
    </w:p>
    <w:p w14:paraId="03CA1324" w14:textId="783B38D0" w:rsidR="007B53C2" w:rsidRPr="00807E12" w:rsidRDefault="007B53C2" w:rsidP="003469FB">
      <w:pPr>
        <w:spacing w:before="120" w:after="0" w:line="240" w:lineRule="auto"/>
        <w:ind w:firstLine="425"/>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009E684B" w:rsidRPr="00807E12">
        <w:rPr>
          <w:rFonts w:ascii="Times New Roman" w:hAnsi="Times New Roman"/>
          <w:b/>
          <w:sz w:val="24"/>
          <w:szCs w:val="24"/>
        </w:rPr>
        <w:t xml:space="preserve">(4) </w:t>
      </w:r>
      <w:r w:rsidRPr="00807E12">
        <w:rPr>
          <w:rFonts w:ascii="Times New Roman" w:hAnsi="Times New Roman"/>
          <w:bCs/>
          <w:sz w:val="24"/>
          <w:szCs w:val="24"/>
        </w:rPr>
        <w:t>Odnětím svobody na pět až deset let bude pachatel potrestán,</w:t>
      </w:r>
    </w:p>
    <w:p w14:paraId="7A4D114F"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způsobí-li činem uvedeným v odstavci 1 škodu velkého rozsahu, nebo</w:t>
      </w:r>
    </w:p>
    <w:p w14:paraId="799DFD9B"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3D171187" w14:textId="418FBED2" w:rsidR="007B53C2" w:rsidRPr="00807E12" w:rsidRDefault="007B53C2" w:rsidP="003469FB">
      <w:pPr>
        <w:spacing w:before="120" w:after="0" w:line="240" w:lineRule="auto"/>
        <w:ind w:firstLine="425"/>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009E684B" w:rsidRPr="00807E12">
        <w:rPr>
          <w:rFonts w:ascii="Times New Roman" w:hAnsi="Times New Roman"/>
          <w:b/>
          <w:sz w:val="24"/>
          <w:szCs w:val="24"/>
        </w:rPr>
        <w:t xml:space="preserve">(5) </w:t>
      </w:r>
      <w:r w:rsidRPr="00807E12">
        <w:rPr>
          <w:rFonts w:ascii="Times New Roman" w:hAnsi="Times New Roman"/>
          <w:bCs/>
          <w:sz w:val="24"/>
          <w:szCs w:val="24"/>
        </w:rPr>
        <w:t>Příprava je trestná.</w:t>
      </w:r>
    </w:p>
    <w:p w14:paraId="3908496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0DF3BFD8" w14:textId="77777777" w:rsidR="007B53C2" w:rsidRPr="00807E12" w:rsidRDefault="007B53C2" w:rsidP="003469FB">
      <w:pPr>
        <w:pStyle w:val="Nadpis2"/>
      </w:pPr>
      <w:r w:rsidRPr="00807E12">
        <w:t xml:space="preserve">§ 207 </w:t>
      </w:r>
    </w:p>
    <w:p w14:paraId="5B137E6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Neoprávněné užívání cizí věci </w:t>
      </w:r>
    </w:p>
    <w:p w14:paraId="15E4694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se zmocní cizí věci nikoli malé hodnoty nebo motorového vozidla v úmyslu je přechodně užívat, nebo </w:t>
      </w:r>
    </w:p>
    <w:p w14:paraId="76A8271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na cizím majetku způsobí škodu nikoli malou tím, že neoprávněně takové věci, které mu byly svěřeny, přechodně užívá, </w:t>
      </w:r>
    </w:p>
    <w:p w14:paraId="2BF10DE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nebo zákazem činnosti. </w:t>
      </w:r>
    </w:p>
    <w:p w14:paraId="59AE26E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tři léta nebo zákazem činnosti bude pachatel potrestán, </w:t>
      </w:r>
    </w:p>
    <w:p w14:paraId="09179F0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jako osoba, která má zvlášť uloženou povinnost hájit zájmy poškozeného, </w:t>
      </w:r>
    </w:p>
    <w:p w14:paraId="6A3B7B1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jako člen organizované skupiny, nebo </w:t>
      </w:r>
    </w:p>
    <w:p w14:paraId="06EF2FF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značnou škodu. </w:t>
      </w:r>
    </w:p>
    <w:p w14:paraId="211049E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08EF488F"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škodu velkého rozsahu, nebo </w:t>
      </w:r>
    </w:p>
    <w:p w14:paraId="5EBF472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spáchá-li takový čin v úmyslu umožnit nebo usnadnit spáchání teroristického trestného činu, trestného činu financování terorismu (</w:t>
      </w:r>
      <w:hyperlink r:id="rId18" w:history="1">
        <w:r w:rsidRPr="00807E12">
          <w:rPr>
            <w:rFonts w:ascii="Times New Roman" w:hAnsi="Times New Roman"/>
            <w:sz w:val="24"/>
            <w:szCs w:val="24"/>
          </w:rPr>
          <w:t>§ 312d</w:t>
        </w:r>
      </w:hyperlink>
      <w:r w:rsidRPr="00807E12">
        <w:rPr>
          <w:rFonts w:ascii="Times New Roman" w:hAnsi="Times New Roman"/>
          <w:sz w:val="24"/>
          <w:szCs w:val="24"/>
        </w:rPr>
        <w:t>) nebo vyhrožování teroristickým trestným činem (</w:t>
      </w:r>
      <w:hyperlink r:id="rId19" w:history="1">
        <w:r w:rsidRPr="00807E12">
          <w:rPr>
            <w:rFonts w:ascii="Times New Roman" w:hAnsi="Times New Roman"/>
            <w:sz w:val="24"/>
            <w:szCs w:val="24"/>
          </w:rPr>
          <w:t>§ 312f</w:t>
        </w:r>
      </w:hyperlink>
      <w:r w:rsidRPr="00807E12">
        <w:rPr>
          <w:rFonts w:ascii="Times New Roman" w:hAnsi="Times New Roman"/>
          <w:sz w:val="24"/>
          <w:szCs w:val="24"/>
        </w:rPr>
        <w:t xml:space="preserve">). </w:t>
      </w:r>
    </w:p>
    <w:p w14:paraId="6B1A7026"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704D43BC" w14:textId="77777777" w:rsidR="007B53C2" w:rsidRPr="00807E12" w:rsidRDefault="007B53C2" w:rsidP="003469FB">
      <w:pPr>
        <w:pStyle w:val="Nadpis2"/>
      </w:pPr>
      <w:r w:rsidRPr="00807E12">
        <w:t xml:space="preserve">§ 208 </w:t>
      </w:r>
    </w:p>
    <w:p w14:paraId="5F2C6CB8"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Neoprávněný zásah do práva k domu, bytu nebo k nebytovému prostoru </w:t>
      </w:r>
    </w:p>
    <w:p w14:paraId="4653BE9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protiprávně obsadí nebo užívá dům, byt nebo nebytový prostor jiného, bude potrestán odnětím svobody až na dvě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15C26D7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oprávněné osobě v užívání domu, bytu nebo nebytového prostoru neoprávněně brání. </w:t>
      </w:r>
    </w:p>
    <w:p w14:paraId="5EEEF95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10E0BA3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nebo </w:t>
      </w:r>
    </w:p>
    <w:p w14:paraId="1855165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způsobí-li takovým činem škodu velkého rozsahu. </w:t>
      </w:r>
    </w:p>
    <w:p w14:paraId="1345F3B3" w14:textId="77777777" w:rsidR="007B53C2" w:rsidRPr="00807E12" w:rsidRDefault="007B53C2" w:rsidP="003469FB">
      <w:pPr>
        <w:spacing w:before="120" w:after="0" w:line="240" w:lineRule="auto"/>
        <w:jc w:val="both"/>
        <w:rPr>
          <w:rFonts w:ascii="Times New Roman" w:hAnsi="Times New Roman"/>
          <w:bCs/>
          <w:sz w:val="24"/>
          <w:szCs w:val="24"/>
        </w:rPr>
      </w:pPr>
    </w:p>
    <w:p w14:paraId="7DA2DE6F" w14:textId="77777777" w:rsidR="007B53C2" w:rsidRPr="00807E12" w:rsidRDefault="007B53C2" w:rsidP="003469FB">
      <w:pPr>
        <w:pStyle w:val="Nadpis2"/>
      </w:pPr>
      <w:r w:rsidRPr="00807E12">
        <w:t xml:space="preserve">§ 209 </w:t>
      </w:r>
    </w:p>
    <w:p w14:paraId="6C3C424E"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Podvod</w:t>
      </w:r>
    </w:p>
    <w:p w14:paraId="5EC89F73"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sebe nebo jiného obohatí tím, že uvede někoho v omyl, využije něčího omylu nebo zamlčí podstatné skutečnosti, a způsobí tak na cizím majetku škodu nikoli nepatrnou, bude potrestán odnětím svobody až na dvě léta, zákazem činnosti nebo propadnutím věci.</w:t>
      </w:r>
    </w:p>
    <w:p w14:paraId="5199D505"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(2) Odnětím svobody na šest měsíců až tři léta bude pachatel potrestán, spáchá-li čin uvedený v odstavci 1 a byl-li za takový čin v posledních třech letech odsouzen nebo potrestán.</w:t>
      </w:r>
    </w:p>
    <w:p w14:paraId="158DFD48" w14:textId="7D8E80C6"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(3)</w:t>
      </w:r>
      <w:r w:rsidRPr="00807E12">
        <w:rPr>
          <w:rFonts w:ascii="Times New Roman" w:hAnsi="Times New Roman"/>
          <w:bCs/>
          <w:sz w:val="24"/>
          <w:szCs w:val="24"/>
        </w:rPr>
        <w:t xml:space="preserve"> </w:t>
      </w:r>
      <w:r w:rsidR="00EB0D05" w:rsidRPr="00807E12">
        <w:rPr>
          <w:rFonts w:ascii="Times New Roman" w:hAnsi="Times New Roman"/>
          <w:b/>
          <w:sz w:val="24"/>
          <w:szCs w:val="24"/>
        </w:rPr>
        <w:t xml:space="preserve">(2) </w:t>
      </w:r>
      <w:r w:rsidRPr="00807E12">
        <w:rPr>
          <w:rFonts w:ascii="Times New Roman" w:hAnsi="Times New Roman"/>
          <w:bCs/>
          <w:sz w:val="24"/>
          <w:szCs w:val="24"/>
        </w:rPr>
        <w:t xml:space="preserve">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 způsobí-li činem uvedeným v odstavci 1 větší škodu.</w:t>
      </w:r>
    </w:p>
    <w:p w14:paraId="033A6C2E" w14:textId="1D09A96E"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00EB0D05" w:rsidRPr="00807E12">
        <w:rPr>
          <w:rFonts w:ascii="Times New Roman" w:hAnsi="Times New Roman"/>
          <w:b/>
          <w:sz w:val="24"/>
          <w:szCs w:val="24"/>
        </w:rPr>
        <w:t xml:space="preserve">(3) </w:t>
      </w:r>
      <w:r w:rsidRPr="00807E12">
        <w:rPr>
          <w:rFonts w:ascii="Times New Roman" w:hAnsi="Times New Roman"/>
          <w:bCs/>
          <w:sz w:val="24"/>
          <w:szCs w:val="24"/>
        </w:rPr>
        <w:t>Odnětím svobody na dvě léta až osm let bude pachatel potrestán,</w:t>
      </w:r>
    </w:p>
    <w:p w14:paraId="7354DCF3"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spáchá-li čin uvedený v odstavci 1 jako člen organizované skupiny,</w:t>
      </w:r>
    </w:p>
    <w:p w14:paraId="19AD57FC"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poškozeného,</w:t>
      </w:r>
    </w:p>
    <w:p w14:paraId="2A1512C6"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c) spáchá-li takový čin za stavu ohrožení státu nebo za válečného stavu, za </w:t>
      </w:r>
      <w:proofErr w:type="gramStart"/>
      <w:r w:rsidRPr="00807E12">
        <w:rPr>
          <w:rFonts w:ascii="Times New Roman" w:hAnsi="Times New Roman"/>
          <w:bCs/>
          <w:sz w:val="24"/>
          <w:szCs w:val="24"/>
        </w:rPr>
        <w:t>živelní</w:t>
      </w:r>
      <w:proofErr w:type="gramEnd"/>
      <w:r w:rsidRPr="00807E12">
        <w:rPr>
          <w:rFonts w:ascii="Times New Roman" w:hAnsi="Times New Roman"/>
          <w:bCs/>
          <w:sz w:val="24"/>
          <w:szCs w:val="24"/>
        </w:rPr>
        <w:t xml:space="preserve"> pohromy nebo jiné události vážně ohrožující život nebo zdraví lidí, veřejný pořádek nebo majetek, nebo</w:t>
      </w:r>
    </w:p>
    <w:p w14:paraId="057E0090"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d) způsobí-li takovým činem značnou škodu.</w:t>
      </w:r>
    </w:p>
    <w:p w14:paraId="4DE8447E" w14:textId="6EA59100"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00EB0D05" w:rsidRPr="00807E12">
        <w:rPr>
          <w:rFonts w:ascii="Times New Roman" w:hAnsi="Times New Roman"/>
          <w:b/>
          <w:sz w:val="24"/>
          <w:szCs w:val="24"/>
        </w:rPr>
        <w:t xml:space="preserve">(4) </w:t>
      </w:r>
      <w:r w:rsidRPr="00807E12">
        <w:rPr>
          <w:rFonts w:ascii="Times New Roman" w:hAnsi="Times New Roman"/>
          <w:bCs/>
          <w:sz w:val="24"/>
          <w:szCs w:val="24"/>
        </w:rPr>
        <w:t>Odnětím svobody na pět až deset let bude pachatel potrestán,</w:t>
      </w:r>
    </w:p>
    <w:p w14:paraId="629867BE"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způsobí-li činem uvedeným v odstavci 1 škodu velkého rozsahu, nebo</w:t>
      </w:r>
    </w:p>
    <w:p w14:paraId="0BD0D94A"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662CA99F" w14:textId="19010DBE"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00EB0D05" w:rsidRPr="00807E12">
        <w:rPr>
          <w:rFonts w:ascii="Times New Roman" w:hAnsi="Times New Roman"/>
          <w:bCs/>
          <w:sz w:val="24"/>
          <w:szCs w:val="24"/>
        </w:rPr>
        <w:t xml:space="preserve"> </w:t>
      </w:r>
      <w:r w:rsidR="00EB0D05" w:rsidRPr="00807E12">
        <w:rPr>
          <w:rFonts w:ascii="Times New Roman" w:hAnsi="Times New Roman"/>
          <w:b/>
          <w:sz w:val="24"/>
          <w:szCs w:val="24"/>
        </w:rPr>
        <w:t>(5)</w:t>
      </w:r>
      <w:r w:rsidRPr="00807E12">
        <w:rPr>
          <w:rFonts w:ascii="Times New Roman" w:hAnsi="Times New Roman"/>
          <w:bCs/>
          <w:sz w:val="24"/>
          <w:szCs w:val="24"/>
        </w:rPr>
        <w:t xml:space="preserve"> Příprava je trestná.</w:t>
      </w:r>
    </w:p>
    <w:p w14:paraId="7ECCA544" w14:textId="77777777" w:rsidR="000E18C9" w:rsidRPr="00807E12" w:rsidRDefault="000E18C9" w:rsidP="003469FB">
      <w:pPr>
        <w:spacing w:before="120" w:after="0" w:line="240" w:lineRule="auto"/>
        <w:ind w:firstLine="426"/>
        <w:jc w:val="both"/>
        <w:rPr>
          <w:rFonts w:ascii="Times New Roman" w:hAnsi="Times New Roman"/>
          <w:bCs/>
          <w:sz w:val="24"/>
          <w:szCs w:val="24"/>
        </w:rPr>
      </w:pPr>
    </w:p>
    <w:p w14:paraId="35D74321" w14:textId="77777777" w:rsidR="007B53C2" w:rsidRPr="00807E12" w:rsidRDefault="007B53C2" w:rsidP="003469FB">
      <w:pPr>
        <w:pStyle w:val="Nadpis2"/>
      </w:pPr>
      <w:r w:rsidRPr="00807E12">
        <w:t xml:space="preserve">§ 210 </w:t>
      </w:r>
    </w:p>
    <w:p w14:paraId="1E37242E"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Pojistný podvod</w:t>
      </w:r>
    </w:p>
    <w:p w14:paraId="4473AE5C"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uvede nepravdivé nebo hrubě zkreslené údaje nebo podstatné údaje zamlčí</w:t>
      </w:r>
    </w:p>
    <w:p w14:paraId="24F4DB5C"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a) v souvislosti s uzavíráním nebo změnou pojistné smlouvy,</w:t>
      </w:r>
    </w:p>
    <w:p w14:paraId="60902D64"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v souvislosti s likvidací pojistné události, nebo</w:t>
      </w:r>
    </w:p>
    <w:p w14:paraId="162A2E6C"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c) při uplatnění práva na plnění z pojištění nebo jiné obdobné plnění,</w:t>
      </w:r>
    </w:p>
    <w:p w14:paraId="6B439795"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bude potrestán odnětím svobody až na dvě léta, zákazem činnosti nebo propadnutím věci.</w:t>
      </w:r>
    </w:p>
    <w:p w14:paraId="1B1B31BB"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Stejně bude potrestán, kdo v úmyslu opatřit sobě nebo jinému prospěch vyvolá nebo předstírá událost, s níž je spojeno právo na plnění z pojištění nebo jiné obdobné plnění, nebo stav vyvolaný pojistnou událostí udržuje, a způsobí tak na cizím majetku škodu nikoli nepatrnou.</w:t>
      </w:r>
    </w:p>
    <w:p w14:paraId="7D4F9D7C"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Odnětím svobody na šest měsíců až tři léta bude pachatel potrestán, spáchá-li čin uvedený v odstavci 1 nebo 2 a byl-li za takový čin v posledních třech letech odsouzen nebo potrestán.</w:t>
      </w:r>
    </w:p>
    <w:p w14:paraId="725993FB" w14:textId="5D655504"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00D85C77" w:rsidRPr="00807E12">
        <w:rPr>
          <w:rFonts w:ascii="Times New Roman" w:hAnsi="Times New Roman"/>
          <w:b/>
          <w:sz w:val="24"/>
          <w:szCs w:val="24"/>
        </w:rPr>
        <w:t xml:space="preserve">(3) </w:t>
      </w:r>
      <w:r w:rsidRPr="00807E12">
        <w:rPr>
          <w:rFonts w:ascii="Times New Roman" w:hAnsi="Times New Roman"/>
          <w:bCs/>
          <w:sz w:val="24"/>
          <w:szCs w:val="24"/>
        </w:rPr>
        <w:t xml:space="preserve">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 způsobí-li činem uvedeným v odstavci 1 nebo 2 větší škodu.</w:t>
      </w:r>
    </w:p>
    <w:p w14:paraId="718F00C9" w14:textId="6DF67B0C"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00D85C77" w:rsidRPr="00807E12">
        <w:rPr>
          <w:rFonts w:ascii="Times New Roman" w:hAnsi="Times New Roman"/>
          <w:b/>
          <w:sz w:val="24"/>
          <w:szCs w:val="24"/>
        </w:rPr>
        <w:t xml:space="preserve">(4) </w:t>
      </w:r>
      <w:r w:rsidRPr="00807E12">
        <w:rPr>
          <w:rFonts w:ascii="Times New Roman" w:hAnsi="Times New Roman"/>
          <w:bCs/>
          <w:sz w:val="24"/>
          <w:szCs w:val="24"/>
        </w:rPr>
        <w:t>Odnětím svobody na dvě léta až osm let bude pachatel potrestán,</w:t>
      </w:r>
    </w:p>
    <w:p w14:paraId="161E21EC"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spáchá-li čin uvedený v odstavci 1 nebo 2 jako člen organizované skupiny,</w:t>
      </w:r>
    </w:p>
    <w:p w14:paraId="1D081ACD"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poškozeného, nebo</w:t>
      </w:r>
    </w:p>
    <w:p w14:paraId="5AF8E990"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způsobí-li takovým činem značnou škodu.</w:t>
      </w:r>
    </w:p>
    <w:p w14:paraId="1A2510E8" w14:textId="26106A21"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00D85C77" w:rsidRPr="00807E12">
        <w:rPr>
          <w:rFonts w:ascii="Times New Roman" w:hAnsi="Times New Roman"/>
          <w:bCs/>
          <w:sz w:val="24"/>
          <w:szCs w:val="24"/>
        </w:rPr>
        <w:t>(</w:t>
      </w:r>
      <w:r w:rsidR="00D85C77" w:rsidRPr="00807E12">
        <w:rPr>
          <w:rFonts w:ascii="Times New Roman" w:hAnsi="Times New Roman"/>
          <w:b/>
          <w:sz w:val="24"/>
          <w:szCs w:val="24"/>
        </w:rPr>
        <w:t xml:space="preserve">5) </w:t>
      </w:r>
      <w:r w:rsidRPr="00807E12">
        <w:rPr>
          <w:rFonts w:ascii="Times New Roman" w:hAnsi="Times New Roman"/>
          <w:bCs/>
          <w:sz w:val="24"/>
          <w:szCs w:val="24"/>
        </w:rPr>
        <w:t>Odnětím svobody na pět až deset let bude pachatel potrestán,</w:t>
      </w:r>
    </w:p>
    <w:p w14:paraId="1B0654B9"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způsobí-li činem uvedeným v odstavci 1 nebo 2 škodu velkého rozsahu, nebo</w:t>
      </w:r>
    </w:p>
    <w:p w14:paraId="5CECF8C6"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A10AD48" w14:textId="2F004086"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(7)</w:t>
      </w:r>
      <w:r w:rsidRPr="00807E12">
        <w:rPr>
          <w:rFonts w:ascii="Times New Roman" w:hAnsi="Times New Roman"/>
          <w:bCs/>
          <w:sz w:val="24"/>
          <w:szCs w:val="24"/>
        </w:rPr>
        <w:t xml:space="preserve"> </w:t>
      </w:r>
      <w:r w:rsidR="00D85C77" w:rsidRPr="00807E12">
        <w:rPr>
          <w:rFonts w:ascii="Times New Roman" w:hAnsi="Times New Roman"/>
          <w:b/>
          <w:sz w:val="24"/>
          <w:szCs w:val="24"/>
        </w:rPr>
        <w:t xml:space="preserve">(6) </w:t>
      </w:r>
      <w:r w:rsidRPr="00807E12">
        <w:rPr>
          <w:rFonts w:ascii="Times New Roman" w:hAnsi="Times New Roman"/>
          <w:bCs/>
          <w:sz w:val="24"/>
          <w:szCs w:val="24"/>
        </w:rPr>
        <w:t>Příprava je trestná.</w:t>
      </w:r>
    </w:p>
    <w:p w14:paraId="3CD46578" w14:textId="77777777" w:rsidR="007B53C2" w:rsidRPr="00807E12" w:rsidRDefault="007B53C2" w:rsidP="003469FB">
      <w:pPr>
        <w:spacing w:before="120" w:after="0" w:line="240" w:lineRule="auto"/>
        <w:jc w:val="both"/>
        <w:rPr>
          <w:rFonts w:ascii="Times New Roman" w:hAnsi="Times New Roman"/>
          <w:bCs/>
          <w:sz w:val="24"/>
          <w:szCs w:val="24"/>
        </w:rPr>
      </w:pPr>
    </w:p>
    <w:p w14:paraId="3B457CEB" w14:textId="77777777" w:rsidR="007B53C2" w:rsidRPr="00807E12" w:rsidRDefault="007B53C2" w:rsidP="003469FB">
      <w:pPr>
        <w:pStyle w:val="Nadpis2"/>
      </w:pPr>
      <w:r w:rsidRPr="00807E12">
        <w:t xml:space="preserve">§ 211 </w:t>
      </w:r>
    </w:p>
    <w:p w14:paraId="73D6126B"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Úvěrový podvod</w:t>
      </w:r>
    </w:p>
    <w:p w14:paraId="768D84E9"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při sjednávání úvěrové smlouvy nebo při čerpání úvěru uvede nepravdivé nebo hrubě zkreslené údaje nebo podstatné údaje zamlčí, bude potrestán odnětím svobody až na dvě léta nebo zákazem činnosti.</w:t>
      </w:r>
    </w:p>
    <w:p w14:paraId="2E30CA2B"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Stejně bude potrestán, kdo bez souhlasu věřitele, v nikoli malém rozsahu, použije prostředky získané účelovým úvěrem na jiný než určený účel.</w:t>
      </w:r>
    </w:p>
    <w:p w14:paraId="20C8A046"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Odnětím svobody na šest měsíců až tři léta bude pachatel potrestán, spáchá-li čin uvedený v odstavci 1 nebo 2 a byl-li za takový čin v posledních třech letech odsouzen nebo potrestán.</w:t>
      </w:r>
    </w:p>
    <w:p w14:paraId="4BB9704D" w14:textId="5EC42A16" w:rsidR="007B53C2" w:rsidRPr="00807E12" w:rsidRDefault="00D85C77"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(3) </w:t>
      </w:r>
      <w:r w:rsidR="007B53C2" w:rsidRPr="00807E12">
        <w:rPr>
          <w:rFonts w:ascii="Times New Roman" w:hAnsi="Times New Roman"/>
          <w:bCs/>
          <w:sz w:val="24"/>
          <w:szCs w:val="24"/>
        </w:rPr>
        <w:t xml:space="preserve">Odnětím svobody na jeden rok až pět let </w:t>
      </w:r>
      <w:r w:rsidR="007B53C2" w:rsidRPr="00807E12">
        <w:rPr>
          <w:rFonts w:ascii="Times New Roman" w:hAnsi="Times New Roman"/>
          <w:bCs/>
          <w:strike/>
          <w:sz w:val="24"/>
          <w:szCs w:val="24"/>
        </w:rPr>
        <w:t>nebo peněžitým trestem</w:t>
      </w:r>
      <w:r w:rsidR="007B53C2" w:rsidRPr="00807E12">
        <w:rPr>
          <w:rFonts w:ascii="Times New Roman" w:hAnsi="Times New Roman"/>
          <w:bCs/>
          <w:sz w:val="24"/>
          <w:szCs w:val="24"/>
        </w:rPr>
        <w:t xml:space="preserve"> bude pachatel potrestán, způsobí-li činem uvedeným v odstavci 1 nebo 2 větší škodu.</w:t>
      </w:r>
    </w:p>
    <w:p w14:paraId="24160FC5" w14:textId="268F6D61" w:rsidR="007B53C2" w:rsidRPr="00807E12" w:rsidRDefault="00D85C77"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Pr="00807E12">
        <w:rPr>
          <w:rFonts w:ascii="Times New Roman" w:hAnsi="Times New Roman"/>
          <w:b/>
          <w:sz w:val="24"/>
          <w:szCs w:val="24"/>
        </w:rPr>
        <w:t xml:space="preserve">(4) </w:t>
      </w:r>
      <w:r w:rsidR="007B53C2" w:rsidRPr="00807E12">
        <w:rPr>
          <w:rFonts w:ascii="Times New Roman" w:hAnsi="Times New Roman"/>
          <w:bCs/>
          <w:sz w:val="24"/>
          <w:szCs w:val="24"/>
        </w:rPr>
        <w:t>Odnětím svobody na dvě léta až osm let bude pachatel potrestán,</w:t>
      </w:r>
    </w:p>
    <w:p w14:paraId="7D67AB37"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spáchá-li čin uvedený v odstavci 1 nebo 2 jako člen organizované skupiny,</w:t>
      </w:r>
    </w:p>
    <w:p w14:paraId="0D205518"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poškozeného, nebo</w:t>
      </w:r>
    </w:p>
    <w:p w14:paraId="2C6D33CA"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způsobí-li takovým činem značnou škodu.</w:t>
      </w:r>
    </w:p>
    <w:p w14:paraId="74689D74" w14:textId="24B6D9C4" w:rsidR="007B53C2" w:rsidRPr="00807E12" w:rsidRDefault="00D85C77"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007B53C2" w:rsidRPr="00807E12">
        <w:rPr>
          <w:rFonts w:ascii="Times New Roman" w:hAnsi="Times New Roman"/>
          <w:bCs/>
          <w:sz w:val="24"/>
          <w:szCs w:val="24"/>
        </w:rPr>
        <w:t>Odnětím svobody na pět až deset let bude pachatel potrestán,</w:t>
      </w:r>
    </w:p>
    <w:p w14:paraId="6C6D5982"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způsobí-li činem uvedeným v odstavci 1 nebo 2 škodu velkého rozsahu, nebo</w:t>
      </w:r>
    </w:p>
    <w:p w14:paraId="3A0FBF7F"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09323AF0" w14:textId="15CD080D" w:rsidR="007B53C2" w:rsidRPr="00807E12" w:rsidRDefault="00D85C77"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(7)</w:t>
      </w:r>
      <w:r w:rsidRPr="00807E12">
        <w:rPr>
          <w:rFonts w:ascii="Times New Roman" w:hAnsi="Times New Roman"/>
          <w:bCs/>
          <w:sz w:val="24"/>
          <w:szCs w:val="24"/>
        </w:rPr>
        <w:t xml:space="preserve"> </w:t>
      </w:r>
      <w:r w:rsidRPr="00807E12">
        <w:rPr>
          <w:rFonts w:ascii="Times New Roman" w:hAnsi="Times New Roman"/>
          <w:b/>
          <w:sz w:val="24"/>
          <w:szCs w:val="24"/>
        </w:rPr>
        <w:t xml:space="preserve">(6) </w:t>
      </w:r>
      <w:r w:rsidR="007B53C2" w:rsidRPr="00807E12">
        <w:rPr>
          <w:rFonts w:ascii="Times New Roman" w:hAnsi="Times New Roman"/>
          <w:bCs/>
          <w:sz w:val="24"/>
          <w:szCs w:val="24"/>
        </w:rPr>
        <w:t>Příprava je trestná.</w:t>
      </w:r>
    </w:p>
    <w:p w14:paraId="670BCDD2" w14:textId="77777777" w:rsidR="007B53C2" w:rsidRPr="00807E12" w:rsidRDefault="007B53C2" w:rsidP="003469FB">
      <w:pPr>
        <w:spacing w:before="120" w:after="0" w:line="240" w:lineRule="auto"/>
        <w:jc w:val="center"/>
        <w:rPr>
          <w:rFonts w:ascii="Times New Roman" w:hAnsi="Times New Roman"/>
          <w:bCs/>
          <w:sz w:val="24"/>
          <w:szCs w:val="24"/>
        </w:rPr>
      </w:pPr>
    </w:p>
    <w:p w14:paraId="4AE3D9D0" w14:textId="77777777" w:rsidR="007B53C2" w:rsidRPr="00807E12" w:rsidRDefault="007B53C2" w:rsidP="003469FB">
      <w:pPr>
        <w:pStyle w:val="Nadpis2"/>
      </w:pPr>
      <w:r w:rsidRPr="00807E12">
        <w:t xml:space="preserve">§ 212 </w:t>
      </w:r>
    </w:p>
    <w:p w14:paraId="2227E950"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Dotační podvod</w:t>
      </w:r>
    </w:p>
    <w:p w14:paraId="702E795A"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v žádosti o poskytnutí dotace, subvence nebo návratné finanční výpomoci nebo příspěvku uvede nepravdivé nebo hrubě zkreslené údaje nebo podstatné údaje zamlčí, bude potrestán odnětím svobody až na dvě léta nebo zákazem činnosti.</w:t>
      </w:r>
    </w:p>
    <w:p w14:paraId="41F262FD"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Stejně bude potrestán, kdo použije, v nikoli malém rozsahu, prostředky získané účelovou dotací, subvencí nebo návratnou finanční výpomocí nebo příspěvkem na jiný než určený účel.</w:t>
      </w:r>
    </w:p>
    <w:p w14:paraId="0ACC4FF7"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Odnětím svobody na šest měsíců až tři léta bude pachatel potrestán, spáchá-li čin uvedený v odstavci 1 nebo 2 a byl-li za takový čin v posledních třech letech odsouzen nebo potrestán.</w:t>
      </w:r>
    </w:p>
    <w:p w14:paraId="5B247837" w14:textId="75BA9803" w:rsidR="007B53C2" w:rsidRPr="00807E12" w:rsidRDefault="00C6152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(3) </w:t>
      </w:r>
      <w:r w:rsidR="007B53C2" w:rsidRPr="00807E12">
        <w:rPr>
          <w:rFonts w:ascii="Times New Roman" w:hAnsi="Times New Roman"/>
          <w:bCs/>
          <w:sz w:val="24"/>
          <w:szCs w:val="24"/>
        </w:rPr>
        <w:t xml:space="preserve">Odnětím svobody na jeden rok až pět let </w:t>
      </w:r>
      <w:r w:rsidR="007B53C2" w:rsidRPr="00807E12">
        <w:rPr>
          <w:rFonts w:ascii="Times New Roman" w:hAnsi="Times New Roman"/>
          <w:bCs/>
          <w:strike/>
          <w:sz w:val="24"/>
          <w:szCs w:val="24"/>
        </w:rPr>
        <w:t>nebo peněžitým trestem</w:t>
      </w:r>
      <w:r w:rsidR="007B53C2" w:rsidRPr="00807E12">
        <w:rPr>
          <w:rFonts w:ascii="Times New Roman" w:hAnsi="Times New Roman"/>
          <w:bCs/>
          <w:sz w:val="24"/>
          <w:szCs w:val="24"/>
        </w:rPr>
        <w:t xml:space="preserve"> bude pachatel potrestán, způsobí-li činem uvedeným v odstavci 1 nebo 2 větší škodu.</w:t>
      </w:r>
    </w:p>
    <w:p w14:paraId="2124CCBE" w14:textId="12669B43" w:rsidR="007B53C2" w:rsidRPr="00807E12" w:rsidRDefault="00C6152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Pr="00807E12">
        <w:rPr>
          <w:rFonts w:ascii="Times New Roman" w:hAnsi="Times New Roman"/>
          <w:b/>
          <w:sz w:val="24"/>
          <w:szCs w:val="24"/>
        </w:rPr>
        <w:t xml:space="preserve">(4) </w:t>
      </w:r>
      <w:r w:rsidR="007B53C2" w:rsidRPr="00807E12">
        <w:rPr>
          <w:rFonts w:ascii="Times New Roman" w:hAnsi="Times New Roman"/>
          <w:bCs/>
          <w:sz w:val="24"/>
          <w:szCs w:val="24"/>
        </w:rPr>
        <w:t>Odnětím svobody na dvě léta až osm let bude pachatel potrestán,</w:t>
      </w:r>
    </w:p>
    <w:p w14:paraId="1BCF6B0B"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spáchá-li čin uvedený v odstavci 1 nebo 2 jako člen organizované skupiny,</w:t>
      </w:r>
    </w:p>
    <w:p w14:paraId="7F4A4C8D"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poškozeného, nebo</w:t>
      </w:r>
    </w:p>
    <w:p w14:paraId="6067A8F8"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způsobí-li takovým činem značnou škodu.</w:t>
      </w:r>
    </w:p>
    <w:p w14:paraId="03CA13BB" w14:textId="455286D4" w:rsidR="007B53C2" w:rsidRPr="00807E12" w:rsidRDefault="00C6152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(6)</w:t>
      </w:r>
      <w:r w:rsidRPr="00807E12">
        <w:rPr>
          <w:rFonts w:ascii="Times New Roman" w:hAnsi="Times New Roman"/>
          <w:bCs/>
          <w:sz w:val="24"/>
          <w:szCs w:val="24"/>
        </w:rPr>
        <w:t xml:space="preserve"> (</w:t>
      </w:r>
      <w:r w:rsidRPr="00807E12">
        <w:rPr>
          <w:rFonts w:ascii="Times New Roman" w:hAnsi="Times New Roman"/>
          <w:b/>
          <w:sz w:val="24"/>
          <w:szCs w:val="24"/>
        </w:rPr>
        <w:t xml:space="preserve">5) </w:t>
      </w:r>
      <w:r w:rsidR="007B53C2" w:rsidRPr="00807E12">
        <w:rPr>
          <w:rFonts w:ascii="Times New Roman" w:hAnsi="Times New Roman"/>
          <w:bCs/>
          <w:sz w:val="24"/>
          <w:szCs w:val="24"/>
        </w:rPr>
        <w:t>Odnětím svobody na pět až deset let bude pachatel potrestán,</w:t>
      </w:r>
    </w:p>
    <w:p w14:paraId="7A63940B"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způsobí-li činem uvedeným v odstavci 1 nebo 2 škodu velkého rozsahu, nebo</w:t>
      </w:r>
    </w:p>
    <w:p w14:paraId="59336327" w14:textId="77777777" w:rsidR="007B53C2" w:rsidRPr="00807E12" w:rsidRDefault="007B53C2"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spáchá-li takový čin v úmyslu umožnit nebo usnadnit spáchání teroristického trestného činu, trestného činu financování terorismu (§ 312d) nebo vyhrožování teroristickým trestným činem (§ 312f).</w:t>
      </w:r>
    </w:p>
    <w:p w14:paraId="236FC46F" w14:textId="0A0B546D" w:rsidR="007B53C2" w:rsidRPr="00807E12" w:rsidRDefault="00C6152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(7)</w:t>
      </w:r>
      <w:r w:rsidRPr="00807E12">
        <w:rPr>
          <w:rFonts w:ascii="Times New Roman" w:hAnsi="Times New Roman"/>
          <w:bCs/>
          <w:sz w:val="24"/>
          <w:szCs w:val="24"/>
        </w:rPr>
        <w:t xml:space="preserve"> </w:t>
      </w:r>
      <w:r w:rsidRPr="00807E12">
        <w:rPr>
          <w:rFonts w:ascii="Times New Roman" w:hAnsi="Times New Roman"/>
          <w:b/>
          <w:sz w:val="24"/>
          <w:szCs w:val="24"/>
        </w:rPr>
        <w:t xml:space="preserve">(6) </w:t>
      </w:r>
      <w:r w:rsidR="007B53C2" w:rsidRPr="00807E12">
        <w:rPr>
          <w:rFonts w:ascii="Times New Roman" w:hAnsi="Times New Roman"/>
          <w:bCs/>
          <w:sz w:val="24"/>
          <w:szCs w:val="24"/>
        </w:rPr>
        <w:t>Příprava je trestná.</w:t>
      </w:r>
    </w:p>
    <w:p w14:paraId="3416D1FE" w14:textId="77777777" w:rsidR="00EF4C90" w:rsidRPr="00807E12" w:rsidRDefault="00EF4C90" w:rsidP="003469FB">
      <w:pPr>
        <w:spacing w:before="120" w:after="0" w:line="240" w:lineRule="auto"/>
        <w:jc w:val="both"/>
        <w:rPr>
          <w:rFonts w:ascii="Times New Roman" w:hAnsi="Times New Roman"/>
          <w:bCs/>
          <w:sz w:val="24"/>
          <w:szCs w:val="24"/>
        </w:rPr>
      </w:pPr>
    </w:p>
    <w:p w14:paraId="63701D6D" w14:textId="77777777" w:rsidR="007B53C2" w:rsidRPr="00807E12" w:rsidRDefault="007B53C2" w:rsidP="003469FB">
      <w:pPr>
        <w:pStyle w:val="Nadpis2"/>
      </w:pPr>
      <w:r w:rsidRPr="00807E12">
        <w:t>§ 213</w:t>
      </w:r>
    </w:p>
    <w:p w14:paraId="5F25C2DA"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Provozování nepoctivých her a sázek</w:t>
      </w:r>
    </w:p>
    <w:p w14:paraId="46B10062"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provozuje peněžní nebo jinou podobnou hru nebo sázku, jejíž pravidla nezaručují rovné možnosti výhry všem účastníkům, bude potrestán odnětím svobody až na dvě léta nebo zákazem činnosti.</w:t>
      </w:r>
    </w:p>
    <w:p w14:paraId="0F688B9E" w14:textId="77777777" w:rsidR="007B53C2" w:rsidRPr="00807E12" w:rsidRDefault="007B53C2" w:rsidP="003469FB">
      <w:pPr>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(2) Odnětím svobody na šest měsíců až tři léta bude pachatel potrestán, spáchá-li čin uvedený v odstavci 1 a byl-li za takový čin v posledních třech letech odsouzen nebo potrestán.</w:t>
      </w:r>
    </w:p>
    <w:p w14:paraId="38C0E1F9" w14:textId="65B6AD1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(3)</w:t>
      </w:r>
      <w:r w:rsidRPr="00807E12">
        <w:rPr>
          <w:rFonts w:ascii="Times New Roman" w:hAnsi="Times New Roman"/>
          <w:bCs/>
          <w:sz w:val="24"/>
          <w:szCs w:val="24"/>
        </w:rPr>
        <w:t xml:space="preserve"> </w:t>
      </w:r>
      <w:r w:rsidR="00D252BB" w:rsidRPr="00807E12">
        <w:rPr>
          <w:rFonts w:ascii="Times New Roman" w:hAnsi="Times New Roman"/>
          <w:b/>
          <w:sz w:val="24"/>
          <w:szCs w:val="24"/>
        </w:rPr>
        <w:t xml:space="preserve">(2) </w:t>
      </w:r>
      <w:r w:rsidRPr="00807E12">
        <w:rPr>
          <w:rFonts w:ascii="Times New Roman" w:hAnsi="Times New Roman"/>
          <w:bCs/>
          <w:sz w:val="24"/>
          <w:szCs w:val="24"/>
        </w:rPr>
        <w:t xml:space="preserve">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w:t>
      </w:r>
    </w:p>
    <w:p w14:paraId="5AA9E26D"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a) způsobí-li činem uvedeným v odstavci 1 větší škodu, nebo</w:t>
      </w:r>
    </w:p>
    <w:p w14:paraId="426048B0"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získá-li takovým činem pro sebe nebo pro jiného větší prospěch.</w:t>
      </w:r>
    </w:p>
    <w:p w14:paraId="02D160A8" w14:textId="6FB2922A" w:rsidR="007B53C2" w:rsidRPr="00807E12" w:rsidRDefault="00D252BB"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(4)</w:t>
      </w:r>
      <w:r w:rsidRPr="00807E12">
        <w:rPr>
          <w:rFonts w:ascii="Times New Roman" w:hAnsi="Times New Roman"/>
          <w:bCs/>
          <w:sz w:val="24"/>
          <w:szCs w:val="24"/>
        </w:rPr>
        <w:t xml:space="preserve"> </w:t>
      </w:r>
      <w:r w:rsidRPr="00807E12">
        <w:rPr>
          <w:rFonts w:ascii="Times New Roman" w:hAnsi="Times New Roman"/>
          <w:b/>
          <w:sz w:val="24"/>
          <w:szCs w:val="24"/>
        </w:rPr>
        <w:t xml:space="preserve">(3) </w:t>
      </w:r>
      <w:r w:rsidR="007B53C2" w:rsidRPr="00807E12">
        <w:rPr>
          <w:rFonts w:ascii="Times New Roman" w:hAnsi="Times New Roman"/>
          <w:bCs/>
          <w:sz w:val="24"/>
          <w:szCs w:val="24"/>
        </w:rPr>
        <w:t>Odnětím svobody na dvě léta až osm let bude pachatel potrestán,</w:t>
      </w:r>
    </w:p>
    <w:p w14:paraId="3575C2E8"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a) spáchá-li čin uvedený v odstavci 1 jako člen organizované skupiny,</w:t>
      </w:r>
    </w:p>
    <w:p w14:paraId="01C308C4"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způsobí-li takovým činem značnou škodu, nebo</w:t>
      </w:r>
    </w:p>
    <w:p w14:paraId="32340073"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c) získá-li takovým činem pro sebe nebo pro jiného značný prospěch.</w:t>
      </w:r>
    </w:p>
    <w:p w14:paraId="10020CEE" w14:textId="0DD4E281" w:rsidR="007B53C2" w:rsidRPr="00807E12" w:rsidRDefault="00D252BB"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(5)</w:t>
      </w:r>
      <w:r w:rsidRPr="00807E12">
        <w:rPr>
          <w:rFonts w:ascii="Times New Roman" w:hAnsi="Times New Roman"/>
          <w:bCs/>
          <w:sz w:val="24"/>
          <w:szCs w:val="24"/>
        </w:rPr>
        <w:t xml:space="preserve"> </w:t>
      </w:r>
      <w:r w:rsidRPr="00807E12">
        <w:rPr>
          <w:rFonts w:ascii="Times New Roman" w:hAnsi="Times New Roman"/>
          <w:b/>
          <w:sz w:val="24"/>
          <w:szCs w:val="24"/>
        </w:rPr>
        <w:t xml:space="preserve">(4) </w:t>
      </w:r>
      <w:r w:rsidR="007B53C2" w:rsidRPr="00807E12">
        <w:rPr>
          <w:rFonts w:ascii="Times New Roman" w:hAnsi="Times New Roman"/>
          <w:bCs/>
          <w:sz w:val="24"/>
          <w:szCs w:val="24"/>
        </w:rPr>
        <w:t>Odnětím svobody na pět až deset let bude pachatel potrestán,</w:t>
      </w:r>
    </w:p>
    <w:p w14:paraId="39B6C613"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a) způsobí-li činem uvedeným v odstavci 1 škodu velkého rozsahu, nebo</w:t>
      </w:r>
    </w:p>
    <w:p w14:paraId="33D9A8E9"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získá-li takovým činem pro sebe nebo pro jiného prospěch velkého rozsahu.</w:t>
      </w:r>
    </w:p>
    <w:p w14:paraId="49B7B388" w14:textId="77777777" w:rsidR="00CA02A3" w:rsidRPr="00807E12" w:rsidRDefault="00CA02A3" w:rsidP="003469FB">
      <w:pPr>
        <w:spacing w:before="120" w:after="0" w:line="240" w:lineRule="auto"/>
        <w:jc w:val="both"/>
        <w:rPr>
          <w:rFonts w:ascii="Times New Roman" w:hAnsi="Times New Roman"/>
          <w:bCs/>
          <w:sz w:val="24"/>
          <w:szCs w:val="24"/>
        </w:rPr>
      </w:pPr>
    </w:p>
    <w:p w14:paraId="4F1D1E23" w14:textId="77777777" w:rsidR="007B53C2" w:rsidRPr="00807E12" w:rsidRDefault="007B53C2" w:rsidP="003469FB">
      <w:pPr>
        <w:pStyle w:val="Nadpis2"/>
      </w:pPr>
      <w:r w:rsidRPr="00807E12">
        <w:t xml:space="preserve">§ 216 </w:t>
      </w:r>
    </w:p>
    <w:p w14:paraId="2B19F56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Legalizace výnosů z trestné činnosti </w:t>
      </w:r>
    </w:p>
    <w:p w14:paraId="1DE8AF0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ukryje, na sebe nebo na jiného převede, přechovává nebo užívá věc, která je výnosem z trestné činnosti spáchané na území České republiky nebo v cizině jinou osobou, nebo </w:t>
      </w:r>
    </w:p>
    <w:p w14:paraId="028FC9B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takovou věc přemění v úmyslu umožnit jiné osobě, aby unikla trestnímu stíhání, trestu nebo ochrannému opatření nebo jejich výkonu, nebo </w:t>
      </w:r>
    </w:p>
    <w:p w14:paraId="6139EBA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se ke spáchání takového trestného činu spolčí, </w:t>
      </w:r>
    </w:p>
    <w:p w14:paraId="06119F9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bude potrestán odnětím svobody až na čtyři léta</w:t>
      </w:r>
      <w:r w:rsidRPr="00807E12">
        <w:rPr>
          <w:rFonts w:ascii="Times New Roman" w:hAnsi="Times New Roman"/>
          <w:strike/>
          <w:sz w:val="24"/>
          <w:szCs w:val="24"/>
        </w:rPr>
        <w:t>, peněžitým trestem</w:t>
      </w:r>
      <w:r w:rsidRPr="00807E12">
        <w:rPr>
          <w:rFonts w:ascii="Times New Roman" w:hAnsi="Times New Roman"/>
          <w:sz w:val="24"/>
          <w:szCs w:val="24"/>
        </w:rPr>
        <w:t xml:space="preserve">, zákazem činnosti nebo propadnutím věci. </w:t>
      </w:r>
    </w:p>
    <w:p w14:paraId="6D251AE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Kdo zastírá původ věci, která je výnosem z trestné činnosti spáchané na území České republiky nebo v cizině, zejména tím, že zakrývá nebo utajuje její skutečnou povahu, umístění, pohyb, nakládání s ní, vlastnické nebo jiné právo k ní, nebo kdo jinak usiluje, aby bylo podstatně ztíženo nebo znemožněno zjištění jejího původu, nebo </w:t>
      </w:r>
    </w:p>
    <w:p w14:paraId="4385299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se ke spáchání takového trestného činu spolčí, </w:t>
      </w:r>
    </w:p>
    <w:p w14:paraId="6698750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bude potrestán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zákazem činnosti nebo propadnutím věci. </w:t>
      </w:r>
    </w:p>
    <w:p w14:paraId="01CE166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jeden rok až šest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A3D981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ve vztahu k věci pocházející ze zločinu, </w:t>
      </w:r>
    </w:p>
    <w:p w14:paraId="07FFEF0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ve vztahu k věci, která má větší hodnotu, nebo </w:t>
      </w:r>
    </w:p>
    <w:p w14:paraId="00813C5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získá-li takovým činem pro sebe nebo pro jiného větší prospěch. </w:t>
      </w:r>
    </w:p>
    <w:p w14:paraId="78F42E1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nebo propadnutím majetku bude pachatel potrestán, </w:t>
      </w:r>
    </w:p>
    <w:p w14:paraId="4A9A194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14C993A4"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ve vztahu k věci pocházející ze zvlášť závažného zločinu, </w:t>
      </w:r>
    </w:p>
    <w:p w14:paraId="1431A6F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ve vztahu k věci, která má značnou hodnotu, </w:t>
      </w:r>
    </w:p>
    <w:p w14:paraId="4FDE0D0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získá-li takovým činem pro sebe nebo pro jiného značný prospěch, nebo </w:t>
      </w:r>
    </w:p>
    <w:p w14:paraId="14A7404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spáchá-li takový čin proto, že porušil důležitou povinnost vyplývající z jeho zaměstnání, povolání, postavení nebo funkce nebo uloženou mu podle zákona. </w:t>
      </w:r>
    </w:p>
    <w:p w14:paraId="6F58CE9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Odnětím svobody na tři léta až deset let nebo propadnutím majetku bude pachatel potrestán, </w:t>
      </w:r>
    </w:p>
    <w:p w14:paraId="3CFB1E1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ve spojení s organizovanou skupinou působící ve více státech, </w:t>
      </w:r>
    </w:p>
    <w:p w14:paraId="08BD8BD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ve vztahu k věci, která má hodnotu velkého rozsahu, nebo </w:t>
      </w:r>
    </w:p>
    <w:p w14:paraId="6AAB18F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získá-li takovým činem pro sebe nebo pro jiného prospěch velkého rozsahu. </w:t>
      </w:r>
    </w:p>
    <w:p w14:paraId="40E89ADC"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3689C470" w14:textId="77777777" w:rsidR="007B53C2" w:rsidRPr="00807E12" w:rsidRDefault="007B53C2" w:rsidP="003469FB">
      <w:pPr>
        <w:pStyle w:val="Nadpis2"/>
      </w:pPr>
      <w:r w:rsidRPr="00807E12">
        <w:t xml:space="preserve">§ 218 </w:t>
      </w:r>
    </w:p>
    <w:p w14:paraId="5E41C05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Lichva</w:t>
      </w:r>
    </w:p>
    <w:p w14:paraId="1B7CF0F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zneužívaje něčí rozumové slabosti, tísně, nezkušenosti, lehkomyslnosti nebo něčího rozrušení, dá sobě nebo jinému poskytnout nebo slíbit plnění, jehož hodnota je k hodnotě vzájemného plnění v hrubém nepoměru, nebo </w:t>
      </w:r>
    </w:p>
    <w:p w14:paraId="2336383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takovou pohledávku uplatní nebo v úmyslu uplatnit ji na sebe převede, </w:t>
      </w:r>
    </w:p>
    <w:p w14:paraId="7218283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nebo zákazem činnosti. </w:t>
      </w:r>
    </w:p>
    <w:p w14:paraId="23CBBEB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A5F57C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pro sebe nebo pro jiného značný prospěch, </w:t>
      </w:r>
    </w:p>
    <w:p w14:paraId="16B65D9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jako člen organizované skupiny, nebo </w:t>
      </w:r>
    </w:p>
    <w:p w14:paraId="6D30E82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jinému stav těžké nouze. </w:t>
      </w:r>
    </w:p>
    <w:p w14:paraId="0846336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osm let bude pachatel potrestán, </w:t>
      </w:r>
    </w:p>
    <w:p w14:paraId="082DA73F"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za stavu ohrožení státu nebo za válečného stavu, za </w:t>
      </w:r>
      <w:proofErr w:type="gramStart"/>
      <w:r w:rsidRPr="00807E12">
        <w:rPr>
          <w:rFonts w:ascii="Times New Roman" w:hAnsi="Times New Roman"/>
          <w:sz w:val="24"/>
          <w:szCs w:val="24"/>
        </w:rPr>
        <w:t>živelní</w:t>
      </w:r>
      <w:proofErr w:type="gramEnd"/>
      <w:r w:rsidRPr="00807E12">
        <w:rPr>
          <w:rFonts w:ascii="Times New Roman" w:hAnsi="Times New Roman"/>
          <w:sz w:val="24"/>
          <w:szCs w:val="24"/>
        </w:rPr>
        <w:t xml:space="preserve"> pohromy nebo jiné události vážně ohrožující život nebo zdraví lidí, veřejný pořádek nebo majetek, nebo </w:t>
      </w:r>
    </w:p>
    <w:p w14:paraId="5A75C64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w:t>
      </w:r>
    </w:p>
    <w:p w14:paraId="7345241A" w14:textId="3E6A3F3F" w:rsidR="007B53C2" w:rsidRPr="00807E12" w:rsidRDefault="007B53C2" w:rsidP="003469FB">
      <w:pPr>
        <w:pStyle w:val="Nadpis2"/>
      </w:pPr>
      <w:r w:rsidRPr="00807E12">
        <w:t>§ 219</w:t>
      </w:r>
    </w:p>
    <w:p w14:paraId="3E86F92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Zatajení věci </w:t>
      </w:r>
    </w:p>
    <w:p w14:paraId="5B1007E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si přisvojí cizí věc nikoli nepatrné hodnoty, která se dostala do jeho moci nálezem, omylem nebo jinak bez přivolení osoby oprávněné, bude potrestán odnětím svobody až na jeden rok nebo zákazem činnosti. </w:t>
      </w:r>
    </w:p>
    <w:p w14:paraId="110B38F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získá-li činem uvedeným v odstavci 1 pro sebe nebo pro jiného značný prospěch. </w:t>
      </w:r>
    </w:p>
    <w:p w14:paraId="76959A6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645205A3"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39AF2757" w14:textId="77777777" w:rsidR="007B53C2" w:rsidRPr="00807E12" w:rsidRDefault="007B53C2" w:rsidP="003469FB">
      <w:pPr>
        <w:pStyle w:val="Nadpis2"/>
      </w:pPr>
      <w:r w:rsidRPr="00807E12">
        <w:t xml:space="preserve">§ 220 </w:t>
      </w:r>
    </w:p>
    <w:p w14:paraId="0F850861"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povinnosti při správě cizího majetku </w:t>
      </w:r>
    </w:p>
    <w:p w14:paraId="7D9F278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poruší podle zákona mu uloženou nebo smluvně převzatou povinnost opatrovat nebo spravovat cizí majetek, a tím jinému způsobí škodu nikoli malou, bude potrestán odnětím svobody až na dvě léta nebo zákazem činnosti. </w:t>
      </w:r>
    </w:p>
    <w:p w14:paraId="5DBD8D3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4BE0336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jako osoba, která má zvlášť uloženou povinnost hájit zájmy poškozeného, nebo </w:t>
      </w:r>
    </w:p>
    <w:p w14:paraId="7320D2E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značnou škodu. </w:t>
      </w:r>
    </w:p>
    <w:p w14:paraId="4D46E11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způsobí-li činem uvedeným v odstavci 1 škodu velkého rozsahu. </w:t>
      </w:r>
    </w:p>
    <w:p w14:paraId="333744F2" w14:textId="77777777" w:rsidR="007B53C2" w:rsidRPr="00807E12" w:rsidRDefault="007B53C2" w:rsidP="003469FB">
      <w:pPr>
        <w:spacing w:before="120" w:after="0" w:line="240" w:lineRule="auto"/>
        <w:rPr>
          <w:rFonts w:ascii="Times New Roman" w:hAnsi="Times New Roman"/>
          <w:sz w:val="24"/>
          <w:szCs w:val="24"/>
        </w:rPr>
      </w:pPr>
    </w:p>
    <w:p w14:paraId="6A5CB3DB" w14:textId="77777777" w:rsidR="007B53C2" w:rsidRPr="00807E12" w:rsidRDefault="007B53C2" w:rsidP="003469FB">
      <w:pPr>
        <w:pStyle w:val="Nadpis2"/>
      </w:pPr>
      <w:r w:rsidRPr="00807E12">
        <w:t xml:space="preserve">§ 227 </w:t>
      </w:r>
    </w:p>
    <w:p w14:paraId="016CBE64"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povinnosti učinit pravdivé prohlášení o majetku </w:t>
      </w:r>
    </w:p>
    <w:p w14:paraId="43D0B00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Kdo v řízení před soudem nebo jiným orgánem veřejné moci odmítne splnit zákonnou povinnost učinit prohlášení o majetku nebo se takové povinnosti vyhýbá nebo v takovém prohlášení uvede nepravdivé nebo hrubě zkreslené údaje, bude potrestán odnětím svobody na šest měsíců až tři léta</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13DC297F" w14:textId="77777777" w:rsidR="000C48B8" w:rsidRPr="00807E12" w:rsidRDefault="000C48B8" w:rsidP="003469FB">
      <w:pPr>
        <w:widowControl w:val="0"/>
        <w:autoSpaceDE w:val="0"/>
        <w:autoSpaceDN w:val="0"/>
        <w:adjustRightInd w:val="0"/>
        <w:spacing w:before="120" w:after="0" w:line="240" w:lineRule="auto"/>
        <w:jc w:val="both"/>
        <w:rPr>
          <w:rFonts w:ascii="Times New Roman" w:hAnsi="Times New Roman"/>
          <w:sz w:val="24"/>
          <w:szCs w:val="24"/>
        </w:rPr>
      </w:pPr>
    </w:p>
    <w:p w14:paraId="1B0F9026" w14:textId="77777777" w:rsidR="000C48B8" w:rsidRPr="00807E12" w:rsidRDefault="000C48B8" w:rsidP="00CE7E60">
      <w:pPr>
        <w:spacing w:before="120" w:after="0" w:line="240" w:lineRule="auto"/>
        <w:jc w:val="both"/>
        <w:rPr>
          <w:rFonts w:ascii="Times New Roman" w:eastAsia="Aptos" w:hAnsi="Times New Roman"/>
          <w:kern w:val="2"/>
          <w:sz w:val="24"/>
          <w:szCs w:val="24"/>
        </w:rPr>
      </w:pPr>
      <w:r w:rsidRPr="007C31C1">
        <w:rPr>
          <w:rFonts w:ascii="Times New Roman" w:hAnsi="Times New Roman"/>
          <w:b/>
          <w:bCs/>
          <w:spacing w:val="40"/>
          <w:sz w:val="24"/>
          <w:szCs w:val="24"/>
        </w:rPr>
        <w:t>VARIANTA A</w:t>
      </w:r>
      <w:r w:rsidRPr="00807E12">
        <w:rPr>
          <w:rFonts w:ascii="Times New Roman" w:eastAsia="Aptos" w:hAnsi="Times New Roman"/>
          <w:kern w:val="2"/>
          <w:sz w:val="24"/>
          <w:szCs w:val="24"/>
          <w14:ligatures w14:val="standardContextual"/>
        </w:rPr>
        <w:t xml:space="preserve"> (změna § </w:t>
      </w:r>
      <w:r w:rsidRPr="00807E12">
        <w:rPr>
          <w:rFonts w:ascii="Times New Roman" w:eastAsia="Aptos" w:hAnsi="Times New Roman"/>
          <w:kern w:val="2"/>
          <w:sz w:val="24"/>
          <w:szCs w:val="24"/>
        </w:rPr>
        <w:t>228</w:t>
      </w:r>
      <w:r w:rsidRPr="00807E12">
        <w:rPr>
          <w:rFonts w:ascii="Times New Roman" w:eastAsia="Aptos" w:hAnsi="Times New Roman"/>
          <w:kern w:val="2"/>
          <w:sz w:val="24"/>
          <w:szCs w:val="24"/>
          <w14:ligatures w14:val="standardContextual"/>
        </w:rPr>
        <w:t xml:space="preserve">) </w:t>
      </w:r>
    </w:p>
    <w:p w14:paraId="3F19C205" w14:textId="77777777" w:rsidR="000C48B8" w:rsidRPr="00807E12" w:rsidRDefault="000C48B8" w:rsidP="003469FB">
      <w:pPr>
        <w:pStyle w:val="Nadpis2"/>
      </w:pPr>
      <w:r w:rsidRPr="00807E12">
        <w:t>§ 228</w:t>
      </w:r>
    </w:p>
    <w:p w14:paraId="5A3506D7" w14:textId="77777777" w:rsidR="000C48B8" w:rsidRPr="00807E12" w:rsidRDefault="000C48B8" w:rsidP="00CE7E60">
      <w:pPr>
        <w:spacing w:before="120" w:after="0" w:line="240" w:lineRule="auto"/>
        <w:jc w:val="center"/>
        <w:rPr>
          <w:rFonts w:ascii="Times New Roman" w:hAnsi="Times New Roman"/>
          <w:sz w:val="24"/>
          <w:szCs w:val="24"/>
        </w:rPr>
      </w:pPr>
      <w:r w:rsidRPr="00807E12">
        <w:rPr>
          <w:rFonts w:ascii="Times New Roman" w:hAnsi="Times New Roman"/>
          <w:sz w:val="24"/>
          <w:szCs w:val="24"/>
        </w:rPr>
        <w:t>Poškození cizí věci</w:t>
      </w:r>
    </w:p>
    <w:p w14:paraId="3F545BD1"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Kdo zničí, poškodí nebo učiní neupotřebitelnou cizí věc, a způsobí tak na cizím majetku škodu nikoli nepatrnou, bude potrestán odnětím svobody až na jeden rok, zákazem činnosti nebo propadnutím věci.</w:t>
      </w:r>
    </w:p>
    <w:p w14:paraId="2253487B"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Stejně bude potrestán, kdo poškodí cizí věc tím, že ji postříká, pomaluje či popíše barvou nebo jinou látkou.</w:t>
      </w:r>
    </w:p>
    <w:p w14:paraId="70104B35"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šest měsíců až tři léta bude pachatel potrestán,</w:t>
      </w:r>
    </w:p>
    <w:p w14:paraId="3C2216C2"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spáchá-li čin uvedený v odstavci 1 nebo 2 na věci svědka, znalce nebo tlumočníka pro výkon jejich povinnosti,</w:t>
      </w:r>
    </w:p>
    <w:p w14:paraId="02CFD68A"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na věci jiného pro jeho skutečnou nebo domnělou rasu, příslušnost k etnické skupině, národnost, </w:t>
      </w:r>
      <w:r w:rsidRPr="00807E12">
        <w:rPr>
          <w:rFonts w:ascii="Times New Roman" w:hAnsi="Times New Roman"/>
          <w:b/>
          <w:bCs/>
          <w:sz w:val="24"/>
          <w:szCs w:val="24"/>
        </w:rPr>
        <w:t>zdravotní postižení, sexuální orientaci, pohlaví,</w:t>
      </w:r>
      <w:r w:rsidRPr="00807E12">
        <w:rPr>
          <w:rFonts w:ascii="Times New Roman" w:hAnsi="Times New Roman"/>
          <w:sz w:val="24"/>
          <w:szCs w:val="24"/>
        </w:rPr>
        <w:t xml:space="preserve"> politické přesvědčení, vyznání nebo proto, že je skutečně nebo domněle bez vyznání</w:t>
      </w:r>
      <w:r w:rsidRPr="00807E12">
        <w:rPr>
          <w:rFonts w:ascii="Times New Roman" w:hAnsi="Times New Roman"/>
          <w:b/>
          <w:bCs/>
          <w:sz w:val="24"/>
          <w:szCs w:val="24"/>
        </w:rPr>
        <w:t>, anebo pro jeho skutečnou nebo domnělou příslušnost k jiné skupině osob</w:t>
      </w:r>
      <w:r w:rsidRPr="00807E12">
        <w:rPr>
          <w:rFonts w:ascii="Times New Roman" w:hAnsi="Times New Roman"/>
          <w:sz w:val="24"/>
          <w:szCs w:val="24"/>
        </w:rPr>
        <w:t>,</w:t>
      </w:r>
    </w:p>
    <w:p w14:paraId="7A66193D"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spáchá-li takový čin na věci, která požívá ochrany podle jiného právního předpisu, nebo</w:t>
      </w:r>
    </w:p>
    <w:p w14:paraId="39E32057"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d) způsobí-li takovým činem značnou škodu.</w:t>
      </w:r>
    </w:p>
    <w:p w14:paraId="595C78A7"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Odnětím svobody na dvě léta až šest let bude pachatel potrestán, způsobí-li činem uvedeným v odstavci 1 nebo 2 škodu velkého rozsahu.</w:t>
      </w:r>
    </w:p>
    <w:p w14:paraId="4B8D90B5" w14:textId="77777777" w:rsidR="000C48B8" w:rsidRPr="00807E12" w:rsidRDefault="000C48B8" w:rsidP="00CE7E60">
      <w:pPr>
        <w:spacing w:before="120" w:after="0" w:line="240" w:lineRule="auto"/>
        <w:jc w:val="both"/>
        <w:rPr>
          <w:rFonts w:ascii="Times New Roman" w:hAnsi="Times New Roman"/>
          <w:sz w:val="24"/>
          <w:szCs w:val="24"/>
        </w:rPr>
      </w:pPr>
    </w:p>
    <w:p w14:paraId="10F55B21" w14:textId="57D5104B" w:rsidR="000C48B8" w:rsidRPr="00807E12" w:rsidRDefault="000C48B8" w:rsidP="003469FB">
      <w:pPr>
        <w:spacing w:before="120" w:after="0" w:line="240" w:lineRule="auto"/>
        <w:jc w:val="both"/>
        <w:rPr>
          <w:rFonts w:ascii="Times New Roman" w:eastAsia="Aptos" w:hAnsi="Times New Roman"/>
          <w:kern w:val="2"/>
          <w:sz w:val="24"/>
          <w:szCs w:val="24"/>
          <w14:ligatures w14:val="standardContextual"/>
        </w:rPr>
      </w:pPr>
      <w:r w:rsidRPr="007C31C1">
        <w:rPr>
          <w:rFonts w:ascii="Times New Roman" w:hAnsi="Times New Roman"/>
          <w:b/>
          <w:bCs/>
          <w:spacing w:val="40"/>
          <w:sz w:val="24"/>
          <w:szCs w:val="24"/>
        </w:rPr>
        <w:t>VARIANTA B</w:t>
      </w:r>
      <w:r w:rsidRPr="00807E12">
        <w:rPr>
          <w:rFonts w:ascii="Times New Roman" w:eastAsia="Aptos" w:hAnsi="Times New Roman"/>
          <w:kern w:val="2"/>
          <w:sz w:val="24"/>
          <w:szCs w:val="24"/>
        </w:rPr>
        <w:t xml:space="preserve"> </w:t>
      </w:r>
      <w:r w:rsidRPr="00807E12">
        <w:rPr>
          <w:rFonts w:ascii="Times New Roman" w:eastAsia="Aptos" w:hAnsi="Times New Roman"/>
          <w:kern w:val="2"/>
          <w:sz w:val="24"/>
          <w:szCs w:val="24"/>
          <w14:ligatures w14:val="standardContextual"/>
        </w:rPr>
        <w:t>(</w:t>
      </w:r>
      <w:r w:rsidR="00CE51F8">
        <w:rPr>
          <w:rFonts w:ascii="Times New Roman" w:eastAsia="Aptos" w:hAnsi="Times New Roman"/>
          <w:kern w:val="2"/>
          <w:sz w:val="24"/>
          <w:szCs w:val="24"/>
        </w:rPr>
        <w:t xml:space="preserve">beze změn </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kern w:val="2"/>
          <w:sz w:val="24"/>
          <w:szCs w:val="24"/>
        </w:rPr>
        <w:t>228</w:t>
      </w:r>
      <w:r w:rsidRPr="00807E12">
        <w:rPr>
          <w:rFonts w:ascii="Times New Roman" w:eastAsia="Aptos" w:hAnsi="Times New Roman"/>
          <w:kern w:val="2"/>
          <w:sz w:val="24"/>
          <w:szCs w:val="24"/>
          <w14:ligatures w14:val="standardContextual"/>
        </w:rPr>
        <w:t xml:space="preserve">) </w:t>
      </w:r>
    </w:p>
    <w:p w14:paraId="37FE1B78" w14:textId="77777777" w:rsidR="007B53C2" w:rsidRPr="00807E12" w:rsidRDefault="007B53C2" w:rsidP="003469FB">
      <w:pPr>
        <w:spacing w:before="120" w:after="0" w:line="240" w:lineRule="auto"/>
        <w:rPr>
          <w:rFonts w:ascii="Times New Roman" w:hAnsi="Times New Roman"/>
          <w:sz w:val="24"/>
          <w:szCs w:val="24"/>
        </w:rPr>
      </w:pPr>
    </w:p>
    <w:p w14:paraId="2A709380" w14:textId="77777777" w:rsidR="007B53C2" w:rsidRPr="00807E12" w:rsidRDefault="007B53C2" w:rsidP="003469FB">
      <w:pPr>
        <w:pStyle w:val="Nadpis2"/>
      </w:pPr>
      <w:r w:rsidRPr="00807E12">
        <w:t xml:space="preserve">§ 230 </w:t>
      </w:r>
    </w:p>
    <w:p w14:paraId="3BD7653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Neoprávněný přístup k počítačovému systému a neoprávněný zásah do počítačového systému nebo nosiče informací </w:t>
      </w:r>
    </w:p>
    <w:p w14:paraId="51531FB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překoná bezpečnostní opatření, a tím neoprávněně získá přístup k počítačovému systému nebo k jeho části, bude potrestán odnětím svobody až na dvě léta, zákazem činnosti nebo propadnutím věci. </w:t>
      </w:r>
    </w:p>
    <w:p w14:paraId="7CF55BF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Kdo zasáhne do počítačového systému nebo nosiče informací tím, že </w:t>
      </w:r>
    </w:p>
    <w:p w14:paraId="6BD514E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neoprávněně užije data uložená v počítačovém systému nebo na nosiči informací, </w:t>
      </w:r>
    </w:p>
    <w:p w14:paraId="6890A2F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data uložená v počítačovém systému nebo na nosiči informací neoprávněně vymaže nebo jinak zničí, poškodí, změní, potlačí, sníží jejich kvalitu nebo je učiní neupotřebitelnými, </w:t>
      </w:r>
    </w:p>
    <w:p w14:paraId="0FC9842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padělá nebo pozmění data uložená v počítačovém systému nebo na nosiči informací tak, aby byla považována za pravá nebo podle nich bylo jednáno tak, jako by to byla data pravá, bez ohledu na to, zda jsou tato data přímo čitelná a srozumitelná, nebo </w:t>
      </w:r>
    </w:p>
    <w:p w14:paraId="40DE8CA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neoprávněně vloží nebo přenese data do počítačového systému nebo na nosič informací nebo učiní jiný zásah do programového nebo technického vybavení počítačového systému nebo jiného technického zařízení pro zpracování dat, </w:t>
      </w:r>
    </w:p>
    <w:p w14:paraId="34C6B20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tři léta, zákazem činnosti nebo propadnutím věci. </w:t>
      </w:r>
    </w:p>
    <w:p w14:paraId="45A82B0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čtyři léta, zákazem činnosti nebo propadnutím věci bude pachatel potrestán, spáchá-li čin uvedený v odstavci 1 nebo 2 </w:t>
      </w:r>
    </w:p>
    <w:p w14:paraId="5F86A04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v úmyslu způsobit jinému škodu nebo jinou újmu nebo získat sobě nebo jinému neoprávněný prospěch, nebo </w:t>
      </w:r>
    </w:p>
    <w:p w14:paraId="4ABE9DC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v úmyslu neoprávněně omezit funkčnost počítačového systému nebo jiného technického zařízení pro zpracování dat. </w:t>
      </w:r>
    </w:p>
    <w:p w14:paraId="0DB6BB2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36375A7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0495FB5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značnou škodu, </w:t>
      </w:r>
    </w:p>
    <w:p w14:paraId="08D730D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proti počítačovému systému, jehož narušení by mělo závažný dopad na fungování státu, zdraví osob, bezpečnost, hospodářství nebo zajištění základních životních potřeb obyvatel, </w:t>
      </w:r>
    </w:p>
    <w:p w14:paraId="4279567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získá-li takovým činem pro sebe nebo pro jiného značný prospěch, nebo </w:t>
      </w:r>
    </w:p>
    <w:p w14:paraId="43F7BD9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způsobí-li takovým činem vážnou poruchu v činnosti právnické nebo fyzické osoby, která je podnikatelem. </w:t>
      </w:r>
    </w:p>
    <w:p w14:paraId="1231554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Odnětím svobody na tři léta až osm let bude pachatel potrestán, </w:t>
      </w:r>
    </w:p>
    <w:p w14:paraId="09A21FB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nebo 2 škodu velkého rozsahu, nebo </w:t>
      </w:r>
    </w:p>
    <w:p w14:paraId="2BA7D14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w:t>
      </w:r>
    </w:p>
    <w:p w14:paraId="6013644E" w14:textId="77777777" w:rsidR="007B53C2" w:rsidRPr="00807E12" w:rsidRDefault="007B53C2" w:rsidP="003469FB">
      <w:pPr>
        <w:spacing w:before="120" w:after="0" w:line="240" w:lineRule="auto"/>
        <w:rPr>
          <w:rFonts w:ascii="Times New Roman" w:hAnsi="Times New Roman"/>
          <w:sz w:val="24"/>
          <w:szCs w:val="24"/>
        </w:rPr>
      </w:pPr>
    </w:p>
    <w:p w14:paraId="62FBFF4B" w14:textId="77777777" w:rsidR="007B53C2" w:rsidRPr="00807E12" w:rsidRDefault="007B53C2" w:rsidP="003469FB">
      <w:pPr>
        <w:pStyle w:val="Nadpis2"/>
      </w:pPr>
      <w:r w:rsidRPr="00807E12">
        <w:t xml:space="preserve">§ 236 </w:t>
      </w:r>
    </w:p>
    <w:p w14:paraId="787DBCDB"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Výroba a držení padělatelského náčiní a zařízení určeného k neoprávněnému získání platebního prostředku </w:t>
      </w:r>
    </w:p>
    <w:p w14:paraId="0AC30AE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vyrobí, uvede do oběhu, doveze, vyveze, proveze, nabízí, prodá, zprostředkuje nebo jinak zpřístupní, sobě nebo jinému opatří nebo přechovává nástroj, zařízení nebo jeho součást, postup, pomůcku nebo jakýkoli jiný prostředek, včetně počítačového programu, vytvořený nebo přizpůsobený k padělání nebo pozměnění peněz nebo prvků sloužících k ochraně peněz proti padělání anebo vytvořený nebo přizpůsobený k padělání, pozměnění nebo neoprávněnému získání platebního prostředku, bude potrestán odnětím svobody až na dvě léta, zákazem činnosti nebo propadnutím věci. </w:t>
      </w:r>
    </w:p>
    <w:p w14:paraId="7785342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při výkonu svého povolání. </w:t>
      </w:r>
    </w:p>
    <w:p w14:paraId="5226246C" w14:textId="77777777" w:rsidR="00B645C4" w:rsidRPr="00807E12" w:rsidRDefault="00B645C4" w:rsidP="003469FB">
      <w:pPr>
        <w:spacing w:before="120" w:after="0" w:line="240" w:lineRule="auto"/>
        <w:jc w:val="center"/>
        <w:rPr>
          <w:rFonts w:ascii="Times New Roman" w:hAnsi="Times New Roman"/>
          <w:bCs/>
          <w:sz w:val="24"/>
          <w:szCs w:val="24"/>
        </w:rPr>
      </w:pPr>
    </w:p>
    <w:p w14:paraId="06C98542" w14:textId="77777777" w:rsidR="007B53C2" w:rsidRPr="00807E12" w:rsidRDefault="007B53C2" w:rsidP="003469FB">
      <w:pPr>
        <w:pStyle w:val="Nadpis2"/>
      </w:pPr>
      <w:r w:rsidRPr="00807E12">
        <w:t xml:space="preserve">§ 241 </w:t>
      </w:r>
    </w:p>
    <w:p w14:paraId="7C09F68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Neodvedení daně, pojistného na sociální zabezpečení a podobné povinné platby </w:t>
      </w:r>
    </w:p>
    <w:p w14:paraId="2543E38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ve větším rozsahu nesplní jako zaměstnavatel nebo plátce svoji zákonnou povinnost odvést za zaměstnance nebo jinou osobu daň, pojistné na sociální zabezpečení, příspěvek na státní politiku zaměstnanosti nebo pojistné na zdravotní pojištění, bude potrestán odnětím svobody až na tři léta nebo zákazem činnosti. </w:t>
      </w:r>
    </w:p>
    <w:p w14:paraId="387B778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získá-li činem uvedeným v odstavci 1 pro sebe nebo pro jiného značný prospěch. </w:t>
      </w:r>
    </w:p>
    <w:p w14:paraId="73A60BB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441CBE8E" w14:textId="77777777" w:rsidR="007B53C2" w:rsidRPr="00807E12" w:rsidRDefault="007B53C2" w:rsidP="003469FB">
      <w:pPr>
        <w:spacing w:before="120" w:after="0" w:line="240" w:lineRule="auto"/>
        <w:jc w:val="both"/>
        <w:rPr>
          <w:rFonts w:ascii="Times New Roman" w:hAnsi="Times New Roman"/>
          <w:bCs/>
          <w:sz w:val="24"/>
          <w:szCs w:val="24"/>
        </w:rPr>
      </w:pPr>
    </w:p>
    <w:p w14:paraId="1DC71B4A" w14:textId="77777777" w:rsidR="007B53C2" w:rsidRPr="00807E12" w:rsidRDefault="007B53C2" w:rsidP="003469FB">
      <w:pPr>
        <w:pStyle w:val="Nadpis2"/>
      </w:pPr>
      <w:r w:rsidRPr="00807E12">
        <w:t xml:space="preserve">§ 243 </w:t>
      </w:r>
    </w:p>
    <w:p w14:paraId="7A6EA738"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Nesplnění oznamovací povinnosti v daňovém řízení </w:t>
      </w:r>
    </w:p>
    <w:p w14:paraId="0211F82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nesplní svoji zákonnou oznamovací povinnost vůči správci daně, a ohrozí tak ve větším rozsahu řádné a včasné stanovení daně jinému nebo její vymáhání od jiného, bude potrestán odnětím svobody až na dvě léta nebo zákazem činnosti. </w:t>
      </w:r>
    </w:p>
    <w:p w14:paraId="066A67F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čtyři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ve značném rozsahu. </w:t>
      </w:r>
    </w:p>
    <w:p w14:paraId="4655AAF5" w14:textId="77777777" w:rsidR="007B53C2" w:rsidRPr="00807E12" w:rsidRDefault="007B53C2" w:rsidP="003469FB">
      <w:pPr>
        <w:pStyle w:val="Nadpis2"/>
      </w:pPr>
      <w:r w:rsidRPr="00807E12">
        <w:t xml:space="preserve">§ 245 </w:t>
      </w:r>
    </w:p>
    <w:p w14:paraId="5F8C455B"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Padělání a pozměnění předmětů k označení zboží pro daňové účely a předmětů dokazujících splnění poplatkové povinnosti </w:t>
      </w:r>
    </w:p>
    <w:p w14:paraId="234D916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padělá nebo pozmění nálepky, kontrolní pásky nebo jiné předměty k označení zboží pro daňové účely anebo předměty vydávané orgánem veřejné moci nebo jím zmocněnou právnickou osobou jako doklad o splnění poplatkové povinnosti v úmyslu způsobit jinému škodu nebo opatřit sobě nebo jinému neoprávněný prospěch, nebo </w:t>
      </w:r>
    </w:p>
    <w:p w14:paraId="71D09C2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takové nálepky, pásky nebo předměty uvádí do oběhu nebo jich užije jako pravých, </w:t>
      </w:r>
    </w:p>
    <w:p w14:paraId="6B03355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jeden rok, zákazem činnosti nebo propadnutím věci. </w:t>
      </w:r>
    </w:p>
    <w:p w14:paraId="75216A9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1E043BE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ve značném rozsahu, nebo </w:t>
      </w:r>
    </w:p>
    <w:p w14:paraId="237A637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w:t>
      </w:r>
    </w:p>
    <w:p w14:paraId="294754B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308A44C1"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1700D29A" w14:textId="77777777" w:rsidR="007B53C2" w:rsidRPr="00807E12" w:rsidRDefault="007B53C2" w:rsidP="003469FB">
      <w:pPr>
        <w:pStyle w:val="Nadpis2"/>
      </w:pPr>
      <w:r w:rsidRPr="00807E12">
        <w:t xml:space="preserve">§ 246 </w:t>
      </w:r>
    </w:p>
    <w:p w14:paraId="159C2A86"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Padělání a pozměnění známek </w:t>
      </w:r>
    </w:p>
    <w:p w14:paraId="2318229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padělá nebo pozmění poštovní nebo kolkové známky v úmyslu způsobit jinému škodu nebo opatřit sobě nebo jinému neoprávněný prospěch, nebo </w:t>
      </w:r>
    </w:p>
    <w:p w14:paraId="6FF3880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takové známky úmyslně uvádí do oběhu nebo jich užije jako pravých, </w:t>
      </w:r>
    </w:p>
    <w:p w14:paraId="6CB6E6A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jeden rok, zákazem činnosti nebo propadnutím věci. </w:t>
      </w:r>
    </w:p>
    <w:p w14:paraId="3FBAD08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7CDFD39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ve značném rozsahu, nebo </w:t>
      </w:r>
    </w:p>
    <w:p w14:paraId="31C5394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w:t>
      </w:r>
    </w:p>
    <w:p w14:paraId="7633F2B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41F476EF"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5A8377E1" w14:textId="77777777" w:rsidR="007B53C2" w:rsidRPr="00807E12" w:rsidRDefault="007B53C2" w:rsidP="003469FB">
      <w:pPr>
        <w:pStyle w:val="Nadpis2"/>
      </w:pPr>
      <w:r w:rsidRPr="00807E12">
        <w:t xml:space="preserve">§ 247 </w:t>
      </w:r>
    </w:p>
    <w:p w14:paraId="009AD06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Ohrožení devizového hospodářství </w:t>
      </w:r>
    </w:p>
    <w:p w14:paraId="4E39B4D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poruší v době nouzového stavu zákaz uložený opatřením vydaným na základě </w:t>
      </w:r>
      <w:hyperlink r:id="rId20" w:history="1">
        <w:r w:rsidRPr="00807E12">
          <w:rPr>
            <w:rFonts w:ascii="Times New Roman" w:hAnsi="Times New Roman"/>
            <w:sz w:val="24"/>
            <w:szCs w:val="24"/>
          </w:rPr>
          <w:t>krizového zákona</w:t>
        </w:r>
      </w:hyperlink>
      <w:r w:rsidRPr="00807E12">
        <w:rPr>
          <w:rFonts w:ascii="Times New Roman" w:hAnsi="Times New Roman"/>
          <w:sz w:val="24"/>
          <w:szCs w:val="24"/>
        </w:rPr>
        <w:t xml:space="preserve"> ve vztahu k devizovému hospodářství a způsobí tím vážné ohrožení platební schopnosti vůči zahraničí nebo vnitřní měnové rovnováhy České republiky, bude potrestán odnětím svobody na jeden rok až šest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590FE6CE" w14:textId="77777777" w:rsidR="00113578" w:rsidRPr="00807E12" w:rsidRDefault="00113578" w:rsidP="003469FB">
      <w:pPr>
        <w:widowControl w:val="0"/>
        <w:autoSpaceDE w:val="0"/>
        <w:autoSpaceDN w:val="0"/>
        <w:adjustRightInd w:val="0"/>
        <w:spacing w:before="120" w:after="0" w:line="240" w:lineRule="auto"/>
        <w:jc w:val="both"/>
        <w:rPr>
          <w:rFonts w:ascii="Times New Roman" w:hAnsi="Times New Roman"/>
          <w:sz w:val="24"/>
          <w:szCs w:val="24"/>
        </w:rPr>
      </w:pPr>
    </w:p>
    <w:p w14:paraId="7F36E04B" w14:textId="5C163B9E" w:rsidR="007B53C2" w:rsidRPr="00807E12" w:rsidRDefault="007B53C2" w:rsidP="003469FB">
      <w:pPr>
        <w:pStyle w:val="Nadpis2"/>
      </w:pPr>
      <w:r w:rsidRPr="00807E12">
        <w:t>§ 248</w:t>
      </w:r>
    </w:p>
    <w:p w14:paraId="7747938E"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předpisů o pravidlech hospodářské soutěže </w:t>
      </w:r>
    </w:p>
    <w:p w14:paraId="0FF4A79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poruší jiný právní předpis o nekalé soutěži tím, že se při účasti v hospodářské soutěži dopustí </w:t>
      </w:r>
    </w:p>
    <w:p w14:paraId="37CE598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klamavé reklamy, </w:t>
      </w:r>
    </w:p>
    <w:p w14:paraId="024E15D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klamavého označování zboží a služeb, </w:t>
      </w:r>
    </w:p>
    <w:p w14:paraId="08A8CBF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vyvolávání nebezpečí záměny, </w:t>
      </w:r>
    </w:p>
    <w:p w14:paraId="4EA5D46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parazitování na pověsti podniku, výrobků či služeb jiného soutěžitele, </w:t>
      </w:r>
    </w:p>
    <w:p w14:paraId="4AD1F55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e) podplácení, </w:t>
      </w:r>
    </w:p>
    <w:p w14:paraId="73BE8A55"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f) zlehčování, </w:t>
      </w:r>
    </w:p>
    <w:p w14:paraId="6FCDDCC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g) srovnávací reklamy, </w:t>
      </w:r>
    </w:p>
    <w:p w14:paraId="479ADE4F"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h) porušování obchodního tajemství, nebo </w:t>
      </w:r>
    </w:p>
    <w:p w14:paraId="1B4F62D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i) ohrožování zdraví spotřebitelů a životního prostředí, </w:t>
      </w:r>
    </w:p>
    <w:p w14:paraId="4F8F289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 tím ve větším rozsahu újmu jiným soutěžitelům nebo spotřebitelům nebo opatří tím sobě nebo jinému ve větším rozsahu neoprávněné výhody, bude potrestán odnětím svobody až na tři léta, zákazem činnosti nebo propadnutím věci. </w:t>
      </w:r>
    </w:p>
    <w:p w14:paraId="4215374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w:t>
      </w:r>
    </w:p>
    <w:p w14:paraId="42F71D8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 rozporu s jiným právním předpisem na ochranu hospodářské soutěže se svým konkurentem uzavře dohodu o určení ceny, dohodu o rozdělení trhu nebo jinou dohodu narušující hospodářskou soutěž, </w:t>
      </w:r>
    </w:p>
    <w:p w14:paraId="1D3573E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 rozporu s jiným právním předpisem o veřejných zakázkách poruší závažným způsobem závazná pravidla zadávacího řízení, nebo </w:t>
      </w:r>
    </w:p>
    <w:p w14:paraId="26AB476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 rozporu s jiným právním předpisem upravujícím činnost osob oprávněných k podnikání na finančním trhu, činnost bank a jiných právnických osob oprávněných k provozování finanční činnosti, obchodování s investičními nástroji, penzijního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zákonem nebo úředním rozhodnutím určené úkony, služby nebo jiné činnosti, </w:t>
      </w:r>
    </w:p>
    <w:p w14:paraId="13DFB50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 tím ve větším rozsahu újmu jiným soutěžitelům nebo spotřebitelům, zadavateli nebo jinému dodavateli nebo opatří tím sobě nebo jinému ve větším rozsahu neoprávněné výhody. </w:t>
      </w:r>
    </w:p>
    <w:p w14:paraId="0831A41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bude pachatel potrestán, </w:t>
      </w:r>
    </w:p>
    <w:p w14:paraId="7371D80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717A840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opětovně, </w:t>
      </w:r>
    </w:p>
    <w:p w14:paraId="0427CC9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značnou škodu, nebo </w:t>
      </w:r>
    </w:p>
    <w:p w14:paraId="05E0CB2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získá-li takovým činem pro sebe nebo pro jiného značný prospěch. </w:t>
      </w:r>
    </w:p>
    <w:p w14:paraId="1BDE21C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bude pachatel potrestán, </w:t>
      </w:r>
    </w:p>
    <w:p w14:paraId="33C3D41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nebo 2 škodu velkého rozsahu, </w:t>
      </w:r>
    </w:p>
    <w:p w14:paraId="7AAC8B0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nebo </w:t>
      </w:r>
    </w:p>
    <w:p w14:paraId="538D2260" w14:textId="5DEFB745"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jinému úpadek. </w:t>
      </w:r>
    </w:p>
    <w:p w14:paraId="18D57D64" w14:textId="77777777" w:rsidR="00B645C4" w:rsidRPr="00807E12" w:rsidRDefault="00B645C4" w:rsidP="003469FB">
      <w:pPr>
        <w:spacing w:before="120" w:after="0" w:line="240" w:lineRule="auto"/>
        <w:rPr>
          <w:rFonts w:ascii="Times New Roman" w:hAnsi="Times New Roman"/>
          <w:sz w:val="24"/>
          <w:szCs w:val="24"/>
        </w:rPr>
      </w:pPr>
    </w:p>
    <w:p w14:paraId="686CAB9E" w14:textId="77777777" w:rsidR="007B53C2" w:rsidRPr="00807E12" w:rsidRDefault="007B53C2" w:rsidP="003469FB">
      <w:pPr>
        <w:pStyle w:val="Nadpis2"/>
      </w:pPr>
      <w:r w:rsidRPr="00807E12">
        <w:t xml:space="preserve">§ 251 </w:t>
      </w:r>
    </w:p>
    <w:p w14:paraId="2C00B81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Neoprávněné podnikání </w:t>
      </w:r>
    </w:p>
    <w:p w14:paraId="32A2650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ve větším rozsahu poskytuje služby nebo provozuje výrobní, obchodní nebo jiné podnikání, bude potrestán odnětím svobody až na dvě léta nebo zákazem činnosti. </w:t>
      </w:r>
    </w:p>
    <w:p w14:paraId="1B0B8DC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2549B30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značnou škodu, nebo </w:t>
      </w:r>
    </w:p>
    <w:p w14:paraId="1766CB5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w:t>
      </w:r>
    </w:p>
    <w:p w14:paraId="5D92DB3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w:t>
      </w:r>
    </w:p>
    <w:p w14:paraId="65F078F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škodu velkého rozsahu, nebo </w:t>
      </w:r>
    </w:p>
    <w:p w14:paraId="555D671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w:t>
      </w:r>
    </w:p>
    <w:p w14:paraId="7B496CAB" w14:textId="77777777" w:rsidR="007B53C2" w:rsidRPr="00807E12" w:rsidRDefault="007B53C2" w:rsidP="003469FB">
      <w:pPr>
        <w:spacing w:before="120" w:after="0" w:line="240" w:lineRule="auto"/>
        <w:rPr>
          <w:rFonts w:ascii="Times New Roman" w:hAnsi="Times New Roman"/>
          <w:sz w:val="24"/>
          <w:szCs w:val="24"/>
        </w:rPr>
      </w:pPr>
    </w:p>
    <w:p w14:paraId="17ECAAAE" w14:textId="77777777" w:rsidR="007B53C2" w:rsidRPr="00807E12" w:rsidRDefault="007B53C2" w:rsidP="003469FB">
      <w:pPr>
        <w:pStyle w:val="Nadpis2"/>
      </w:pPr>
      <w:r w:rsidRPr="00807E12">
        <w:t xml:space="preserve">§ 253 </w:t>
      </w:r>
    </w:p>
    <w:p w14:paraId="6D5C943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Poškozování spotřebitele </w:t>
      </w:r>
    </w:p>
    <w:p w14:paraId="13AF45B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na cizím majetku způsobí škodu nikoli nepatrnou tím, že poškozuje spotřebitele zejména tím, že je šidí na jakosti, množství nebo hmotnosti zboží, nebo </w:t>
      </w:r>
    </w:p>
    <w:p w14:paraId="4611823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uvede ve větším rozsahu na trh výrobky, práce nebo služby a zatají přitom jejich podstatné vady, </w:t>
      </w:r>
    </w:p>
    <w:p w14:paraId="28BDA64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jeden rok, zákazem činnosti nebo propadnutím věci. </w:t>
      </w:r>
    </w:p>
    <w:p w14:paraId="0EA0453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až na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358BFF89"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56D6F93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nebo </w:t>
      </w:r>
    </w:p>
    <w:p w14:paraId="1023BA0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byl-li pro takový čin v posledních pěti letech odsouzen nebo z výkonu trestu odnětí svobody uloženého za takový čin propuštěn. </w:t>
      </w:r>
    </w:p>
    <w:p w14:paraId="45A377F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získá-li činem uvedeným v odstavci 1 pro sebe nebo pro jiného prospěch velkého rozsahu. </w:t>
      </w:r>
    </w:p>
    <w:p w14:paraId="2B3E93D4"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1AB9F5F9" w14:textId="77777777" w:rsidR="007B53C2" w:rsidRPr="00807E12" w:rsidRDefault="007B53C2" w:rsidP="003469FB">
      <w:pPr>
        <w:pStyle w:val="Nadpis2"/>
      </w:pPr>
      <w:r w:rsidRPr="00807E12">
        <w:t xml:space="preserve">§ 254 </w:t>
      </w:r>
    </w:p>
    <w:p w14:paraId="6B1E0FA5"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Zkreslování údajů o stavu hospodaření a jmění </w:t>
      </w:r>
    </w:p>
    <w:p w14:paraId="7B4B240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nevede účetní knihy, zápisy nebo jiné doklady sloužící k přehledu o stavu hospodaření a majetku nebo k jejich kontrole, ač je k tomu podle zákona povinen, </w:t>
      </w:r>
    </w:p>
    <w:p w14:paraId="0CB105F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 takových účetních knihách, zápisech nebo jiných dokladech uvede nepravdivé nebo hrubě zkreslené údaje, nebo </w:t>
      </w:r>
    </w:p>
    <w:p w14:paraId="7E3EB935"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takové účetní knihy, zápisy nebo jiné doklady změní, zničí, poškodí, učiní neupotřebitelnými nebo zatají, </w:t>
      </w:r>
    </w:p>
    <w:p w14:paraId="47541659"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ohrozí tak majetková práva jiného nebo včasné a řádné vyměření daně, bude potrestán odnětím svobody až na dvě léta nebo zákazem činnosti. </w:t>
      </w:r>
    </w:p>
    <w:p w14:paraId="7FEA23F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w:t>
      </w:r>
    </w:p>
    <w:p w14:paraId="5473313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 </w:t>
      </w:r>
    </w:p>
    <w:p w14:paraId="6235087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 podkladech sloužících pro vypracování znaleckého posudku, který se přikládá k návrhu na zápis do obchodního rejstříku, nadačního rejstříku, rejstříku obecně prospěšných společností nebo rejstříku společenství vlastníků jednotek uvede nepravdivé nebo hrubě zkreslené údaje nebo v takových podkladech zamlčí podstatné údaje, nebo </w:t>
      </w:r>
    </w:p>
    <w:p w14:paraId="2791A6A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jiného ohrozí nebo omezí na právech tím, že bez zbytečného odkladu nepodá návrh na zápis zákonem stanoveného údaje do obchodního rejstříku, nadačního rejstříku, rejstříku obecně prospěšných společností nebo rejstříku společenství vlastníků jednotek nebo neuloží listinu do sbírky listin, ač je k tomu podle zákona nebo smlouvy povinen. </w:t>
      </w:r>
    </w:p>
    <w:p w14:paraId="19B21E3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způsobí-li činem uvedeným v odstavci 1 nebo 2 na cizím majetku značnou škodu. </w:t>
      </w:r>
    </w:p>
    <w:p w14:paraId="613E18D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bude pachatel potrestán, způsobí-li činem uvedeným v odstavci 1 nebo 2 na cizím majetku škodu velkého rozsahu. </w:t>
      </w:r>
    </w:p>
    <w:p w14:paraId="6C6F8C9C" w14:textId="77777777" w:rsidR="00402B66" w:rsidRPr="00807E12" w:rsidRDefault="00402B66" w:rsidP="003469FB">
      <w:pPr>
        <w:tabs>
          <w:tab w:val="left" w:pos="3261"/>
        </w:tabs>
        <w:spacing w:before="120" w:after="0" w:line="240" w:lineRule="auto"/>
        <w:rPr>
          <w:rFonts w:ascii="Times New Roman" w:hAnsi="Times New Roman"/>
          <w:bCs/>
          <w:sz w:val="24"/>
          <w:szCs w:val="24"/>
        </w:rPr>
      </w:pPr>
    </w:p>
    <w:p w14:paraId="6EDE3349" w14:textId="288B6049" w:rsidR="007B53C2" w:rsidRPr="00807E12" w:rsidRDefault="007B53C2" w:rsidP="003469FB">
      <w:pPr>
        <w:pStyle w:val="Nadpis2"/>
      </w:pPr>
      <w:r w:rsidRPr="00807E12">
        <w:t xml:space="preserve">§ 260 </w:t>
      </w:r>
    </w:p>
    <w:p w14:paraId="5D6259E6"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Poškození finančních zájmů Evropské unie</w:t>
      </w:r>
    </w:p>
    <w:p w14:paraId="211FB96D"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Kdo vyhotoví, použije nebo předloží nepravdivé, nesprávné nebo neúplné doklady, uvede nepravdivé, nesprávné nebo neúplné údaje anebo zatají doklady nebo údaje, a tím umožní neoprávněné použití nebo zadržování finančních prostředků pocházejících z rozpočtu Evropské unie nebo rozpočtů spravovaných Evropskou unií nebo jejím jménem anebo zmenšení zdrojů některého takového rozpočtu nebo umožní neoprávněné použití nebo zadržování majetku pořízeného z rozpočtu Evropské unie nebo rozpočtů spravovaných Evropskou unií nebo jejím jménem, bude potrestán odnětím svobody až na tři léta, zákazem činnosti nebo propadnutím věci.</w:t>
      </w:r>
    </w:p>
    <w:p w14:paraId="59196183"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Stejně bude potrestán, kdo neoprávněně použije finanční prostředky pocházející z rozpočtu Evropské unie nebo rozpočtů spravovaných Evropskou unií nebo jejím jménem, majetek pořízený z rozpočtu Evropské unie nebo rozpočtů spravovaných Evropskou unií nebo jejím jménem anebo zmenší zdroje některého takového rozpočtu.</w:t>
      </w:r>
    </w:p>
    <w:p w14:paraId="3DBED367"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(3) Odnětím svobody na jeden rok až pět let </w:t>
      </w:r>
      <w:r w:rsidRPr="00807E12">
        <w:rPr>
          <w:rFonts w:ascii="Times New Roman" w:hAnsi="Times New Roman"/>
          <w:bCs/>
          <w:strike/>
          <w:sz w:val="24"/>
          <w:szCs w:val="24"/>
        </w:rPr>
        <w:t>nebo peněžitým trestem</w:t>
      </w:r>
      <w:r w:rsidRPr="00807E12">
        <w:rPr>
          <w:rFonts w:ascii="Times New Roman" w:hAnsi="Times New Roman"/>
          <w:bCs/>
          <w:sz w:val="24"/>
          <w:szCs w:val="24"/>
        </w:rPr>
        <w:t xml:space="preserve"> bude pachatel potrestán, způsobí-li činem uvedeným v odstavci 1 nebo 2 větší škodu.</w:t>
      </w:r>
    </w:p>
    <w:p w14:paraId="5CC0F713"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Odnětím svobody na dvě léta až osm let bude pachatel potrestán,</w:t>
      </w:r>
    </w:p>
    <w:p w14:paraId="71D379E1"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 xml:space="preserve">a) spáchá-li čin uvedený v odstavci 1 nebo 2 jako člen organizované skupiny, </w:t>
      </w:r>
    </w:p>
    <w:p w14:paraId="58F78EBE"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spáchá-li takový čin jako osoba, která má zvlášť uloženou povinnost hájit zájmy Evropské unie, nebo</w:t>
      </w:r>
    </w:p>
    <w:p w14:paraId="2C2BFF58" w14:textId="77777777" w:rsidR="007B53C2" w:rsidRPr="00807E12" w:rsidRDefault="007B53C2"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c) způsobí-li takovým činem značnou škodu.</w:t>
      </w:r>
    </w:p>
    <w:p w14:paraId="2EEF9129" w14:textId="5F58E12E"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(5) Odnětím svobody na pět až deset let bude pachatel potrestán, způsobí-li činem uvedeným v odstavci 1 nebo 2 škodu velkého rozsahu.</w:t>
      </w:r>
    </w:p>
    <w:p w14:paraId="37A0A298" w14:textId="77777777" w:rsidR="007B53C2" w:rsidRPr="00807E12" w:rsidRDefault="007B53C2" w:rsidP="003469FB">
      <w:pPr>
        <w:spacing w:before="120" w:after="0" w:line="240" w:lineRule="auto"/>
        <w:jc w:val="both"/>
        <w:rPr>
          <w:rFonts w:ascii="Times New Roman" w:hAnsi="Times New Roman"/>
          <w:bCs/>
          <w:sz w:val="24"/>
          <w:szCs w:val="24"/>
        </w:rPr>
      </w:pPr>
    </w:p>
    <w:p w14:paraId="288A6CC0" w14:textId="77777777" w:rsidR="007B53C2" w:rsidRPr="00807E12" w:rsidRDefault="007B53C2" w:rsidP="003469FB">
      <w:pPr>
        <w:pStyle w:val="Nadpis2"/>
      </w:pPr>
      <w:r w:rsidRPr="00807E12">
        <w:t xml:space="preserve">§ 261 </w:t>
      </w:r>
    </w:p>
    <w:p w14:paraId="617AB8D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předpisů o oběhu zboží ve styku s cizinou </w:t>
      </w:r>
    </w:p>
    <w:p w14:paraId="3C113D8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podstatně ohrozí obecný zájem tím, že poruší zákaz, omezení nebo jinou důležitou povinnost stanovenou pro dovoz, vývoz nebo průvoz zboží, bude potrestán odnětím svobody až na dvě léta, zákazem činnosti nebo propadnutím věci. </w:t>
      </w:r>
    </w:p>
    <w:p w14:paraId="7C72842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0451F77" w14:textId="77777777" w:rsidR="007B53C2" w:rsidRPr="00807E12" w:rsidRDefault="007B53C2" w:rsidP="003469FB">
      <w:pPr>
        <w:widowControl w:val="0"/>
        <w:autoSpaceDE w:val="0"/>
        <w:autoSpaceDN w:val="0"/>
        <w:adjustRightInd w:val="0"/>
        <w:spacing w:before="120" w:after="0" w:line="240" w:lineRule="auto"/>
        <w:ind w:left="284" w:hanging="284"/>
        <w:rPr>
          <w:rFonts w:ascii="Times New Roman" w:hAnsi="Times New Roman"/>
          <w:sz w:val="24"/>
          <w:szCs w:val="24"/>
        </w:rPr>
      </w:pPr>
      <w:r w:rsidRPr="00807E12">
        <w:rPr>
          <w:rFonts w:ascii="Times New Roman" w:hAnsi="Times New Roman"/>
          <w:sz w:val="24"/>
          <w:szCs w:val="24"/>
        </w:rPr>
        <w:t xml:space="preserve">a) spáchá-li čin uvedený v odstavci 1 nejméně se dvěma osobami, </w:t>
      </w:r>
    </w:p>
    <w:p w14:paraId="06D4FAC4" w14:textId="77777777" w:rsidR="007B53C2" w:rsidRPr="00807E12" w:rsidRDefault="007B53C2" w:rsidP="003469FB">
      <w:pPr>
        <w:widowControl w:val="0"/>
        <w:autoSpaceDE w:val="0"/>
        <w:autoSpaceDN w:val="0"/>
        <w:adjustRightInd w:val="0"/>
        <w:spacing w:before="120" w:after="0" w:line="240" w:lineRule="auto"/>
        <w:ind w:left="284" w:hanging="284"/>
        <w:rPr>
          <w:rFonts w:ascii="Times New Roman" w:hAnsi="Times New Roman"/>
          <w:sz w:val="24"/>
          <w:szCs w:val="24"/>
        </w:rPr>
      </w:pPr>
      <w:r w:rsidRPr="00807E12">
        <w:rPr>
          <w:rFonts w:ascii="Times New Roman" w:hAnsi="Times New Roman"/>
          <w:sz w:val="24"/>
          <w:szCs w:val="24"/>
        </w:rPr>
        <w:t xml:space="preserve">b) způsobí-li takovým činem značnou škodu, </w:t>
      </w:r>
      <w:r w:rsidRPr="00807E12">
        <w:rPr>
          <w:rFonts w:ascii="Times New Roman" w:hAnsi="Times New Roman"/>
          <w:strike/>
          <w:color w:val="4472C4" w:themeColor="accent5"/>
          <w:sz w:val="24"/>
          <w:szCs w:val="24"/>
        </w:rPr>
        <w:t>nebo</w:t>
      </w:r>
      <w:r w:rsidRPr="00807E12">
        <w:rPr>
          <w:rFonts w:ascii="Times New Roman" w:hAnsi="Times New Roman"/>
          <w:color w:val="4472C4" w:themeColor="accent5"/>
          <w:sz w:val="24"/>
          <w:szCs w:val="24"/>
        </w:rPr>
        <w:t xml:space="preserve"> </w:t>
      </w:r>
    </w:p>
    <w:p w14:paraId="33A4DF36" w14:textId="5467BFB4"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b/>
          <w:bCs/>
          <w:color w:val="4472C4" w:themeColor="accent5"/>
          <w:sz w:val="24"/>
          <w:szCs w:val="24"/>
        </w:rPr>
      </w:pPr>
      <w:r w:rsidRPr="00807E12">
        <w:rPr>
          <w:rFonts w:ascii="Times New Roman" w:hAnsi="Times New Roman"/>
          <w:sz w:val="24"/>
          <w:szCs w:val="24"/>
        </w:rPr>
        <w:t>c) způsobí-li nebo zvýší takovým činem nebezpečí zavlečení nebo rozšíření nakažlivé nemoci zvířat v zájmových chovech, hospodářských zvířat nebo volně žijících zvířat nebo nakažlivé nemoci nebo škůdce užitkových rostlin</w:t>
      </w:r>
      <w:r w:rsidRPr="00807E12">
        <w:rPr>
          <w:rFonts w:ascii="Times New Roman" w:hAnsi="Times New Roman"/>
          <w:strike/>
          <w:color w:val="4472C4" w:themeColor="accent5"/>
          <w:sz w:val="24"/>
          <w:szCs w:val="24"/>
        </w:rPr>
        <w:t>.</w:t>
      </w:r>
      <w:r w:rsidR="00854C30" w:rsidRPr="00807E12">
        <w:rPr>
          <w:rFonts w:ascii="Times New Roman" w:hAnsi="Times New Roman"/>
          <w:b/>
          <w:bCs/>
          <w:color w:val="4472C4" w:themeColor="accent5"/>
          <w:sz w:val="24"/>
          <w:szCs w:val="24"/>
        </w:rPr>
        <w:t>, nebo</w:t>
      </w:r>
    </w:p>
    <w:p w14:paraId="09EBFA9E" w14:textId="6275C58E" w:rsidR="00854C30" w:rsidRPr="00807E12" w:rsidRDefault="00854C30"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b/>
          <w:bCs/>
          <w:color w:val="4472C4" w:themeColor="accent5"/>
          <w:sz w:val="24"/>
          <w:szCs w:val="24"/>
        </w:rPr>
        <w:t>d) týká-li se takový čin zbraně, munice nebo většího množství střeliva.</w:t>
      </w:r>
    </w:p>
    <w:p w14:paraId="5713E25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w:t>
      </w:r>
    </w:p>
    <w:p w14:paraId="30DE5D7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škodu velkého rozsahu, nebo </w:t>
      </w:r>
    </w:p>
    <w:p w14:paraId="5DB4C43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nebo zvýší takovým činem nebezpečí zavlečení nebo rozšíření nakažlivé lidské nemoci. </w:t>
      </w:r>
    </w:p>
    <w:p w14:paraId="7AD798D0"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3C0E5DEC" w14:textId="77777777" w:rsidR="007B53C2" w:rsidRPr="00807E12" w:rsidRDefault="007B53C2" w:rsidP="003469FB">
      <w:pPr>
        <w:pStyle w:val="Nadpis2"/>
      </w:pPr>
      <w:r w:rsidRPr="00807E12">
        <w:t xml:space="preserve">§ 262 </w:t>
      </w:r>
    </w:p>
    <w:p w14:paraId="0E35F20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předpisů o kontrole vývozu zboží a technologií dvojího užití </w:t>
      </w:r>
    </w:p>
    <w:p w14:paraId="4693322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Kdo bez platného povolení vyveze zboží nebo technologie dvojího užití, bude potrestán odnětím svobody na tři léta až osm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majetku. </w:t>
      </w:r>
    </w:p>
    <w:p w14:paraId="17F84882"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2B024F23" w14:textId="6AAF375B" w:rsidR="007B53C2" w:rsidRPr="00807E12" w:rsidRDefault="007B53C2" w:rsidP="003469FB">
      <w:pPr>
        <w:pStyle w:val="Nadpis2"/>
      </w:pPr>
      <w:r w:rsidRPr="00807E12">
        <w:t>§ 263</w:t>
      </w:r>
    </w:p>
    <w:p w14:paraId="12A2B621"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povinností při vývozu zboží a technologií dvojího užití </w:t>
      </w:r>
    </w:p>
    <w:p w14:paraId="0731BD4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poruší nebo nesplní důležitou povinnost vyplývající z jeho zaměstnání, povolání, postavení nebo funkce, a způsobí tím, že je neoprávněně vydáno povolení k vývozu zboží nebo technologií dvojího užití anebo že takové zboží unikne z evidence, bude potrestán odnětím svobody až na tři léta nebo zákazem činnosti. </w:t>
      </w:r>
    </w:p>
    <w:p w14:paraId="1A35E8A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212A8B6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jestliže v důsledku činu uvedeného v odstavci 1 bylo zboží vyvezeno, </w:t>
      </w:r>
    </w:p>
    <w:p w14:paraId="7832041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značný prospěch, nebo </w:t>
      </w:r>
    </w:p>
    <w:p w14:paraId="31D3F03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značnou škodu. </w:t>
      </w:r>
    </w:p>
    <w:p w14:paraId="2AB39CF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osm let nebo propadnutím majetku bude pachatel potrestán, </w:t>
      </w:r>
    </w:p>
    <w:p w14:paraId="4798820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ve spojení s organizovanou skupinou působící ve více státech, </w:t>
      </w:r>
    </w:p>
    <w:p w14:paraId="40C1DE8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nebo </w:t>
      </w:r>
    </w:p>
    <w:p w14:paraId="6883990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škodu velkého rozsahu. </w:t>
      </w:r>
    </w:p>
    <w:p w14:paraId="1B932253" w14:textId="77777777" w:rsidR="007B53C2" w:rsidRPr="00807E12" w:rsidRDefault="007B53C2" w:rsidP="003469FB">
      <w:pPr>
        <w:spacing w:before="120" w:after="0" w:line="240" w:lineRule="auto"/>
        <w:rPr>
          <w:rFonts w:ascii="Times New Roman" w:hAnsi="Times New Roman"/>
          <w:sz w:val="24"/>
          <w:szCs w:val="24"/>
        </w:rPr>
      </w:pPr>
    </w:p>
    <w:p w14:paraId="76989022" w14:textId="77777777" w:rsidR="007B53C2" w:rsidRPr="00807E12" w:rsidRDefault="007B53C2" w:rsidP="003469FB">
      <w:pPr>
        <w:pStyle w:val="Nadpis2"/>
      </w:pPr>
      <w:r w:rsidRPr="00807E12">
        <w:t xml:space="preserve">§ 265 </w:t>
      </w:r>
    </w:p>
    <w:p w14:paraId="55DE5B3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Provedení zahraničního obchodu s vojenským materiálem bez povolení nebo licence </w:t>
      </w:r>
    </w:p>
    <w:p w14:paraId="4E5E385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Kdo bez povolení nebo licence provede zahraniční obchod s vojenským materiálem, bude potrestán odnětím svobody na jeden rok až osm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0FA4B9B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tři léta až deset let nebo propadnutím majetku bude pachatel potrestán, </w:t>
      </w:r>
    </w:p>
    <w:p w14:paraId="3D74DC2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ve spojení s organizovanou skupinou, </w:t>
      </w:r>
    </w:p>
    <w:p w14:paraId="472F5D2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za stavu ohrožení státu nebo za válečného stavu, </w:t>
      </w:r>
    </w:p>
    <w:p w14:paraId="7F155A7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opětovně, </w:t>
      </w:r>
    </w:p>
    <w:p w14:paraId="713D458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získá-li takovým činem pro sebe nebo pro jiného značný prospěch, </w:t>
      </w:r>
    </w:p>
    <w:p w14:paraId="56A116E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způsobí-li takovým činem škodu velkého rozsahu, </w:t>
      </w:r>
    </w:p>
    <w:p w14:paraId="7CF83AB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f) spáchá-li takový čin ve vztahu k významnému vojenskému materiálu, nebo </w:t>
      </w:r>
    </w:p>
    <w:p w14:paraId="59F14B0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g) způsobí-li takovým činem, že se vojenský materiál dostane do oblasti válečného nebo jiného ozbrojeného konfliktu nebo do státu, kde je zvýšené nebezpečí válečného nebo jiného ozbrojeného konfliktu. </w:t>
      </w:r>
    </w:p>
    <w:p w14:paraId="18D94A81"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630BF859" w14:textId="77777777" w:rsidR="007B53C2" w:rsidRPr="00807E12" w:rsidRDefault="007B53C2" w:rsidP="003469FB">
      <w:pPr>
        <w:pStyle w:val="Nadpis2"/>
      </w:pPr>
      <w:r w:rsidRPr="00807E12">
        <w:t xml:space="preserve">§ 266 </w:t>
      </w:r>
    </w:p>
    <w:p w14:paraId="5D436518"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povinnosti v souvislosti s vydáním povolení a licence pro zahraniční obchod s vojenským materiálem </w:t>
      </w:r>
    </w:p>
    <w:p w14:paraId="7D8A1FB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poruší nebo nesplní důležitou povinnost vyplývající z jeho zaměstnání, povolání, postavení nebo funkce, a způsobí tím, že je neoprávněně vydáno povolení k provádění zahraničního obchodu s vojenským materiálem nebo licence pro určitý obchod s vojenským materiálem, nebo vydá nepravdivý nebo neúplný doklad, na jehož základě je takové povolení nebo licence neoprávněně vydána, bude potrestán odnětím svobody na šest měsíců až tři léta nebo zákazem činnosti. </w:t>
      </w:r>
    </w:p>
    <w:p w14:paraId="36F05D3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dvě léta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3E34F2C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ve spojení s organizovanou skupinou, </w:t>
      </w:r>
    </w:p>
    <w:p w14:paraId="10538AE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že se vojenský materiál dostal do ciziny, </w:t>
      </w:r>
    </w:p>
    <w:p w14:paraId="7005618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v úmyslu získat pro sebe nebo pro jiného značný prospěch, </w:t>
      </w:r>
    </w:p>
    <w:p w14:paraId="197AE05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způsobí-li takovým činem značnou škodu, nebo </w:t>
      </w:r>
    </w:p>
    <w:p w14:paraId="19FE40B4"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spáchá-li takový čin ve vztahu k významnému vojenskému materiálu. </w:t>
      </w:r>
    </w:p>
    <w:p w14:paraId="4A0508F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deset let nebo propadnutím majetku bude pachatel potrestán, </w:t>
      </w:r>
    </w:p>
    <w:p w14:paraId="3E35C1D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ve spojení s organizovanou skupinou působící ve více státech, </w:t>
      </w:r>
    </w:p>
    <w:p w14:paraId="2F598A2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1916C7F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škodu velkého rozsahu, nebo </w:t>
      </w:r>
    </w:p>
    <w:p w14:paraId="1A027D5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způsobí-li takovým činem, že se vojenský materiál dostane do oblasti válečného nebo jiného ozbrojeného konfliktu nebo do státu, kde je zvýšené nebezpečí válečného nebo jiného ozbrojeného konfliktu. </w:t>
      </w:r>
    </w:p>
    <w:p w14:paraId="6C8E4871"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297E03D9" w14:textId="7FEBDFA9" w:rsidR="007B53C2" w:rsidRPr="00807E12" w:rsidRDefault="007B53C2" w:rsidP="003469FB">
      <w:pPr>
        <w:pStyle w:val="Nadpis2"/>
      </w:pPr>
      <w:r w:rsidRPr="00807E12">
        <w:t xml:space="preserve">§ 268 </w:t>
      </w:r>
    </w:p>
    <w:p w14:paraId="62666BC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práv k ochranné známce a jiným označením </w:t>
      </w:r>
    </w:p>
    <w:p w14:paraId="0E41AA3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uvede do oběhu výrobky nebo poskytuje služby neoprávněně označené ochrannou známkou, k níž přísluší výhradní právo jinému, nebo známkou s ní zaměnitelnou nebo pro tento účel sobě nebo jinému takové výrobky nabízí, zprostředkuje, vyrobí, doveze, vyveze nebo jinak opatří nebo přechovává, anebo takovou službu nabídne nebo zprostředkuje, bude potrestán odnětím svobody až na dvě léta, zákazem činnosti nebo propadnutím věci. </w:t>
      </w:r>
    </w:p>
    <w:p w14:paraId="082C535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pro dosažení hospodářského prospěchu neoprávněně užívá obchodní firmu nebo jakékoliv označení s ní zaměnitelné nebo uvede do oběhu výrobky nebo služby neoprávněně opatřené označením původu nebo zeměpisným označením anebo takovým označením s ním zaměnitelným nebo pro tento účel sobě nebo jinému takové výrobky nebo služby nabídne, zprostředkuje, vyrobí, doveze, vyveze nebo jinak opatří nebo přechovává. </w:t>
      </w:r>
    </w:p>
    <w:p w14:paraId="27868D3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bude pachatel potrestán, </w:t>
      </w:r>
    </w:p>
    <w:p w14:paraId="6FE3876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nebo 2 pro sebe nebo pro jiného značný prospěch, nebo </w:t>
      </w:r>
    </w:p>
    <w:p w14:paraId="06CEB59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dopustí-li se takového činu ve značném rozsahu. </w:t>
      </w:r>
    </w:p>
    <w:p w14:paraId="431931C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tři léta až osm let bude pachatel potrestán, </w:t>
      </w:r>
    </w:p>
    <w:p w14:paraId="38987E6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nebo 2 pro sebe nebo pro jiného prospěch velkého rozsahu, nebo </w:t>
      </w:r>
    </w:p>
    <w:p w14:paraId="4D363C10"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dopustí-li se takového činu ve velkém rozsahu. </w:t>
      </w:r>
    </w:p>
    <w:p w14:paraId="34AB1B5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23439C50" w14:textId="77777777" w:rsidR="007B53C2" w:rsidRPr="00807E12" w:rsidRDefault="007B53C2" w:rsidP="003469FB">
      <w:pPr>
        <w:pStyle w:val="Nadpis2"/>
      </w:pPr>
      <w:r w:rsidRPr="00807E12">
        <w:t xml:space="preserve">§ 269 </w:t>
      </w:r>
    </w:p>
    <w:p w14:paraId="73D07124"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chráněných průmyslových práv </w:t>
      </w:r>
    </w:p>
    <w:p w14:paraId="1E91683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zasáhne nikoli nepatrně do práv k chráněnému vynálezu, průmyslovému vzoru, užitnému vzoru nebo topografii polovodičového výrobku, bude potrestán odnětím svobody až na dvě léta, zákazem činnosti nebo propadnutím věci. </w:t>
      </w:r>
    </w:p>
    <w:p w14:paraId="4B58D73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bude pachatel potrestán, </w:t>
      </w:r>
    </w:p>
    <w:p w14:paraId="2A45E1E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vykazuje-li čin uvedený v odstavci 1 znaky obchodní činnosti nebo jiného podnikání, </w:t>
      </w:r>
    </w:p>
    <w:p w14:paraId="55F925B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nebo </w:t>
      </w:r>
    </w:p>
    <w:p w14:paraId="5229283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dopustí-li se takového činu ve značném rozsahu. </w:t>
      </w:r>
    </w:p>
    <w:p w14:paraId="0FF9739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osm let bude pachatel potrestán, </w:t>
      </w:r>
    </w:p>
    <w:p w14:paraId="6FD35F7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pro sebe nebo pro jiného prospěch velkého rozsahu, nebo </w:t>
      </w:r>
    </w:p>
    <w:p w14:paraId="1B0301C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dopustí-li se takového činu ve velkém rozsahu. </w:t>
      </w:r>
    </w:p>
    <w:p w14:paraId="5D67C7CB"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71689FCB" w14:textId="77777777" w:rsidR="007B53C2" w:rsidRPr="00807E12" w:rsidRDefault="007B53C2" w:rsidP="003469FB">
      <w:pPr>
        <w:pStyle w:val="Nadpis2"/>
      </w:pPr>
      <w:r w:rsidRPr="00807E12">
        <w:t xml:space="preserve">§ 270 </w:t>
      </w:r>
    </w:p>
    <w:p w14:paraId="55C721E9"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autorského práva, práv souvisejících s právem autorským a práv k databázi </w:t>
      </w:r>
    </w:p>
    <w:p w14:paraId="536CC88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zasáhne nikoli nepatrně do zákonem chráněných práv k autorskému dílu, uměleckému výkonu, zvukovému či zvukově obrazovému záznamu, rozhlasovému nebo televiznímu vysílání, tiskové publikaci nebo databázi, bude potrestán odnětím svobody až na dvě léta, zákazem činnosti nebo propadnutím věci. </w:t>
      </w:r>
    </w:p>
    <w:p w14:paraId="0F55B79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bude pachatel potrestán, </w:t>
      </w:r>
    </w:p>
    <w:p w14:paraId="666FE4F4"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vykazuje-li čin uvedený v odstavci 1 znaky obchodní činnosti nebo jiného podnikání, </w:t>
      </w:r>
    </w:p>
    <w:p w14:paraId="6DAF5614"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nebo způsobí-li tím jinému značnou škodu, nebo </w:t>
      </w:r>
    </w:p>
    <w:p w14:paraId="7A863D9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dopustí-li se takového činu ve značném rozsahu. </w:t>
      </w:r>
    </w:p>
    <w:p w14:paraId="0AF6B61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osm let bude pachatel potrestán, </w:t>
      </w:r>
    </w:p>
    <w:p w14:paraId="35B41BD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pro sebe nebo pro jiného prospěch velkého rozsahu nebo způsobí-li tím jinému škodu velkého rozsahu, nebo </w:t>
      </w:r>
    </w:p>
    <w:p w14:paraId="599C191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dopustí-li se takového činu ve velkém rozsahu. </w:t>
      </w:r>
    </w:p>
    <w:p w14:paraId="547C2E7F" w14:textId="77777777" w:rsidR="007B53C2" w:rsidRPr="00807E12" w:rsidRDefault="007B53C2" w:rsidP="003469FB">
      <w:pPr>
        <w:spacing w:before="120" w:after="0" w:line="240" w:lineRule="auto"/>
        <w:rPr>
          <w:rFonts w:ascii="Times New Roman" w:hAnsi="Times New Roman"/>
          <w:sz w:val="24"/>
          <w:szCs w:val="24"/>
        </w:rPr>
      </w:pPr>
    </w:p>
    <w:p w14:paraId="3B10AA7C" w14:textId="77777777" w:rsidR="007B53C2" w:rsidRPr="00807E12" w:rsidRDefault="007B53C2" w:rsidP="003469FB">
      <w:pPr>
        <w:pStyle w:val="Nadpis2"/>
      </w:pPr>
      <w:r w:rsidRPr="00807E12">
        <w:t xml:space="preserve">§ 273 </w:t>
      </w:r>
    </w:p>
    <w:p w14:paraId="0969238D"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Obecné ohrožení z nedbalosti </w:t>
      </w:r>
    </w:p>
    <w:p w14:paraId="21859D2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z nedbalosti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 </w:t>
      </w:r>
    </w:p>
    <w:p w14:paraId="1DEAE59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z nedbalosti takové obecné nebezpečí zvýší nebo ztíží jeho odvrácení nebo zmírnění, </w:t>
      </w:r>
    </w:p>
    <w:p w14:paraId="5775C3F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nebo zákazem činnosti. </w:t>
      </w:r>
    </w:p>
    <w:p w14:paraId="5BEACD5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nebo zákazem činnosti bude pachatel potrestán, </w:t>
      </w:r>
    </w:p>
    <w:p w14:paraId="59D465CF"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těžkou újmu na zdraví, </w:t>
      </w:r>
    </w:p>
    <w:p w14:paraId="4452A2E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proto, že porušil důležitou povinnost vyplývající z jeho zaměstnání, povolání, postavení nebo funkce nebo uloženou mu podle zákona, nebo </w:t>
      </w:r>
    </w:p>
    <w:p w14:paraId="314100B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značnou škodu. </w:t>
      </w:r>
    </w:p>
    <w:p w14:paraId="25C5432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1BAECEE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smrt, nebo </w:t>
      </w:r>
    </w:p>
    <w:p w14:paraId="1C43EDDA"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činem uvedeným v odstavci 2 písm. b) škodu velkého rozsahu nebo těžkou újmu na zdraví. </w:t>
      </w:r>
    </w:p>
    <w:p w14:paraId="750882A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tři léta až deset let bude pachatel potrestán, způsobí-li činem uvedeným v odstavci 2 písm. b) smrt. </w:t>
      </w:r>
    </w:p>
    <w:p w14:paraId="628A6025"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 </w:t>
      </w:r>
    </w:p>
    <w:p w14:paraId="07928728" w14:textId="77777777" w:rsidR="007B53C2" w:rsidRPr="00807E12" w:rsidRDefault="007B53C2" w:rsidP="003469FB">
      <w:pPr>
        <w:pStyle w:val="Nadpis2"/>
      </w:pPr>
      <w:bookmarkStart w:id="36" w:name="_Hlk124509723"/>
      <w:r w:rsidRPr="00807E12">
        <w:t xml:space="preserve">§ 276 </w:t>
      </w:r>
    </w:p>
    <w:p w14:paraId="1B57AC2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Poškození a ohrožení provozu obecně prospěšného zařízení </w:t>
      </w:r>
    </w:p>
    <w:p w14:paraId="0D74048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úmyslně poškodí obecně prospěšné zařízení nebo ohrozí jeho provoz nebo využívání, bude potrestán odnětím svobody až na tři léta nebo zákazem činnosti. </w:t>
      </w:r>
    </w:p>
    <w:p w14:paraId="36DD5C0C"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šest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6520FF0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zničí-li, odstraní-li nebo učiní-li neupotřebitelným obecně prospěšné zařízení, </w:t>
      </w:r>
    </w:p>
    <w:p w14:paraId="3DE4214F"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způsobí-li činem uvedeným v odstavci 1 poruchu provozu obecně prospěšného zařízení, nebo </w:t>
      </w:r>
    </w:p>
    <w:p w14:paraId="73DE99E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způsobí-li takovým činem značnou škodu. </w:t>
      </w:r>
    </w:p>
    <w:p w14:paraId="3DC33AB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bude pachatel potrestán, </w:t>
      </w:r>
    </w:p>
    <w:p w14:paraId="05AF50E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nebo 2 písm. a) škodu velkého rozsahu, nebo </w:t>
      </w:r>
    </w:p>
    <w:p w14:paraId="31BE5A2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za stavu ohrožení státu nebo za válečného stavu. </w:t>
      </w:r>
    </w:p>
    <w:p w14:paraId="6E9617AF" w14:textId="77777777" w:rsidR="007B53C2" w:rsidRPr="00807E12" w:rsidRDefault="007B53C2" w:rsidP="003469FB">
      <w:pPr>
        <w:spacing w:before="120" w:after="0" w:line="240" w:lineRule="auto"/>
        <w:rPr>
          <w:rFonts w:ascii="Times New Roman" w:hAnsi="Times New Roman"/>
          <w:sz w:val="24"/>
          <w:szCs w:val="24"/>
        </w:rPr>
      </w:pPr>
    </w:p>
    <w:p w14:paraId="0F177C47" w14:textId="77777777" w:rsidR="007B53C2" w:rsidRPr="00807E12" w:rsidRDefault="007B53C2" w:rsidP="003469FB">
      <w:pPr>
        <w:pStyle w:val="Nadpis2"/>
      </w:pPr>
      <w:r w:rsidRPr="00807E12">
        <w:t xml:space="preserve">§ 278 </w:t>
      </w:r>
    </w:p>
    <w:p w14:paraId="13077242"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Poškození geodetického bodu </w:t>
      </w:r>
    </w:p>
    <w:p w14:paraId="1FB705E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úmyslně zničí, poškodí nebo učiní neupotřebitelnou značku </w:t>
      </w:r>
    </w:p>
    <w:p w14:paraId="4B69292F"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geodetického bodu základní geodynamické sítě, </w:t>
      </w:r>
    </w:p>
    <w:p w14:paraId="1C5DBC81"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geodetického bodu referenční sítě nultého řádu, </w:t>
      </w:r>
    </w:p>
    <w:p w14:paraId="53155ED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geodetického bodu referenční sítě doplněného nultého řádu, </w:t>
      </w:r>
    </w:p>
    <w:p w14:paraId="75E3CD2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základního nivelačního geodetického bodu, nebo </w:t>
      </w:r>
    </w:p>
    <w:p w14:paraId="3F42E8E0" w14:textId="77777777" w:rsidR="007B53C2" w:rsidRPr="00807E12" w:rsidRDefault="007B53C2" w:rsidP="003469FB">
      <w:pPr>
        <w:widowControl w:val="0"/>
        <w:autoSpaceDE w:val="0"/>
        <w:autoSpaceDN w:val="0"/>
        <w:adjustRightInd w:val="0"/>
        <w:spacing w:before="120" w:after="0" w:line="240" w:lineRule="auto"/>
        <w:rPr>
          <w:rFonts w:ascii="Times New Roman" w:hAnsi="Times New Roman"/>
          <w:sz w:val="24"/>
          <w:szCs w:val="24"/>
        </w:rPr>
      </w:pPr>
      <w:r w:rsidRPr="00807E12">
        <w:rPr>
          <w:rFonts w:ascii="Times New Roman" w:hAnsi="Times New Roman"/>
          <w:sz w:val="24"/>
          <w:szCs w:val="24"/>
        </w:rPr>
        <w:t xml:space="preserve">e) absolutního tíhového geodetického bodu, </w:t>
      </w:r>
    </w:p>
    <w:p w14:paraId="04ECB5C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0805D24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kdo úmyslně zničí, poškodí nebo učiní neupotřebitelným zařízení permanentní stanice pro příjem signálů globálních navigačních systémů České sítě permanentních stanic pro určování polohy. </w:t>
      </w:r>
    </w:p>
    <w:p w14:paraId="625FEE57"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p>
    <w:p w14:paraId="15475A92" w14:textId="77777777" w:rsidR="007B53C2" w:rsidRPr="00807E12" w:rsidRDefault="007B53C2" w:rsidP="003469FB">
      <w:pPr>
        <w:pStyle w:val="Nadpis2"/>
      </w:pPr>
      <w:r w:rsidRPr="00807E12">
        <w:t xml:space="preserve">§ 281 </w:t>
      </w:r>
    </w:p>
    <w:p w14:paraId="6D6A5A25"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Nedovolená výroba a držení radioaktivní látky a vysoce nebezpečné látky </w:t>
      </w:r>
    </w:p>
    <w:p w14:paraId="241125B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Kdo bez povolení, byť i z hrubé nedbalosti, vyrobí, doveze, vyveze, proveze, přechovává anebo jinému obstará radioaktivní látku nebo vysoce nebezpečnou látku nebo předměty určené k její výrobě, bude potrestán odnětím svobody na jeden rok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zákazem činnosti. </w:t>
      </w:r>
    </w:p>
    <w:p w14:paraId="40E1BDD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dvě léta až deset let nebo propadnutím majetku bude pachatel potrestán, </w:t>
      </w:r>
    </w:p>
    <w:p w14:paraId="2F3DD14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způsobí-li činem uvedeným v odstavci 1 těžkou újmu na zdraví, </w:t>
      </w:r>
    </w:p>
    <w:p w14:paraId="7193672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ve větším rozsahu, nebo </w:t>
      </w:r>
    </w:p>
    <w:p w14:paraId="3EE8A6B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získá-li takovým činem pro sebe nebo pro jiného značný prospěch. </w:t>
      </w:r>
    </w:p>
    <w:p w14:paraId="7E4FD39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osm až šestnáct let nebo propadnutím majetku bude pachatel potrestán, </w:t>
      </w:r>
    </w:p>
    <w:p w14:paraId="5775AC1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těžkou újmu na zdraví nejméně dvou osob nebo smrt, </w:t>
      </w:r>
    </w:p>
    <w:p w14:paraId="5857AC9F"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prospěch velkého rozsahu, </w:t>
      </w:r>
    </w:p>
    <w:p w14:paraId="3686276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spáchá-li takový čin jako člen organizované skupiny, nebo </w:t>
      </w:r>
    </w:p>
    <w:p w14:paraId="53A36E5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spáchá-li takový čin za stavu ohrožení státu nebo za válečného stavu. </w:t>
      </w:r>
    </w:p>
    <w:p w14:paraId="48CDEE18" w14:textId="62C6A8B7" w:rsidR="00B645C4" w:rsidRPr="00807E12" w:rsidRDefault="007B53C2" w:rsidP="00CE7E60">
      <w:pPr>
        <w:widowControl w:val="0"/>
        <w:autoSpaceDE w:val="0"/>
        <w:autoSpaceDN w:val="0"/>
        <w:adjustRightInd w:val="0"/>
        <w:spacing w:before="120" w:after="0" w:line="240" w:lineRule="auto"/>
        <w:ind w:firstLine="426"/>
        <w:jc w:val="both"/>
        <w:rPr>
          <w:rFonts w:ascii="Times New Roman" w:eastAsia="Times New Roman" w:hAnsi="Times New Roman"/>
          <w:sz w:val="24"/>
          <w:szCs w:val="24"/>
          <w:lang w:eastAsia="cs-CZ"/>
        </w:rPr>
      </w:pPr>
      <w:r w:rsidRPr="00807E12">
        <w:rPr>
          <w:rFonts w:ascii="Times New Roman" w:hAnsi="Times New Roman"/>
          <w:sz w:val="24"/>
          <w:szCs w:val="24"/>
        </w:rPr>
        <w:t>(4) Příprava je trestná.</w:t>
      </w:r>
    </w:p>
    <w:p w14:paraId="39C369DF" w14:textId="7A43708F" w:rsidR="008F55B5" w:rsidRPr="00807E12" w:rsidRDefault="008F55B5" w:rsidP="003469FB">
      <w:pPr>
        <w:spacing w:before="120" w:after="0" w:line="240" w:lineRule="auto"/>
        <w:rPr>
          <w:rFonts w:ascii="Times New Roman" w:eastAsia="Times New Roman" w:hAnsi="Times New Roman"/>
          <w:sz w:val="24"/>
          <w:szCs w:val="24"/>
          <w:lang w:eastAsia="cs-CZ"/>
        </w:rPr>
      </w:pPr>
      <w:bookmarkStart w:id="37" w:name="_Hlk150354320"/>
      <w:bookmarkEnd w:id="36"/>
    </w:p>
    <w:p w14:paraId="18C15DF1" w14:textId="77777777" w:rsidR="008F55B5" w:rsidRPr="00807E12" w:rsidRDefault="008F55B5" w:rsidP="003469FB">
      <w:pPr>
        <w:pStyle w:val="Nadpis2"/>
      </w:pPr>
      <w:r w:rsidRPr="00807E12">
        <w:t>§ 283</w:t>
      </w:r>
    </w:p>
    <w:p w14:paraId="4D3D966E" w14:textId="77777777" w:rsidR="008F55B5" w:rsidRPr="00807E12" w:rsidRDefault="008F55B5" w:rsidP="003469FB">
      <w:pPr>
        <w:spacing w:before="120" w:after="0" w:line="240" w:lineRule="auto"/>
        <w:jc w:val="center"/>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Nedovolená výroba a jiné nakládání s omamnými a psychotropními látkami a s jedy</w:t>
      </w:r>
    </w:p>
    <w:p w14:paraId="4EC0D66C" w14:textId="77777777" w:rsidR="008F55B5" w:rsidRPr="00807E12" w:rsidRDefault="008F55B5" w:rsidP="003469FB">
      <w:pPr>
        <w:spacing w:before="120" w:after="0" w:line="240" w:lineRule="auto"/>
        <w:jc w:val="center"/>
        <w:rPr>
          <w:rFonts w:ascii="Times New Roman" w:eastAsia="Times New Roman" w:hAnsi="Times New Roman"/>
          <w:b/>
          <w:bCs/>
          <w:sz w:val="24"/>
          <w:szCs w:val="24"/>
          <w:lang w:eastAsia="cs-CZ"/>
        </w:rPr>
      </w:pPr>
      <w:r w:rsidRPr="00807E12">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p>
    <w:p w14:paraId="56EECC9E" w14:textId="62BEAAB5" w:rsidR="008F55B5" w:rsidRPr="00807E12" w:rsidRDefault="008F55B5" w:rsidP="003469FB">
      <w:pPr>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strike/>
          <w:sz w:val="24"/>
          <w:szCs w:val="24"/>
          <w:lang w:eastAsia="cs-CZ"/>
        </w:rPr>
        <w:t>(1) Kdo neoprávněně vyrobí,</w:t>
      </w:r>
      <w:r w:rsidRPr="00807E12">
        <w:rPr>
          <w:rFonts w:ascii="Times New Roman" w:eastAsia="Times New Roman" w:hAnsi="Times New Roman"/>
          <w:b/>
          <w:bCs/>
          <w:strike/>
          <w:sz w:val="24"/>
          <w:szCs w:val="24"/>
          <w:lang w:eastAsia="cs-CZ"/>
        </w:rPr>
        <w:t xml:space="preserve"> </w:t>
      </w:r>
      <w:r w:rsidRPr="00807E12">
        <w:rPr>
          <w:rFonts w:ascii="Times New Roman" w:eastAsia="Times New Roman" w:hAnsi="Times New Roman"/>
          <w:strike/>
          <w:sz w:val="24"/>
          <w:szCs w:val="24"/>
          <w:lang w:eastAsia="cs-CZ"/>
        </w:rPr>
        <w:t>doveze, vyveze, proveze, nabídne, zprostředkuje, prodá nebo jinak jinému opatří nebo pro jiného přechovává omamnou nebo psychotropní látku, přípravek obsahující omamnou nebo psychotropní látku, prekursor nebo jed,</w:t>
      </w:r>
    </w:p>
    <w:p w14:paraId="222CAC02" w14:textId="77777777" w:rsidR="008F55B5" w:rsidRPr="00807E12" w:rsidRDefault="008F55B5"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bude potrestán odnětím svobody na jeden rok až pět let nebo peněžitým trestem.</w:t>
      </w:r>
    </w:p>
    <w:p w14:paraId="26CF7DB4" w14:textId="77777777" w:rsidR="008F55B5" w:rsidRPr="00807E12" w:rsidRDefault="008F55B5" w:rsidP="003469FB">
      <w:pPr>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b/>
          <w:bCs/>
          <w:sz w:val="24"/>
          <w:szCs w:val="24"/>
          <w:lang w:eastAsia="cs-CZ"/>
        </w:rPr>
        <w:t>(1) Kdo neoprávněně vyrobí, doveze, vyveze, proveze, nabídne, zprostředkuje, prodá nebo jinak jinému opatří nebo pro jiného přechovává omamnou nebo psychotropní látku, přípravek obsahující omamnou nebo psychotropní látku, prekursor nebo jed, nebo</w:t>
      </w:r>
    </w:p>
    <w:p w14:paraId="011625FB" w14:textId="77777777" w:rsidR="008F55B5" w:rsidRPr="00807E12" w:rsidRDefault="008F55B5" w:rsidP="003469FB">
      <w:pPr>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b/>
          <w:bCs/>
          <w:sz w:val="24"/>
          <w:szCs w:val="24"/>
          <w:lang w:eastAsia="cs-CZ"/>
        </w:rPr>
        <w:t xml:space="preserve">kdo neoprávněně pro jiného </w:t>
      </w:r>
      <w:r w:rsidRPr="00807E12">
        <w:rPr>
          <w:rFonts w:ascii="Times New Roman" w:hAnsi="Times New Roman"/>
          <w:b/>
          <w:bCs/>
          <w:sz w:val="24"/>
          <w:szCs w:val="24"/>
        </w:rPr>
        <w:t>pěstuje, sklízí, sbírá nebo zpracovává rostlinu nebo houbu obsahující omamnou nebo psychotropní látku</w:t>
      </w:r>
      <w:r w:rsidRPr="00807E12">
        <w:rPr>
          <w:rFonts w:ascii="Times New Roman" w:eastAsia="Times New Roman" w:hAnsi="Times New Roman"/>
          <w:b/>
          <w:bCs/>
          <w:sz w:val="24"/>
          <w:szCs w:val="24"/>
          <w:lang w:eastAsia="cs-CZ"/>
        </w:rPr>
        <w:t xml:space="preserve">, </w:t>
      </w:r>
    </w:p>
    <w:p w14:paraId="49BBBB84" w14:textId="77777777" w:rsidR="008F55B5" w:rsidRPr="00807E12" w:rsidRDefault="008F55B5" w:rsidP="003469FB">
      <w:pPr>
        <w:spacing w:before="120" w:after="0" w:line="240" w:lineRule="auto"/>
        <w:ind w:firstLine="426"/>
        <w:jc w:val="both"/>
        <w:rPr>
          <w:rFonts w:ascii="Times New Roman" w:eastAsia="Times New Roman" w:hAnsi="Times New Roman"/>
          <w:b/>
          <w:bCs/>
          <w:strike/>
          <w:sz w:val="24"/>
          <w:szCs w:val="24"/>
          <w:lang w:eastAsia="cs-CZ"/>
        </w:rPr>
      </w:pPr>
      <w:r w:rsidRPr="00807E12">
        <w:rPr>
          <w:rFonts w:ascii="Times New Roman" w:eastAsia="Times New Roman" w:hAnsi="Times New Roman"/>
          <w:b/>
          <w:bCs/>
          <w:sz w:val="24"/>
          <w:szCs w:val="24"/>
          <w:lang w:eastAsia="cs-CZ"/>
        </w:rPr>
        <w:t>bude potrestán odnětím svobody na jeden rok až pět let.</w:t>
      </w:r>
    </w:p>
    <w:p w14:paraId="42158CAC" w14:textId="77777777" w:rsidR="008F55B5" w:rsidRPr="00807E12" w:rsidRDefault="008F55B5" w:rsidP="003469FB">
      <w:pPr>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sz w:val="24"/>
          <w:szCs w:val="24"/>
          <w:lang w:eastAsia="cs-CZ"/>
        </w:rPr>
        <w:t>(2) Odnětím svobody na dvě léta až deset let nebo propadnutím majetku bude pachatel potrestán, spáchá-li čin uvedený v odstavci 1</w:t>
      </w:r>
    </w:p>
    <w:p w14:paraId="4FC27FFF"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jako člen organizované skupiny,</w:t>
      </w:r>
    </w:p>
    <w:p w14:paraId="73B5277C"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ač byl za takový čin v posledních třech letech odsouzen nebo potrestán,</w:t>
      </w:r>
    </w:p>
    <w:p w14:paraId="07B8B5B0"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ve značném rozsahu, nebo</w:t>
      </w:r>
    </w:p>
    <w:p w14:paraId="541EDB4E" w14:textId="77777777" w:rsidR="008F55B5" w:rsidRPr="00807E12" w:rsidRDefault="008F55B5"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ve větším rozsahu vůči dítěti nebo v množství větším než malém vůči dítěti mladšímu patnácti let.</w:t>
      </w:r>
    </w:p>
    <w:p w14:paraId="3ED02C48"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(3) Odnětím svobody na </w:t>
      </w:r>
      <w:r w:rsidRPr="00807E12">
        <w:rPr>
          <w:rFonts w:ascii="Times New Roman" w:eastAsia="Times New Roman" w:hAnsi="Times New Roman"/>
          <w:strike/>
          <w:sz w:val="24"/>
          <w:szCs w:val="24"/>
          <w:lang w:eastAsia="cs-CZ"/>
        </w:rPr>
        <w:t>osm</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 xml:space="preserve">pět </w:t>
      </w:r>
      <w:r w:rsidRPr="00807E12">
        <w:rPr>
          <w:rFonts w:ascii="Times New Roman" w:eastAsia="Times New Roman" w:hAnsi="Times New Roman"/>
          <w:sz w:val="24"/>
          <w:szCs w:val="24"/>
          <w:lang w:eastAsia="cs-CZ"/>
        </w:rPr>
        <w:t>až dvanáct let nebo propadnutím majetku bude pachatel potrestán,</w:t>
      </w:r>
    </w:p>
    <w:p w14:paraId="533FA40A"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způsobí-li činem uvedeným v odstavci 1 těžkou újmu na zdraví,</w:t>
      </w:r>
    </w:p>
    <w:p w14:paraId="4B850453"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spáchá-li takový čin v úmyslu získat pro sebe nebo pro jiného značný prospěch,</w:t>
      </w:r>
    </w:p>
    <w:p w14:paraId="4903C52F"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spáchá-li takový čin ve velkém rozsahu, nebo</w:t>
      </w:r>
    </w:p>
    <w:p w14:paraId="30B07E88"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spáchá-li takový čin ve větším rozsahu vůči dítěti mladšímu patnácti let.</w:t>
      </w:r>
    </w:p>
    <w:p w14:paraId="7DF2F4CE"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(4) Odnětím svobody na </w:t>
      </w:r>
      <w:r w:rsidRPr="00807E12">
        <w:rPr>
          <w:rFonts w:ascii="Times New Roman" w:eastAsia="Times New Roman" w:hAnsi="Times New Roman"/>
          <w:strike/>
          <w:sz w:val="24"/>
          <w:szCs w:val="24"/>
          <w:lang w:eastAsia="cs-CZ"/>
        </w:rPr>
        <w:t>deset</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 xml:space="preserve">osm </w:t>
      </w:r>
      <w:r w:rsidRPr="00807E12">
        <w:rPr>
          <w:rFonts w:ascii="Times New Roman" w:eastAsia="Times New Roman" w:hAnsi="Times New Roman"/>
          <w:sz w:val="24"/>
          <w:szCs w:val="24"/>
          <w:lang w:eastAsia="cs-CZ"/>
        </w:rPr>
        <w:t>až osmnáct let nebo propadnutím majetku bude pachatel potrestán,</w:t>
      </w:r>
    </w:p>
    <w:p w14:paraId="6CA67506" w14:textId="77777777" w:rsidR="008F55B5" w:rsidRPr="00807E12" w:rsidRDefault="008F55B5"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způsobí-li činem uvedeným v odstavci 1 těžkou újmu na zdraví nejméně dvou osob nebo smrt,</w:t>
      </w:r>
    </w:p>
    <w:p w14:paraId="48E4607D" w14:textId="77777777" w:rsidR="008F55B5" w:rsidRPr="00807E12" w:rsidRDefault="008F55B5"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spáchá-li takový čin v úmyslu získat pro sebe nebo pro jiného prospěch velkého rozsahu, nebo</w:t>
      </w:r>
    </w:p>
    <w:p w14:paraId="7C56783E"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spáchá-li takový čin ve spojení s organizovanou skupinou působící ve více státech.</w:t>
      </w:r>
    </w:p>
    <w:p w14:paraId="1C4FE4C0" w14:textId="77777777" w:rsidR="008F55B5" w:rsidRPr="00807E12" w:rsidRDefault="008F55B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Příprava je trestná.</w:t>
      </w:r>
    </w:p>
    <w:p w14:paraId="400767E7" w14:textId="77777777" w:rsidR="008F55B5" w:rsidRPr="00807E12" w:rsidRDefault="008F55B5" w:rsidP="003469FB">
      <w:pPr>
        <w:spacing w:before="120" w:after="0" w:line="240" w:lineRule="auto"/>
        <w:jc w:val="center"/>
        <w:rPr>
          <w:rFonts w:ascii="Times New Roman" w:hAnsi="Times New Roman"/>
          <w:strike/>
          <w:sz w:val="24"/>
          <w:szCs w:val="24"/>
        </w:rPr>
      </w:pPr>
    </w:p>
    <w:p w14:paraId="7729CDB3" w14:textId="77777777" w:rsidR="008F55B5" w:rsidRPr="00807E12" w:rsidRDefault="008F55B5" w:rsidP="003469FB">
      <w:pPr>
        <w:pStyle w:val="Nadpis2"/>
        <w:rPr>
          <w:strike/>
        </w:rPr>
      </w:pPr>
      <w:r w:rsidRPr="00807E12">
        <w:rPr>
          <w:strike/>
        </w:rPr>
        <w:t>§ 284</w:t>
      </w:r>
    </w:p>
    <w:p w14:paraId="19C5427E" w14:textId="77777777" w:rsidR="008F55B5" w:rsidRPr="00807E12" w:rsidRDefault="008F55B5" w:rsidP="003469FB">
      <w:pPr>
        <w:spacing w:before="120" w:after="0" w:line="240" w:lineRule="auto"/>
        <w:jc w:val="center"/>
        <w:rPr>
          <w:rFonts w:ascii="Times New Roman" w:hAnsi="Times New Roman"/>
          <w:strike/>
          <w:sz w:val="24"/>
          <w:szCs w:val="24"/>
        </w:rPr>
      </w:pPr>
      <w:r w:rsidRPr="00807E12">
        <w:rPr>
          <w:rFonts w:ascii="Times New Roman" w:hAnsi="Times New Roman"/>
          <w:strike/>
          <w:sz w:val="24"/>
          <w:szCs w:val="24"/>
        </w:rPr>
        <w:t>Přechovávání omamné a psychotropní látky a jedu</w:t>
      </w:r>
    </w:p>
    <w:p w14:paraId="3F9495FE" w14:textId="77777777" w:rsidR="008F55B5" w:rsidRPr="00807E12" w:rsidRDefault="008F55B5" w:rsidP="003469FB">
      <w:pPr>
        <w:tabs>
          <w:tab w:val="left" w:pos="426"/>
        </w:tabs>
        <w:spacing w:before="120" w:after="0" w:line="240" w:lineRule="auto"/>
        <w:jc w:val="both"/>
        <w:rPr>
          <w:rFonts w:ascii="Times New Roman" w:hAnsi="Times New Roman"/>
          <w:strike/>
          <w:sz w:val="24"/>
          <w:szCs w:val="24"/>
        </w:rPr>
      </w:pPr>
      <w:r w:rsidRPr="00807E12">
        <w:rPr>
          <w:rFonts w:ascii="Times New Roman" w:hAnsi="Times New Roman"/>
          <w:sz w:val="24"/>
          <w:szCs w:val="24"/>
        </w:rPr>
        <w:tab/>
      </w:r>
      <w:r w:rsidRPr="00807E12">
        <w:rPr>
          <w:rFonts w:ascii="Times New Roman" w:hAnsi="Times New Roman"/>
          <w:strike/>
          <w:sz w:val="24"/>
          <w:szCs w:val="24"/>
        </w:rPr>
        <w:t xml:space="preserve">(1) Kdo neoprávněně pro vlastní potřebu přechovává v množství větším než malém omamnou látku konopí, pryskyřici z konopí nebo psychotropní látku obsahující jakýkoli </w:t>
      </w:r>
      <w:proofErr w:type="spellStart"/>
      <w:r w:rsidRPr="00807E12">
        <w:rPr>
          <w:rFonts w:ascii="Times New Roman" w:hAnsi="Times New Roman"/>
          <w:strike/>
          <w:sz w:val="24"/>
          <w:szCs w:val="24"/>
        </w:rPr>
        <w:t>tetrahydrokanabinol</w:t>
      </w:r>
      <w:proofErr w:type="spellEnd"/>
      <w:r w:rsidRPr="00807E12">
        <w:rPr>
          <w:rFonts w:ascii="Times New Roman" w:hAnsi="Times New Roman"/>
          <w:strike/>
          <w:sz w:val="24"/>
          <w:szCs w:val="24"/>
        </w:rPr>
        <w:t>, izomer nebo jeho stereochemickou variantu (THC), bude potrestán odnětím svobody až na jeden rok, zákazem činnosti nebo propadnutím věci.</w:t>
      </w:r>
    </w:p>
    <w:p w14:paraId="424B1048" w14:textId="77777777" w:rsidR="008F55B5" w:rsidRPr="00807E12" w:rsidRDefault="008F55B5" w:rsidP="003469FB">
      <w:pPr>
        <w:tabs>
          <w:tab w:val="left" w:pos="426"/>
        </w:tabs>
        <w:spacing w:before="120" w:after="0" w:line="240" w:lineRule="auto"/>
        <w:jc w:val="both"/>
        <w:rPr>
          <w:rFonts w:ascii="Times New Roman" w:hAnsi="Times New Roman"/>
          <w:strike/>
          <w:sz w:val="24"/>
          <w:szCs w:val="24"/>
        </w:rPr>
      </w:pPr>
      <w:r w:rsidRPr="00807E12">
        <w:rPr>
          <w:rFonts w:ascii="Times New Roman" w:hAnsi="Times New Roman"/>
          <w:sz w:val="24"/>
          <w:szCs w:val="24"/>
        </w:rPr>
        <w:tab/>
      </w:r>
      <w:r w:rsidRPr="00807E12">
        <w:rPr>
          <w:rFonts w:ascii="Times New Roman" w:hAnsi="Times New Roman"/>
          <w:strike/>
          <w:sz w:val="24"/>
          <w:szCs w:val="24"/>
        </w:rPr>
        <w:t>(2) Kdo neoprávněně pro vlastní potřebu přechovává jinou omamnou nebo psychotropní látku než uvedenou v odstavci nebo jed v množství větším než malém, bude potrestán odnětím svobody až na dvě léta, zákazem činnosti nebo propadnutím věci.</w:t>
      </w:r>
    </w:p>
    <w:p w14:paraId="54BC8048" w14:textId="77777777" w:rsidR="008F55B5" w:rsidRPr="00807E12" w:rsidRDefault="008F55B5" w:rsidP="003469FB">
      <w:pPr>
        <w:tabs>
          <w:tab w:val="left" w:pos="426"/>
        </w:tabs>
        <w:spacing w:before="120" w:after="0" w:line="240" w:lineRule="auto"/>
        <w:jc w:val="both"/>
        <w:rPr>
          <w:rFonts w:ascii="Times New Roman" w:hAnsi="Times New Roman"/>
          <w:strike/>
          <w:sz w:val="24"/>
          <w:szCs w:val="24"/>
        </w:rPr>
      </w:pPr>
      <w:r w:rsidRPr="00807E12">
        <w:rPr>
          <w:rFonts w:ascii="Times New Roman" w:hAnsi="Times New Roman"/>
          <w:sz w:val="24"/>
          <w:szCs w:val="24"/>
        </w:rPr>
        <w:tab/>
      </w:r>
      <w:r w:rsidRPr="00807E12">
        <w:rPr>
          <w:rFonts w:ascii="Times New Roman" w:hAnsi="Times New Roman"/>
          <w:strike/>
          <w:sz w:val="24"/>
          <w:szCs w:val="24"/>
        </w:rPr>
        <w:t>(3) Odnětím svobody na šest měsíců až pět let nebo peněžitým trestem bude pachatel potrestán, spáchá-li čin uvedený v odstavci 1 nebo 2 ve větším rozsahu.</w:t>
      </w:r>
    </w:p>
    <w:p w14:paraId="5E923A19" w14:textId="77777777" w:rsidR="008F55B5" w:rsidRPr="00807E12" w:rsidRDefault="008F55B5" w:rsidP="003469FB">
      <w:pPr>
        <w:tabs>
          <w:tab w:val="left" w:pos="426"/>
        </w:tabs>
        <w:spacing w:before="120" w:after="0" w:line="240" w:lineRule="auto"/>
        <w:jc w:val="both"/>
        <w:rPr>
          <w:rFonts w:ascii="Times New Roman" w:hAnsi="Times New Roman"/>
          <w:strike/>
          <w:sz w:val="24"/>
          <w:szCs w:val="24"/>
        </w:rPr>
      </w:pPr>
      <w:r w:rsidRPr="00807E12">
        <w:rPr>
          <w:rFonts w:ascii="Times New Roman" w:hAnsi="Times New Roman"/>
          <w:sz w:val="24"/>
          <w:szCs w:val="24"/>
        </w:rPr>
        <w:tab/>
      </w:r>
      <w:r w:rsidRPr="00807E12">
        <w:rPr>
          <w:rFonts w:ascii="Times New Roman" w:hAnsi="Times New Roman"/>
          <w:strike/>
          <w:sz w:val="24"/>
          <w:szCs w:val="24"/>
        </w:rPr>
        <w:t>(4) Odnětím svobody na dvě léta až osm let bude pachatel potrestán, spáchá-li čin uvedený v odstavci 1 nebo 2 ve značném rozsahu.</w:t>
      </w:r>
    </w:p>
    <w:p w14:paraId="2ACBB929" w14:textId="77777777" w:rsidR="008F55B5" w:rsidRPr="00807E12" w:rsidRDefault="008F55B5" w:rsidP="003469FB">
      <w:pPr>
        <w:spacing w:before="120" w:after="0" w:line="240" w:lineRule="auto"/>
        <w:jc w:val="center"/>
        <w:rPr>
          <w:rFonts w:ascii="Times New Roman" w:hAnsi="Times New Roman"/>
          <w:strike/>
          <w:sz w:val="24"/>
          <w:szCs w:val="24"/>
        </w:rPr>
      </w:pPr>
    </w:p>
    <w:p w14:paraId="648B18D5" w14:textId="77777777" w:rsidR="008F55B5" w:rsidRPr="00807E12" w:rsidRDefault="008F55B5" w:rsidP="003469FB">
      <w:pPr>
        <w:pStyle w:val="Nadpis2"/>
        <w:rPr>
          <w:strike/>
        </w:rPr>
      </w:pPr>
      <w:r w:rsidRPr="00807E12">
        <w:rPr>
          <w:strike/>
        </w:rPr>
        <w:t>§ 285</w:t>
      </w:r>
    </w:p>
    <w:p w14:paraId="47449366" w14:textId="77777777" w:rsidR="008F55B5" w:rsidRPr="00807E12" w:rsidRDefault="008F55B5" w:rsidP="003469FB">
      <w:pPr>
        <w:spacing w:before="120" w:after="0" w:line="240" w:lineRule="auto"/>
        <w:jc w:val="center"/>
        <w:rPr>
          <w:rFonts w:ascii="Times New Roman" w:hAnsi="Times New Roman"/>
          <w:b/>
          <w:bCs/>
          <w:strike/>
          <w:sz w:val="24"/>
          <w:szCs w:val="24"/>
        </w:rPr>
      </w:pPr>
      <w:r w:rsidRPr="00807E12">
        <w:rPr>
          <w:rFonts w:ascii="Times New Roman" w:hAnsi="Times New Roman"/>
          <w:strike/>
          <w:sz w:val="24"/>
          <w:szCs w:val="24"/>
        </w:rPr>
        <w:t>Nedovolené pěstování rostlin obsahujících omamnou nebo psychotropní látku</w:t>
      </w:r>
      <w:r w:rsidRPr="00807E12">
        <w:rPr>
          <w:rFonts w:ascii="Times New Roman" w:hAnsi="Times New Roman"/>
          <w:b/>
          <w:bCs/>
          <w:strike/>
          <w:sz w:val="24"/>
          <w:szCs w:val="24"/>
        </w:rPr>
        <w:t xml:space="preserve"> </w:t>
      </w:r>
    </w:p>
    <w:p w14:paraId="2CD778BD" w14:textId="77777777" w:rsidR="008F55B5" w:rsidRPr="00807E12" w:rsidRDefault="008F55B5"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(1) Kdo neoprávněně pro vlastní potřebu pěstuje v množství větším než malém rostlinu konopí,</w:t>
      </w:r>
      <w:r w:rsidRPr="00807E12">
        <w:rPr>
          <w:rFonts w:ascii="Times New Roman" w:hAnsi="Times New Roman"/>
          <w:b/>
          <w:bCs/>
          <w:strike/>
          <w:sz w:val="24"/>
          <w:szCs w:val="24"/>
        </w:rPr>
        <w:t xml:space="preserve"> </w:t>
      </w:r>
      <w:r w:rsidRPr="00807E12">
        <w:rPr>
          <w:rFonts w:ascii="Times New Roman" w:hAnsi="Times New Roman"/>
          <w:strike/>
          <w:sz w:val="24"/>
          <w:szCs w:val="24"/>
        </w:rPr>
        <w:t>bude potrestán odnětím svobody až na šest měsíců, peněžitým trestem nebo propadnutím věci.</w:t>
      </w:r>
    </w:p>
    <w:p w14:paraId="613FA57A" w14:textId="77777777" w:rsidR="008F55B5" w:rsidRPr="00807E12" w:rsidRDefault="008F55B5"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(2) 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w:t>
      </w:r>
    </w:p>
    <w:p w14:paraId="61BC29B6" w14:textId="77777777" w:rsidR="008F55B5" w:rsidRPr="00807E12" w:rsidRDefault="008F55B5"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(3) Odnětím svobody až na tři léta nebo peněžitým trestem bude pachatel potrestán, spáchá-li čin uvedený v odstavci 1 nebo 2 ve větším rozsahu.</w:t>
      </w:r>
    </w:p>
    <w:p w14:paraId="0A9916A5" w14:textId="77777777" w:rsidR="008F55B5" w:rsidRPr="00807E12" w:rsidRDefault="008F55B5"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 xml:space="preserve">(4) Odnětím svobody na šest měsíců až pět let bude pachatel potrestán, spáchá-li čin uvedený v odstavci 1 nebo 2 ve značném rozsahu. </w:t>
      </w:r>
    </w:p>
    <w:p w14:paraId="2E065E28" w14:textId="77777777" w:rsidR="008F55B5" w:rsidRDefault="008F55B5" w:rsidP="003469FB">
      <w:pPr>
        <w:spacing w:before="120" w:after="0" w:line="240" w:lineRule="auto"/>
        <w:jc w:val="center"/>
        <w:rPr>
          <w:rFonts w:ascii="Times New Roman" w:hAnsi="Times New Roman"/>
          <w:b/>
          <w:bCs/>
          <w:sz w:val="24"/>
          <w:szCs w:val="24"/>
        </w:rPr>
      </w:pPr>
    </w:p>
    <w:p w14:paraId="130E79A4" w14:textId="77777777" w:rsidR="00D66C36" w:rsidRDefault="00D66C36" w:rsidP="003469FB">
      <w:pPr>
        <w:spacing w:before="120" w:after="0" w:line="240" w:lineRule="auto"/>
        <w:jc w:val="center"/>
        <w:rPr>
          <w:rFonts w:ascii="Times New Roman" w:hAnsi="Times New Roman"/>
          <w:b/>
          <w:bCs/>
          <w:sz w:val="24"/>
          <w:szCs w:val="24"/>
        </w:rPr>
      </w:pPr>
    </w:p>
    <w:p w14:paraId="7053AE89" w14:textId="77777777" w:rsidR="00D66C36" w:rsidRPr="00807E12" w:rsidRDefault="00D66C36" w:rsidP="003469FB">
      <w:pPr>
        <w:spacing w:before="120" w:after="0" w:line="240" w:lineRule="auto"/>
        <w:jc w:val="center"/>
        <w:rPr>
          <w:rFonts w:ascii="Times New Roman" w:hAnsi="Times New Roman"/>
          <w:b/>
          <w:bCs/>
          <w:sz w:val="24"/>
          <w:szCs w:val="24"/>
        </w:rPr>
      </w:pPr>
    </w:p>
    <w:p w14:paraId="4556F06F" w14:textId="77777777" w:rsidR="008F55B5" w:rsidRPr="00807E12" w:rsidRDefault="008F55B5" w:rsidP="003469FB">
      <w:pPr>
        <w:pStyle w:val="Nadpis2"/>
        <w:rPr>
          <w:b/>
          <w:bCs/>
        </w:rPr>
      </w:pPr>
      <w:bookmarkStart w:id="38" w:name="_Hlk173160359"/>
      <w:r w:rsidRPr="00807E12">
        <w:rPr>
          <w:b/>
          <w:bCs/>
        </w:rPr>
        <w:t>§ 284</w:t>
      </w:r>
    </w:p>
    <w:p w14:paraId="3352AC3D" w14:textId="77777777" w:rsidR="008F55B5" w:rsidRPr="00807E12" w:rsidRDefault="008F55B5"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Neoprávněné přechovávání omamné nebo psychotropní látky nebo jedu pro vlastní potřebu</w:t>
      </w:r>
    </w:p>
    <w:p w14:paraId="05A678CE" w14:textId="0842165D" w:rsidR="008F55B5" w:rsidRPr="00807E12" w:rsidRDefault="008F55B5" w:rsidP="00CE7E60">
      <w:pPr>
        <w:tabs>
          <w:tab w:val="left" w:pos="426"/>
        </w:tabs>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(1) Kdo neoprávněně pro vlastní potřebu přechovává omamnou nebo psychotropní látku nebo jed v množství větším než malém, bude potrestán odnětím svobody až na dvě léta, zákazem činnosti nebo propadnutím věci.</w:t>
      </w:r>
    </w:p>
    <w:p w14:paraId="5E7525BD" w14:textId="6A609D5D" w:rsidR="008F55B5" w:rsidRPr="00807E12" w:rsidRDefault="008F55B5" w:rsidP="00CE7E60">
      <w:pPr>
        <w:tabs>
          <w:tab w:val="left" w:pos="426"/>
        </w:tabs>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Odnětím svobody na šest měsíců až pět let bude pachatel potrestán, spáchá-li čin uvedený v odstavci 1 ve větším rozsahu.</w:t>
      </w:r>
    </w:p>
    <w:p w14:paraId="4F35B89F" w14:textId="1781DFBD" w:rsidR="008F55B5" w:rsidRPr="00807E12" w:rsidRDefault="008F55B5" w:rsidP="00CE7E60">
      <w:pPr>
        <w:tabs>
          <w:tab w:val="left" w:pos="426"/>
        </w:tabs>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(3) Odnětím svobody na dvě léta až osm let bude pachatel potrestán, spáchá-li čin uvedený v odstavci 1 ve značném rozsahu.</w:t>
      </w:r>
    </w:p>
    <w:bookmarkEnd w:id="38"/>
    <w:p w14:paraId="6AE869CC" w14:textId="77777777" w:rsidR="00B645C4" w:rsidRPr="00807E12" w:rsidRDefault="00B645C4" w:rsidP="003469FB">
      <w:pPr>
        <w:tabs>
          <w:tab w:val="left" w:pos="426"/>
        </w:tabs>
        <w:spacing w:before="120" w:after="0" w:line="240" w:lineRule="auto"/>
        <w:jc w:val="center"/>
        <w:rPr>
          <w:rFonts w:ascii="Times New Roman" w:eastAsia="Times New Roman" w:hAnsi="Times New Roman"/>
          <w:b/>
          <w:bCs/>
          <w:sz w:val="24"/>
          <w:szCs w:val="24"/>
          <w:lang w:eastAsia="cs-CZ"/>
        </w:rPr>
      </w:pPr>
    </w:p>
    <w:p w14:paraId="19926C0D" w14:textId="77777777" w:rsidR="003028CA" w:rsidRPr="00807E12" w:rsidRDefault="003028CA" w:rsidP="00CE7E60">
      <w:pPr>
        <w:pStyle w:val="Nadpis2"/>
        <w:rPr>
          <w:b/>
          <w:bCs/>
        </w:rPr>
      </w:pPr>
      <w:bookmarkStart w:id="39" w:name="_30j0zll"/>
      <w:bookmarkEnd w:id="39"/>
      <w:r w:rsidRPr="00807E12">
        <w:rPr>
          <w:b/>
          <w:bCs/>
        </w:rPr>
        <w:t>§ 285</w:t>
      </w:r>
    </w:p>
    <w:p w14:paraId="2147DBE8" w14:textId="77777777" w:rsidR="003028CA" w:rsidRPr="00807E12" w:rsidRDefault="003028CA" w:rsidP="003028CA">
      <w:pPr>
        <w:pStyle w:val="Default"/>
        <w:spacing w:before="120"/>
        <w:jc w:val="center"/>
        <w:rPr>
          <w:rFonts w:ascii="Times New Roman" w:hAnsi="Times New Roman" w:cs="Times New Roman"/>
          <w:b/>
          <w:bCs/>
        </w:rPr>
      </w:pPr>
      <w:r w:rsidRPr="00807E12">
        <w:rPr>
          <w:rFonts w:ascii="Times New Roman" w:hAnsi="Times New Roman" w:cs="Times New Roman"/>
          <w:b/>
          <w:bCs/>
        </w:rPr>
        <w:t>Neoprávněné pěstování rostliny nebo houby obsahující omamnou nebo psychotropní látku a jiné nakládání s ní pro vlastní potřebu</w:t>
      </w:r>
    </w:p>
    <w:p w14:paraId="5CCC1B10" w14:textId="17E0699F"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(1) Kdo neoprávněně pro vlastní potřebu pěstuje, sklízí nebo zpracovává více než 5 rostlin z rodu konopí, </w:t>
      </w:r>
      <w:bookmarkStart w:id="40" w:name="_Hlk176958135"/>
      <w:r w:rsidRPr="00807E12">
        <w:rPr>
          <w:rFonts w:ascii="Times New Roman" w:hAnsi="Times New Roman" w:cs="Times New Roman"/>
          <w:b/>
          <w:bCs/>
        </w:rPr>
        <w:t xml:space="preserve">nejde-li o rostlinu </w:t>
      </w:r>
      <w:r w:rsidR="00D57F94" w:rsidRPr="00807E12">
        <w:rPr>
          <w:rFonts w:ascii="Times New Roman" w:hAnsi="Times New Roman" w:cs="Times New Roman"/>
          <w:b/>
          <w:bCs/>
        </w:rPr>
        <w:t>konopí</w:t>
      </w:r>
      <w:r w:rsidR="00C7179B">
        <w:rPr>
          <w:rFonts w:ascii="Times New Roman" w:hAnsi="Times New Roman" w:cs="Times New Roman"/>
          <w:b/>
          <w:bCs/>
        </w:rPr>
        <w:t>,</w:t>
      </w:r>
      <w:r w:rsidR="00D57F94" w:rsidRPr="00807E12">
        <w:rPr>
          <w:rFonts w:ascii="Times New Roman" w:hAnsi="Times New Roman" w:cs="Times New Roman"/>
          <w:b/>
          <w:bCs/>
        </w:rPr>
        <w:t xml:space="preserve"> obsahující </w:t>
      </w:r>
      <w:r w:rsidR="00D57F94">
        <w:rPr>
          <w:rFonts w:ascii="Times New Roman" w:hAnsi="Times New Roman" w:cs="Times New Roman"/>
          <w:b/>
          <w:bCs/>
        </w:rPr>
        <w:t>nejvýše</w:t>
      </w:r>
      <w:r w:rsidR="00D57F94" w:rsidRPr="00807E12">
        <w:rPr>
          <w:rFonts w:ascii="Times New Roman" w:hAnsi="Times New Roman" w:cs="Times New Roman"/>
          <w:b/>
          <w:bCs/>
        </w:rPr>
        <w:t xml:space="preserve"> 1 % látek ze skupiny </w:t>
      </w:r>
      <w:proofErr w:type="spellStart"/>
      <w:r w:rsidR="00D57F94" w:rsidRPr="00807E12">
        <w:rPr>
          <w:rFonts w:ascii="Times New Roman" w:hAnsi="Times New Roman" w:cs="Times New Roman"/>
          <w:b/>
          <w:bCs/>
        </w:rPr>
        <w:t>tetrahydrokanabinolů</w:t>
      </w:r>
      <w:proofErr w:type="spellEnd"/>
      <w:r w:rsidR="00D57F94" w:rsidRPr="00807E12">
        <w:rPr>
          <w:rFonts w:ascii="Times New Roman" w:hAnsi="Times New Roman" w:cs="Times New Roman"/>
          <w:b/>
          <w:bCs/>
        </w:rPr>
        <w:t xml:space="preserve">, </w:t>
      </w:r>
      <w:r w:rsidRPr="00807E12">
        <w:rPr>
          <w:rFonts w:ascii="Times New Roman" w:hAnsi="Times New Roman" w:cs="Times New Roman"/>
          <w:b/>
          <w:bCs/>
        </w:rPr>
        <w:t xml:space="preserve">bude </w:t>
      </w:r>
      <w:bookmarkEnd w:id="40"/>
      <w:r w:rsidRPr="00807E12">
        <w:rPr>
          <w:rFonts w:ascii="Times New Roman" w:hAnsi="Times New Roman" w:cs="Times New Roman"/>
          <w:b/>
          <w:bCs/>
        </w:rPr>
        <w:t xml:space="preserve">potrestán odnětím svobody až na šest měsíců, zákazem činnosti nebo propadnutím věci. </w:t>
      </w:r>
    </w:p>
    <w:p w14:paraId="1D370F1B"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(2) Stejně bude potrestán, kdo neoprávněně pro vlastní potřebu přechovává omamnou látku konopí anebo </w:t>
      </w:r>
      <w:bookmarkStart w:id="41" w:name="_Hlk175482591"/>
      <w:r w:rsidRPr="00807E12">
        <w:rPr>
          <w:rFonts w:ascii="Times New Roman" w:hAnsi="Times New Roman" w:cs="Times New Roman"/>
          <w:b/>
          <w:bCs/>
        </w:rPr>
        <w:t>jinou omamnou nebo psychotropní látku získanou zpracováním rostliny konopí</w:t>
      </w:r>
      <w:bookmarkEnd w:id="41"/>
      <w:r w:rsidRPr="00807E12">
        <w:rPr>
          <w:rFonts w:ascii="Times New Roman" w:hAnsi="Times New Roman" w:cs="Times New Roman"/>
          <w:b/>
          <w:bCs/>
        </w:rPr>
        <w:t xml:space="preserve">, obsahující více než 1 % látek ze skupiny </w:t>
      </w:r>
      <w:proofErr w:type="spellStart"/>
      <w:r w:rsidRPr="00807E12">
        <w:rPr>
          <w:rFonts w:ascii="Times New Roman" w:hAnsi="Times New Roman" w:cs="Times New Roman"/>
          <w:b/>
          <w:bCs/>
        </w:rPr>
        <w:t>tetrahydrokanabinolů</w:t>
      </w:r>
      <w:proofErr w:type="spellEnd"/>
      <w:r w:rsidRPr="00807E12">
        <w:rPr>
          <w:rFonts w:ascii="Times New Roman" w:hAnsi="Times New Roman" w:cs="Times New Roman"/>
          <w:b/>
          <w:bCs/>
        </w:rPr>
        <w:t xml:space="preserve">, </w:t>
      </w:r>
    </w:p>
    <w:p w14:paraId="644B2D90" w14:textId="6845DDAA"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a) v</w:t>
      </w:r>
      <w:r w:rsidR="00FF507F">
        <w:rPr>
          <w:rFonts w:ascii="Times New Roman" w:hAnsi="Times New Roman" w:cs="Times New Roman"/>
          <w:b/>
          <w:bCs/>
        </w:rPr>
        <w:t xml:space="preserve"> celkovém </w:t>
      </w:r>
      <w:r w:rsidRPr="00807E12">
        <w:rPr>
          <w:rFonts w:ascii="Times New Roman" w:hAnsi="Times New Roman" w:cs="Times New Roman"/>
          <w:b/>
          <w:bCs/>
        </w:rPr>
        <w:t xml:space="preserve">množství větším než 100 g ve svém obydlí, nebo </w:t>
      </w:r>
    </w:p>
    <w:p w14:paraId="331FD457" w14:textId="7E91C239"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b) v</w:t>
      </w:r>
      <w:r w:rsidR="00FF507F">
        <w:rPr>
          <w:rFonts w:ascii="Times New Roman" w:hAnsi="Times New Roman" w:cs="Times New Roman"/>
          <w:b/>
          <w:bCs/>
        </w:rPr>
        <w:t xml:space="preserve"> celkovém </w:t>
      </w:r>
      <w:r w:rsidRPr="00807E12">
        <w:rPr>
          <w:rFonts w:ascii="Times New Roman" w:hAnsi="Times New Roman" w:cs="Times New Roman"/>
          <w:b/>
          <w:bCs/>
        </w:rPr>
        <w:t xml:space="preserve">množství větším než 50 g mimo své obydlí. </w:t>
      </w:r>
    </w:p>
    <w:p w14:paraId="6721DE14"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(3) Kdo neoprávněně pro vlastní potřebu v množství </w:t>
      </w:r>
      <w:proofErr w:type="gramStart"/>
      <w:r w:rsidRPr="00807E12">
        <w:rPr>
          <w:rFonts w:ascii="Times New Roman" w:hAnsi="Times New Roman" w:cs="Times New Roman"/>
          <w:b/>
          <w:bCs/>
        </w:rPr>
        <w:t>větším</w:t>
      </w:r>
      <w:proofErr w:type="gramEnd"/>
      <w:r w:rsidRPr="00807E12">
        <w:rPr>
          <w:rFonts w:ascii="Times New Roman" w:hAnsi="Times New Roman" w:cs="Times New Roman"/>
          <w:b/>
          <w:bCs/>
        </w:rPr>
        <w:t xml:space="preserve"> než malém pěstuje, sklízí, sbírá nebo zpracovává jinou rostlinu než rostlinu konopí nebo houbu obsahující omamnou nebo psychotropní látku, nebo </w:t>
      </w:r>
    </w:p>
    <w:p w14:paraId="19518241"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kdo neoprávněně pro vlastní potřebu v množství </w:t>
      </w:r>
      <w:proofErr w:type="gramStart"/>
      <w:r w:rsidRPr="00807E12">
        <w:rPr>
          <w:rFonts w:ascii="Times New Roman" w:hAnsi="Times New Roman" w:cs="Times New Roman"/>
          <w:b/>
          <w:bCs/>
        </w:rPr>
        <w:t>větším</w:t>
      </w:r>
      <w:proofErr w:type="gramEnd"/>
      <w:r w:rsidRPr="00807E12">
        <w:rPr>
          <w:rFonts w:ascii="Times New Roman" w:hAnsi="Times New Roman" w:cs="Times New Roman"/>
          <w:b/>
          <w:bCs/>
        </w:rPr>
        <w:t xml:space="preserve"> než malém přechovává omamnou nebo psychotropní látku získanou zpracováním takové rostliny nebo houby, </w:t>
      </w:r>
    </w:p>
    <w:p w14:paraId="66FEBB0C"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bude potrestán odnětím svobody až na jeden rok, zákazem činnosti nebo propadnutím věci. </w:t>
      </w:r>
    </w:p>
    <w:p w14:paraId="555AA77B"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(4) Odnětím svobody až na tři léta bude pachatel potrestán, </w:t>
      </w:r>
    </w:p>
    <w:p w14:paraId="11D7F7A6" w14:textId="254309EC"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a) spáchá-li čin uvedený v odstavci 1 v</w:t>
      </w:r>
      <w:r w:rsidR="00FF507F">
        <w:rPr>
          <w:rFonts w:ascii="Times New Roman" w:hAnsi="Times New Roman" w:cs="Times New Roman"/>
          <w:b/>
          <w:bCs/>
        </w:rPr>
        <w:t> </w:t>
      </w:r>
      <w:r w:rsidRPr="00807E12">
        <w:rPr>
          <w:rFonts w:ascii="Times New Roman" w:hAnsi="Times New Roman" w:cs="Times New Roman"/>
          <w:b/>
          <w:bCs/>
        </w:rPr>
        <w:t xml:space="preserve">množství větším než 50 rostlin, </w:t>
      </w:r>
    </w:p>
    <w:p w14:paraId="2544463E" w14:textId="0B3A2767"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b) spáchá-li čin uvedený v odstavci 2 písm. a) v</w:t>
      </w:r>
      <w:r w:rsidR="00FF507F">
        <w:rPr>
          <w:rFonts w:ascii="Times New Roman" w:hAnsi="Times New Roman" w:cs="Times New Roman"/>
          <w:b/>
          <w:bCs/>
        </w:rPr>
        <w:t xml:space="preserve"> celkovém </w:t>
      </w:r>
      <w:r w:rsidRPr="00807E12">
        <w:rPr>
          <w:rFonts w:ascii="Times New Roman" w:hAnsi="Times New Roman" w:cs="Times New Roman"/>
          <w:b/>
          <w:bCs/>
        </w:rPr>
        <w:t>množství větším než 1</w:t>
      </w:r>
      <w:r w:rsidR="0038625A" w:rsidRPr="00807E12">
        <w:rPr>
          <w:rFonts w:ascii="Times New Roman" w:hAnsi="Times New Roman" w:cs="Times New Roman"/>
          <w:b/>
          <w:bCs/>
        </w:rPr>
        <w:t> </w:t>
      </w:r>
      <w:r w:rsidRPr="00807E12">
        <w:rPr>
          <w:rFonts w:ascii="Times New Roman" w:hAnsi="Times New Roman" w:cs="Times New Roman"/>
          <w:b/>
          <w:bCs/>
        </w:rPr>
        <w:t xml:space="preserve">000 g, </w:t>
      </w:r>
    </w:p>
    <w:p w14:paraId="47476F12" w14:textId="504CAE41"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c) spáchá-li čin uvedený v odstavci 2 písm. b) v</w:t>
      </w:r>
      <w:r w:rsidR="00FF507F">
        <w:rPr>
          <w:rFonts w:ascii="Times New Roman" w:hAnsi="Times New Roman" w:cs="Times New Roman"/>
          <w:b/>
          <w:bCs/>
        </w:rPr>
        <w:t xml:space="preserve"> celkovém </w:t>
      </w:r>
      <w:r w:rsidRPr="00807E12">
        <w:rPr>
          <w:rFonts w:ascii="Times New Roman" w:hAnsi="Times New Roman" w:cs="Times New Roman"/>
          <w:b/>
          <w:bCs/>
        </w:rPr>
        <w:t xml:space="preserve">množství větším než 500 g, nebo </w:t>
      </w:r>
    </w:p>
    <w:p w14:paraId="1A7CE85F" w14:textId="77777777"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 xml:space="preserve">d) spáchá-li čin uvedený v odstavci 3 ve větším rozsahu. </w:t>
      </w:r>
    </w:p>
    <w:p w14:paraId="44EB4E64" w14:textId="77777777" w:rsidR="003028CA" w:rsidRPr="00807E12" w:rsidRDefault="003028CA" w:rsidP="003028C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(5) Odnětím svobody na šest měsíců až pět let bude pachatel potrestán, </w:t>
      </w:r>
    </w:p>
    <w:p w14:paraId="122B2FEB" w14:textId="1740A5CC"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 xml:space="preserve">a) spáchá-li čin uvedený v odstavci 1 v množství větším než 500 rostlin, </w:t>
      </w:r>
    </w:p>
    <w:p w14:paraId="1DD9F8D4" w14:textId="6898968C"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b) spáchá-li čin uvedený v odstavci 2 písm. a) v</w:t>
      </w:r>
      <w:r w:rsidR="00FF507F">
        <w:rPr>
          <w:rFonts w:ascii="Times New Roman" w:hAnsi="Times New Roman" w:cs="Times New Roman"/>
          <w:b/>
          <w:bCs/>
        </w:rPr>
        <w:t> celkovém</w:t>
      </w:r>
      <w:r w:rsidRPr="00807E12">
        <w:rPr>
          <w:rFonts w:ascii="Times New Roman" w:hAnsi="Times New Roman" w:cs="Times New Roman"/>
          <w:b/>
          <w:bCs/>
        </w:rPr>
        <w:t xml:space="preserve"> množství větším než 10 000 g, </w:t>
      </w:r>
    </w:p>
    <w:p w14:paraId="4E2BA82B" w14:textId="48DE373F" w:rsidR="003028CA" w:rsidRPr="00807E12" w:rsidRDefault="003028CA" w:rsidP="003028CA">
      <w:pPr>
        <w:pStyle w:val="Default"/>
        <w:spacing w:before="120"/>
        <w:jc w:val="both"/>
        <w:rPr>
          <w:rFonts w:ascii="Times New Roman" w:hAnsi="Times New Roman" w:cs="Times New Roman"/>
          <w:b/>
          <w:bCs/>
        </w:rPr>
      </w:pPr>
      <w:r w:rsidRPr="00807E12">
        <w:rPr>
          <w:rFonts w:ascii="Times New Roman" w:hAnsi="Times New Roman" w:cs="Times New Roman"/>
          <w:b/>
          <w:bCs/>
        </w:rPr>
        <w:t xml:space="preserve">c) spáchá-li čin uvedený v odstavci 2 písm. b) v </w:t>
      </w:r>
      <w:r w:rsidR="00FF507F">
        <w:rPr>
          <w:rFonts w:ascii="Times New Roman" w:hAnsi="Times New Roman" w:cs="Times New Roman"/>
          <w:b/>
          <w:bCs/>
        </w:rPr>
        <w:t>celkovém</w:t>
      </w:r>
      <w:r w:rsidR="00FF507F" w:rsidRPr="00807E12">
        <w:rPr>
          <w:rFonts w:ascii="Times New Roman" w:hAnsi="Times New Roman" w:cs="Times New Roman"/>
          <w:b/>
          <w:bCs/>
        </w:rPr>
        <w:t xml:space="preserve"> </w:t>
      </w:r>
      <w:r w:rsidRPr="00807E12">
        <w:rPr>
          <w:rFonts w:ascii="Times New Roman" w:hAnsi="Times New Roman" w:cs="Times New Roman"/>
          <w:b/>
          <w:bCs/>
        </w:rPr>
        <w:t xml:space="preserve">množství větším než 5 000 g, nebo </w:t>
      </w:r>
    </w:p>
    <w:p w14:paraId="67AA5F05" w14:textId="3866FB94" w:rsidR="00992480" w:rsidRPr="00807E12" w:rsidRDefault="003028CA" w:rsidP="00CE7E60">
      <w:pPr>
        <w:pStyle w:val="Default"/>
        <w:spacing w:before="120"/>
        <w:jc w:val="both"/>
        <w:rPr>
          <w:rFonts w:ascii="Times New Roman" w:hAnsi="Times New Roman" w:cs="Times New Roman"/>
          <w:b/>
          <w:bCs/>
        </w:rPr>
      </w:pPr>
      <w:r w:rsidRPr="00807E12">
        <w:rPr>
          <w:rFonts w:ascii="Times New Roman" w:hAnsi="Times New Roman" w:cs="Times New Roman"/>
          <w:b/>
          <w:bCs/>
        </w:rPr>
        <w:t xml:space="preserve">d) spáchá-li čin uvedený v odstavci 3 ve značném rozsahu. </w:t>
      </w:r>
      <w:r w:rsidR="00992480" w:rsidRPr="00807E12">
        <w:rPr>
          <w:rFonts w:ascii="Times New Roman" w:eastAsia="Times New Roman" w:hAnsi="Times New Roman" w:cs="Times New Roman"/>
          <w:b/>
          <w:lang w:eastAsia="cs-CZ"/>
        </w:rPr>
        <w:t xml:space="preserve"> </w:t>
      </w:r>
    </w:p>
    <w:p w14:paraId="6B3133D7" w14:textId="77777777" w:rsidR="003111AE" w:rsidRPr="00807E12" w:rsidRDefault="003111AE" w:rsidP="003469FB">
      <w:pPr>
        <w:tabs>
          <w:tab w:val="left" w:pos="426"/>
        </w:tabs>
        <w:spacing w:before="120" w:after="0" w:line="240" w:lineRule="auto"/>
        <w:jc w:val="center"/>
        <w:rPr>
          <w:rFonts w:ascii="Times New Roman" w:eastAsia="Times New Roman" w:hAnsi="Times New Roman"/>
          <w:sz w:val="24"/>
          <w:szCs w:val="24"/>
          <w:lang w:eastAsia="cs-CZ"/>
        </w:rPr>
      </w:pPr>
    </w:p>
    <w:p w14:paraId="142F7067" w14:textId="4BC54D3E" w:rsidR="008F55B5" w:rsidRPr="00807E12" w:rsidRDefault="008F55B5" w:rsidP="003469FB">
      <w:pPr>
        <w:pStyle w:val="Nadpis2"/>
      </w:pPr>
      <w:r w:rsidRPr="00807E12">
        <w:t>§ 286</w:t>
      </w:r>
    </w:p>
    <w:p w14:paraId="7AF7D164" w14:textId="77777777" w:rsidR="008F55B5" w:rsidRPr="00807E12" w:rsidRDefault="008F55B5" w:rsidP="003469FB">
      <w:pPr>
        <w:spacing w:before="120" w:after="0" w:line="240" w:lineRule="auto"/>
        <w:jc w:val="center"/>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Výroba a držení předmětu k nedovolené výrobě omamné a psychotropní látky a jedu</w:t>
      </w:r>
    </w:p>
    <w:p w14:paraId="1028EF74" w14:textId="77777777" w:rsidR="008F55B5" w:rsidRPr="00807E12" w:rsidRDefault="008F55B5" w:rsidP="003469FB">
      <w:pPr>
        <w:spacing w:before="120" w:after="0" w:line="240" w:lineRule="auto"/>
        <w:jc w:val="center"/>
        <w:rPr>
          <w:rFonts w:ascii="Times New Roman" w:eastAsia="Times New Roman" w:hAnsi="Times New Roman"/>
          <w:b/>
          <w:bCs/>
          <w:sz w:val="24"/>
          <w:szCs w:val="24"/>
          <w:lang w:eastAsia="cs-CZ"/>
        </w:rPr>
      </w:pPr>
      <w:bookmarkStart w:id="42" w:name="_Hlk173160482"/>
      <w:r w:rsidRPr="00807E12">
        <w:rPr>
          <w:rFonts w:ascii="Times New Roman" w:eastAsia="Times New Roman" w:hAnsi="Times New Roman"/>
          <w:b/>
          <w:bCs/>
          <w:sz w:val="24"/>
          <w:szCs w:val="24"/>
          <w:lang w:eastAsia="cs-CZ"/>
        </w:rPr>
        <w:t>Výroba nebo držení předmětu k neoprávněné výrobě omamné nebo psychotropní látky nebo jedu</w:t>
      </w:r>
    </w:p>
    <w:p w14:paraId="0D76EE04" w14:textId="77777777" w:rsidR="008F55B5" w:rsidRPr="00807E12" w:rsidRDefault="008F55B5" w:rsidP="003469FB">
      <w:pPr>
        <w:tabs>
          <w:tab w:val="left" w:pos="426"/>
        </w:tabs>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b/>
        <w:t>(1) Kdo vyrobí, sobě nebo jinému opatří anebo přechovává prekursor nebo jiný předmět určený k </w:t>
      </w:r>
      <w:r w:rsidRPr="00807E12">
        <w:rPr>
          <w:rFonts w:ascii="Times New Roman" w:eastAsia="Times New Roman" w:hAnsi="Times New Roman"/>
          <w:strike/>
          <w:sz w:val="24"/>
          <w:szCs w:val="24"/>
          <w:lang w:eastAsia="cs-CZ"/>
        </w:rPr>
        <w:t>nedovolené</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 xml:space="preserve">neoprávněné </w:t>
      </w:r>
      <w:r w:rsidRPr="00807E12">
        <w:rPr>
          <w:rFonts w:ascii="Times New Roman" w:eastAsia="Times New Roman" w:hAnsi="Times New Roman"/>
          <w:sz w:val="24"/>
          <w:szCs w:val="24"/>
          <w:lang w:eastAsia="cs-CZ"/>
        </w:rPr>
        <w:t>výrobě omamné nebo psychotropní látky, přípravku, který obsahuje omamnou nebo psychotropní látku, nebo jedu, bude potrestán odnětím svobody až na pět let</w:t>
      </w:r>
      <w:r w:rsidRPr="00807E12">
        <w:rPr>
          <w:rFonts w:ascii="Times New Roman" w:eastAsia="Times New Roman" w:hAnsi="Times New Roman"/>
          <w:strike/>
          <w:sz w:val="24"/>
          <w:szCs w:val="24"/>
          <w:lang w:eastAsia="cs-CZ"/>
        </w:rPr>
        <w:t>, peněžitým trestem</w:t>
      </w:r>
      <w:r w:rsidRPr="00807E12">
        <w:rPr>
          <w:rFonts w:ascii="Times New Roman" w:eastAsia="Times New Roman" w:hAnsi="Times New Roman"/>
          <w:sz w:val="24"/>
          <w:szCs w:val="24"/>
          <w:lang w:eastAsia="cs-CZ"/>
        </w:rPr>
        <w:t>, zákazem činnosti nebo propadnutím věci.</w:t>
      </w:r>
    </w:p>
    <w:p w14:paraId="2695BDC3" w14:textId="77777777" w:rsidR="008F55B5" w:rsidRPr="00807E12" w:rsidRDefault="008F55B5" w:rsidP="003469FB">
      <w:pPr>
        <w:tabs>
          <w:tab w:val="left" w:pos="426"/>
        </w:tabs>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b/>
        <w:t>(2) Odnětím svobody na dvě léta až deset let bude pachatel potrestán,</w:t>
      </w:r>
    </w:p>
    <w:p w14:paraId="599D9F0E"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spáchá-li čin uvedený v odstavci 1 jako člen organizované skupiny,</w:t>
      </w:r>
    </w:p>
    <w:p w14:paraId="0EEBC54A"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spáchá-li takový čin ve značném rozsahu,</w:t>
      </w:r>
    </w:p>
    <w:p w14:paraId="05FC5C43"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spáchá-li takový čin ve větším rozsahu vůči dítěti, nebo</w:t>
      </w:r>
    </w:p>
    <w:p w14:paraId="3D6C288B" w14:textId="77777777" w:rsidR="008F55B5" w:rsidRPr="00807E12" w:rsidRDefault="008F55B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získá-li takovým činem pro sebe nebo pro jiného značný prospěch.</w:t>
      </w:r>
    </w:p>
    <w:bookmarkEnd w:id="42"/>
    <w:p w14:paraId="795C2ACB" w14:textId="77777777" w:rsidR="008F55B5" w:rsidRPr="00807E12" w:rsidRDefault="008F55B5" w:rsidP="00992480">
      <w:pPr>
        <w:spacing w:before="120" w:after="0" w:line="240" w:lineRule="auto"/>
        <w:rPr>
          <w:rFonts w:ascii="Times New Roman" w:hAnsi="Times New Roman"/>
          <w:sz w:val="24"/>
          <w:szCs w:val="24"/>
        </w:rPr>
      </w:pPr>
    </w:p>
    <w:p w14:paraId="35A087D3" w14:textId="59682761" w:rsidR="00992480" w:rsidRPr="007C31C1" w:rsidRDefault="00881934" w:rsidP="00992480">
      <w:pPr>
        <w:spacing w:before="120" w:after="0" w:line="240" w:lineRule="auto"/>
        <w:rPr>
          <w:rFonts w:ascii="Times New Roman" w:hAnsi="Times New Roman"/>
          <w:b/>
          <w:bCs/>
          <w:spacing w:val="40"/>
          <w:sz w:val="24"/>
          <w:szCs w:val="24"/>
        </w:rPr>
      </w:pPr>
      <w:bookmarkStart w:id="43" w:name="_Hlk176344846"/>
      <w:r w:rsidRPr="003B2877">
        <w:rPr>
          <w:rFonts w:ascii="Times New Roman" w:hAnsi="Times New Roman"/>
          <w:b/>
          <w:bCs/>
          <w:spacing w:val="40"/>
          <w:sz w:val="24"/>
          <w:szCs w:val="24"/>
        </w:rPr>
        <w:t>VARIANTA I</w:t>
      </w:r>
      <w:bookmarkEnd w:id="43"/>
    </w:p>
    <w:p w14:paraId="7344A74D" w14:textId="77777777" w:rsidR="00992480" w:rsidRPr="00807E12" w:rsidRDefault="00992480" w:rsidP="00992480">
      <w:pPr>
        <w:pStyle w:val="Nadpis2"/>
      </w:pPr>
      <w:r w:rsidRPr="00807E12">
        <w:t xml:space="preserve">§ 287 </w:t>
      </w:r>
    </w:p>
    <w:p w14:paraId="2BD328F7" w14:textId="75E94F3D" w:rsidR="00992480" w:rsidRPr="00807E12" w:rsidRDefault="00992480" w:rsidP="00992480">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Šíření toxikomanie</w:t>
      </w:r>
    </w:p>
    <w:p w14:paraId="5ED74619" w14:textId="53E7926D" w:rsidR="00992480" w:rsidRPr="00807E12" w:rsidRDefault="00992480" w:rsidP="00992480">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svádí </w:t>
      </w:r>
      <w:r w:rsidRPr="00807E12">
        <w:rPr>
          <w:rFonts w:ascii="Times New Roman" w:hAnsi="Times New Roman"/>
          <w:strike/>
          <w:sz w:val="24"/>
          <w:szCs w:val="24"/>
        </w:rPr>
        <w:t>jiného</w:t>
      </w:r>
      <w:r w:rsidRPr="00807E12">
        <w:rPr>
          <w:rFonts w:ascii="Times New Roman" w:hAnsi="Times New Roman"/>
          <w:sz w:val="24"/>
          <w:szCs w:val="24"/>
        </w:rPr>
        <w:t xml:space="preserve"> </w:t>
      </w:r>
      <w:r w:rsidRPr="00807E12">
        <w:rPr>
          <w:rFonts w:ascii="Times New Roman" w:hAnsi="Times New Roman"/>
          <w:b/>
          <w:bCs/>
          <w:sz w:val="24"/>
          <w:szCs w:val="24"/>
        </w:rPr>
        <w:t xml:space="preserve">dítě </w:t>
      </w:r>
      <w:r w:rsidRPr="00807E12">
        <w:rPr>
          <w:rFonts w:ascii="Times New Roman" w:hAnsi="Times New Roman"/>
          <w:sz w:val="24"/>
          <w:szCs w:val="24"/>
        </w:rPr>
        <w:t xml:space="preserve">ke zneužívání jiné návykové látky než alkoholu nebo ho v tom podporuje anebo kdo zneužívání takové látky </w:t>
      </w:r>
      <w:r w:rsidRPr="00807E12">
        <w:rPr>
          <w:rFonts w:ascii="Times New Roman" w:eastAsia="Times New Roman" w:hAnsi="Times New Roman"/>
          <w:b/>
          <w:bCs/>
          <w:color w:val="222222"/>
          <w:sz w:val="24"/>
          <w:szCs w:val="24"/>
          <w:lang w:eastAsia="cs-CZ"/>
        </w:rPr>
        <w:t>dětmi</w:t>
      </w:r>
      <w:r w:rsidRPr="00807E12">
        <w:rPr>
          <w:rFonts w:ascii="Times New Roman" w:hAnsi="Times New Roman"/>
          <w:sz w:val="24"/>
          <w:szCs w:val="24"/>
        </w:rPr>
        <w:t xml:space="preserve"> jinak podněcuje nebo šíří, bude potrestán odnětím svobody až na tři léta nebo zákazem činnosti.</w:t>
      </w:r>
    </w:p>
    <w:p w14:paraId="03A91A08" w14:textId="0A0A9AF6" w:rsidR="00992480" w:rsidRPr="00807E12" w:rsidRDefault="00992480" w:rsidP="00992480">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w:t>
      </w:r>
      <w:r w:rsidRPr="00807E12">
        <w:rPr>
          <w:rFonts w:ascii="Times New Roman" w:hAnsi="Times New Roman"/>
          <w:strike/>
          <w:sz w:val="24"/>
          <w:szCs w:val="24"/>
        </w:rPr>
        <w:t>na jeden rok až pět let nebo peněžitým trestem</w:t>
      </w:r>
      <w:r w:rsidRPr="00807E12">
        <w:rPr>
          <w:rFonts w:ascii="Times New Roman" w:hAnsi="Times New Roman"/>
          <w:sz w:val="24"/>
          <w:szCs w:val="24"/>
        </w:rPr>
        <w:t xml:space="preserve"> </w:t>
      </w:r>
      <w:r w:rsidRPr="00807E12">
        <w:rPr>
          <w:rFonts w:ascii="Times New Roman" w:hAnsi="Times New Roman"/>
          <w:b/>
          <w:bCs/>
          <w:sz w:val="24"/>
          <w:szCs w:val="24"/>
        </w:rPr>
        <w:t xml:space="preserve">až na pět let </w:t>
      </w:r>
      <w:r w:rsidRPr="00807E12">
        <w:rPr>
          <w:rFonts w:ascii="Times New Roman" w:hAnsi="Times New Roman"/>
          <w:sz w:val="24"/>
          <w:szCs w:val="24"/>
        </w:rPr>
        <w:t>bude pachatel potrestán, spáchá-li čin uvedený v odstavci 1</w:t>
      </w:r>
    </w:p>
    <w:p w14:paraId="09585C6F" w14:textId="2741DEEB" w:rsidR="00992480" w:rsidRPr="00807E12" w:rsidRDefault="00992480" w:rsidP="00992480">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a) jako člen organizované skupiny</w:t>
      </w:r>
      <w:r w:rsidRPr="00323A49">
        <w:rPr>
          <w:rFonts w:ascii="Times New Roman" w:hAnsi="Times New Roman"/>
          <w:sz w:val="24"/>
          <w:szCs w:val="24"/>
        </w:rPr>
        <w:t>,</w:t>
      </w:r>
      <w:r w:rsidRPr="00807E12">
        <w:rPr>
          <w:rFonts w:ascii="Times New Roman" w:hAnsi="Times New Roman"/>
          <w:b/>
          <w:bCs/>
          <w:sz w:val="24"/>
          <w:szCs w:val="24"/>
        </w:rPr>
        <w:t xml:space="preserve"> nebo</w:t>
      </w:r>
    </w:p>
    <w:p w14:paraId="1DDEB24B" w14:textId="77777777" w:rsidR="00992480" w:rsidRPr="00807E12" w:rsidRDefault="00992480" w:rsidP="00992480">
      <w:pPr>
        <w:widowControl w:val="0"/>
        <w:autoSpaceDE w:val="0"/>
        <w:autoSpaceDN w:val="0"/>
        <w:adjustRightInd w:val="0"/>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 xml:space="preserve">b) vůči dítěti, nebo </w:t>
      </w:r>
    </w:p>
    <w:p w14:paraId="036AA1EB" w14:textId="77777777" w:rsidR="00992480" w:rsidRPr="00807E12" w:rsidRDefault="00992480" w:rsidP="00992480">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c)</w:t>
      </w:r>
      <w:r w:rsidRPr="00807E12">
        <w:rPr>
          <w:rFonts w:ascii="Times New Roman" w:hAnsi="Times New Roman"/>
          <w:sz w:val="24"/>
          <w:szCs w:val="24"/>
        </w:rPr>
        <w:t xml:space="preserve"> </w:t>
      </w:r>
      <w:r w:rsidRPr="00807E12">
        <w:rPr>
          <w:rFonts w:ascii="Times New Roman" w:hAnsi="Times New Roman"/>
          <w:b/>
          <w:bCs/>
          <w:sz w:val="24"/>
          <w:szCs w:val="24"/>
        </w:rPr>
        <w:t xml:space="preserve">b) </w:t>
      </w:r>
      <w:r w:rsidRPr="00807E12">
        <w:rPr>
          <w:rFonts w:ascii="Times New Roman" w:hAnsi="Times New Roman"/>
          <w:sz w:val="24"/>
          <w:szCs w:val="24"/>
        </w:rPr>
        <w:t xml:space="preserve">tiskem, filmem, rozhlasem, televizí, veřejně přístupnou počítačovou sítí nebo jiným obdobně účinným způsobem. </w:t>
      </w:r>
    </w:p>
    <w:p w14:paraId="2CD27077" w14:textId="77777777" w:rsidR="00992480" w:rsidRPr="00807E12" w:rsidRDefault="00992480" w:rsidP="00992480">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w:t>
      </w:r>
      <w:r w:rsidRPr="00807E12">
        <w:rPr>
          <w:rFonts w:ascii="Times New Roman" w:hAnsi="Times New Roman"/>
          <w:bCs/>
          <w:sz w:val="24"/>
          <w:szCs w:val="24"/>
        </w:rPr>
        <w:t>na</w:t>
      </w:r>
      <w:r w:rsidRPr="00807E12">
        <w:rPr>
          <w:rFonts w:ascii="Times New Roman" w:hAnsi="Times New Roman"/>
          <w:b/>
          <w:sz w:val="24"/>
          <w:szCs w:val="24"/>
        </w:rPr>
        <w:t xml:space="preserve"> </w:t>
      </w:r>
      <w:r w:rsidRPr="00807E12">
        <w:rPr>
          <w:rFonts w:ascii="Times New Roman" w:hAnsi="Times New Roman"/>
          <w:strike/>
          <w:sz w:val="24"/>
          <w:szCs w:val="24"/>
        </w:rPr>
        <w:t>dvě léta</w:t>
      </w:r>
      <w:r w:rsidRPr="00807E12">
        <w:rPr>
          <w:rFonts w:ascii="Times New Roman" w:hAnsi="Times New Roman"/>
          <w:sz w:val="24"/>
          <w:szCs w:val="24"/>
        </w:rPr>
        <w:t xml:space="preserve"> </w:t>
      </w:r>
      <w:r w:rsidRPr="00807E12">
        <w:rPr>
          <w:rFonts w:ascii="Times New Roman" w:hAnsi="Times New Roman"/>
          <w:b/>
          <w:sz w:val="24"/>
          <w:szCs w:val="24"/>
        </w:rPr>
        <w:t xml:space="preserve">šest měsíců </w:t>
      </w:r>
      <w:r w:rsidRPr="00807E12">
        <w:rPr>
          <w:rFonts w:ascii="Times New Roman" w:hAnsi="Times New Roman"/>
          <w:sz w:val="24"/>
          <w:szCs w:val="24"/>
        </w:rPr>
        <w:t xml:space="preserve">až osm let bude pachatel potrestán, spáchá-li čin uvedený v odstavci 1 vůči dítěti mladšímu patnácti let. </w:t>
      </w:r>
    </w:p>
    <w:p w14:paraId="2999C172" w14:textId="77777777" w:rsidR="00992480" w:rsidRDefault="00992480" w:rsidP="00CE7E60">
      <w:pPr>
        <w:spacing w:before="120" w:after="0" w:line="240" w:lineRule="auto"/>
        <w:rPr>
          <w:rFonts w:ascii="Times New Roman" w:hAnsi="Times New Roman"/>
          <w:sz w:val="24"/>
          <w:szCs w:val="24"/>
        </w:rPr>
      </w:pPr>
    </w:p>
    <w:p w14:paraId="44E752C4" w14:textId="77777777" w:rsidR="007C31C1" w:rsidRPr="00807E12" w:rsidRDefault="007C31C1" w:rsidP="007C31C1">
      <w:pPr>
        <w:spacing w:before="120" w:after="0" w:line="240" w:lineRule="auto"/>
        <w:rPr>
          <w:rFonts w:ascii="Times New Roman" w:hAnsi="Times New Roman"/>
          <w:sz w:val="24"/>
          <w:szCs w:val="24"/>
        </w:rPr>
      </w:pPr>
      <w:r w:rsidRPr="003B2877">
        <w:rPr>
          <w:rFonts w:ascii="Times New Roman" w:hAnsi="Times New Roman"/>
          <w:b/>
          <w:bCs/>
          <w:spacing w:val="40"/>
          <w:sz w:val="24"/>
          <w:szCs w:val="24"/>
        </w:rPr>
        <w:t>VARIANTA I</w:t>
      </w:r>
      <w:r>
        <w:rPr>
          <w:rFonts w:ascii="Times New Roman" w:hAnsi="Times New Roman"/>
          <w:b/>
          <w:bCs/>
          <w:spacing w:val="40"/>
          <w:sz w:val="24"/>
          <w:szCs w:val="24"/>
        </w:rPr>
        <w:t>I</w:t>
      </w:r>
    </w:p>
    <w:p w14:paraId="795EFCBF" w14:textId="1291C9BB" w:rsidR="007C31C1" w:rsidRPr="00807E12" w:rsidRDefault="007C31C1" w:rsidP="007C31C1">
      <w:pPr>
        <w:pStyle w:val="Nadpis2"/>
      </w:pPr>
      <w:r w:rsidRPr="00807E12">
        <w:t>§ 287</w:t>
      </w:r>
    </w:p>
    <w:p w14:paraId="4C131988" w14:textId="77777777" w:rsidR="007C31C1" w:rsidRPr="00807E12" w:rsidRDefault="007C31C1" w:rsidP="007C31C1">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Šíření toxikomanie </w:t>
      </w:r>
    </w:p>
    <w:p w14:paraId="13C750D9" w14:textId="77777777" w:rsidR="007C31C1" w:rsidRPr="00807E12" w:rsidRDefault="007C31C1" w:rsidP="007C31C1">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svádí jiného ke zneužívání jiné návykové látky než alkoholu nebo ho v tom podporuje anebo kdo zneužívání takové látky jinak podněcuje nebo šíří, bude potrestán odnětím svobody až na tři léta nebo zákazem činnosti. </w:t>
      </w:r>
    </w:p>
    <w:p w14:paraId="60755186" w14:textId="77777777" w:rsidR="007C31C1" w:rsidRPr="00807E12" w:rsidRDefault="007C31C1" w:rsidP="007C31C1">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w:t>
      </w:r>
    </w:p>
    <w:p w14:paraId="0FC56078" w14:textId="77777777" w:rsidR="007C31C1" w:rsidRPr="00807E12" w:rsidRDefault="007C31C1" w:rsidP="007C31C1">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a) jako člen organizované skupiny,</w:t>
      </w:r>
      <w:r w:rsidRPr="00807E12">
        <w:rPr>
          <w:rFonts w:ascii="Times New Roman" w:hAnsi="Times New Roman"/>
          <w:b/>
          <w:bCs/>
          <w:sz w:val="24"/>
          <w:szCs w:val="24"/>
        </w:rPr>
        <w:t xml:space="preserve"> </w:t>
      </w:r>
    </w:p>
    <w:p w14:paraId="22128674" w14:textId="77777777" w:rsidR="007C31C1" w:rsidRPr="00807E12" w:rsidRDefault="007C31C1" w:rsidP="007C31C1">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vůči dítěti, nebo </w:t>
      </w:r>
    </w:p>
    <w:p w14:paraId="3BBCE615" w14:textId="77777777" w:rsidR="007C31C1" w:rsidRPr="00807E12" w:rsidRDefault="007C31C1" w:rsidP="007C31C1">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tiskem, filmem, rozhlasem, televizí, veřejně přístupnou počítačovou sítí nebo jiným obdobně účinným způsobem. </w:t>
      </w:r>
    </w:p>
    <w:p w14:paraId="58D39A94" w14:textId="48DE0FA2" w:rsidR="007C31C1" w:rsidRPr="00807E12" w:rsidRDefault="007C31C1" w:rsidP="007C31C1">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w:t>
      </w:r>
      <w:r w:rsidRPr="00807E12">
        <w:rPr>
          <w:rFonts w:ascii="Times New Roman" w:hAnsi="Times New Roman"/>
          <w:bCs/>
          <w:sz w:val="24"/>
          <w:szCs w:val="24"/>
        </w:rPr>
        <w:t>na</w:t>
      </w:r>
      <w:r w:rsidRPr="00807E12">
        <w:rPr>
          <w:rFonts w:ascii="Times New Roman" w:hAnsi="Times New Roman"/>
          <w:b/>
          <w:sz w:val="24"/>
          <w:szCs w:val="24"/>
        </w:rPr>
        <w:t xml:space="preserve"> </w:t>
      </w:r>
      <w:r w:rsidRPr="00807E12">
        <w:rPr>
          <w:rFonts w:ascii="Times New Roman" w:hAnsi="Times New Roman"/>
          <w:sz w:val="24"/>
          <w:szCs w:val="24"/>
        </w:rPr>
        <w:t>dvě léta až osm let bude pachatel potrestán, spáchá-li čin uvedený v odstavci 1 vůči dítěti mladšímu patnácti let.</w:t>
      </w:r>
    </w:p>
    <w:p w14:paraId="4B4BCED7" w14:textId="77777777" w:rsidR="007C31C1" w:rsidRPr="00807E12" w:rsidRDefault="007C31C1" w:rsidP="00CE7E60">
      <w:pPr>
        <w:spacing w:before="120" w:after="0" w:line="240" w:lineRule="auto"/>
        <w:rPr>
          <w:rFonts w:ascii="Times New Roman" w:hAnsi="Times New Roman"/>
          <w:sz w:val="24"/>
          <w:szCs w:val="24"/>
        </w:rPr>
      </w:pPr>
    </w:p>
    <w:p w14:paraId="5335AB2A" w14:textId="77777777" w:rsidR="008F55B5" w:rsidRPr="00807E12" w:rsidRDefault="008F55B5" w:rsidP="003469FB">
      <w:pPr>
        <w:pStyle w:val="Nadpis2"/>
      </w:pPr>
      <w:r w:rsidRPr="00807E12">
        <w:t>§ 289</w:t>
      </w:r>
    </w:p>
    <w:p w14:paraId="4CF444EC" w14:textId="77777777" w:rsidR="008F55B5" w:rsidRPr="00807E12" w:rsidRDefault="008F55B5" w:rsidP="003469FB">
      <w:pPr>
        <w:spacing w:before="120" w:after="0" w:line="240" w:lineRule="auto"/>
        <w:jc w:val="center"/>
        <w:rPr>
          <w:rFonts w:ascii="Times New Roman" w:hAnsi="Times New Roman"/>
          <w:sz w:val="24"/>
          <w:szCs w:val="24"/>
        </w:rPr>
      </w:pPr>
      <w:r w:rsidRPr="00807E12">
        <w:rPr>
          <w:rFonts w:ascii="Times New Roman" w:hAnsi="Times New Roman"/>
          <w:sz w:val="24"/>
          <w:szCs w:val="24"/>
        </w:rPr>
        <w:t>Společné ustanovení</w:t>
      </w:r>
    </w:p>
    <w:p w14:paraId="5204E355" w14:textId="77777777" w:rsidR="008F55B5" w:rsidRPr="00807E12" w:rsidRDefault="008F55B5"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 (1) Zákon stanoví, co se považuje za omamné látky, psychotropní látky, přípravky obsahující omamnou nebo psychotropní látku, prekursory používané pro nezákonnou výrobu omamných nebo psychotropních látek.</w:t>
      </w:r>
    </w:p>
    <w:p w14:paraId="2092064D" w14:textId="77777777" w:rsidR="008F55B5" w:rsidRPr="00807E12" w:rsidRDefault="008F55B5"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Vláda nařízením stanoví, co se považuje za jedy ve smyslu § 283, 284 a 286.</w:t>
      </w:r>
    </w:p>
    <w:p w14:paraId="1D088A52" w14:textId="77777777" w:rsidR="008F55B5" w:rsidRPr="00807E12" w:rsidRDefault="008F55B5"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Vláda nařízením stanoví, které rostliny nebo houby se považují za rostliny a houby obsahující omamnou nebo psychotropní látku </w:t>
      </w:r>
      <w:r w:rsidRPr="00807E12">
        <w:rPr>
          <w:rFonts w:ascii="Times New Roman" w:hAnsi="Times New Roman"/>
          <w:strike/>
          <w:sz w:val="24"/>
          <w:szCs w:val="24"/>
        </w:rPr>
        <w:t>podle § 285</w:t>
      </w:r>
      <w:r w:rsidRPr="00807E12">
        <w:rPr>
          <w:rFonts w:ascii="Times New Roman" w:hAnsi="Times New Roman"/>
          <w:sz w:val="24"/>
          <w:szCs w:val="24"/>
        </w:rPr>
        <w:t>.</w:t>
      </w:r>
    </w:p>
    <w:p w14:paraId="6BAF372A" w14:textId="77777777" w:rsidR="008F55B5" w:rsidRPr="00807E12" w:rsidRDefault="008F55B5"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Vláda nařízením stanoví, co se považuje za látky s anabolickým a jiným hormonálním účinkem a jaké je větší množství ve smyslu § 288, a co se považuje za metodu spočívající ve zvyšování přenosu kyslíku v lidském organismu a jiné metody s dopingovým účinkem ve smyslu § 288.</w:t>
      </w:r>
    </w:p>
    <w:p w14:paraId="3BE43C1F" w14:textId="77777777" w:rsidR="008F55B5" w:rsidRPr="00807E12" w:rsidRDefault="008F55B5" w:rsidP="003469FB">
      <w:pPr>
        <w:widowControl w:val="0"/>
        <w:autoSpaceDE w:val="0"/>
        <w:autoSpaceDN w:val="0"/>
        <w:adjustRightInd w:val="0"/>
        <w:spacing w:before="120" w:after="0" w:line="240" w:lineRule="auto"/>
        <w:rPr>
          <w:rFonts w:ascii="Times New Roman" w:hAnsi="Times New Roman"/>
          <w:sz w:val="24"/>
          <w:szCs w:val="24"/>
        </w:rPr>
      </w:pPr>
    </w:p>
    <w:bookmarkEnd w:id="37"/>
    <w:p w14:paraId="5674460A" w14:textId="77777777" w:rsidR="007B53C2" w:rsidRPr="00807E12" w:rsidRDefault="007B53C2" w:rsidP="003469FB">
      <w:pPr>
        <w:pStyle w:val="Nadpis2"/>
      </w:pPr>
      <w:r w:rsidRPr="00807E12">
        <w:t xml:space="preserve">§ 298 </w:t>
      </w:r>
    </w:p>
    <w:p w14:paraId="45AFD183"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Neoprávněné nakládání s odpady </w:t>
      </w:r>
    </w:p>
    <w:p w14:paraId="05056D4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byť i z nedbalosti, poruší jiný právní předpis upravující nakládání s odpady tím, že přepraví odpad přes hranice státu bez oznámení nebo souhlasu příslušného orgánu veřejné moci, anebo v takovém oznámení nebo žádosti o souhlas nebo v připojených podkladech uvede nepravdivé nebo hrubě zkreslené údaje nebo podstatné údaje zamlčí, bude potrestán odnětím svobody až na jeden rok nebo zákazem činnosti. </w:t>
      </w:r>
    </w:p>
    <w:p w14:paraId="3C3EED3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Kdo, byť i z nedbalosti, v rozporu s jiným právním předpisem ukládá odpady nebo je odkládá, přepravuje nebo jinak s nimi nakládá, a tím způsobí poškození nebo ohrožení životního prostředí, k jehož odstranění je třeba vynaložit náklady ve značném rozsahu, bude potrestán odnětím svobody až na dvě léta nebo zákazem činnosti. </w:t>
      </w:r>
    </w:p>
    <w:p w14:paraId="551FA42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tři léta nebo zákazem činnosti bude pachatel potrestán, </w:t>
      </w:r>
    </w:p>
    <w:p w14:paraId="39E892E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nebo 2 jako člen organizované skupiny, </w:t>
      </w:r>
    </w:p>
    <w:p w14:paraId="2A59817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značný prospěch, nebo </w:t>
      </w:r>
    </w:p>
    <w:p w14:paraId="46C967C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opětovně. </w:t>
      </w:r>
    </w:p>
    <w:p w14:paraId="379E6507"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5296986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nebo 2 pro sebe nebo pro jiného prospěch velkého rozsahu, nebo </w:t>
      </w:r>
    </w:p>
    <w:p w14:paraId="76629A7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týká-li se takový čin nebezpečného odpadu. </w:t>
      </w:r>
    </w:p>
    <w:p w14:paraId="3FCC8D4A" w14:textId="77777777" w:rsidR="007B53C2" w:rsidRPr="00807E12" w:rsidRDefault="007B53C2" w:rsidP="003469FB">
      <w:pPr>
        <w:spacing w:before="120" w:after="0" w:line="240" w:lineRule="auto"/>
        <w:rPr>
          <w:rFonts w:ascii="Times New Roman" w:hAnsi="Times New Roman"/>
          <w:sz w:val="24"/>
          <w:szCs w:val="24"/>
        </w:rPr>
      </w:pPr>
    </w:p>
    <w:p w14:paraId="2555236E" w14:textId="77777777" w:rsidR="007B53C2" w:rsidRPr="00807E12" w:rsidRDefault="007B53C2" w:rsidP="003469FB">
      <w:pPr>
        <w:pStyle w:val="Nadpis2"/>
      </w:pPr>
      <w:r w:rsidRPr="00807E12">
        <w:t xml:space="preserve">§ 304 </w:t>
      </w:r>
    </w:p>
    <w:p w14:paraId="4E3CFABE"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Pytláctví</w:t>
      </w:r>
    </w:p>
    <w:p w14:paraId="146C255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neoprávněně loví zvěř nebo ryby v hodnotě nikoli nepatrné nebo ukryje, na sebe nebo jiného převede nebo přechovává neoprávněně ulovenou zvěř nebo ryby v hodnotě nikoli nepatrné, bude potrestán odnětím svobody až na dvě léta, zákazem činnosti nebo propadnutím věci. </w:t>
      </w:r>
    </w:p>
    <w:p w14:paraId="13E0432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šest měsíců až pět let</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bude pachatel potrestán, </w:t>
      </w:r>
    </w:p>
    <w:p w14:paraId="1D7E22B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jako člen organizované skupiny, </w:t>
      </w:r>
    </w:p>
    <w:p w14:paraId="0B077D2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pro jiného větší prospěch, </w:t>
      </w:r>
    </w:p>
    <w:p w14:paraId="39585E5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spáchá-li takový čin jako osoba, která má zvlášť uloženou povinnost chránit životní prostředí, </w:t>
      </w:r>
    </w:p>
    <w:p w14:paraId="0E27F30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spáchá-li takový čin zvlášť zavrženíhodným způsobem, hromadně účinným způsobem nebo v době hájení, nebo </w:t>
      </w:r>
    </w:p>
    <w:p w14:paraId="2DA3B2C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e) byl-li za takový čin v posledních třech letech odsouzen nebo potrestán. </w:t>
      </w:r>
    </w:p>
    <w:p w14:paraId="7C0D7412" w14:textId="77777777" w:rsidR="007B53C2" w:rsidRPr="00807E12" w:rsidRDefault="007B53C2" w:rsidP="003469FB">
      <w:pPr>
        <w:spacing w:before="120" w:after="0" w:line="240" w:lineRule="auto"/>
        <w:jc w:val="center"/>
        <w:rPr>
          <w:rFonts w:ascii="Times New Roman" w:hAnsi="Times New Roman"/>
          <w:sz w:val="24"/>
          <w:szCs w:val="24"/>
        </w:rPr>
      </w:pPr>
    </w:p>
    <w:p w14:paraId="43CACA49" w14:textId="77777777" w:rsidR="00250319" w:rsidRPr="00807E12" w:rsidRDefault="00250319" w:rsidP="003469FB">
      <w:pPr>
        <w:pStyle w:val="Nadpis2"/>
        <w:rPr>
          <w:strike/>
        </w:rPr>
      </w:pPr>
      <w:r w:rsidRPr="00807E12">
        <w:rPr>
          <w:strike/>
        </w:rPr>
        <w:t>§ 312c</w:t>
      </w:r>
    </w:p>
    <w:p w14:paraId="55BF1E32" w14:textId="77777777" w:rsidR="00250319" w:rsidRPr="00807E12" w:rsidRDefault="00250319" w:rsidP="003469FB">
      <w:pPr>
        <w:spacing w:before="120" w:after="0" w:line="240" w:lineRule="auto"/>
        <w:jc w:val="center"/>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Beztrestnost agenta</w:t>
      </w:r>
    </w:p>
    <w:p w14:paraId="1FF64F8A" w14:textId="77777777"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(1) Policista plnící úkoly jako agent podle jiného právního předpisu (dále jen „agent“), který se účastní činnosti teroristické skupiny, není pro trestný čin účasti na teroristické skupině podle § 312a trestný, jestliže se takového činu dopustil s cílem odhalit pachatele trestné činnosti spáchané členy teroristické skupiny, ve spojení s teroristickou skupinou nebo ve prospěch teroristické skupiny anebo jejímu spáchání předejít.</w:t>
      </w:r>
    </w:p>
    <w:p w14:paraId="47561FC6" w14:textId="237AC8A4"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(2) Agent, který se účastní činnosti teroristické skupiny nebo takovou skupinu podporuje, není trestný pro trestný čin rvačky podle § 158 odst. 1, obchodování s lidmi (§ 168), svěření dítěte do moci jiného (§ 169), porušování domovní svobody (§ 178), poškození cizích práv (§ 181), porušení tajemství dopravovaných zpráv (§ 182), kuplířství (§ 189), šíření pornografie (§ 191), výroby a jiného nakládání s dětskou pornografií (§ 192), zneužití dítěte k výrobě pornografie (§ 193), krádeže (§ 205), zpronevěry (§ 206), neoprávněného užívání cizí věci (§</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207), provozování nepoctivých her a sázek (§ 213), legalizace výnosů z trestné činnosti (§</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216), pletichy v insolvenčním řízení (§ 226), porušení povinnosti učinit pravdivé prohlášení o majetku (§ 227), poškození cizí věci (§ 228), padělání a pozměnění peněz (§ 233), neoprávněného opatření, padělání a pozměnění platebního prostředku (§ 234), udávání padělaných a pozměněných peněz (§ 235), výroby a držení padělatelského náčiní a zařízení určeného k neoprávněnému získání platebního prostředku (§ 236), neoprávněné výroby peněz (§ 237), porušení předpisů o nálepkách a jiných předmětech k označení zboží (§ 244), padělání a pozměnění předmětů k označení zboží pro daňové účely a předmětů dokazujících splnění poplatkové povinnosti (§ 245), porušení zákazů v době nouzového stavu v devizovém hospodářství (§ 247), neoprávněného podnikání (§ 251), neoprávněného provozování hazardní hry (§ 252), zjednání výhody při zadání veřejné zakázky, při veřejné soutěži a veřejné dražbě (§ 256), pletichy při zadání veřejné zakázky a při veřejné soutěži (§ 257), pletichy při veřejné dražbě (§ 258), porušení předpisů o oběhu zboží ve styku s cizinou (§ 261), porušení předpisů o kontrole vývozu zboží a technologií dvojího užití (§ 262), porušení povinností při vývozu zboží a technologií dvojího užití (§ 263), zkreslení údajů a nevedení podkladů ohledně vývozu zboží a technologií dvojího užití (§ 264), provedení zahraničního obchodu s vojenským materiálem bez povolení nebo licence (§ 265), porušení povinnosti v souvislosti s vydáním povolení a licence pro zahraniční obchod s vojenským materiálem (§ 266), zkreslení údajů 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nevedení podkladů ohledně zahraničního obchodu s vojenským materiálem (§ 267), poškození a ohrožení provozu obecně prospěšného zařízení (§ 276), nedovoleného ozbrojování (§ 279), vývoje, výroby a držení zakázaných bojových prostředků (§ 280), nedovolené výroby a držení radioaktivní látky a vysoce nebezpečné látky (§ 281), nedovolené výroby a držení jaderného materiálu a zvláštního štěpného materiálu (§ 282), nedovolené výroby a jiného nakládání s omamnými a psychotropními látkami a s jedy (§ 283), přechovávání omamné 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psychotropní látky a jedu (§ 284), nedovoleného pěstování rostlin obsahujících omamnou nebo psychotropní látku (§ 285), výroby a držení předmětu k nedovolené výrobě omamné 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psychotropní látky 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jedu (§ 286), výroby a jiného nakládání s látkami s hormonálním účinkem (§ 288), neoprávněného nakládání s odpady (§ 298), neoprávněného nakládání s</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chráněnými volně žijícími živočichy a planě rostoucími rostlinami (§ 299), financování terorismu (§ 312d), podpory a propagace terorismu (§ 312e), vyhrožování teroristickým trestným činem (§ 312f), zneužití pravomoci úřední osoby (§ 329), přijetí úplatku (§ 331), podplacení (§ 332), nepřímého úplatkářství podle § 333 odst. 2, organizování a umožnění nedovoleného překročení státní hranice (§ 340), napomáhání k neoprávněnému pobytu na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území republiky (§ 341), padělání a</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pozměnění veřejné listiny (§ 348), nebezpečného vyhrožování (§ 353), hanobení národa, rasy,</w:t>
      </w:r>
      <w:r w:rsidR="009D57D8">
        <w:rPr>
          <w:rFonts w:ascii="Times New Roman" w:eastAsia="Aptos" w:hAnsi="Times New Roman"/>
          <w:strike/>
          <w:kern w:val="2"/>
          <w:sz w:val="24"/>
          <w:szCs w:val="24"/>
          <w14:ligatures w14:val="standardContextual"/>
        </w:rPr>
        <w:t xml:space="preserve"> </w:t>
      </w:r>
      <w:r w:rsidRPr="00807E12">
        <w:rPr>
          <w:rFonts w:ascii="Times New Roman" w:eastAsia="Aptos" w:hAnsi="Times New Roman"/>
          <w:strike/>
          <w:kern w:val="2"/>
          <w:sz w:val="24"/>
          <w:szCs w:val="24"/>
          <w14:ligatures w14:val="standardContextual"/>
        </w:rPr>
        <w:t>etnické nebo jiné skupiny (§ 355), podněcování k</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nenávisti vůči skupině osob nebo k</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omezování jejich práv a svobod (§ 356) nebo výtržnictví (§ 358), jestliže se takového činu dopustil s cílem odhalit pachatele trestné činnosti spáchané členy teroristické skupiny, ve</w:t>
      </w:r>
      <w:r w:rsidR="009D57D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spojení s teroristickou skupinou nebo ve prospěch teroristické skupiny anebo jejímu spáchání předejít.</w:t>
      </w:r>
    </w:p>
    <w:p w14:paraId="4E0DC313" w14:textId="77777777"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(3) Beztrestným se nestává agent, který teroristickou skupinu založil nebo zosnoval, anebo agent, který je vedoucím činitelem nebo představitelem teroristické skupiny.</w:t>
      </w:r>
    </w:p>
    <w:p w14:paraId="45F356F1" w14:textId="77777777" w:rsidR="007B53C2" w:rsidRPr="00807E12" w:rsidRDefault="007B53C2" w:rsidP="003469FB">
      <w:pPr>
        <w:autoSpaceDE w:val="0"/>
        <w:autoSpaceDN w:val="0"/>
        <w:adjustRightInd w:val="0"/>
        <w:spacing w:before="120" w:after="0" w:line="240" w:lineRule="auto"/>
        <w:jc w:val="center"/>
        <w:rPr>
          <w:rFonts w:ascii="Times New Roman" w:hAnsi="Times New Roman"/>
          <w:sz w:val="24"/>
          <w:szCs w:val="24"/>
        </w:rPr>
      </w:pPr>
    </w:p>
    <w:p w14:paraId="235B291B" w14:textId="77777777" w:rsidR="007B53C2" w:rsidRPr="00807E12" w:rsidRDefault="007B53C2" w:rsidP="003469FB">
      <w:pPr>
        <w:pStyle w:val="Nadpis2"/>
      </w:pPr>
      <w:r w:rsidRPr="00807E12">
        <w:t>§ 312e</w:t>
      </w:r>
    </w:p>
    <w:p w14:paraId="7B44A435" w14:textId="77777777" w:rsidR="007B53C2" w:rsidRPr="00807E12" w:rsidRDefault="007B53C2" w:rsidP="003469FB">
      <w:pPr>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Podpora a propagace terorismu</w:t>
      </w:r>
    </w:p>
    <w:p w14:paraId="135C7653"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veřejně podněcuje ke spáchání teroristického trestného činu, nebo </w:t>
      </w:r>
    </w:p>
    <w:p w14:paraId="5D34055F" w14:textId="77777777" w:rsidR="007B53C2" w:rsidRPr="00807E12" w:rsidRDefault="007B53C2" w:rsidP="003469FB">
      <w:pPr>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veřejně schvaluje spáchaný teroristický trestný čin nebo pro něj veřejně vychvaluje jeho pachatele, </w:t>
      </w:r>
    </w:p>
    <w:p w14:paraId="2FBF08B2" w14:textId="77777777" w:rsidR="007B53C2" w:rsidRPr="00807E12" w:rsidRDefault="007B53C2" w:rsidP="003469FB">
      <w:pPr>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na </w:t>
      </w:r>
      <w:r w:rsidRPr="00807E12">
        <w:rPr>
          <w:rFonts w:ascii="Times New Roman" w:hAnsi="Times New Roman"/>
          <w:strike/>
          <w:sz w:val="24"/>
          <w:szCs w:val="24"/>
        </w:rPr>
        <w:t>dvě léta až deset</w:t>
      </w:r>
      <w:r w:rsidRPr="00807E12">
        <w:rPr>
          <w:rFonts w:ascii="Times New Roman" w:hAnsi="Times New Roman"/>
          <w:sz w:val="24"/>
          <w:szCs w:val="24"/>
        </w:rPr>
        <w:t xml:space="preserve"> </w:t>
      </w:r>
      <w:r w:rsidRPr="00807E12">
        <w:rPr>
          <w:rFonts w:ascii="Times New Roman" w:hAnsi="Times New Roman"/>
          <w:b/>
          <w:bCs/>
          <w:sz w:val="24"/>
          <w:szCs w:val="24"/>
        </w:rPr>
        <w:t>jeden rok až pět</w:t>
      </w:r>
      <w:r w:rsidRPr="00807E12">
        <w:rPr>
          <w:rFonts w:ascii="Times New Roman" w:hAnsi="Times New Roman"/>
          <w:sz w:val="24"/>
          <w:szCs w:val="24"/>
        </w:rPr>
        <w:t xml:space="preserve"> let.</w:t>
      </w:r>
    </w:p>
    <w:p w14:paraId="4EBD5FD1"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w:t>
      </w:r>
      <w:r w:rsidRPr="00807E12">
        <w:rPr>
          <w:rFonts w:ascii="Times New Roman" w:hAnsi="Times New Roman"/>
          <w:strike/>
          <w:sz w:val="24"/>
          <w:szCs w:val="24"/>
        </w:rPr>
        <w:t>tři léta až dvanáct</w:t>
      </w:r>
      <w:r w:rsidRPr="00807E12">
        <w:rPr>
          <w:rFonts w:ascii="Times New Roman" w:hAnsi="Times New Roman"/>
          <w:sz w:val="24"/>
          <w:szCs w:val="24"/>
        </w:rPr>
        <w:t xml:space="preserve"> </w:t>
      </w:r>
      <w:r w:rsidRPr="00807E12">
        <w:rPr>
          <w:rFonts w:ascii="Times New Roman" w:hAnsi="Times New Roman"/>
          <w:b/>
          <w:bCs/>
          <w:sz w:val="24"/>
          <w:szCs w:val="24"/>
        </w:rPr>
        <w:t>dvě léta až deset</w:t>
      </w:r>
      <w:r w:rsidRPr="00807E12">
        <w:rPr>
          <w:rFonts w:ascii="Times New Roman" w:hAnsi="Times New Roman"/>
          <w:sz w:val="24"/>
          <w:szCs w:val="24"/>
        </w:rPr>
        <w:t xml:space="preserve"> let, popřípadě vedle tohoto trestu též propadnutím majetku, bude potrestán,</w:t>
      </w:r>
    </w:p>
    <w:p w14:paraId="5211B5E2"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kdo ke spáchání teroristického trestného činu nebo trestného činu účasti na teroristické skupině (§ 312a) zjedná jiného,</w:t>
      </w:r>
    </w:p>
    <w:p w14:paraId="0C7B7A98" w14:textId="15CD8555"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kdo jinému poskytne informace nebo výcvik týkající se výroby nebo používání výbušnin, zbraní, </w:t>
      </w:r>
      <w:r w:rsidR="00854C30" w:rsidRPr="00807E12">
        <w:rPr>
          <w:rFonts w:ascii="Times New Roman" w:hAnsi="Times New Roman"/>
          <w:b/>
          <w:bCs/>
          <w:color w:val="4472C4" w:themeColor="accent5"/>
          <w:sz w:val="24"/>
          <w:szCs w:val="24"/>
        </w:rPr>
        <w:t>munice,</w:t>
      </w:r>
      <w:r w:rsidR="00854C30" w:rsidRPr="00807E12">
        <w:rPr>
          <w:rFonts w:ascii="Times New Roman" w:hAnsi="Times New Roman"/>
          <w:color w:val="4472C4" w:themeColor="accent5"/>
          <w:sz w:val="24"/>
          <w:szCs w:val="24"/>
        </w:rPr>
        <w:t xml:space="preserve"> </w:t>
      </w:r>
      <w:r w:rsidRPr="00807E12">
        <w:rPr>
          <w:rFonts w:ascii="Times New Roman" w:hAnsi="Times New Roman"/>
          <w:sz w:val="24"/>
          <w:szCs w:val="24"/>
        </w:rPr>
        <w:t>nebezpečných látek anebo jiných obdobných metod nebo technik pro účely spáchání teroristického trestného činu,</w:t>
      </w:r>
    </w:p>
    <w:p w14:paraId="781AC460" w14:textId="3009B16F"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kdo získá informace nebo si osvojí dovednosti týkající se výroby nebo používání výbušnin, zbraní, </w:t>
      </w:r>
      <w:r w:rsidR="00854C30" w:rsidRPr="00807E12">
        <w:rPr>
          <w:rFonts w:ascii="Times New Roman" w:hAnsi="Times New Roman"/>
          <w:b/>
          <w:bCs/>
          <w:color w:val="4472C4" w:themeColor="accent5"/>
          <w:sz w:val="24"/>
          <w:szCs w:val="24"/>
        </w:rPr>
        <w:t>munice,</w:t>
      </w:r>
      <w:r w:rsidR="00854C30" w:rsidRPr="00807E12">
        <w:rPr>
          <w:rFonts w:ascii="Times New Roman" w:hAnsi="Times New Roman"/>
          <w:color w:val="4472C4" w:themeColor="accent5"/>
          <w:sz w:val="24"/>
          <w:szCs w:val="24"/>
        </w:rPr>
        <w:t xml:space="preserve"> </w:t>
      </w:r>
      <w:r w:rsidRPr="00807E12">
        <w:rPr>
          <w:rFonts w:ascii="Times New Roman" w:hAnsi="Times New Roman"/>
          <w:sz w:val="24"/>
          <w:szCs w:val="24"/>
        </w:rPr>
        <w:t>nebezpečných látek anebo jiných obdobných metod nebo technik za účelem spáchání teroristického trestného činu, nebo</w:t>
      </w:r>
    </w:p>
    <w:p w14:paraId="35EC88B1"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d) kdo sám nebo prostřednictvím jiného za spáchání teroristického trestného činu poskytne nebo slíbí odměnu nebo odškodnění jinému nebo pro jiného anebo na takovou odměnu nebo odškodnění pořádá sbírku.</w:t>
      </w:r>
    </w:p>
    <w:p w14:paraId="4E44C4D8"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Stejně jako v odstavci 2 bude potrestán,</w:t>
      </w:r>
    </w:p>
    <w:p w14:paraId="3F406471"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kdo cestuje do jiného státu nebo do České republiky za účelem spáchání teroristického trestného činu, trestného činu účasti na teroristické skupině (§ 312a), vyhrožování teroristickým trestným činem (§ 312f) nebo trestného činu uvedeného v odstavci 2 písm. b) nebo c), nebo</w:t>
      </w:r>
    </w:p>
    <w:p w14:paraId="245A11F4"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kdo pro jiného takové cestování organizuje, jiného k němu navádí anebo jinému umožní nebo usnadní takto cestovat.</w:t>
      </w:r>
    </w:p>
    <w:p w14:paraId="2E6F7B62" w14:textId="77777777" w:rsidR="007B53C2" w:rsidRPr="00807E12" w:rsidRDefault="007B53C2"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(4) Odnětím svobody na pět až patnáct let, popřípadě vedle tohoto trestu též propadnutím majetku, bude pachatel potrestán,</w:t>
      </w:r>
    </w:p>
    <w:p w14:paraId="05DD2BDB" w14:textId="77777777" w:rsidR="007B53C2" w:rsidRPr="00807E12" w:rsidRDefault="007B53C2" w:rsidP="003469FB">
      <w:pPr>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a) spáchá-li čin uvedený v odstavci 1 nebo 2 písm. b) nebo d) tiskem, filmem, rozhlasem, televizí, veřejně přístupnou počítačovou sítí nebo jiným obdobně účinným způsobem,</w:t>
      </w:r>
    </w:p>
    <w:p w14:paraId="10E82E74" w14:textId="77777777" w:rsidR="007B53C2" w:rsidRPr="00807E12" w:rsidRDefault="007B53C2" w:rsidP="003469FB">
      <w:pPr>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b) spáchá-li čin uvedený v odstavci 1, 2 nebo 3 jako člen organizované skupiny,</w:t>
      </w:r>
    </w:p>
    <w:p w14:paraId="364ACCF7" w14:textId="77777777" w:rsidR="007B53C2" w:rsidRPr="00807E12" w:rsidRDefault="007B53C2" w:rsidP="003469FB">
      <w:pPr>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c) spáchá-li čin uvedený v odstavci 1, 2 nebo 3 za stavu ohrožení státu nebo za válečného stavu, nebo</w:t>
      </w:r>
    </w:p>
    <w:p w14:paraId="6EA5FBBD" w14:textId="77777777" w:rsidR="007B53C2" w:rsidRPr="00807E12" w:rsidRDefault="007B53C2" w:rsidP="003469FB">
      <w:pPr>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d) spáchá-li čin uvedený v odstavci 2 písm. a) nebo b) vůči dítěti.</w:t>
      </w:r>
    </w:p>
    <w:p w14:paraId="70B783F5" w14:textId="77777777" w:rsidR="007B53C2" w:rsidRPr="00807E12" w:rsidRDefault="007B53C2" w:rsidP="003469FB">
      <w:pPr>
        <w:spacing w:before="120" w:after="0" w:line="240" w:lineRule="auto"/>
        <w:ind w:firstLine="426"/>
        <w:jc w:val="both"/>
        <w:rPr>
          <w:rFonts w:ascii="Times New Roman" w:hAnsi="Times New Roman"/>
          <w:b/>
          <w:bCs/>
          <w:sz w:val="24"/>
          <w:szCs w:val="24"/>
        </w:rPr>
      </w:pPr>
      <w:bookmarkStart w:id="44" w:name="_Hlk99113440"/>
      <w:r w:rsidRPr="00807E12">
        <w:rPr>
          <w:rFonts w:ascii="Times New Roman" w:hAnsi="Times New Roman"/>
          <w:b/>
          <w:bCs/>
          <w:sz w:val="24"/>
          <w:szCs w:val="24"/>
        </w:rPr>
        <w:t>(4) Odnětím svobody na tři léta až dvanáct let bude pachatel potrestán, spáchá-li čin uvedený v odstavci 1 nebo 2 písm. b) nebo d) tiskem, filmem, rozhlasem, televizí, veřejně přístupnou počítačovou sítí nebo jiným obdobně účinným způsobem.</w:t>
      </w:r>
      <w:bookmarkEnd w:id="44"/>
    </w:p>
    <w:p w14:paraId="4B4E4969" w14:textId="77777777" w:rsidR="007B53C2" w:rsidRPr="00807E12" w:rsidRDefault="007B53C2" w:rsidP="003469FB">
      <w:pPr>
        <w:spacing w:before="120" w:after="0" w:line="240" w:lineRule="auto"/>
        <w:ind w:firstLine="426"/>
        <w:jc w:val="both"/>
        <w:rPr>
          <w:rFonts w:ascii="Times New Roman" w:hAnsi="Times New Roman"/>
          <w:b/>
          <w:bCs/>
          <w:sz w:val="24"/>
          <w:szCs w:val="24"/>
        </w:rPr>
      </w:pPr>
      <w:bookmarkStart w:id="45" w:name="_Hlk99113490"/>
      <w:r w:rsidRPr="00807E12">
        <w:rPr>
          <w:rFonts w:ascii="Times New Roman" w:hAnsi="Times New Roman"/>
          <w:b/>
          <w:bCs/>
          <w:sz w:val="24"/>
          <w:szCs w:val="24"/>
        </w:rPr>
        <w:t>(5) Odnětím svobody na pět až dvanáct let, popřípadě vedle tohoto trestu též propadnutím majetku, bude pachatel potrestán,</w:t>
      </w:r>
    </w:p>
    <w:p w14:paraId="15632148" w14:textId="77777777" w:rsidR="007B53C2" w:rsidRPr="00807E12" w:rsidRDefault="007B53C2"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a) spáchá-li čin uvedený v odstavci 1, 2 nebo 3 jako člen organizované skupiny,</w:t>
      </w:r>
    </w:p>
    <w:p w14:paraId="17007C5C" w14:textId="77777777" w:rsidR="007B53C2" w:rsidRPr="00807E12" w:rsidRDefault="007B53C2"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b) spáchá-li čin uvedený v odstavci 1, 2 nebo 3 za stavu ohrožení státu nebo za válečného stavu, nebo</w:t>
      </w:r>
    </w:p>
    <w:p w14:paraId="08AF878D" w14:textId="77777777" w:rsidR="007B53C2" w:rsidRPr="00807E12" w:rsidRDefault="007B53C2"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c) spáchá-li čin uvedený v odstavci 2 písm. a) nebo b) vůči dítěti.</w:t>
      </w:r>
      <w:bookmarkEnd w:id="45"/>
    </w:p>
    <w:p w14:paraId="50EFF38E" w14:textId="77777777" w:rsidR="007B53C2" w:rsidRPr="00807E12" w:rsidRDefault="007B53C2" w:rsidP="003469FB">
      <w:pPr>
        <w:spacing w:before="120" w:after="0" w:line="240" w:lineRule="auto"/>
        <w:jc w:val="both"/>
        <w:rPr>
          <w:rFonts w:ascii="Times New Roman" w:hAnsi="Times New Roman"/>
          <w:b/>
          <w:bCs/>
          <w:sz w:val="24"/>
          <w:szCs w:val="24"/>
        </w:rPr>
      </w:pPr>
    </w:p>
    <w:p w14:paraId="205F656E" w14:textId="77777777" w:rsidR="007B53C2" w:rsidRPr="00807E12" w:rsidRDefault="007B53C2" w:rsidP="003469FB">
      <w:pPr>
        <w:pStyle w:val="Nadpis2"/>
      </w:pPr>
      <w:r w:rsidRPr="00807E12">
        <w:t>§ 312f</w:t>
      </w:r>
    </w:p>
    <w:p w14:paraId="06C2F472" w14:textId="77777777" w:rsidR="007B53C2" w:rsidRPr="00807E12" w:rsidRDefault="007B53C2" w:rsidP="003469FB">
      <w:pPr>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Vyhrožování teroristickým trestným činem</w:t>
      </w:r>
    </w:p>
    <w:p w14:paraId="002877D5"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vyhrožuje spácháním teroristického trestného činu, bude potrestán odnětím svobody na </w:t>
      </w:r>
      <w:r w:rsidRPr="00807E12">
        <w:rPr>
          <w:rFonts w:ascii="Times New Roman" w:hAnsi="Times New Roman"/>
          <w:strike/>
          <w:sz w:val="24"/>
          <w:szCs w:val="24"/>
        </w:rPr>
        <w:t>tři léta až dvanáct</w:t>
      </w:r>
      <w:r w:rsidRPr="00807E12">
        <w:rPr>
          <w:rFonts w:ascii="Times New Roman" w:hAnsi="Times New Roman"/>
          <w:sz w:val="24"/>
          <w:szCs w:val="24"/>
        </w:rPr>
        <w:t xml:space="preserve"> </w:t>
      </w:r>
      <w:r w:rsidRPr="00807E12">
        <w:rPr>
          <w:rFonts w:ascii="Times New Roman" w:hAnsi="Times New Roman"/>
          <w:b/>
          <w:bCs/>
          <w:sz w:val="24"/>
          <w:szCs w:val="24"/>
        </w:rPr>
        <w:t xml:space="preserve">dvě léta až deset </w:t>
      </w:r>
      <w:r w:rsidRPr="00807E12">
        <w:rPr>
          <w:rFonts w:ascii="Times New Roman" w:hAnsi="Times New Roman"/>
          <w:sz w:val="24"/>
          <w:szCs w:val="24"/>
        </w:rPr>
        <w:t xml:space="preserve">let, popřípadě vedle tohoto trestu též propadnutím majetku. </w:t>
      </w:r>
    </w:p>
    <w:p w14:paraId="2B89E59F" w14:textId="77777777" w:rsidR="007B53C2" w:rsidRPr="00807E12" w:rsidRDefault="007B53C2" w:rsidP="003469FB">
      <w:pPr>
        <w:spacing w:before="120" w:after="0" w:line="240" w:lineRule="auto"/>
        <w:ind w:firstLine="426"/>
        <w:jc w:val="both"/>
        <w:rPr>
          <w:rFonts w:ascii="Times New Roman" w:hAnsi="Times New Roman"/>
          <w:b/>
          <w:bCs/>
          <w:sz w:val="24"/>
          <w:szCs w:val="24"/>
        </w:rPr>
      </w:pPr>
      <w:bookmarkStart w:id="46" w:name="_Hlk99113658"/>
      <w:r w:rsidRPr="00807E12">
        <w:rPr>
          <w:rFonts w:ascii="Times New Roman" w:hAnsi="Times New Roman"/>
          <w:b/>
          <w:bCs/>
          <w:sz w:val="24"/>
          <w:szCs w:val="24"/>
        </w:rPr>
        <w:t>(2) Odnětím svobody na tři léta až dvanáct let bude pachatel potrestán, spáchá-li čin uvedený v odstavci 1 tiskem, filmem, rozhlasem, televizí, veřejně přístupnou počítačovou sítí nebo jiným obdobně účinným způsobem.</w:t>
      </w:r>
      <w:bookmarkEnd w:id="46"/>
    </w:p>
    <w:p w14:paraId="643AC3ED"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(2)</w:t>
      </w:r>
      <w:r w:rsidRPr="00807E12">
        <w:rPr>
          <w:rFonts w:ascii="Times New Roman" w:hAnsi="Times New Roman"/>
          <w:sz w:val="24"/>
          <w:szCs w:val="24"/>
        </w:rPr>
        <w:t> </w:t>
      </w:r>
      <w:r w:rsidRPr="00807E12">
        <w:rPr>
          <w:rFonts w:ascii="Times New Roman" w:hAnsi="Times New Roman"/>
          <w:b/>
          <w:bCs/>
          <w:sz w:val="24"/>
          <w:szCs w:val="24"/>
        </w:rPr>
        <w:t>(3)</w:t>
      </w:r>
      <w:r w:rsidRPr="00807E12">
        <w:rPr>
          <w:rFonts w:ascii="Times New Roman" w:hAnsi="Times New Roman"/>
          <w:sz w:val="24"/>
          <w:szCs w:val="24"/>
        </w:rPr>
        <w:t xml:space="preserve"> Odnětím svobody na pět až patnáct let, popřípadě vedle tohoto trestu propadnutím majetku, bude pachatel potrestán, spáchá-li čin uvedený v odstavci 1</w:t>
      </w:r>
    </w:p>
    <w:p w14:paraId="3D7B480B"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jako člen organizované skupiny, </w:t>
      </w:r>
    </w:p>
    <w:p w14:paraId="3D87ABE2" w14:textId="77777777" w:rsidR="007B53C2" w:rsidRPr="00807E12" w:rsidRDefault="007B53C2" w:rsidP="003469FB">
      <w:pPr>
        <w:spacing w:before="120" w:after="0" w:line="240" w:lineRule="auto"/>
        <w:ind w:left="284" w:hanging="284"/>
        <w:jc w:val="both"/>
        <w:rPr>
          <w:rFonts w:ascii="Times New Roman" w:hAnsi="Times New Roman"/>
          <w:strike/>
          <w:sz w:val="24"/>
          <w:szCs w:val="24"/>
        </w:rPr>
      </w:pPr>
      <w:r w:rsidRPr="00807E12">
        <w:rPr>
          <w:rFonts w:ascii="Times New Roman" w:hAnsi="Times New Roman"/>
          <w:strike/>
          <w:sz w:val="24"/>
          <w:szCs w:val="24"/>
        </w:rPr>
        <w:t>b) tiskem, filmem, rozhlasem, televizí, veřejně přístupnou počítačovou sítí nebo jiným obdobně účinným způsobem,</w:t>
      </w:r>
    </w:p>
    <w:p w14:paraId="18D9C76F"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c)</w:t>
      </w:r>
      <w:r w:rsidRPr="00807E12">
        <w:rPr>
          <w:rFonts w:ascii="Times New Roman" w:hAnsi="Times New Roman"/>
          <w:sz w:val="24"/>
          <w:szCs w:val="24"/>
        </w:rPr>
        <w:t xml:space="preserve"> </w:t>
      </w:r>
      <w:r w:rsidRPr="00807E12">
        <w:rPr>
          <w:rFonts w:ascii="Times New Roman" w:hAnsi="Times New Roman"/>
          <w:b/>
          <w:bCs/>
          <w:sz w:val="24"/>
          <w:szCs w:val="24"/>
        </w:rPr>
        <w:t>b)</w:t>
      </w:r>
      <w:r w:rsidRPr="00807E12">
        <w:rPr>
          <w:rFonts w:ascii="Times New Roman" w:hAnsi="Times New Roman"/>
          <w:sz w:val="24"/>
          <w:szCs w:val="24"/>
        </w:rPr>
        <w:t xml:space="preserve"> se zbraní, nebo</w:t>
      </w:r>
    </w:p>
    <w:p w14:paraId="75C4A7FD" w14:textId="77777777" w:rsidR="007B53C2" w:rsidRPr="00807E12" w:rsidRDefault="007B53C2" w:rsidP="003469FB">
      <w:pPr>
        <w:spacing w:before="120" w:after="0" w:line="240" w:lineRule="auto"/>
        <w:jc w:val="both"/>
        <w:rPr>
          <w:rFonts w:ascii="Times New Roman" w:hAnsi="Times New Roman"/>
          <w:sz w:val="24"/>
          <w:szCs w:val="24"/>
        </w:rPr>
      </w:pPr>
      <w:r w:rsidRPr="00807E12">
        <w:rPr>
          <w:rFonts w:ascii="Times New Roman" w:hAnsi="Times New Roman"/>
          <w:strike/>
          <w:sz w:val="24"/>
          <w:szCs w:val="24"/>
        </w:rPr>
        <w:t>d)</w:t>
      </w:r>
      <w:r w:rsidRPr="00807E12">
        <w:rPr>
          <w:rFonts w:ascii="Times New Roman" w:hAnsi="Times New Roman"/>
          <w:sz w:val="24"/>
          <w:szCs w:val="24"/>
        </w:rPr>
        <w:t xml:space="preserve"> </w:t>
      </w:r>
      <w:r w:rsidRPr="00807E12">
        <w:rPr>
          <w:rFonts w:ascii="Times New Roman" w:hAnsi="Times New Roman"/>
          <w:b/>
          <w:bCs/>
          <w:sz w:val="24"/>
          <w:szCs w:val="24"/>
        </w:rPr>
        <w:t>c)</w:t>
      </w:r>
      <w:r w:rsidRPr="00807E12">
        <w:rPr>
          <w:rFonts w:ascii="Times New Roman" w:hAnsi="Times New Roman"/>
          <w:sz w:val="24"/>
          <w:szCs w:val="24"/>
        </w:rPr>
        <w:t xml:space="preserve"> za stavu ohrožení státu nebo za válečného stavu.</w:t>
      </w:r>
    </w:p>
    <w:p w14:paraId="146D9DBB" w14:textId="77777777" w:rsidR="007B53C2" w:rsidRPr="00807E12" w:rsidRDefault="007B53C2" w:rsidP="003469FB">
      <w:pPr>
        <w:spacing w:before="120" w:after="0" w:line="240" w:lineRule="auto"/>
        <w:jc w:val="center"/>
        <w:rPr>
          <w:rFonts w:ascii="Times New Roman" w:eastAsia="Times New Roman" w:hAnsi="Times New Roman"/>
          <w:sz w:val="24"/>
          <w:szCs w:val="24"/>
          <w:lang w:eastAsia="cs-CZ"/>
        </w:rPr>
      </w:pPr>
    </w:p>
    <w:p w14:paraId="36CEF508" w14:textId="77777777" w:rsidR="00C93440" w:rsidRPr="00807E12" w:rsidRDefault="00C93440" w:rsidP="003469FB">
      <w:pPr>
        <w:pStyle w:val="Nadpis2"/>
        <w:rPr>
          <w:b/>
          <w:bCs/>
        </w:rPr>
      </w:pPr>
      <w:bookmarkStart w:id="47" w:name="_Hlk146626904"/>
      <w:r w:rsidRPr="00807E12">
        <w:rPr>
          <w:b/>
          <w:bCs/>
        </w:rPr>
        <w:t>§ 318a</w:t>
      </w:r>
    </w:p>
    <w:p w14:paraId="3C9B1816" w14:textId="512B6BC4" w:rsidR="00C93440" w:rsidRPr="00807E12" w:rsidRDefault="009A124D" w:rsidP="003469FB">
      <w:pPr>
        <w:pStyle w:val="Styl1"/>
        <w:spacing w:before="120" w:after="0"/>
        <w:ind w:firstLine="0"/>
        <w:jc w:val="center"/>
        <w:rPr>
          <w:rFonts w:ascii="Times New Roman" w:hAnsi="Times New Roman" w:cs="Times New Roman"/>
          <w:b/>
          <w:bCs/>
          <w:iCs/>
          <w:sz w:val="24"/>
          <w:szCs w:val="24"/>
        </w:rPr>
      </w:pPr>
      <w:r w:rsidRPr="00807E12">
        <w:rPr>
          <w:rFonts w:ascii="Times New Roman" w:hAnsi="Times New Roman" w:cs="Times New Roman"/>
          <w:b/>
          <w:bCs/>
          <w:sz w:val="24"/>
          <w:szCs w:val="24"/>
        </w:rPr>
        <w:t>Č</w:t>
      </w:r>
      <w:r w:rsidR="00C93440" w:rsidRPr="00807E12">
        <w:rPr>
          <w:rFonts w:ascii="Times New Roman" w:hAnsi="Times New Roman" w:cs="Times New Roman"/>
          <w:b/>
          <w:bCs/>
          <w:sz w:val="24"/>
          <w:szCs w:val="24"/>
        </w:rPr>
        <w:t>innost pro cizí moc</w:t>
      </w:r>
    </w:p>
    <w:p w14:paraId="24F7D837" w14:textId="77777777" w:rsidR="00C93440" w:rsidRPr="00807E12" w:rsidRDefault="00C93440" w:rsidP="003469FB">
      <w:pPr>
        <w:pStyle w:val="Styl1"/>
        <w:tabs>
          <w:tab w:val="clear" w:pos="1063"/>
        </w:tabs>
        <w:spacing w:before="120" w:after="0"/>
        <w:ind w:firstLine="426"/>
        <w:rPr>
          <w:rFonts w:ascii="Times New Roman" w:hAnsi="Times New Roman" w:cs="Times New Roman"/>
          <w:b/>
          <w:bCs/>
          <w:iCs/>
          <w:sz w:val="24"/>
          <w:szCs w:val="24"/>
        </w:rPr>
      </w:pPr>
      <w:r w:rsidRPr="00807E12">
        <w:rPr>
          <w:rFonts w:ascii="Times New Roman" w:hAnsi="Times New Roman" w:cs="Times New Roman"/>
          <w:b/>
          <w:bCs/>
          <w:iCs/>
          <w:sz w:val="24"/>
          <w:szCs w:val="24"/>
        </w:rPr>
        <w:t>(1) Odnětím svobody na jeden rok až pět let bude potrestán</w:t>
      </w:r>
    </w:p>
    <w:p w14:paraId="532E6FC0" w14:textId="77777777" w:rsidR="00C93440" w:rsidRPr="00807E12" w:rsidRDefault="00C93440" w:rsidP="003469FB">
      <w:pPr>
        <w:pStyle w:val="Styl1"/>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 xml:space="preserve">a) ten, kdo v úmyslu ohrozit nebo poškodit ústavní zřízení, svrchovanost, územní celistvost, obranu nebo bezpečnost České republiky anebo obranu nebo bezpečnost mezinárodní organizace, k ochraně jejíchž zájmů se Česká republika zavázala, vykonává na území České republiky činnost pro cizí moc, </w:t>
      </w:r>
    </w:p>
    <w:p w14:paraId="76888F14" w14:textId="09D22D1A" w:rsidR="00492E06" w:rsidRPr="00807E12" w:rsidRDefault="00492E06" w:rsidP="003469FB">
      <w:pPr>
        <w:pStyle w:val="Styl1"/>
        <w:spacing w:before="120" w:after="0"/>
        <w:ind w:left="284" w:hanging="284"/>
        <w:rPr>
          <w:rFonts w:ascii="Times New Roman" w:hAnsi="Times New Roman" w:cs="Times New Roman"/>
          <w:b/>
          <w:bCs/>
          <w:iCs/>
          <w:sz w:val="24"/>
          <w:szCs w:val="24"/>
        </w:rPr>
      </w:pPr>
      <w:bookmarkStart w:id="48" w:name="_Hlk171532480"/>
      <w:r w:rsidRPr="00807E12">
        <w:rPr>
          <w:rFonts w:ascii="Times New Roman" w:hAnsi="Times New Roman" w:cs="Times New Roman"/>
          <w:b/>
          <w:bCs/>
          <w:iCs/>
          <w:sz w:val="24"/>
          <w:szCs w:val="24"/>
        </w:rPr>
        <w:t>b) ten, kdo naruší svrchovanost České republiky tím, že na jejím území pro cizí moc sleduje jiného zpravodajskými prostředky, nebo</w:t>
      </w:r>
    </w:p>
    <w:bookmarkEnd w:id="48"/>
    <w:p w14:paraId="0F86798E" w14:textId="77777777" w:rsidR="00C93440" w:rsidRPr="00807E12" w:rsidRDefault="00C93440" w:rsidP="003469FB">
      <w:pPr>
        <w:pStyle w:val="Styl1"/>
        <w:tabs>
          <w:tab w:val="clear" w:pos="1063"/>
        </w:tabs>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c) občan České republiky nebo osoba bez státní příslušnosti, která má na jejím území povolen trvalý pobyt, jež v úmyslu uvedeném v písmenu a) vykonává mimo území České republiky činnost pro cizí moc.</w:t>
      </w:r>
    </w:p>
    <w:p w14:paraId="274C0E6A" w14:textId="3D410686" w:rsidR="001272C9" w:rsidRPr="00807E12" w:rsidRDefault="001272C9" w:rsidP="003469FB">
      <w:pPr>
        <w:pStyle w:val="Styl1"/>
        <w:spacing w:before="120" w:after="0"/>
        <w:ind w:firstLine="426"/>
        <w:rPr>
          <w:rFonts w:ascii="Times New Roman" w:hAnsi="Times New Roman" w:cs="Times New Roman"/>
          <w:b/>
          <w:bCs/>
          <w:iCs/>
          <w:sz w:val="24"/>
          <w:szCs w:val="24"/>
        </w:rPr>
      </w:pPr>
      <w:bookmarkStart w:id="49" w:name="_Hlk173736692"/>
      <w:r w:rsidRPr="00807E12">
        <w:rPr>
          <w:rFonts w:ascii="Times New Roman" w:hAnsi="Times New Roman" w:cs="Times New Roman"/>
          <w:b/>
          <w:bCs/>
          <w:iCs/>
          <w:sz w:val="24"/>
          <w:szCs w:val="24"/>
        </w:rPr>
        <w:t>(2) Stejně bude potrestán, kdo umožní nebo usnadní činnost pachateli činu uvedeného v odstavci 1</w:t>
      </w:r>
      <w:r w:rsidR="00EA7FCD" w:rsidRPr="00807E12">
        <w:rPr>
          <w:rFonts w:ascii="Times New Roman" w:hAnsi="Times New Roman" w:cs="Times New Roman"/>
          <w:b/>
          <w:bCs/>
          <w:iCs/>
          <w:sz w:val="24"/>
          <w:szCs w:val="24"/>
        </w:rPr>
        <w:t xml:space="preserve"> </w:t>
      </w:r>
      <w:bookmarkStart w:id="50" w:name="_Hlk173736882"/>
      <w:r w:rsidR="00EA7FCD" w:rsidRPr="00807E12">
        <w:rPr>
          <w:rFonts w:ascii="Times New Roman" w:hAnsi="Times New Roman" w:cs="Times New Roman"/>
          <w:b/>
          <w:bCs/>
          <w:iCs/>
          <w:sz w:val="24"/>
          <w:szCs w:val="24"/>
        </w:rPr>
        <w:t>nebo organizaci, jejímž cílem je činnost uvedená v odstavci 1</w:t>
      </w:r>
      <w:bookmarkEnd w:id="50"/>
      <w:r w:rsidRPr="00807E12">
        <w:rPr>
          <w:rFonts w:ascii="Times New Roman" w:hAnsi="Times New Roman" w:cs="Times New Roman"/>
          <w:b/>
          <w:bCs/>
          <w:iCs/>
          <w:sz w:val="24"/>
          <w:szCs w:val="24"/>
        </w:rPr>
        <w:t xml:space="preserve">. </w:t>
      </w:r>
    </w:p>
    <w:bookmarkEnd w:id="49"/>
    <w:p w14:paraId="34F203EB" w14:textId="5F18EB53" w:rsidR="00C93440" w:rsidRPr="00807E12" w:rsidRDefault="00C93440" w:rsidP="003469FB">
      <w:pPr>
        <w:pStyle w:val="Styl1"/>
        <w:spacing w:before="120" w:after="0"/>
        <w:ind w:firstLine="426"/>
        <w:rPr>
          <w:rFonts w:ascii="Times New Roman" w:hAnsi="Times New Roman" w:cs="Times New Roman"/>
          <w:b/>
          <w:bCs/>
          <w:iCs/>
          <w:sz w:val="24"/>
          <w:szCs w:val="24"/>
        </w:rPr>
      </w:pPr>
      <w:r w:rsidRPr="00807E12">
        <w:rPr>
          <w:rFonts w:ascii="Times New Roman" w:hAnsi="Times New Roman" w:cs="Times New Roman"/>
          <w:b/>
          <w:bCs/>
          <w:iCs/>
          <w:sz w:val="24"/>
          <w:szCs w:val="24"/>
        </w:rPr>
        <w:t>(</w:t>
      </w:r>
      <w:r w:rsidR="001272C9" w:rsidRPr="00807E12">
        <w:rPr>
          <w:rFonts w:ascii="Times New Roman" w:hAnsi="Times New Roman" w:cs="Times New Roman"/>
          <w:b/>
          <w:bCs/>
          <w:iCs/>
          <w:sz w:val="24"/>
          <w:szCs w:val="24"/>
        </w:rPr>
        <w:t>3</w:t>
      </w:r>
      <w:r w:rsidRPr="00807E12">
        <w:rPr>
          <w:rFonts w:ascii="Times New Roman" w:hAnsi="Times New Roman" w:cs="Times New Roman"/>
          <w:b/>
          <w:bCs/>
          <w:iCs/>
          <w:sz w:val="24"/>
          <w:szCs w:val="24"/>
        </w:rPr>
        <w:t xml:space="preserve">) Odnětím svobody na dvě léta až osm let bude pachatel potrestán, </w:t>
      </w:r>
    </w:p>
    <w:p w14:paraId="438D2537" w14:textId="2BE43182" w:rsidR="00C93440" w:rsidRPr="00807E12" w:rsidRDefault="00C93440" w:rsidP="003469FB">
      <w:pPr>
        <w:pStyle w:val="Styl1"/>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 xml:space="preserve">a) získá-li činem uvedeným v odstavci 1 </w:t>
      </w:r>
      <w:bookmarkStart w:id="51" w:name="_Hlk173736617"/>
      <w:r w:rsidR="001272C9" w:rsidRPr="00807E12">
        <w:rPr>
          <w:rFonts w:ascii="Times New Roman" w:hAnsi="Times New Roman" w:cs="Times New Roman"/>
          <w:b/>
          <w:bCs/>
          <w:iCs/>
          <w:sz w:val="24"/>
          <w:szCs w:val="24"/>
        </w:rPr>
        <w:t>nebo 2</w:t>
      </w:r>
      <w:bookmarkEnd w:id="51"/>
      <w:r w:rsidR="001272C9" w:rsidRPr="00807E12">
        <w:rPr>
          <w:rFonts w:ascii="Times New Roman" w:hAnsi="Times New Roman" w:cs="Times New Roman"/>
          <w:b/>
          <w:bCs/>
          <w:iCs/>
          <w:sz w:val="24"/>
          <w:szCs w:val="24"/>
        </w:rPr>
        <w:t xml:space="preserve"> </w:t>
      </w:r>
      <w:r w:rsidRPr="00807E12">
        <w:rPr>
          <w:rFonts w:ascii="Times New Roman" w:hAnsi="Times New Roman" w:cs="Times New Roman"/>
          <w:b/>
          <w:bCs/>
          <w:iCs/>
          <w:sz w:val="24"/>
          <w:szCs w:val="24"/>
        </w:rPr>
        <w:t>pro sebe nebo pro jiného značný prospěch nebo spáchá-li takový čin ve značném rozsahu, nebo</w:t>
      </w:r>
    </w:p>
    <w:p w14:paraId="18D97677" w14:textId="38BD49F4" w:rsidR="00C93440" w:rsidRPr="00807E12" w:rsidRDefault="00C93440" w:rsidP="003469FB">
      <w:pPr>
        <w:pStyle w:val="Styl1"/>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 xml:space="preserve">b) způsobí-li činem uvedeným v odstavci 1 </w:t>
      </w:r>
      <w:r w:rsidR="001272C9" w:rsidRPr="00807E12">
        <w:rPr>
          <w:rFonts w:ascii="Times New Roman" w:hAnsi="Times New Roman" w:cs="Times New Roman"/>
          <w:b/>
          <w:bCs/>
          <w:iCs/>
          <w:sz w:val="24"/>
          <w:szCs w:val="24"/>
        </w:rPr>
        <w:t>nebo 2</w:t>
      </w:r>
      <w:r w:rsidR="00CE382E">
        <w:rPr>
          <w:rFonts w:ascii="Times New Roman" w:hAnsi="Times New Roman" w:cs="Times New Roman"/>
          <w:b/>
          <w:bCs/>
          <w:iCs/>
          <w:sz w:val="24"/>
          <w:szCs w:val="24"/>
        </w:rPr>
        <w:t xml:space="preserve"> </w:t>
      </w:r>
      <w:r w:rsidRPr="00807E12">
        <w:rPr>
          <w:rFonts w:ascii="Times New Roman" w:hAnsi="Times New Roman" w:cs="Times New Roman"/>
          <w:b/>
          <w:bCs/>
          <w:iCs/>
          <w:sz w:val="24"/>
          <w:szCs w:val="24"/>
        </w:rPr>
        <w:t>značnou škodu nebo jiný zvlášť závažný následek.</w:t>
      </w:r>
    </w:p>
    <w:p w14:paraId="69A271A5" w14:textId="5A08C7C9" w:rsidR="00C93440" w:rsidRPr="00807E12" w:rsidRDefault="00C93440" w:rsidP="003469FB">
      <w:pPr>
        <w:pStyle w:val="Styl1"/>
        <w:spacing w:before="120" w:after="0"/>
        <w:ind w:firstLine="426"/>
        <w:rPr>
          <w:rFonts w:ascii="Times New Roman" w:hAnsi="Times New Roman" w:cs="Times New Roman"/>
          <w:b/>
          <w:bCs/>
          <w:iCs/>
          <w:sz w:val="24"/>
          <w:szCs w:val="24"/>
        </w:rPr>
      </w:pPr>
      <w:r w:rsidRPr="00807E12">
        <w:rPr>
          <w:rFonts w:ascii="Times New Roman" w:hAnsi="Times New Roman" w:cs="Times New Roman"/>
          <w:b/>
          <w:bCs/>
          <w:iCs/>
          <w:sz w:val="24"/>
          <w:szCs w:val="24"/>
        </w:rPr>
        <w:t>(</w:t>
      </w:r>
      <w:r w:rsidR="001272C9" w:rsidRPr="00807E12">
        <w:rPr>
          <w:rFonts w:ascii="Times New Roman" w:hAnsi="Times New Roman" w:cs="Times New Roman"/>
          <w:b/>
          <w:bCs/>
          <w:iCs/>
          <w:sz w:val="24"/>
          <w:szCs w:val="24"/>
        </w:rPr>
        <w:t>4</w:t>
      </w:r>
      <w:r w:rsidRPr="00807E12">
        <w:rPr>
          <w:rFonts w:ascii="Times New Roman" w:hAnsi="Times New Roman" w:cs="Times New Roman"/>
          <w:b/>
          <w:bCs/>
          <w:iCs/>
          <w:sz w:val="24"/>
          <w:szCs w:val="24"/>
        </w:rPr>
        <w:t>) Odnětím svobody na pět až dvanáct let bude pachatel potrestán,</w:t>
      </w:r>
    </w:p>
    <w:p w14:paraId="17EEAC8C" w14:textId="3B419CC1" w:rsidR="00C93440" w:rsidRPr="00807E12" w:rsidRDefault="00C93440" w:rsidP="003469FB">
      <w:pPr>
        <w:pStyle w:val="Styl1"/>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 xml:space="preserve">a) získá-li činem uvedeným v odstavci 1 </w:t>
      </w:r>
      <w:r w:rsidR="001272C9" w:rsidRPr="00807E12">
        <w:rPr>
          <w:rFonts w:ascii="Times New Roman" w:hAnsi="Times New Roman" w:cs="Times New Roman"/>
          <w:b/>
          <w:bCs/>
          <w:iCs/>
          <w:sz w:val="24"/>
          <w:szCs w:val="24"/>
        </w:rPr>
        <w:t xml:space="preserve">nebo 2 </w:t>
      </w:r>
      <w:r w:rsidRPr="00807E12">
        <w:rPr>
          <w:rFonts w:ascii="Times New Roman" w:hAnsi="Times New Roman" w:cs="Times New Roman"/>
          <w:b/>
          <w:bCs/>
          <w:iCs/>
          <w:sz w:val="24"/>
          <w:szCs w:val="24"/>
        </w:rPr>
        <w:t>pro sebe nebo pro jiného prospěch velkého rozsahu, nebo</w:t>
      </w:r>
    </w:p>
    <w:p w14:paraId="3A5E3606" w14:textId="436ACCB8" w:rsidR="00C93440" w:rsidRPr="00807E12" w:rsidRDefault="00C93440" w:rsidP="003469FB">
      <w:pPr>
        <w:pStyle w:val="Styl1"/>
        <w:spacing w:before="120" w:after="0"/>
        <w:ind w:left="284" w:hanging="284"/>
        <w:rPr>
          <w:rFonts w:ascii="Times New Roman" w:hAnsi="Times New Roman" w:cs="Times New Roman"/>
          <w:b/>
          <w:bCs/>
          <w:iCs/>
          <w:sz w:val="24"/>
          <w:szCs w:val="24"/>
        </w:rPr>
      </w:pPr>
      <w:r w:rsidRPr="00807E12">
        <w:rPr>
          <w:rFonts w:ascii="Times New Roman" w:hAnsi="Times New Roman" w:cs="Times New Roman"/>
          <w:b/>
          <w:bCs/>
          <w:iCs/>
          <w:sz w:val="24"/>
          <w:szCs w:val="24"/>
        </w:rPr>
        <w:t xml:space="preserve">b) způsobí-li činem uvedeným v odstavci 1 </w:t>
      </w:r>
      <w:r w:rsidR="001272C9" w:rsidRPr="00807E12">
        <w:rPr>
          <w:rFonts w:ascii="Times New Roman" w:hAnsi="Times New Roman" w:cs="Times New Roman"/>
          <w:b/>
          <w:bCs/>
          <w:iCs/>
          <w:sz w:val="24"/>
          <w:szCs w:val="24"/>
        </w:rPr>
        <w:t xml:space="preserve">nebo 2 </w:t>
      </w:r>
      <w:r w:rsidRPr="00807E12">
        <w:rPr>
          <w:rFonts w:ascii="Times New Roman" w:hAnsi="Times New Roman" w:cs="Times New Roman"/>
          <w:b/>
          <w:bCs/>
          <w:iCs/>
          <w:sz w:val="24"/>
          <w:szCs w:val="24"/>
        </w:rPr>
        <w:t>škodu velkého rozsahu.</w:t>
      </w:r>
    </w:p>
    <w:p w14:paraId="4B4B62BD" w14:textId="1DE554CB" w:rsidR="00C93440" w:rsidRPr="00807E12" w:rsidRDefault="00C93440" w:rsidP="003469FB">
      <w:pPr>
        <w:pStyle w:val="Styl1"/>
        <w:spacing w:before="120" w:after="0"/>
        <w:ind w:firstLine="426"/>
        <w:rPr>
          <w:rFonts w:ascii="Times New Roman" w:hAnsi="Times New Roman" w:cs="Times New Roman"/>
          <w:b/>
          <w:bCs/>
          <w:iCs/>
          <w:sz w:val="24"/>
          <w:szCs w:val="24"/>
        </w:rPr>
      </w:pPr>
      <w:r w:rsidRPr="00807E12">
        <w:rPr>
          <w:rFonts w:ascii="Times New Roman" w:hAnsi="Times New Roman" w:cs="Times New Roman"/>
          <w:b/>
          <w:bCs/>
          <w:iCs/>
          <w:sz w:val="24"/>
          <w:szCs w:val="24"/>
        </w:rPr>
        <w:t>(</w:t>
      </w:r>
      <w:r w:rsidR="001272C9" w:rsidRPr="00807E12">
        <w:rPr>
          <w:rFonts w:ascii="Times New Roman" w:hAnsi="Times New Roman" w:cs="Times New Roman"/>
          <w:b/>
          <w:bCs/>
          <w:iCs/>
          <w:sz w:val="24"/>
          <w:szCs w:val="24"/>
        </w:rPr>
        <w:t>5</w:t>
      </w:r>
      <w:r w:rsidRPr="00807E12">
        <w:rPr>
          <w:rFonts w:ascii="Times New Roman" w:hAnsi="Times New Roman" w:cs="Times New Roman"/>
          <w:b/>
          <w:bCs/>
          <w:iCs/>
          <w:sz w:val="24"/>
          <w:szCs w:val="24"/>
        </w:rPr>
        <w:t xml:space="preserve">) Odnětím svobody na osm až patnáct let bude pachatel potrestán, spáchá-li čin uvedený v odstavci 1 </w:t>
      </w:r>
      <w:r w:rsidR="001272C9" w:rsidRPr="00807E12">
        <w:rPr>
          <w:rFonts w:ascii="Times New Roman" w:hAnsi="Times New Roman" w:cs="Times New Roman"/>
          <w:b/>
          <w:bCs/>
          <w:iCs/>
          <w:sz w:val="24"/>
          <w:szCs w:val="24"/>
        </w:rPr>
        <w:t xml:space="preserve">nebo 2 </w:t>
      </w:r>
      <w:r w:rsidRPr="00807E12">
        <w:rPr>
          <w:rFonts w:ascii="Times New Roman" w:hAnsi="Times New Roman" w:cs="Times New Roman"/>
          <w:b/>
          <w:bCs/>
          <w:iCs/>
          <w:sz w:val="24"/>
          <w:szCs w:val="24"/>
        </w:rPr>
        <w:t>za stavu ohrožení státu nebo za válečného stavu.</w:t>
      </w:r>
    </w:p>
    <w:p w14:paraId="2617CF58" w14:textId="01F2C35F" w:rsidR="00C93440" w:rsidRPr="00807E12" w:rsidRDefault="00C93440" w:rsidP="003469FB">
      <w:pPr>
        <w:pStyle w:val="Styl1"/>
        <w:spacing w:before="120" w:after="0"/>
        <w:ind w:firstLine="426"/>
        <w:rPr>
          <w:rFonts w:ascii="Times New Roman" w:hAnsi="Times New Roman" w:cs="Times New Roman"/>
          <w:b/>
          <w:bCs/>
          <w:iCs/>
          <w:sz w:val="24"/>
          <w:szCs w:val="24"/>
        </w:rPr>
      </w:pPr>
      <w:r w:rsidRPr="00807E12">
        <w:rPr>
          <w:rFonts w:ascii="Times New Roman" w:hAnsi="Times New Roman" w:cs="Times New Roman"/>
          <w:b/>
          <w:bCs/>
          <w:iCs/>
          <w:sz w:val="24"/>
          <w:szCs w:val="24"/>
        </w:rPr>
        <w:t>(</w:t>
      </w:r>
      <w:r w:rsidR="001272C9" w:rsidRPr="00807E12">
        <w:rPr>
          <w:rFonts w:ascii="Times New Roman" w:hAnsi="Times New Roman" w:cs="Times New Roman"/>
          <w:b/>
          <w:bCs/>
          <w:iCs/>
          <w:sz w:val="24"/>
          <w:szCs w:val="24"/>
        </w:rPr>
        <w:t>6</w:t>
      </w:r>
      <w:r w:rsidRPr="00807E12">
        <w:rPr>
          <w:rFonts w:ascii="Times New Roman" w:hAnsi="Times New Roman" w:cs="Times New Roman"/>
          <w:b/>
          <w:bCs/>
          <w:iCs/>
          <w:sz w:val="24"/>
          <w:szCs w:val="24"/>
        </w:rPr>
        <w:t>) Příprava je trestná</w:t>
      </w:r>
      <w:bookmarkEnd w:id="47"/>
      <w:r w:rsidRPr="00807E12">
        <w:rPr>
          <w:rFonts w:ascii="Times New Roman" w:hAnsi="Times New Roman" w:cs="Times New Roman"/>
          <w:b/>
          <w:bCs/>
          <w:sz w:val="24"/>
          <w:szCs w:val="24"/>
        </w:rPr>
        <w:t>.</w:t>
      </w:r>
    </w:p>
    <w:p w14:paraId="2A5F6EAE" w14:textId="77777777" w:rsidR="00012D0F" w:rsidRPr="00807E12" w:rsidRDefault="00012D0F" w:rsidP="003469FB">
      <w:pPr>
        <w:spacing w:before="120" w:after="0" w:line="240" w:lineRule="auto"/>
        <w:jc w:val="center"/>
        <w:rPr>
          <w:rFonts w:ascii="Times New Roman" w:hAnsi="Times New Roman"/>
          <w:sz w:val="24"/>
          <w:szCs w:val="24"/>
        </w:rPr>
      </w:pPr>
    </w:p>
    <w:p w14:paraId="201F14BA" w14:textId="4C4D92D7" w:rsidR="000C48B8" w:rsidRPr="00807E12" w:rsidRDefault="00FC5788"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 xml:space="preserve">VARIANTA </w:t>
      </w:r>
      <w:r w:rsidR="007C31C1">
        <w:rPr>
          <w:rFonts w:ascii="Times New Roman" w:hAnsi="Times New Roman"/>
          <w:b/>
          <w:bCs/>
          <w:spacing w:val="40"/>
          <w:sz w:val="24"/>
          <w:szCs w:val="24"/>
        </w:rPr>
        <w:t xml:space="preserve">A </w:t>
      </w:r>
      <w:r w:rsidR="000C48B8" w:rsidRPr="00807E12">
        <w:rPr>
          <w:rFonts w:ascii="Times New Roman" w:hAnsi="Times New Roman"/>
          <w:sz w:val="24"/>
          <w:szCs w:val="24"/>
        </w:rPr>
        <w:t xml:space="preserve">[se změnou </w:t>
      </w:r>
      <w:bookmarkStart w:id="52" w:name="_Hlk172480228"/>
      <w:r w:rsidR="000C48B8" w:rsidRPr="00807E12">
        <w:rPr>
          <w:rFonts w:ascii="Times New Roman" w:hAnsi="Times New Roman"/>
          <w:sz w:val="24"/>
          <w:szCs w:val="24"/>
        </w:rPr>
        <w:t xml:space="preserve">§ 329 odst. 2 </w:t>
      </w:r>
      <w:bookmarkEnd w:id="52"/>
      <w:r w:rsidR="000C48B8" w:rsidRPr="00807E12">
        <w:rPr>
          <w:rFonts w:ascii="Times New Roman" w:hAnsi="Times New Roman"/>
          <w:sz w:val="24"/>
          <w:szCs w:val="24"/>
        </w:rPr>
        <w:t>písm. b)]</w:t>
      </w:r>
    </w:p>
    <w:p w14:paraId="636AD65F" w14:textId="77777777" w:rsidR="000C48B8" w:rsidRPr="00807E12" w:rsidRDefault="000C48B8" w:rsidP="003469FB">
      <w:pPr>
        <w:pStyle w:val="Nadpis2"/>
      </w:pPr>
      <w:r w:rsidRPr="00807E12">
        <w:t>§ 329</w:t>
      </w:r>
    </w:p>
    <w:p w14:paraId="14AEDA33" w14:textId="77777777" w:rsidR="000C48B8" w:rsidRPr="00807E12" w:rsidRDefault="000C48B8" w:rsidP="00CE7E60">
      <w:pPr>
        <w:spacing w:before="120" w:after="0" w:line="240" w:lineRule="auto"/>
        <w:jc w:val="center"/>
        <w:rPr>
          <w:rFonts w:ascii="Times New Roman" w:hAnsi="Times New Roman"/>
          <w:sz w:val="24"/>
          <w:szCs w:val="24"/>
        </w:rPr>
      </w:pPr>
      <w:r w:rsidRPr="00807E12">
        <w:rPr>
          <w:rFonts w:ascii="Times New Roman" w:hAnsi="Times New Roman"/>
          <w:sz w:val="24"/>
          <w:szCs w:val="24"/>
        </w:rPr>
        <w:t>Zneužití pravomoci úřední osoby</w:t>
      </w:r>
    </w:p>
    <w:p w14:paraId="12F58848"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Úřední osoba, která v úmyslu způsobit jinému škodu nebo jinou závažnou újmu anebo opatřit sobě nebo jinému neoprávněný prospěch</w:t>
      </w:r>
    </w:p>
    <w:p w14:paraId="7079FD02"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a) vykonává svou pravomoc způsobem odporujícím jinému právnímu předpisu,</w:t>
      </w:r>
    </w:p>
    <w:p w14:paraId="12EC212D"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b) překročí svou pravomoc, nebo</w:t>
      </w:r>
    </w:p>
    <w:p w14:paraId="07C1811C"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c) nesplní povinnost vyplývající z její pravomoci,</w:t>
      </w:r>
    </w:p>
    <w:p w14:paraId="2582C6C5"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bude potrestána odnětím svobody na jeden rok až pět let nebo zákazem činnosti.</w:t>
      </w:r>
    </w:p>
    <w:p w14:paraId="251044DE"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tři léta až deset let bude pachatel potrestán,</w:t>
      </w:r>
    </w:p>
    <w:p w14:paraId="7C2EAF31"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opatří-li činem uvedeným v odstavci 1 sobě nebo jinému značný prospěch,</w:t>
      </w:r>
    </w:p>
    <w:p w14:paraId="2603F3FF"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na jiném pro jeho skutečnou nebo domnělou rasu, příslušnost k etnické skupině, národnost, </w:t>
      </w:r>
      <w:r w:rsidRPr="00807E12">
        <w:rPr>
          <w:rFonts w:ascii="Times New Roman" w:hAnsi="Times New Roman"/>
          <w:b/>
          <w:bCs/>
          <w:sz w:val="24"/>
          <w:szCs w:val="24"/>
        </w:rPr>
        <w:t>zdravotní postižení, sexuální orientaci, pohlaví,</w:t>
      </w:r>
      <w:r w:rsidRPr="00807E12">
        <w:rPr>
          <w:rFonts w:ascii="Times New Roman" w:hAnsi="Times New Roman"/>
          <w:sz w:val="24"/>
          <w:szCs w:val="24"/>
        </w:rPr>
        <w:t xml:space="preserve"> politické přesvědčení, vyznání nebo proto, že je skutečně nebo domněle bez vyznání</w:t>
      </w:r>
      <w:r w:rsidRPr="00807E12">
        <w:rPr>
          <w:rFonts w:ascii="Times New Roman" w:hAnsi="Times New Roman"/>
          <w:b/>
          <w:bCs/>
          <w:sz w:val="24"/>
          <w:szCs w:val="24"/>
        </w:rPr>
        <w:t>, anebo pro jeho skutečnou nebo domnělou příslušnost k jiné skupině osob</w:t>
      </w:r>
      <w:r w:rsidRPr="00807E12">
        <w:rPr>
          <w:rFonts w:ascii="Times New Roman" w:hAnsi="Times New Roman"/>
          <w:sz w:val="24"/>
          <w:szCs w:val="24"/>
        </w:rPr>
        <w:t>,</w:t>
      </w:r>
    </w:p>
    <w:p w14:paraId="00B44798"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způsobí-li takovým činem vážnou poruchu v činnosti orgánu státní správy, územní samosprávy, soudu nebo jiného orgánu veřejné moci,</w:t>
      </w:r>
    </w:p>
    <w:p w14:paraId="1F2B5069" w14:textId="77777777" w:rsidR="000C48B8" w:rsidRPr="00807E12" w:rsidRDefault="000C48B8" w:rsidP="00CE7E60">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d) způsobí-li takovým činem vážnou poruchu v činnosti právnické nebo fyzické osoby, která je podnikatelem,</w:t>
      </w:r>
    </w:p>
    <w:p w14:paraId="12F500AE" w14:textId="77777777" w:rsidR="000C48B8" w:rsidRPr="00807E12" w:rsidRDefault="000C48B8"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e) spáchá-li takový čin zneužívaje bezbrannosti, závislosti, tísně, rozumové slabosti nebo nezkušenosti jiného</w:t>
      </w:r>
      <w:r w:rsidRPr="00807E12">
        <w:rPr>
          <w:rFonts w:ascii="Times New Roman" w:hAnsi="Times New Roman"/>
          <w:strike/>
          <w:sz w:val="24"/>
          <w:szCs w:val="24"/>
        </w:rPr>
        <w:t>, nebo</w:t>
      </w:r>
      <w:r w:rsidRPr="00807E12">
        <w:rPr>
          <w:rFonts w:ascii="Times New Roman" w:hAnsi="Times New Roman"/>
          <w:b/>
          <w:bCs/>
          <w:sz w:val="24"/>
          <w:szCs w:val="24"/>
        </w:rPr>
        <w:t>,</w:t>
      </w:r>
    </w:p>
    <w:p w14:paraId="5C27E003" w14:textId="77777777" w:rsidR="000C48B8" w:rsidRPr="00807E12" w:rsidRDefault="000C48B8"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f) způsobí-li takovým činem značnou škodu</w:t>
      </w:r>
      <w:r w:rsidRPr="00807E12">
        <w:rPr>
          <w:rFonts w:ascii="Times New Roman" w:hAnsi="Times New Roman"/>
          <w:strike/>
          <w:sz w:val="24"/>
          <w:szCs w:val="24"/>
        </w:rPr>
        <w:t>.</w:t>
      </w:r>
      <w:r w:rsidRPr="00807E12">
        <w:rPr>
          <w:rFonts w:ascii="Times New Roman" w:hAnsi="Times New Roman"/>
          <w:b/>
          <w:bCs/>
          <w:sz w:val="24"/>
          <w:szCs w:val="24"/>
        </w:rPr>
        <w:t>, nebo</w:t>
      </w:r>
    </w:p>
    <w:p w14:paraId="00C9B3E7" w14:textId="77777777" w:rsidR="000C48B8" w:rsidRPr="00807E12" w:rsidRDefault="000C48B8" w:rsidP="003469FB">
      <w:pPr>
        <w:spacing w:before="120" w:after="0" w:line="240" w:lineRule="auto"/>
        <w:ind w:left="284" w:hanging="284"/>
        <w:jc w:val="both"/>
        <w:rPr>
          <w:rFonts w:ascii="Times New Roman" w:eastAsiaTheme="minorHAnsi" w:hAnsi="Times New Roman"/>
          <w:b/>
          <w:bCs/>
          <w:sz w:val="24"/>
          <w:szCs w:val="24"/>
          <w:lang w:eastAsia="cs-CZ"/>
        </w:rPr>
      </w:pPr>
      <w:r w:rsidRPr="00807E12">
        <w:rPr>
          <w:rFonts w:ascii="Times New Roman" w:eastAsiaTheme="minorHAnsi" w:hAnsi="Times New Roman"/>
          <w:b/>
          <w:bCs/>
          <w:sz w:val="24"/>
          <w:szCs w:val="24"/>
          <w:lang w:eastAsia="cs-CZ"/>
        </w:rPr>
        <w:t>g) spáchá-li takový čin ve spojení s cizí mocí nebo s cizím činitelem.</w:t>
      </w:r>
    </w:p>
    <w:p w14:paraId="6388B12E"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pět až dvanáct let nebo propadnutím majetku bude pachatel potrestán,</w:t>
      </w:r>
    </w:p>
    <w:p w14:paraId="0E022F12"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a) opatří-li činem uvedeným v odstavci 1 sobě nebo jinému prospěch velkého rozsahu, nebo</w:t>
      </w:r>
    </w:p>
    <w:p w14:paraId="04D47499" w14:textId="77777777" w:rsidR="000C48B8" w:rsidRPr="00807E12" w:rsidRDefault="000C48B8" w:rsidP="00CE7E60">
      <w:pPr>
        <w:spacing w:before="120" w:after="0" w:line="240" w:lineRule="auto"/>
        <w:jc w:val="both"/>
        <w:rPr>
          <w:rFonts w:ascii="Times New Roman" w:hAnsi="Times New Roman"/>
          <w:sz w:val="24"/>
          <w:szCs w:val="24"/>
        </w:rPr>
      </w:pPr>
      <w:r w:rsidRPr="00807E12">
        <w:rPr>
          <w:rFonts w:ascii="Times New Roman" w:hAnsi="Times New Roman"/>
          <w:sz w:val="24"/>
          <w:szCs w:val="24"/>
        </w:rPr>
        <w:t>b) způsobí-li takovým činem škodu velkého rozsahu.</w:t>
      </w:r>
    </w:p>
    <w:p w14:paraId="6589C7C1" w14:textId="77777777" w:rsidR="000C48B8" w:rsidRPr="00807E12" w:rsidRDefault="000C48B8" w:rsidP="00CE7E60">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Příprava je trestná.</w:t>
      </w:r>
    </w:p>
    <w:p w14:paraId="71C11D76" w14:textId="77777777" w:rsidR="000C48B8" w:rsidRPr="00807E12" w:rsidRDefault="000C48B8" w:rsidP="00CE7E60">
      <w:pPr>
        <w:spacing w:before="120" w:after="0" w:line="240" w:lineRule="auto"/>
        <w:jc w:val="center"/>
        <w:rPr>
          <w:rFonts w:ascii="Times New Roman" w:hAnsi="Times New Roman"/>
          <w:sz w:val="24"/>
          <w:szCs w:val="24"/>
        </w:rPr>
      </w:pPr>
    </w:p>
    <w:p w14:paraId="18943CB8" w14:textId="77777777" w:rsidR="000C48B8" w:rsidRPr="00807E12" w:rsidRDefault="000C48B8" w:rsidP="003469FB">
      <w:pPr>
        <w:widowControl w:val="0"/>
        <w:autoSpaceDE w:val="0"/>
        <w:autoSpaceDN w:val="0"/>
        <w:adjustRightInd w:val="0"/>
        <w:spacing w:before="120" w:after="0" w:line="240" w:lineRule="auto"/>
        <w:jc w:val="both"/>
        <w:rPr>
          <w:rFonts w:ascii="Times New Roman" w:hAnsi="Times New Roman"/>
          <w:sz w:val="24"/>
          <w:szCs w:val="24"/>
        </w:rPr>
      </w:pPr>
      <w:r w:rsidRPr="007C31C1">
        <w:rPr>
          <w:rFonts w:ascii="Times New Roman" w:hAnsi="Times New Roman"/>
          <w:b/>
          <w:bCs/>
          <w:spacing w:val="40"/>
          <w:sz w:val="24"/>
          <w:szCs w:val="24"/>
        </w:rPr>
        <w:t>VARIANTA B</w:t>
      </w:r>
      <w:r w:rsidRPr="00807E12">
        <w:rPr>
          <w:rFonts w:ascii="Times New Roman" w:hAnsi="Times New Roman"/>
          <w:sz w:val="24"/>
          <w:szCs w:val="24"/>
        </w:rPr>
        <w:t xml:space="preserve"> [beze změn § 329 odst. 2 písm. b)]</w:t>
      </w:r>
    </w:p>
    <w:p w14:paraId="1B0DF9EF" w14:textId="3C9139B3" w:rsidR="00396EF8" w:rsidRPr="00807E12" w:rsidRDefault="00396EF8" w:rsidP="003469FB">
      <w:pPr>
        <w:pStyle w:val="Nadpis2"/>
      </w:pPr>
      <w:r w:rsidRPr="00807E12">
        <w:t>§ 329</w:t>
      </w:r>
    </w:p>
    <w:p w14:paraId="0239FF00" w14:textId="77777777" w:rsidR="00396EF8" w:rsidRPr="00807E12" w:rsidRDefault="00396EF8" w:rsidP="003469FB">
      <w:pPr>
        <w:spacing w:before="120" w:after="0" w:line="240" w:lineRule="auto"/>
        <w:jc w:val="center"/>
        <w:rPr>
          <w:rFonts w:ascii="Times New Roman" w:hAnsi="Times New Roman"/>
          <w:sz w:val="24"/>
          <w:szCs w:val="24"/>
        </w:rPr>
      </w:pPr>
      <w:r w:rsidRPr="00807E12">
        <w:rPr>
          <w:rFonts w:ascii="Times New Roman" w:hAnsi="Times New Roman"/>
          <w:sz w:val="24"/>
          <w:szCs w:val="24"/>
        </w:rPr>
        <w:t>Zneužití pravomoci úřední osoby</w:t>
      </w:r>
    </w:p>
    <w:p w14:paraId="05F846D2" w14:textId="51B2E0D4" w:rsidR="00396EF8" w:rsidRPr="00807E12" w:rsidRDefault="00396EF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Úřední osoba, která v</w:t>
      </w:r>
      <w:r w:rsidR="00012D0F" w:rsidRPr="00807E12">
        <w:rPr>
          <w:rFonts w:ascii="Times New Roman" w:hAnsi="Times New Roman"/>
          <w:sz w:val="24"/>
          <w:szCs w:val="24"/>
        </w:rPr>
        <w:t> </w:t>
      </w:r>
      <w:r w:rsidRPr="00807E12">
        <w:rPr>
          <w:rFonts w:ascii="Times New Roman" w:hAnsi="Times New Roman"/>
          <w:sz w:val="24"/>
          <w:szCs w:val="24"/>
        </w:rPr>
        <w:t>úmyslu způsobit jinému škodu nebo jinou závažnou újmu anebo opatřit sobě nebo jinému neoprávněný prospěch</w:t>
      </w:r>
    </w:p>
    <w:p w14:paraId="20C19307" w14:textId="77777777" w:rsidR="00396EF8" w:rsidRPr="00807E12" w:rsidRDefault="00396EF8" w:rsidP="003469FB">
      <w:pPr>
        <w:spacing w:before="120" w:after="0" w:line="240" w:lineRule="auto"/>
        <w:jc w:val="both"/>
        <w:rPr>
          <w:rFonts w:ascii="Times New Roman" w:hAnsi="Times New Roman"/>
          <w:sz w:val="24"/>
          <w:szCs w:val="24"/>
        </w:rPr>
      </w:pPr>
      <w:r w:rsidRPr="00807E12">
        <w:rPr>
          <w:rFonts w:ascii="Times New Roman" w:hAnsi="Times New Roman"/>
          <w:sz w:val="24"/>
          <w:szCs w:val="24"/>
        </w:rPr>
        <w:t>a) vykonává svou pravomoc způsobem odporujícím jinému právnímu předpisu,</w:t>
      </w:r>
    </w:p>
    <w:p w14:paraId="3D322882" w14:textId="77777777" w:rsidR="00396EF8" w:rsidRPr="00807E12" w:rsidRDefault="00396EF8" w:rsidP="003469FB">
      <w:pPr>
        <w:spacing w:before="120" w:after="0" w:line="240" w:lineRule="auto"/>
        <w:jc w:val="both"/>
        <w:rPr>
          <w:rFonts w:ascii="Times New Roman" w:hAnsi="Times New Roman"/>
          <w:sz w:val="24"/>
          <w:szCs w:val="24"/>
        </w:rPr>
      </w:pPr>
      <w:r w:rsidRPr="00807E12">
        <w:rPr>
          <w:rFonts w:ascii="Times New Roman" w:hAnsi="Times New Roman"/>
          <w:sz w:val="24"/>
          <w:szCs w:val="24"/>
        </w:rPr>
        <w:t>b) překročí svou pravomoc, nebo</w:t>
      </w:r>
    </w:p>
    <w:p w14:paraId="4848DDED" w14:textId="56680812" w:rsidR="00396EF8" w:rsidRPr="00807E12" w:rsidRDefault="00396EF8" w:rsidP="003469FB">
      <w:pPr>
        <w:spacing w:before="120" w:after="0" w:line="240" w:lineRule="auto"/>
        <w:jc w:val="both"/>
        <w:rPr>
          <w:rFonts w:ascii="Times New Roman" w:hAnsi="Times New Roman"/>
          <w:sz w:val="24"/>
          <w:szCs w:val="24"/>
        </w:rPr>
      </w:pPr>
      <w:r w:rsidRPr="00807E12">
        <w:rPr>
          <w:rFonts w:ascii="Times New Roman" w:hAnsi="Times New Roman"/>
          <w:sz w:val="24"/>
          <w:szCs w:val="24"/>
        </w:rPr>
        <w:t>c) nesplní povinnost vyplývající z</w:t>
      </w:r>
      <w:r w:rsidR="00012D0F" w:rsidRPr="00807E12">
        <w:rPr>
          <w:rFonts w:ascii="Times New Roman" w:hAnsi="Times New Roman"/>
          <w:sz w:val="24"/>
          <w:szCs w:val="24"/>
        </w:rPr>
        <w:t> </w:t>
      </w:r>
      <w:r w:rsidRPr="00807E12">
        <w:rPr>
          <w:rFonts w:ascii="Times New Roman" w:hAnsi="Times New Roman"/>
          <w:sz w:val="24"/>
          <w:szCs w:val="24"/>
        </w:rPr>
        <w:t>její pravomoci,</w:t>
      </w:r>
    </w:p>
    <w:p w14:paraId="2E76B566" w14:textId="77777777" w:rsidR="00396EF8" w:rsidRPr="00807E12" w:rsidRDefault="00396EF8" w:rsidP="003469FB">
      <w:pPr>
        <w:spacing w:before="120" w:after="0" w:line="240" w:lineRule="auto"/>
        <w:jc w:val="both"/>
        <w:rPr>
          <w:rFonts w:ascii="Times New Roman" w:hAnsi="Times New Roman"/>
          <w:sz w:val="24"/>
          <w:szCs w:val="24"/>
        </w:rPr>
      </w:pPr>
      <w:r w:rsidRPr="00807E12">
        <w:rPr>
          <w:rFonts w:ascii="Times New Roman" w:hAnsi="Times New Roman"/>
          <w:sz w:val="24"/>
          <w:szCs w:val="24"/>
        </w:rPr>
        <w:t>bude potrestána odnětím svobody na jeden rok až pět let nebo zákazem činnosti.</w:t>
      </w:r>
    </w:p>
    <w:p w14:paraId="1B19DDE7" w14:textId="77777777" w:rsidR="00396EF8" w:rsidRPr="00807E12" w:rsidRDefault="00396EF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tři léta až deset let bude pachatel potrestán,</w:t>
      </w:r>
    </w:p>
    <w:p w14:paraId="4A62A436" w14:textId="700A7952"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opatří-li činem uvedeným v</w:t>
      </w:r>
      <w:r w:rsidR="00012D0F" w:rsidRPr="00807E12">
        <w:rPr>
          <w:rFonts w:ascii="Times New Roman" w:hAnsi="Times New Roman"/>
          <w:sz w:val="24"/>
          <w:szCs w:val="24"/>
        </w:rPr>
        <w:t> </w:t>
      </w:r>
      <w:r w:rsidRPr="00807E12">
        <w:rPr>
          <w:rFonts w:ascii="Times New Roman" w:hAnsi="Times New Roman"/>
          <w:sz w:val="24"/>
          <w:szCs w:val="24"/>
        </w:rPr>
        <w:t>odstavci 1 sobě nebo jinému značný prospěch,</w:t>
      </w:r>
    </w:p>
    <w:p w14:paraId="4542756C" w14:textId="5CDD3660"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spáchá-li takový čin na jiném pro jeho skutečnou nebo domnělou rasu, příslušnost k</w:t>
      </w:r>
      <w:r w:rsidR="00012D0F" w:rsidRPr="00807E12">
        <w:rPr>
          <w:rFonts w:ascii="Times New Roman" w:hAnsi="Times New Roman"/>
          <w:sz w:val="24"/>
          <w:szCs w:val="24"/>
        </w:rPr>
        <w:t> </w:t>
      </w:r>
      <w:r w:rsidRPr="00807E12">
        <w:rPr>
          <w:rFonts w:ascii="Times New Roman" w:hAnsi="Times New Roman"/>
          <w:sz w:val="24"/>
          <w:szCs w:val="24"/>
        </w:rPr>
        <w:t>etnické skupině, národnost, politické přesvědčení, vyznání nebo proto, že je skutečně nebo domněle bez vyznání,</w:t>
      </w:r>
    </w:p>
    <w:p w14:paraId="219F86DB" w14:textId="2D7BD6D2"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způsobí-li takovým činem vážnou poruchu v</w:t>
      </w:r>
      <w:r w:rsidR="00012D0F" w:rsidRPr="00807E12">
        <w:rPr>
          <w:rFonts w:ascii="Times New Roman" w:hAnsi="Times New Roman"/>
          <w:sz w:val="24"/>
          <w:szCs w:val="24"/>
        </w:rPr>
        <w:t> </w:t>
      </w:r>
      <w:r w:rsidRPr="00807E12">
        <w:rPr>
          <w:rFonts w:ascii="Times New Roman" w:hAnsi="Times New Roman"/>
          <w:sz w:val="24"/>
          <w:szCs w:val="24"/>
        </w:rPr>
        <w:t>činnosti orgánu státní správy, územní samosprávy, soudu nebo jiného orgánu veřejné moci,</w:t>
      </w:r>
    </w:p>
    <w:p w14:paraId="00053224" w14:textId="02ECF6E2"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d) způsobí-li takovým činem vážnou poruchu v</w:t>
      </w:r>
      <w:r w:rsidR="00012D0F" w:rsidRPr="00807E12">
        <w:rPr>
          <w:rFonts w:ascii="Times New Roman" w:hAnsi="Times New Roman"/>
          <w:sz w:val="24"/>
          <w:szCs w:val="24"/>
        </w:rPr>
        <w:t> </w:t>
      </w:r>
      <w:r w:rsidRPr="00807E12">
        <w:rPr>
          <w:rFonts w:ascii="Times New Roman" w:hAnsi="Times New Roman"/>
          <w:sz w:val="24"/>
          <w:szCs w:val="24"/>
        </w:rPr>
        <w:t>činnosti právnické nebo fyzické osoby, která je podnikatelem,</w:t>
      </w:r>
    </w:p>
    <w:p w14:paraId="6261337E" w14:textId="77777777" w:rsidR="00396EF8" w:rsidRPr="00807E12" w:rsidRDefault="00396EF8"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e) spáchá-li takový čin zneužívaje bezbrannosti, závislosti, tísně, rozumové slabosti nebo nezkušenosti jiného</w:t>
      </w:r>
      <w:r w:rsidRPr="00807E12">
        <w:rPr>
          <w:rFonts w:ascii="Times New Roman" w:hAnsi="Times New Roman"/>
          <w:strike/>
          <w:sz w:val="24"/>
          <w:szCs w:val="24"/>
        </w:rPr>
        <w:t>, nebo</w:t>
      </w:r>
      <w:r w:rsidRPr="00807E12">
        <w:rPr>
          <w:rFonts w:ascii="Times New Roman" w:hAnsi="Times New Roman"/>
          <w:b/>
          <w:bCs/>
          <w:sz w:val="24"/>
          <w:szCs w:val="24"/>
        </w:rPr>
        <w:t>,</w:t>
      </w:r>
    </w:p>
    <w:p w14:paraId="46014D41" w14:textId="77777777" w:rsidR="00396EF8" w:rsidRPr="00807E12" w:rsidRDefault="00396EF8"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sz w:val="24"/>
          <w:szCs w:val="24"/>
        </w:rPr>
        <w:t>f) způsobí-li takovým činem značnou škodu</w:t>
      </w:r>
      <w:r w:rsidRPr="00807E12">
        <w:rPr>
          <w:rFonts w:ascii="Times New Roman" w:hAnsi="Times New Roman"/>
          <w:strike/>
          <w:sz w:val="24"/>
          <w:szCs w:val="24"/>
        </w:rPr>
        <w:t>.</w:t>
      </w:r>
      <w:r w:rsidRPr="00807E12">
        <w:rPr>
          <w:rFonts w:ascii="Times New Roman" w:hAnsi="Times New Roman"/>
          <w:b/>
          <w:bCs/>
          <w:sz w:val="24"/>
          <w:szCs w:val="24"/>
        </w:rPr>
        <w:t>, nebo</w:t>
      </w:r>
    </w:p>
    <w:p w14:paraId="3AFD8E35" w14:textId="29CC2EA2" w:rsidR="00396EF8" w:rsidRPr="00807E12" w:rsidRDefault="00396EF8" w:rsidP="003469FB">
      <w:pPr>
        <w:spacing w:before="120" w:after="0" w:line="240" w:lineRule="auto"/>
        <w:ind w:left="284" w:hanging="284"/>
        <w:jc w:val="both"/>
        <w:rPr>
          <w:rFonts w:ascii="Times New Roman" w:eastAsiaTheme="minorHAnsi" w:hAnsi="Times New Roman"/>
          <w:b/>
          <w:bCs/>
          <w:sz w:val="24"/>
          <w:szCs w:val="24"/>
          <w:lang w:eastAsia="cs-CZ"/>
        </w:rPr>
      </w:pPr>
      <w:r w:rsidRPr="00807E12">
        <w:rPr>
          <w:rFonts w:ascii="Times New Roman" w:eastAsiaTheme="minorHAnsi" w:hAnsi="Times New Roman"/>
          <w:b/>
          <w:bCs/>
          <w:sz w:val="24"/>
          <w:szCs w:val="24"/>
          <w:lang w:eastAsia="cs-CZ"/>
        </w:rPr>
        <w:t>g) spáchá-li takový čin ve spojení s</w:t>
      </w:r>
      <w:r w:rsidR="00012D0F" w:rsidRPr="00807E12">
        <w:rPr>
          <w:rFonts w:ascii="Times New Roman" w:eastAsiaTheme="minorHAnsi" w:hAnsi="Times New Roman"/>
          <w:b/>
          <w:bCs/>
          <w:sz w:val="24"/>
          <w:szCs w:val="24"/>
          <w:lang w:eastAsia="cs-CZ"/>
        </w:rPr>
        <w:t> </w:t>
      </w:r>
      <w:r w:rsidRPr="00807E12">
        <w:rPr>
          <w:rFonts w:ascii="Times New Roman" w:eastAsiaTheme="minorHAnsi" w:hAnsi="Times New Roman"/>
          <w:b/>
          <w:bCs/>
          <w:sz w:val="24"/>
          <w:szCs w:val="24"/>
          <w:lang w:eastAsia="cs-CZ"/>
        </w:rPr>
        <w:t>cizí mocí nebo s</w:t>
      </w:r>
      <w:r w:rsidR="00012D0F" w:rsidRPr="00807E12">
        <w:rPr>
          <w:rFonts w:ascii="Times New Roman" w:eastAsiaTheme="minorHAnsi" w:hAnsi="Times New Roman"/>
          <w:b/>
          <w:bCs/>
          <w:sz w:val="24"/>
          <w:szCs w:val="24"/>
          <w:lang w:eastAsia="cs-CZ"/>
        </w:rPr>
        <w:t> </w:t>
      </w:r>
      <w:r w:rsidRPr="00807E12">
        <w:rPr>
          <w:rFonts w:ascii="Times New Roman" w:eastAsiaTheme="minorHAnsi" w:hAnsi="Times New Roman"/>
          <w:b/>
          <w:bCs/>
          <w:sz w:val="24"/>
          <w:szCs w:val="24"/>
          <w:lang w:eastAsia="cs-CZ"/>
        </w:rPr>
        <w:t>cizím činitelem.</w:t>
      </w:r>
    </w:p>
    <w:p w14:paraId="2C4547B2" w14:textId="77777777" w:rsidR="00396EF8" w:rsidRPr="00807E12" w:rsidRDefault="00396EF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pět až dvanáct let nebo propadnutím majetku bude pachatel potrestán, </w:t>
      </w:r>
    </w:p>
    <w:p w14:paraId="78DC333B" w14:textId="1925D6EB"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opatří-li činem uvedeným v</w:t>
      </w:r>
      <w:r w:rsidR="00012D0F" w:rsidRPr="00807E12">
        <w:rPr>
          <w:rFonts w:ascii="Times New Roman" w:hAnsi="Times New Roman"/>
          <w:sz w:val="24"/>
          <w:szCs w:val="24"/>
        </w:rPr>
        <w:t> </w:t>
      </w:r>
      <w:r w:rsidRPr="00807E12">
        <w:rPr>
          <w:rFonts w:ascii="Times New Roman" w:hAnsi="Times New Roman"/>
          <w:sz w:val="24"/>
          <w:szCs w:val="24"/>
        </w:rPr>
        <w:t xml:space="preserve">odstavci 1 sobě nebo jinému prospěch velkého rozsahu, nebo </w:t>
      </w:r>
    </w:p>
    <w:p w14:paraId="32A647C9" w14:textId="77777777" w:rsidR="00396EF8" w:rsidRPr="00807E12" w:rsidRDefault="00396EF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způsobí-li takovým činem škodu velkého rozsahu.</w:t>
      </w:r>
    </w:p>
    <w:p w14:paraId="301CAC7B" w14:textId="56D3C88A" w:rsidR="00396EF8" w:rsidRPr="00807E12" w:rsidRDefault="00396EF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Příprava je trestná.</w:t>
      </w:r>
    </w:p>
    <w:p w14:paraId="6B5FD74E" w14:textId="77777777" w:rsidR="00396EF8" w:rsidRPr="00807E12" w:rsidRDefault="00396EF8" w:rsidP="003469FB">
      <w:pPr>
        <w:widowControl w:val="0"/>
        <w:autoSpaceDE w:val="0"/>
        <w:autoSpaceDN w:val="0"/>
        <w:adjustRightInd w:val="0"/>
        <w:spacing w:before="120" w:after="0" w:line="240" w:lineRule="auto"/>
        <w:jc w:val="center"/>
        <w:rPr>
          <w:rFonts w:ascii="Times New Roman" w:hAnsi="Times New Roman"/>
          <w:sz w:val="24"/>
          <w:szCs w:val="24"/>
        </w:rPr>
      </w:pPr>
    </w:p>
    <w:p w14:paraId="4C48DC7C" w14:textId="2D031C42" w:rsidR="007B53C2" w:rsidRPr="00807E12" w:rsidRDefault="007B53C2" w:rsidP="003469FB">
      <w:pPr>
        <w:pStyle w:val="Nadpis2"/>
      </w:pPr>
      <w:r w:rsidRPr="00807E12">
        <w:t xml:space="preserve">§ 332 </w:t>
      </w:r>
    </w:p>
    <w:p w14:paraId="223F5AD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Podplacení</w:t>
      </w:r>
    </w:p>
    <w:p w14:paraId="738BA843" w14:textId="2D6CA5AB" w:rsidR="007B53C2" w:rsidRPr="00807E12" w:rsidRDefault="007E409E"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w:t>
      </w:r>
      <w:r w:rsidR="007B53C2" w:rsidRPr="00807E12">
        <w:rPr>
          <w:rFonts w:ascii="Times New Roman" w:hAnsi="Times New Roman"/>
          <w:sz w:val="24"/>
          <w:szCs w:val="24"/>
        </w:rPr>
        <w:t>Kdo sám nebo prostřednictvím jiného poskytne, nabídne nebo slíbí úplatek jinému nebo pro jiného v</w:t>
      </w:r>
      <w:r w:rsidR="00012D0F" w:rsidRPr="00807E12">
        <w:rPr>
          <w:rFonts w:ascii="Times New Roman" w:hAnsi="Times New Roman"/>
          <w:sz w:val="24"/>
          <w:szCs w:val="24"/>
        </w:rPr>
        <w:t> </w:t>
      </w:r>
      <w:r w:rsidR="007B53C2" w:rsidRPr="00807E12">
        <w:rPr>
          <w:rFonts w:ascii="Times New Roman" w:hAnsi="Times New Roman"/>
          <w:sz w:val="24"/>
          <w:szCs w:val="24"/>
        </w:rPr>
        <w:t>souvislosti s</w:t>
      </w:r>
      <w:r w:rsidR="00012D0F" w:rsidRPr="00807E12">
        <w:rPr>
          <w:rFonts w:ascii="Times New Roman" w:hAnsi="Times New Roman"/>
          <w:sz w:val="24"/>
          <w:szCs w:val="24"/>
        </w:rPr>
        <w:t> </w:t>
      </w:r>
      <w:r w:rsidR="007B53C2" w:rsidRPr="00807E12">
        <w:rPr>
          <w:rFonts w:ascii="Times New Roman" w:hAnsi="Times New Roman"/>
          <w:sz w:val="24"/>
          <w:szCs w:val="24"/>
        </w:rPr>
        <w:t xml:space="preserve">obstaráváním věcí obecného zájmu, nebo </w:t>
      </w:r>
    </w:p>
    <w:p w14:paraId="4FC31637" w14:textId="25915B76"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kdo sám nebo prostřednictvím jiného poskytne, nabídne nebo slíbí úplatek jinému nebo pro jiného v</w:t>
      </w:r>
      <w:r w:rsidR="00012D0F" w:rsidRPr="00807E12">
        <w:rPr>
          <w:rFonts w:ascii="Times New Roman" w:hAnsi="Times New Roman"/>
          <w:sz w:val="24"/>
          <w:szCs w:val="24"/>
        </w:rPr>
        <w:t> </w:t>
      </w:r>
      <w:r w:rsidRPr="00807E12">
        <w:rPr>
          <w:rFonts w:ascii="Times New Roman" w:hAnsi="Times New Roman"/>
          <w:sz w:val="24"/>
          <w:szCs w:val="24"/>
        </w:rPr>
        <w:t>souvislosti s</w:t>
      </w:r>
      <w:r w:rsidR="00012D0F" w:rsidRPr="00807E12">
        <w:rPr>
          <w:rFonts w:ascii="Times New Roman" w:hAnsi="Times New Roman"/>
          <w:sz w:val="24"/>
          <w:szCs w:val="24"/>
        </w:rPr>
        <w:t> </w:t>
      </w:r>
      <w:r w:rsidRPr="00807E12">
        <w:rPr>
          <w:rFonts w:ascii="Times New Roman" w:hAnsi="Times New Roman"/>
          <w:sz w:val="24"/>
          <w:szCs w:val="24"/>
        </w:rPr>
        <w:t xml:space="preserve">podnikáním svým nebo jiného, </w:t>
      </w:r>
    </w:p>
    <w:p w14:paraId="0A3809D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odnětím svobody až na dvě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22DDFFA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jeden rok až šest let</w:t>
      </w:r>
      <w:r w:rsidRPr="00807E12">
        <w:rPr>
          <w:rFonts w:ascii="Times New Roman" w:hAnsi="Times New Roman"/>
          <w:strike/>
          <w:sz w:val="24"/>
          <w:szCs w:val="24"/>
        </w:rPr>
        <w:t>, propadnutím majetku nebo peněžitým trestem</w:t>
      </w:r>
      <w:r w:rsidRPr="00807E12">
        <w:rPr>
          <w:rFonts w:ascii="Times New Roman" w:hAnsi="Times New Roman"/>
          <w:sz w:val="24"/>
          <w:szCs w:val="24"/>
        </w:rPr>
        <w:t xml:space="preserve"> </w:t>
      </w:r>
      <w:r w:rsidRPr="00807E12">
        <w:rPr>
          <w:rFonts w:ascii="Times New Roman" w:hAnsi="Times New Roman"/>
          <w:b/>
          <w:bCs/>
          <w:sz w:val="24"/>
          <w:szCs w:val="24"/>
        </w:rPr>
        <w:t xml:space="preserve">nebo propadnutím majetku </w:t>
      </w:r>
      <w:r w:rsidRPr="00807E12">
        <w:rPr>
          <w:rFonts w:ascii="Times New Roman" w:hAnsi="Times New Roman"/>
          <w:sz w:val="24"/>
          <w:szCs w:val="24"/>
        </w:rPr>
        <w:t xml:space="preserve">bude pachatel potrestán, </w:t>
      </w:r>
    </w:p>
    <w:p w14:paraId="39A58A40" w14:textId="2D46BFE6"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spáchá-li čin uvedený v</w:t>
      </w:r>
      <w:r w:rsidR="00012D0F" w:rsidRPr="00807E12">
        <w:rPr>
          <w:rFonts w:ascii="Times New Roman" w:hAnsi="Times New Roman"/>
          <w:sz w:val="24"/>
          <w:szCs w:val="24"/>
        </w:rPr>
        <w:t> </w:t>
      </w:r>
      <w:r w:rsidRPr="00807E12">
        <w:rPr>
          <w:rFonts w:ascii="Times New Roman" w:hAnsi="Times New Roman"/>
          <w:sz w:val="24"/>
          <w:szCs w:val="24"/>
        </w:rPr>
        <w:t>odstavci 1 v</w:t>
      </w:r>
      <w:r w:rsidR="00012D0F" w:rsidRPr="00807E12">
        <w:rPr>
          <w:rFonts w:ascii="Times New Roman" w:hAnsi="Times New Roman"/>
          <w:sz w:val="24"/>
          <w:szCs w:val="24"/>
        </w:rPr>
        <w:t> </w:t>
      </w:r>
      <w:r w:rsidRPr="00807E12">
        <w:rPr>
          <w:rFonts w:ascii="Times New Roman" w:hAnsi="Times New Roman"/>
          <w:sz w:val="24"/>
          <w:szCs w:val="24"/>
        </w:rPr>
        <w:t xml:space="preserve">úmyslu opatřit sobě nebo jinému značný prospěch nebo způsobit jinému značnou škodu anebo jiný zvlášť závažný následek, nebo </w:t>
      </w:r>
    </w:p>
    <w:p w14:paraId="1EB5984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vůči úřední osobě. </w:t>
      </w:r>
    </w:p>
    <w:p w14:paraId="2FCE5A80" w14:textId="77777777" w:rsidR="00012D0F" w:rsidRPr="00807E12" w:rsidRDefault="00012D0F" w:rsidP="003469FB">
      <w:pPr>
        <w:widowControl w:val="0"/>
        <w:autoSpaceDE w:val="0"/>
        <w:autoSpaceDN w:val="0"/>
        <w:adjustRightInd w:val="0"/>
        <w:spacing w:before="120" w:after="0" w:line="240" w:lineRule="auto"/>
        <w:jc w:val="center"/>
        <w:rPr>
          <w:rFonts w:ascii="Times New Roman" w:hAnsi="Times New Roman"/>
          <w:sz w:val="24"/>
          <w:szCs w:val="24"/>
        </w:rPr>
      </w:pPr>
    </w:p>
    <w:p w14:paraId="1D18FF68" w14:textId="352D8EDC" w:rsidR="00C575C5" w:rsidRPr="00807E12" w:rsidRDefault="00C575C5" w:rsidP="003469FB">
      <w:pPr>
        <w:pStyle w:val="Nadpis2"/>
      </w:pPr>
      <w:r w:rsidRPr="00807E12">
        <w:t>§ 337</w:t>
      </w:r>
    </w:p>
    <w:p w14:paraId="630AF3AC" w14:textId="77777777" w:rsidR="00C575C5" w:rsidRPr="00807E12" w:rsidRDefault="00C575C5"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Maření výkonu úředního rozhodnutí a vykázání</w:t>
      </w:r>
    </w:p>
    <w:p w14:paraId="363304D9" w14:textId="77777777" w:rsidR="00C575C5" w:rsidRPr="00807E12" w:rsidRDefault="00C575C5"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Kdo maří nebo podstatně ztěžuje výkon rozhodnutí soudu nebo jiného orgánu veřejné moci tím, že</w:t>
      </w:r>
    </w:p>
    <w:p w14:paraId="5E4DB9DE" w14:textId="77777777"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vykonává činnost, která mu byla takovým rozhodnutím zakázána nebo pro kterou mu bylo odňato příslušné oprávnění podle jiného právního předpisu nebo pro kterou takové oprávnění pozbyl,</w:t>
      </w:r>
    </w:p>
    <w:p w14:paraId="66E06CF6" w14:textId="0E3CAA82"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vstoupí na území České republiky, ačkoli mu byl uložen trest vyhoštění nebo bylo rozhodnuto o jeho správním vyhoštění, anebo se navzdory uloženému trestu vyhoštění nebo rozhodnutí o správním vyhoštění na jejím území zdržuje poté, co proti němu byla bezvýsledně použita opatření směřující k</w:t>
      </w:r>
      <w:r w:rsidR="00012D0F" w:rsidRPr="00807E12">
        <w:rPr>
          <w:rFonts w:ascii="Times New Roman" w:hAnsi="Times New Roman"/>
          <w:sz w:val="24"/>
          <w:szCs w:val="24"/>
        </w:rPr>
        <w:t> </w:t>
      </w:r>
      <w:r w:rsidRPr="00807E12">
        <w:rPr>
          <w:rFonts w:ascii="Times New Roman" w:hAnsi="Times New Roman"/>
          <w:sz w:val="24"/>
          <w:szCs w:val="24"/>
        </w:rPr>
        <w:t>jeho vycestování,</w:t>
      </w:r>
    </w:p>
    <w:p w14:paraId="4AC1081C" w14:textId="42314ECF"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bez povolení a bez vážného důvodu se zdržuje v</w:t>
      </w:r>
      <w:r w:rsidR="00012D0F" w:rsidRPr="00807E12">
        <w:rPr>
          <w:rFonts w:ascii="Times New Roman" w:hAnsi="Times New Roman"/>
          <w:sz w:val="24"/>
          <w:szCs w:val="24"/>
        </w:rPr>
        <w:t> </w:t>
      </w:r>
      <w:r w:rsidRPr="00807E12">
        <w:rPr>
          <w:rFonts w:ascii="Times New Roman" w:hAnsi="Times New Roman"/>
          <w:sz w:val="24"/>
          <w:szCs w:val="24"/>
        </w:rPr>
        <w:t>místě nebo obvodě, na které se vztahuje trest zákazu pobytu, nebo nedodržuje omezení, která mu byla soudem uložena v</w:t>
      </w:r>
      <w:r w:rsidR="00012D0F" w:rsidRPr="00807E12">
        <w:rPr>
          <w:rFonts w:ascii="Times New Roman" w:hAnsi="Times New Roman"/>
          <w:sz w:val="24"/>
          <w:szCs w:val="24"/>
        </w:rPr>
        <w:t> </w:t>
      </w:r>
      <w:r w:rsidRPr="00807E12">
        <w:rPr>
          <w:rFonts w:ascii="Times New Roman" w:hAnsi="Times New Roman"/>
          <w:sz w:val="24"/>
          <w:szCs w:val="24"/>
        </w:rPr>
        <w:t>souvislosti s</w:t>
      </w:r>
      <w:r w:rsidR="00012D0F" w:rsidRPr="00807E12">
        <w:rPr>
          <w:rFonts w:ascii="Times New Roman" w:hAnsi="Times New Roman"/>
          <w:sz w:val="24"/>
          <w:szCs w:val="24"/>
        </w:rPr>
        <w:t> </w:t>
      </w:r>
      <w:r w:rsidRPr="00807E12">
        <w:rPr>
          <w:rFonts w:ascii="Times New Roman" w:hAnsi="Times New Roman"/>
          <w:sz w:val="24"/>
          <w:szCs w:val="24"/>
        </w:rPr>
        <w:t>výkonem tohoto trestu,</w:t>
      </w:r>
    </w:p>
    <w:p w14:paraId="6A6105D7" w14:textId="6C06BA95"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d) opakovaně nebo soustavně se dopouští jednání, aby zmařil účel omezujícího opatření uloženého v</w:t>
      </w:r>
      <w:r w:rsidR="00012D0F" w:rsidRPr="00807E12">
        <w:rPr>
          <w:rFonts w:ascii="Times New Roman" w:hAnsi="Times New Roman"/>
          <w:sz w:val="24"/>
          <w:szCs w:val="24"/>
        </w:rPr>
        <w:t> </w:t>
      </w:r>
      <w:r w:rsidRPr="00807E12">
        <w:rPr>
          <w:rFonts w:ascii="Times New Roman" w:hAnsi="Times New Roman"/>
          <w:sz w:val="24"/>
          <w:szCs w:val="24"/>
        </w:rPr>
        <w:t>řízení o přestupku, které spočívá v</w:t>
      </w:r>
      <w:r w:rsidR="00012D0F" w:rsidRPr="00807E12">
        <w:rPr>
          <w:rFonts w:ascii="Times New Roman" w:hAnsi="Times New Roman"/>
          <w:sz w:val="24"/>
          <w:szCs w:val="24"/>
        </w:rPr>
        <w:t> </w:t>
      </w:r>
      <w:r w:rsidRPr="00807E12">
        <w:rPr>
          <w:rFonts w:ascii="Times New Roman" w:hAnsi="Times New Roman"/>
          <w:sz w:val="24"/>
          <w:szCs w:val="24"/>
        </w:rPr>
        <w:t>zákazu navštěvovat místa, kde se konají sportovní akce, nebo aby zmařil účel omezujícího opatření uloženého v</w:t>
      </w:r>
      <w:r w:rsidR="00012D0F" w:rsidRPr="00807E12">
        <w:rPr>
          <w:rFonts w:ascii="Times New Roman" w:hAnsi="Times New Roman"/>
          <w:sz w:val="24"/>
          <w:szCs w:val="24"/>
        </w:rPr>
        <w:t> </w:t>
      </w:r>
      <w:r w:rsidRPr="00807E12">
        <w:rPr>
          <w:rFonts w:ascii="Times New Roman" w:hAnsi="Times New Roman"/>
          <w:sz w:val="24"/>
          <w:szCs w:val="24"/>
        </w:rPr>
        <w:t>řízení o přestupku podle zákona o návykových látkách, které spočívá v</w:t>
      </w:r>
      <w:r w:rsidR="00012D0F" w:rsidRPr="00807E12">
        <w:rPr>
          <w:rFonts w:ascii="Times New Roman" w:hAnsi="Times New Roman"/>
          <w:sz w:val="24"/>
          <w:szCs w:val="24"/>
        </w:rPr>
        <w:t> </w:t>
      </w:r>
      <w:r w:rsidRPr="00807E12">
        <w:rPr>
          <w:rFonts w:ascii="Times New Roman" w:hAnsi="Times New Roman"/>
          <w:sz w:val="24"/>
          <w:szCs w:val="24"/>
        </w:rPr>
        <w:t>zákazu navštěvovat určená veřejně přístupná místa,</w:t>
      </w:r>
    </w:p>
    <w:p w14:paraId="272A09FC" w14:textId="77777777"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e) navštíví akci, na kterou se vztahuje trest zákazu vstupu na sportovní, kulturní a jiné společenské akce, nebo se dopustí jiného závažného jednání, aby zmařil účel tohoto trestu,</w:t>
      </w:r>
    </w:p>
    <w:p w14:paraId="12CDCC36" w14:textId="77777777"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f) drží nebo chová zvíře, na které se vztahuje trest zákazu držení a chovu zvířat, nebo se dopustí jiného závažného jednání, aby zmařil účel tohoto trestu,</w:t>
      </w:r>
    </w:p>
    <w:p w14:paraId="46A3ADE2" w14:textId="1A1B0402" w:rsidR="00A31A9D" w:rsidRPr="00807E12" w:rsidRDefault="00A31A9D"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bookmarkStart w:id="53" w:name="_Hlk172398293"/>
      <w:r w:rsidRPr="00807E12">
        <w:rPr>
          <w:rFonts w:ascii="Times New Roman" w:hAnsi="Times New Roman"/>
          <w:b/>
          <w:bCs/>
          <w:sz w:val="24"/>
          <w:szCs w:val="24"/>
        </w:rPr>
        <w:t xml:space="preserve">g) uzavře smlouvu na plnění veřejných zakázek nebo se účastní zadávacího řízení nebo veřejné soutěže podle jiných právních předpisů, </w:t>
      </w:r>
      <w:r w:rsidR="000D5D12">
        <w:rPr>
          <w:rFonts w:ascii="Times New Roman" w:hAnsi="Times New Roman"/>
          <w:b/>
          <w:bCs/>
          <w:sz w:val="24"/>
          <w:szCs w:val="24"/>
        </w:rPr>
        <w:t>ačkoli</w:t>
      </w:r>
      <w:r w:rsidR="00D7725C" w:rsidRPr="00807E12">
        <w:rPr>
          <w:rFonts w:ascii="Times New Roman" w:hAnsi="Times New Roman"/>
          <w:b/>
          <w:bCs/>
          <w:sz w:val="24"/>
          <w:szCs w:val="24"/>
        </w:rPr>
        <w:t xml:space="preserve"> </w:t>
      </w:r>
      <w:r w:rsidRPr="00807E12">
        <w:rPr>
          <w:rFonts w:ascii="Times New Roman" w:hAnsi="Times New Roman"/>
          <w:b/>
          <w:bCs/>
          <w:sz w:val="24"/>
          <w:szCs w:val="24"/>
        </w:rPr>
        <w:t>se na takovou veřejnou zakázku, zadávací řízení nebo veřejnou soutěž vztahuje trest zákazu plnění veřejných zakázek nebo účasti ve veřejné soutěži, anebo se dopustí jiného závažného jednání, aby zmařil účel tohoto trestu,</w:t>
      </w:r>
    </w:p>
    <w:p w14:paraId="10528ED9" w14:textId="197579F9" w:rsidR="00A31A9D" w:rsidRPr="00807E12" w:rsidRDefault="00A31A9D" w:rsidP="003469FB">
      <w:pPr>
        <w:widowControl w:val="0"/>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h) se uchází o dotaci, subvenci, návratnou finanční výpomoc, příspěvek nebo jakoukoli jinou veřejnou podporu podle jiných právních předpisů, </w:t>
      </w:r>
      <w:r w:rsidR="000D5D12">
        <w:rPr>
          <w:rFonts w:ascii="Times New Roman" w:hAnsi="Times New Roman"/>
          <w:b/>
          <w:bCs/>
          <w:sz w:val="24"/>
          <w:szCs w:val="24"/>
        </w:rPr>
        <w:t>ačkoli</w:t>
      </w:r>
      <w:r w:rsidR="00D7725C" w:rsidRPr="00807E12">
        <w:rPr>
          <w:rFonts w:ascii="Times New Roman" w:hAnsi="Times New Roman"/>
          <w:b/>
          <w:bCs/>
          <w:sz w:val="24"/>
          <w:szCs w:val="24"/>
        </w:rPr>
        <w:t xml:space="preserve"> </w:t>
      </w:r>
      <w:r w:rsidRPr="00807E12">
        <w:rPr>
          <w:rFonts w:ascii="Times New Roman" w:hAnsi="Times New Roman"/>
          <w:b/>
          <w:bCs/>
          <w:sz w:val="24"/>
          <w:szCs w:val="24"/>
        </w:rPr>
        <w:t>se na takovou dotaci, subvenci, návratnou finanční výpomoc, příspěvek nebo jinou veřejnou podporu vztahuje trest zákazu přijímání dotací a subvencí, takovou dotaci, subvenci, návratnou finanční výpomoc, příspěvek nebo jakoukoliv jinou veřejnou podporu přijme nebo se dopustí jiného závažného jednání, aby zmařil účel tohoto trestu,</w:t>
      </w:r>
    </w:p>
    <w:bookmarkEnd w:id="53"/>
    <w:p w14:paraId="7C1FE7EA" w14:textId="505D26B2"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g)</w:t>
      </w:r>
      <w:r w:rsidR="00A31A9D" w:rsidRPr="00807E12">
        <w:rPr>
          <w:rFonts w:ascii="Times New Roman" w:hAnsi="Times New Roman"/>
          <w:sz w:val="24"/>
          <w:szCs w:val="24"/>
        </w:rPr>
        <w:t xml:space="preserve"> </w:t>
      </w:r>
      <w:r w:rsidR="00A31A9D" w:rsidRPr="00807E12">
        <w:rPr>
          <w:rFonts w:ascii="Times New Roman" w:hAnsi="Times New Roman"/>
          <w:b/>
          <w:bCs/>
          <w:sz w:val="24"/>
          <w:szCs w:val="24"/>
        </w:rPr>
        <w:t>i)</w:t>
      </w:r>
      <w:r w:rsidRPr="00807E12">
        <w:rPr>
          <w:rFonts w:ascii="Times New Roman" w:hAnsi="Times New Roman"/>
          <w:sz w:val="24"/>
          <w:szCs w:val="24"/>
        </w:rPr>
        <w:t> bez závažného důvodu nenastoupí na výzvu soudu trest odnětí svobody nebo se jiným způsobem neoprávněně brání nástupu výkonu tohoto trestu,</w:t>
      </w:r>
    </w:p>
    <w:p w14:paraId="6F10F3F7" w14:textId="00C709B5"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h)</w:t>
      </w:r>
      <w:r w:rsidRPr="00807E12">
        <w:rPr>
          <w:rFonts w:ascii="Times New Roman" w:hAnsi="Times New Roman"/>
          <w:sz w:val="24"/>
          <w:szCs w:val="24"/>
        </w:rPr>
        <w:t> </w:t>
      </w:r>
      <w:r w:rsidR="00A31A9D" w:rsidRPr="00807E12">
        <w:rPr>
          <w:rFonts w:ascii="Times New Roman" w:hAnsi="Times New Roman"/>
          <w:b/>
          <w:bCs/>
          <w:sz w:val="24"/>
          <w:szCs w:val="24"/>
        </w:rPr>
        <w:t xml:space="preserve">j) </w:t>
      </w:r>
      <w:r w:rsidRPr="00807E12">
        <w:rPr>
          <w:rFonts w:ascii="Times New Roman" w:hAnsi="Times New Roman"/>
          <w:sz w:val="24"/>
          <w:szCs w:val="24"/>
        </w:rPr>
        <w:t>dopustí se závažného jednání, aby zmařil výkon nebo účel trestu,</w:t>
      </w:r>
    </w:p>
    <w:p w14:paraId="786C4396" w14:textId="3AE7D392"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i)</w:t>
      </w:r>
      <w:r w:rsidRPr="00807E12">
        <w:rPr>
          <w:rFonts w:ascii="Times New Roman" w:hAnsi="Times New Roman"/>
          <w:sz w:val="24"/>
          <w:szCs w:val="24"/>
        </w:rPr>
        <w:t> </w:t>
      </w:r>
      <w:r w:rsidR="00A31A9D" w:rsidRPr="00807E12">
        <w:rPr>
          <w:rFonts w:ascii="Times New Roman" w:hAnsi="Times New Roman"/>
          <w:b/>
          <w:bCs/>
          <w:sz w:val="24"/>
          <w:szCs w:val="24"/>
        </w:rPr>
        <w:t xml:space="preserve">k) </w:t>
      </w:r>
      <w:r w:rsidRPr="00807E12">
        <w:rPr>
          <w:rFonts w:ascii="Times New Roman" w:hAnsi="Times New Roman"/>
          <w:sz w:val="24"/>
          <w:szCs w:val="24"/>
        </w:rPr>
        <w:t>dopustí se závažného jednání, aby zmařil výkon nebo účel vazby,</w:t>
      </w:r>
    </w:p>
    <w:p w14:paraId="6C69D13E" w14:textId="0D6C16C7"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j)</w:t>
      </w:r>
      <w:r w:rsidR="00A31A9D" w:rsidRPr="00807E12">
        <w:rPr>
          <w:rFonts w:ascii="Times New Roman" w:hAnsi="Times New Roman"/>
          <w:sz w:val="24"/>
          <w:szCs w:val="24"/>
        </w:rPr>
        <w:t xml:space="preserve"> </w:t>
      </w:r>
      <w:r w:rsidR="00A31A9D" w:rsidRPr="00807E12">
        <w:rPr>
          <w:rFonts w:ascii="Times New Roman" w:hAnsi="Times New Roman"/>
          <w:b/>
          <w:bCs/>
          <w:sz w:val="24"/>
          <w:szCs w:val="24"/>
        </w:rPr>
        <w:t xml:space="preserve">l) </w:t>
      </w:r>
      <w:r w:rsidRPr="00807E12">
        <w:rPr>
          <w:rFonts w:ascii="Times New Roman" w:hAnsi="Times New Roman"/>
          <w:sz w:val="24"/>
          <w:szCs w:val="24"/>
        </w:rPr>
        <w:t>dopustí se závažného jednání, aby zmařil výkon nebo účel zabezpečovací detence, nebo</w:t>
      </w:r>
    </w:p>
    <w:p w14:paraId="328D2C30" w14:textId="06B27A2F"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trike/>
          <w:sz w:val="24"/>
          <w:szCs w:val="24"/>
        </w:rPr>
        <w:t>k)</w:t>
      </w:r>
      <w:r w:rsidRPr="00807E12">
        <w:rPr>
          <w:rFonts w:ascii="Times New Roman" w:hAnsi="Times New Roman"/>
          <w:sz w:val="24"/>
          <w:szCs w:val="24"/>
        </w:rPr>
        <w:t> </w:t>
      </w:r>
      <w:r w:rsidR="00A31A9D" w:rsidRPr="00807E12">
        <w:rPr>
          <w:rFonts w:ascii="Times New Roman" w:hAnsi="Times New Roman"/>
          <w:b/>
          <w:bCs/>
          <w:sz w:val="24"/>
          <w:szCs w:val="24"/>
        </w:rPr>
        <w:t xml:space="preserve">m) </w:t>
      </w:r>
      <w:r w:rsidRPr="00807E12">
        <w:rPr>
          <w:rFonts w:ascii="Times New Roman" w:hAnsi="Times New Roman"/>
          <w:sz w:val="24"/>
          <w:szCs w:val="24"/>
        </w:rPr>
        <w:t>dopustí se závažného jednání, aby zmařil výkon nebo účel ochranného léčení nebo ochranné výchovy, které byly uloženy soudem, nebo jinak, zejména útěkem z</w:t>
      </w:r>
      <w:r w:rsidR="00012D0F" w:rsidRPr="00807E12">
        <w:rPr>
          <w:rFonts w:ascii="Times New Roman" w:hAnsi="Times New Roman"/>
          <w:sz w:val="24"/>
          <w:szCs w:val="24"/>
        </w:rPr>
        <w:t> </w:t>
      </w:r>
      <w:r w:rsidRPr="00807E12">
        <w:rPr>
          <w:rFonts w:ascii="Times New Roman" w:hAnsi="Times New Roman"/>
          <w:sz w:val="24"/>
          <w:szCs w:val="24"/>
        </w:rPr>
        <w:t>ústavu, pomocí při útěku, výkon takových rozhodnutí podstatně ztěžuje, anebo maří dohled uložený při ukončení ochranného léčení,</w:t>
      </w:r>
    </w:p>
    <w:p w14:paraId="6CE5003B" w14:textId="77777777" w:rsidR="00C575C5" w:rsidRPr="00807E12" w:rsidRDefault="00C575C5" w:rsidP="003469FB">
      <w:pPr>
        <w:widowControl w:val="0"/>
        <w:autoSpaceDE w:val="0"/>
        <w:autoSpaceDN w:val="0"/>
        <w:adjustRightInd w:val="0"/>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bude potrestán odnětím svobody až na dvě léta.</w:t>
      </w:r>
    </w:p>
    <w:p w14:paraId="2846CCA0" w14:textId="690C818B" w:rsidR="00C575C5" w:rsidRPr="00807E12" w:rsidRDefault="00C575C5"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Stejně bude potrestán, kdo se dopustí závažného nebo opakovaného jednání, aby zmařil vykázání provedené podle jiného právního předpisu nebo rozhodnutí o předběžném opatření soudu, kterým se ukládá povinnost dočasně opustit společné obydlí a jeho bezprostřední okolí a zdržet se vstupu do něj nebo povinnost zdržet se styku s</w:t>
      </w:r>
      <w:r w:rsidR="00012D0F" w:rsidRPr="00807E12">
        <w:rPr>
          <w:rFonts w:ascii="Times New Roman" w:hAnsi="Times New Roman"/>
          <w:sz w:val="24"/>
          <w:szCs w:val="24"/>
        </w:rPr>
        <w:t> </w:t>
      </w:r>
      <w:r w:rsidRPr="00807E12">
        <w:rPr>
          <w:rFonts w:ascii="Times New Roman" w:hAnsi="Times New Roman"/>
          <w:sz w:val="24"/>
          <w:szCs w:val="24"/>
        </w:rPr>
        <w:t>navrhovatelem a navazování kontaktů s</w:t>
      </w:r>
      <w:r w:rsidR="00012D0F" w:rsidRPr="00807E12">
        <w:rPr>
          <w:rFonts w:ascii="Times New Roman" w:hAnsi="Times New Roman"/>
          <w:sz w:val="24"/>
          <w:szCs w:val="24"/>
        </w:rPr>
        <w:t> </w:t>
      </w:r>
      <w:r w:rsidRPr="00807E12">
        <w:rPr>
          <w:rFonts w:ascii="Times New Roman" w:hAnsi="Times New Roman"/>
          <w:sz w:val="24"/>
          <w:szCs w:val="24"/>
        </w:rPr>
        <w:t>ním.</w:t>
      </w:r>
    </w:p>
    <w:p w14:paraId="3F24CCE6" w14:textId="77777777" w:rsidR="00C575C5" w:rsidRPr="00807E12" w:rsidRDefault="00C575C5"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Kdo zmaří nebo podstatně ztíží výkon rozhodnutí soudu nebo jiného orgánu veřejné moci tím, že</w:t>
      </w:r>
    </w:p>
    <w:p w14:paraId="01D564EE" w14:textId="77777777"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zničí, poškodí, učiní neupotřebitelnou, zatají, zcizí nebo odstraní věc, které se takové rozhodnutí týká, nebo</w:t>
      </w:r>
    </w:p>
    <w:p w14:paraId="728DBBF9" w14:textId="6DCA764C" w:rsidR="00C575C5" w:rsidRPr="00807E12" w:rsidRDefault="00C575C5"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uprchne stráži, z</w:t>
      </w:r>
      <w:r w:rsidR="00012D0F" w:rsidRPr="00807E12">
        <w:rPr>
          <w:rFonts w:ascii="Times New Roman" w:hAnsi="Times New Roman"/>
          <w:sz w:val="24"/>
          <w:szCs w:val="24"/>
        </w:rPr>
        <w:t> </w:t>
      </w:r>
      <w:r w:rsidRPr="00807E12">
        <w:rPr>
          <w:rFonts w:ascii="Times New Roman" w:hAnsi="Times New Roman"/>
          <w:sz w:val="24"/>
          <w:szCs w:val="24"/>
        </w:rPr>
        <w:t>vazby, z</w:t>
      </w:r>
      <w:r w:rsidR="00012D0F" w:rsidRPr="00807E12">
        <w:rPr>
          <w:rFonts w:ascii="Times New Roman" w:hAnsi="Times New Roman"/>
          <w:sz w:val="24"/>
          <w:szCs w:val="24"/>
        </w:rPr>
        <w:t> </w:t>
      </w:r>
      <w:r w:rsidRPr="00807E12">
        <w:rPr>
          <w:rFonts w:ascii="Times New Roman" w:hAnsi="Times New Roman"/>
          <w:sz w:val="24"/>
          <w:szCs w:val="24"/>
        </w:rPr>
        <w:t>výkonu trestu odnětí svobody nebo zabezpečovací detence,</w:t>
      </w:r>
    </w:p>
    <w:p w14:paraId="42714488" w14:textId="77777777" w:rsidR="00C575C5" w:rsidRPr="00807E12" w:rsidRDefault="00C575C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bude potrestán odnětím svobody až na pět let </w:t>
      </w:r>
      <w:r w:rsidRPr="00807E12">
        <w:rPr>
          <w:rFonts w:ascii="Times New Roman" w:eastAsia="Times New Roman" w:hAnsi="Times New Roman"/>
          <w:strike/>
          <w:sz w:val="24"/>
          <w:szCs w:val="24"/>
          <w:lang w:eastAsia="cs-CZ"/>
        </w:rPr>
        <w:t>nebo peněžitým trestem</w:t>
      </w:r>
      <w:r w:rsidRPr="00807E12">
        <w:rPr>
          <w:rFonts w:ascii="Times New Roman" w:eastAsia="Times New Roman" w:hAnsi="Times New Roman"/>
          <w:sz w:val="24"/>
          <w:szCs w:val="24"/>
          <w:lang w:eastAsia="cs-CZ"/>
        </w:rPr>
        <w:t>.</w:t>
      </w:r>
    </w:p>
    <w:p w14:paraId="0E5EF6BE" w14:textId="64EE1126" w:rsidR="00C575C5" w:rsidRPr="00807E12" w:rsidRDefault="00C575C5"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Kdo poté, co proti němu byla bezvýsledně použita opatření v</w:t>
      </w:r>
      <w:r w:rsidR="00012D0F" w:rsidRPr="00807E12">
        <w:rPr>
          <w:rFonts w:ascii="Times New Roman" w:hAnsi="Times New Roman"/>
          <w:sz w:val="24"/>
          <w:szCs w:val="24"/>
        </w:rPr>
        <w:t> </w:t>
      </w:r>
      <w:r w:rsidRPr="00807E12">
        <w:rPr>
          <w:rFonts w:ascii="Times New Roman" w:hAnsi="Times New Roman"/>
          <w:sz w:val="24"/>
          <w:szCs w:val="24"/>
        </w:rPr>
        <w:t>občanském soudním řízení směřující k</w:t>
      </w:r>
      <w:r w:rsidR="00012D0F" w:rsidRPr="00807E12">
        <w:rPr>
          <w:rFonts w:ascii="Times New Roman" w:hAnsi="Times New Roman"/>
          <w:sz w:val="24"/>
          <w:szCs w:val="24"/>
        </w:rPr>
        <w:t> </w:t>
      </w:r>
      <w:r w:rsidRPr="00807E12">
        <w:rPr>
          <w:rFonts w:ascii="Times New Roman" w:hAnsi="Times New Roman"/>
          <w:sz w:val="24"/>
          <w:szCs w:val="24"/>
        </w:rPr>
        <w:t>výkonu rozhodnutí soudu nebo soudem schválené dohody o výchově nezletilých dětí, včetně úpravy styku s</w:t>
      </w:r>
      <w:r w:rsidR="00012D0F" w:rsidRPr="00807E12">
        <w:rPr>
          <w:rFonts w:ascii="Times New Roman" w:hAnsi="Times New Roman"/>
          <w:sz w:val="24"/>
          <w:szCs w:val="24"/>
        </w:rPr>
        <w:t> </w:t>
      </w:r>
      <w:r w:rsidRPr="00807E12">
        <w:rPr>
          <w:rFonts w:ascii="Times New Roman" w:hAnsi="Times New Roman"/>
          <w:sz w:val="24"/>
          <w:szCs w:val="24"/>
        </w:rPr>
        <w:t>dítětem, maří výkon takového rozhodnutí nebo dohody, nebo</w:t>
      </w:r>
    </w:p>
    <w:p w14:paraId="6C2C88A0" w14:textId="77777777" w:rsidR="00C575C5" w:rsidRPr="00807E12" w:rsidRDefault="00C575C5"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kdo se dopustí závažného jednání, aby zmařil výkon rozhodnutí jiného orgánu veřejné moci týkajícího se výchovy nezletilých dětí,</w:t>
      </w:r>
    </w:p>
    <w:p w14:paraId="03824569" w14:textId="77777777" w:rsidR="00C575C5" w:rsidRPr="00807E12" w:rsidRDefault="00C575C5"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bude potrestán odnětím svobody až na jeden rok.</w:t>
      </w:r>
    </w:p>
    <w:p w14:paraId="37AD742F" w14:textId="77777777" w:rsidR="00C575C5" w:rsidRPr="00807E12" w:rsidRDefault="00C575C5" w:rsidP="00CE7E60">
      <w:pPr>
        <w:spacing w:before="120" w:after="0" w:line="240" w:lineRule="auto"/>
        <w:rPr>
          <w:rFonts w:ascii="Times New Roman" w:hAnsi="Times New Roman"/>
          <w:sz w:val="24"/>
          <w:szCs w:val="24"/>
        </w:rPr>
      </w:pPr>
    </w:p>
    <w:p w14:paraId="61C010EE" w14:textId="25C5B34D" w:rsidR="007B53C2" w:rsidRPr="00807E12" w:rsidRDefault="007B53C2" w:rsidP="003469FB">
      <w:pPr>
        <w:pStyle w:val="Nadpis2"/>
      </w:pPr>
      <w:r w:rsidRPr="00807E12">
        <w:t xml:space="preserve">§ 340 </w:t>
      </w:r>
    </w:p>
    <w:p w14:paraId="205655E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Organizování a umožnění nedovoleného překročení státní hranice </w:t>
      </w:r>
    </w:p>
    <w:p w14:paraId="2B293CE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pro jiného organizuje nedovolené překročení státní hranice nebo jinému umožní či mu pomáhá nedovoleně překročit státní hranici nebo jinému po nedovoleném překročení státní hranice umožní či mu pomáhá přepravit se přes území České republiky nebo takové přepravení organizuje, bude potrestán odnětím svobody až na dvě léta nebo zákazem činnosti. </w:t>
      </w:r>
    </w:p>
    <w:p w14:paraId="68134608" w14:textId="0B3B1A88"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Odnětím svobody na šest měsíců až pět let</w:t>
      </w:r>
      <w:r w:rsidRPr="00807E12">
        <w:rPr>
          <w:rFonts w:ascii="Times New Roman" w:hAnsi="Times New Roman"/>
          <w:strike/>
          <w:sz w:val="24"/>
          <w:szCs w:val="24"/>
        </w:rPr>
        <w:t>, propadnutím majetku nebo peněžitým trestem</w:t>
      </w:r>
      <w:r w:rsidRPr="00807E12">
        <w:rPr>
          <w:rFonts w:ascii="Times New Roman" w:hAnsi="Times New Roman"/>
          <w:sz w:val="24"/>
          <w:szCs w:val="24"/>
        </w:rPr>
        <w:t xml:space="preserve"> </w:t>
      </w:r>
      <w:r w:rsidRPr="00807E12">
        <w:rPr>
          <w:rFonts w:ascii="Times New Roman" w:hAnsi="Times New Roman"/>
          <w:b/>
          <w:bCs/>
          <w:sz w:val="24"/>
          <w:szCs w:val="24"/>
        </w:rPr>
        <w:t xml:space="preserve">nebo propadnutím majetku </w:t>
      </w:r>
      <w:r w:rsidRPr="00807E12">
        <w:rPr>
          <w:rFonts w:ascii="Times New Roman" w:hAnsi="Times New Roman"/>
          <w:sz w:val="24"/>
          <w:szCs w:val="24"/>
        </w:rPr>
        <w:t>bude pachatel potrestán,</w:t>
      </w:r>
    </w:p>
    <w:p w14:paraId="46729D5D" w14:textId="1C14C8FB"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a) spáchá-li čin uvedený v</w:t>
      </w:r>
      <w:r w:rsidR="00012D0F" w:rsidRPr="00807E12">
        <w:rPr>
          <w:rFonts w:ascii="Times New Roman" w:hAnsi="Times New Roman"/>
          <w:sz w:val="24"/>
          <w:szCs w:val="24"/>
        </w:rPr>
        <w:t> </w:t>
      </w:r>
      <w:r w:rsidRPr="00807E12">
        <w:rPr>
          <w:rFonts w:ascii="Times New Roman" w:hAnsi="Times New Roman"/>
          <w:sz w:val="24"/>
          <w:szCs w:val="24"/>
        </w:rPr>
        <w:t xml:space="preserve">odstavci 1 jako člen organizované skupiny, </w:t>
      </w:r>
    </w:p>
    <w:p w14:paraId="360BC750"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vystaví-li takovým činem jiného nelidskému nebo ponižujícímu zacházení, </w:t>
      </w:r>
    </w:p>
    <w:p w14:paraId="7CEA095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spáchá-li takový čin za úplatu, </w:t>
      </w:r>
    </w:p>
    <w:p w14:paraId="3974970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spáchá-li takový čin opětovně, nebo </w:t>
      </w:r>
    </w:p>
    <w:p w14:paraId="48D20A42" w14:textId="646F076B"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e) spáchá-li takový čin v</w:t>
      </w:r>
      <w:r w:rsidR="00012D0F" w:rsidRPr="00807E12">
        <w:rPr>
          <w:rFonts w:ascii="Times New Roman" w:hAnsi="Times New Roman"/>
          <w:sz w:val="24"/>
          <w:szCs w:val="24"/>
        </w:rPr>
        <w:t> </w:t>
      </w:r>
      <w:r w:rsidRPr="00807E12">
        <w:rPr>
          <w:rFonts w:ascii="Times New Roman" w:hAnsi="Times New Roman"/>
          <w:sz w:val="24"/>
          <w:szCs w:val="24"/>
        </w:rPr>
        <w:t xml:space="preserve">úmyslu zakrýt nebo usnadnit jiný trestný čin. </w:t>
      </w:r>
    </w:p>
    <w:p w14:paraId="3CE05A59"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osm let nebo propadnutím majetku bude pachatel potrestán, </w:t>
      </w:r>
    </w:p>
    <w:p w14:paraId="05F6D00B" w14:textId="127C8398"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a) spáchá-li čin uvedený v</w:t>
      </w:r>
      <w:r w:rsidR="00012D0F" w:rsidRPr="00807E12">
        <w:rPr>
          <w:rFonts w:ascii="Times New Roman" w:hAnsi="Times New Roman"/>
          <w:sz w:val="24"/>
          <w:szCs w:val="24"/>
        </w:rPr>
        <w:t> </w:t>
      </w:r>
      <w:r w:rsidRPr="00807E12">
        <w:rPr>
          <w:rFonts w:ascii="Times New Roman" w:hAnsi="Times New Roman"/>
          <w:sz w:val="24"/>
          <w:szCs w:val="24"/>
        </w:rPr>
        <w:t xml:space="preserve">odstavci 1 jako člen organizované skupiny a za úplatu, </w:t>
      </w:r>
    </w:p>
    <w:p w14:paraId="6897E2F3"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b) vystaví-li takovým činem nelidskému nebo ponižujícímu zacházení větší počet osob,</w:t>
      </w:r>
    </w:p>
    <w:p w14:paraId="25EA83E2" w14:textId="4DD10B06"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c) vydá-li takovým činem jiného v</w:t>
      </w:r>
      <w:r w:rsidR="00012D0F" w:rsidRPr="00807E12">
        <w:rPr>
          <w:rFonts w:ascii="Times New Roman" w:hAnsi="Times New Roman"/>
          <w:sz w:val="24"/>
          <w:szCs w:val="24"/>
        </w:rPr>
        <w:t> </w:t>
      </w:r>
      <w:r w:rsidRPr="00807E12">
        <w:rPr>
          <w:rFonts w:ascii="Times New Roman" w:hAnsi="Times New Roman"/>
          <w:sz w:val="24"/>
          <w:szCs w:val="24"/>
        </w:rPr>
        <w:t xml:space="preserve">nebezpečí smrti, </w:t>
      </w:r>
    </w:p>
    <w:p w14:paraId="30D2356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způsobí-li takovým činem těžkou újmu na zdraví, </w:t>
      </w:r>
    </w:p>
    <w:p w14:paraId="0B571154"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e) získá-li takovým činem pro sebe nebo pro jiného značný prospěch, </w:t>
      </w:r>
    </w:p>
    <w:p w14:paraId="26406862"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f) spáchá-li takový čin se zbraní, nebo </w:t>
      </w:r>
    </w:p>
    <w:p w14:paraId="0FF1392B"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g) spáchá-li takový čin za stavu ohrožení státu nebo za válečného stavu. </w:t>
      </w:r>
    </w:p>
    <w:p w14:paraId="342AD7A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pět až dvanáct let, popřípadě vedle tohoto trestu též propadnutím majetku, bude pachatel potrestán, </w:t>
      </w:r>
    </w:p>
    <w:p w14:paraId="6A9EE705" w14:textId="67A0D6D8"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způsobí-li činem uvedeným v</w:t>
      </w:r>
      <w:r w:rsidR="00012D0F" w:rsidRPr="00807E12">
        <w:rPr>
          <w:rFonts w:ascii="Times New Roman" w:hAnsi="Times New Roman"/>
          <w:sz w:val="24"/>
          <w:szCs w:val="24"/>
        </w:rPr>
        <w:t> </w:t>
      </w:r>
      <w:r w:rsidRPr="00807E12">
        <w:rPr>
          <w:rFonts w:ascii="Times New Roman" w:hAnsi="Times New Roman"/>
          <w:sz w:val="24"/>
          <w:szCs w:val="24"/>
        </w:rPr>
        <w:t xml:space="preserve">odstavci 1 smrt, </w:t>
      </w:r>
    </w:p>
    <w:p w14:paraId="6D11991C"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těžkou újmu na zdraví nejméně dvou osob, </w:t>
      </w:r>
    </w:p>
    <w:p w14:paraId="572BAF6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získá-li takovým činem pro sebe nebo pro jiného prospěch velkého rozsahu, nebo </w:t>
      </w:r>
    </w:p>
    <w:p w14:paraId="41F4A902"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spáchá-li takový čin jako voják za stavu ohrožení státu nebo za válečného stavu. </w:t>
      </w:r>
    </w:p>
    <w:p w14:paraId="62047A1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Příprava je trestná. </w:t>
      </w:r>
    </w:p>
    <w:p w14:paraId="7C570C0D" w14:textId="77777777" w:rsidR="00012D0F" w:rsidRDefault="00012D0F" w:rsidP="003469FB">
      <w:pPr>
        <w:widowControl w:val="0"/>
        <w:autoSpaceDE w:val="0"/>
        <w:autoSpaceDN w:val="0"/>
        <w:adjustRightInd w:val="0"/>
        <w:spacing w:before="120" w:after="0" w:line="240" w:lineRule="auto"/>
        <w:jc w:val="center"/>
        <w:rPr>
          <w:rFonts w:ascii="Times New Roman" w:hAnsi="Times New Roman"/>
          <w:sz w:val="24"/>
          <w:szCs w:val="24"/>
        </w:rPr>
      </w:pPr>
    </w:p>
    <w:p w14:paraId="3C34B5A6" w14:textId="77777777" w:rsidR="00D66C36" w:rsidRDefault="00D66C36" w:rsidP="003469FB">
      <w:pPr>
        <w:widowControl w:val="0"/>
        <w:autoSpaceDE w:val="0"/>
        <w:autoSpaceDN w:val="0"/>
        <w:adjustRightInd w:val="0"/>
        <w:spacing w:before="120" w:after="0" w:line="240" w:lineRule="auto"/>
        <w:jc w:val="center"/>
        <w:rPr>
          <w:rFonts w:ascii="Times New Roman" w:hAnsi="Times New Roman"/>
          <w:sz w:val="24"/>
          <w:szCs w:val="24"/>
        </w:rPr>
      </w:pPr>
    </w:p>
    <w:p w14:paraId="4C90350B" w14:textId="77777777" w:rsidR="00D66C36" w:rsidRPr="00807E12" w:rsidRDefault="00D66C36" w:rsidP="003469FB">
      <w:pPr>
        <w:widowControl w:val="0"/>
        <w:autoSpaceDE w:val="0"/>
        <w:autoSpaceDN w:val="0"/>
        <w:adjustRightInd w:val="0"/>
        <w:spacing w:before="120" w:after="0" w:line="240" w:lineRule="auto"/>
        <w:jc w:val="center"/>
        <w:rPr>
          <w:rFonts w:ascii="Times New Roman" w:hAnsi="Times New Roman"/>
          <w:sz w:val="24"/>
          <w:szCs w:val="24"/>
        </w:rPr>
      </w:pPr>
    </w:p>
    <w:p w14:paraId="3E88CE33" w14:textId="39D35B01" w:rsidR="007B53C2" w:rsidRPr="00807E12" w:rsidRDefault="007B53C2" w:rsidP="003469FB">
      <w:pPr>
        <w:pStyle w:val="Nadpis2"/>
      </w:pPr>
      <w:r w:rsidRPr="00807E12">
        <w:t>§ 341</w:t>
      </w:r>
    </w:p>
    <w:p w14:paraId="215B3E31"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Napomáhání k neoprávněnému pobytu na území republiky </w:t>
      </w:r>
    </w:p>
    <w:p w14:paraId="446D921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 úmyslu získat neoprávněný majetkový nebo jiný prospěch pomáhá jinému k neoprávněnému pobytu na území České republiky, bude potrestán odnětím svobody až na jeden rok nebo zákazem činnosti. </w:t>
      </w:r>
    </w:p>
    <w:p w14:paraId="3A8AC10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až na tři léta bude pachatel potrestán, jestliže </w:t>
      </w:r>
    </w:p>
    <w:p w14:paraId="781C956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čin uvedený v odstavci 1 zorganizuje, </w:t>
      </w:r>
    </w:p>
    <w:p w14:paraId="7B9CFC37"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 takový čin jako člen organizované skupiny, </w:t>
      </w:r>
    </w:p>
    <w:p w14:paraId="5084BBCC"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c) spáchá takový čin opětovně, nebo </w:t>
      </w:r>
    </w:p>
    <w:p w14:paraId="0F2557A8"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d) spáchá takový čin v úmyslu zakrýt nebo usnadnit jiný trestný čin. </w:t>
      </w:r>
    </w:p>
    <w:p w14:paraId="26A073A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Odnětím svobody na šest měsíců až pět let</w:t>
      </w:r>
      <w:r w:rsidRPr="00807E12">
        <w:rPr>
          <w:rFonts w:ascii="Times New Roman" w:hAnsi="Times New Roman"/>
          <w:strike/>
          <w:sz w:val="24"/>
          <w:szCs w:val="24"/>
        </w:rPr>
        <w:t>, propadnutím majetku nebo peněžitým trestem</w:t>
      </w:r>
      <w:r w:rsidRPr="00807E12">
        <w:rPr>
          <w:rFonts w:ascii="Times New Roman" w:hAnsi="Times New Roman"/>
          <w:sz w:val="24"/>
          <w:szCs w:val="24"/>
        </w:rPr>
        <w:t xml:space="preserve"> </w:t>
      </w:r>
      <w:r w:rsidRPr="00807E12">
        <w:rPr>
          <w:rFonts w:ascii="Times New Roman" w:hAnsi="Times New Roman"/>
          <w:b/>
          <w:bCs/>
          <w:sz w:val="24"/>
          <w:szCs w:val="24"/>
        </w:rPr>
        <w:t xml:space="preserve">nebo propadnutím majetku </w:t>
      </w:r>
      <w:r w:rsidRPr="00807E12">
        <w:rPr>
          <w:rFonts w:ascii="Times New Roman" w:hAnsi="Times New Roman"/>
          <w:sz w:val="24"/>
          <w:szCs w:val="24"/>
        </w:rPr>
        <w:t xml:space="preserve">bude pachatel potrestán, </w:t>
      </w:r>
    </w:p>
    <w:p w14:paraId="7481297A"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a) získá-li činem uvedeným v odstavci 1 pro sebe nebo pro jiného značný prospěch, nebo </w:t>
      </w:r>
    </w:p>
    <w:p w14:paraId="1A21116D"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za stavu ohrožení státu nebo za válečného stavu. </w:t>
      </w:r>
    </w:p>
    <w:p w14:paraId="01A64FDA"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popřípadě vedle tohoto trestu též propadnutím majetku, bude pachatel potrestán, </w:t>
      </w:r>
    </w:p>
    <w:p w14:paraId="64521C1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získá-li činem uvedeným v odstavci 1 pro sebe nebo pro jiného prospěch velkého rozsahu, nebo </w:t>
      </w:r>
    </w:p>
    <w:p w14:paraId="3D0C532E"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 spáchá-li takový čin jako voják za stavu ohrožení státu nebo za válečného stavu. </w:t>
      </w:r>
    </w:p>
    <w:p w14:paraId="1CDFF330" w14:textId="77777777" w:rsidR="007B53C2" w:rsidRPr="00807E12" w:rsidRDefault="007B53C2" w:rsidP="003469FB">
      <w:pPr>
        <w:spacing w:before="120" w:after="0" w:line="240" w:lineRule="auto"/>
        <w:rPr>
          <w:rFonts w:ascii="Times New Roman" w:hAnsi="Times New Roman"/>
          <w:sz w:val="24"/>
          <w:szCs w:val="24"/>
        </w:rPr>
      </w:pPr>
    </w:p>
    <w:p w14:paraId="56814C5B" w14:textId="77777777" w:rsidR="007B53C2" w:rsidRPr="00807E12" w:rsidRDefault="007B53C2" w:rsidP="003469FB">
      <w:pPr>
        <w:pStyle w:val="Nadpis2"/>
      </w:pPr>
      <w:r w:rsidRPr="00807E12">
        <w:t xml:space="preserve">§ 350 </w:t>
      </w:r>
    </w:p>
    <w:p w14:paraId="395B29AF"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Padělání a vystavení nepravdivé lékařské zprávy, posudku a nálezu</w:t>
      </w:r>
    </w:p>
    <w:p w14:paraId="795AE441"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padělá lékařskou zprávu, posudek nebo nález nebo podstatně změní jejich obsah v úmyslu užít je v řízení před orgánem sociálního zabezpečení anebo před jiným orgánem veřejné moci, v trestním, občanském nebo jiném soudním řízení, nebo </w:t>
      </w:r>
    </w:p>
    <w:p w14:paraId="2EF38EF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užije v řízení před orgánem sociálního zabezpečení nebo před jiným orgánem veřejné moci, v trestním, občanském nebo jiném soudním řízení takové zprávy, posudku nebo nálezu jako pravého, </w:t>
      </w:r>
    </w:p>
    <w:p w14:paraId="50C09596" w14:textId="77777777" w:rsidR="007B53C2" w:rsidRPr="00807E12" w:rsidRDefault="007B53C2" w:rsidP="003469FB">
      <w:pPr>
        <w:widowControl w:val="0"/>
        <w:autoSpaceDE w:val="0"/>
        <w:autoSpaceDN w:val="0"/>
        <w:adjustRightInd w:val="0"/>
        <w:spacing w:before="120" w:after="0" w:line="240" w:lineRule="auto"/>
        <w:jc w:val="both"/>
        <w:rPr>
          <w:rFonts w:ascii="Times New Roman" w:hAnsi="Times New Roman"/>
          <w:sz w:val="24"/>
          <w:szCs w:val="24"/>
        </w:rPr>
      </w:pPr>
      <w:r w:rsidRPr="00807E12">
        <w:rPr>
          <w:rFonts w:ascii="Times New Roman" w:hAnsi="Times New Roman"/>
          <w:sz w:val="24"/>
          <w:szCs w:val="24"/>
        </w:rPr>
        <w:t xml:space="preserve">bude potrestán trestem odnětí svobody až na dvě léta nebo zákazem činnosti. </w:t>
      </w:r>
    </w:p>
    <w:p w14:paraId="07377F00"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Stejně bude potrestán, </w:t>
      </w:r>
    </w:p>
    <w:p w14:paraId="770FDED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jako lékař nebo jiná způsobilá zdravotnická osoba vystaví nepravdivou nebo hrubě zkreslenou lékařskou zprávu,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 </w:t>
      </w:r>
    </w:p>
    <w:p w14:paraId="36E5C98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kdo užije takové lékařské zprávy, posudku nebo nálezu v řízení před orgánem sociálního zabezpečení nebo před jiným orgánem veřejné moci, v trestním, občanském nebo jiném soudním řízení. </w:t>
      </w:r>
    </w:p>
    <w:p w14:paraId="28705892"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šest měsíců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w:t>
      </w:r>
    </w:p>
    <w:p w14:paraId="7902926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opatří-li činem uvedeným v odstavci 1 nebo 2 sobě nebo jinému značný prospěch, nebo </w:t>
      </w:r>
    </w:p>
    <w:p w14:paraId="72B88B68"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značnou škodu. </w:t>
      </w:r>
    </w:p>
    <w:p w14:paraId="2CC901F4"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(4) Odnětím svobody na dvě léta až osm let bude pachatel potrestán, </w:t>
      </w:r>
    </w:p>
    <w:p w14:paraId="365CBA25"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opatří-li činem uvedeným v odstavci 1 nebo 2 sobě nebo jinému prospěch velkého rozsahu, nebo </w:t>
      </w:r>
    </w:p>
    <w:p w14:paraId="1E5DE26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způsobí-li takovým činem škodu velkého rozsahu. </w:t>
      </w:r>
    </w:p>
    <w:p w14:paraId="47A88A61" w14:textId="77777777" w:rsidR="003469FB" w:rsidRPr="00807E12" w:rsidRDefault="003469FB"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p>
    <w:p w14:paraId="7129C1F8" w14:textId="343453CF" w:rsidR="003469FB" w:rsidRPr="00807E12" w:rsidRDefault="00554CF3" w:rsidP="003469FB">
      <w:pPr>
        <w:spacing w:before="120" w:after="0" w:line="240" w:lineRule="auto"/>
        <w:jc w:val="both"/>
        <w:rPr>
          <w:rFonts w:ascii="Times New Roman" w:eastAsia="Aptos" w:hAnsi="Times New Roman"/>
          <w:kern w:val="2"/>
          <w:sz w:val="24"/>
          <w:szCs w:val="24"/>
          <w:lang w:eastAsia="cs-CZ"/>
          <w14:ligatures w14:val="standardContextual"/>
        </w:rPr>
      </w:pPr>
      <w:r>
        <w:rPr>
          <w:rFonts w:ascii="Times New Roman" w:hAnsi="Times New Roman"/>
          <w:b/>
          <w:bCs/>
          <w:spacing w:val="40"/>
          <w:sz w:val="24"/>
          <w:szCs w:val="24"/>
        </w:rPr>
        <w:t>VARIANTA </w:t>
      </w:r>
      <w:r w:rsidR="007C31C1">
        <w:rPr>
          <w:rFonts w:ascii="Times New Roman" w:hAnsi="Times New Roman"/>
          <w:b/>
          <w:bCs/>
          <w:spacing w:val="40"/>
          <w:sz w:val="24"/>
          <w:szCs w:val="24"/>
        </w:rPr>
        <w:t>A</w:t>
      </w:r>
      <w:r w:rsidR="003469FB" w:rsidRPr="00807E12">
        <w:rPr>
          <w:rFonts w:ascii="Times New Roman" w:eastAsia="Aptos" w:hAnsi="Times New Roman"/>
          <w:kern w:val="2"/>
          <w:sz w:val="24"/>
          <w:szCs w:val="24"/>
          <w:lang w:eastAsia="cs-CZ"/>
          <w14:ligatures w14:val="standardContextual"/>
        </w:rPr>
        <w:t xml:space="preserve"> (změna § 352, §, 354, § 355, § 356 a § 358) </w:t>
      </w:r>
    </w:p>
    <w:p w14:paraId="6A032E91"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352</w:t>
      </w:r>
    </w:p>
    <w:p w14:paraId="171E6B09"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Násilí proti skupině obyvatelů a proti jednotlivci</w:t>
      </w:r>
    </w:p>
    <w:p w14:paraId="04FD0380"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skupině obyvatelů vyhrožuje usmrcením, ublížením na zdraví nebo způsobením škody velkého rozsahu, bude potrestán odnětím svobody až na jeden rok.</w:t>
      </w:r>
    </w:p>
    <w:p w14:paraId="797C070F"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(2) Kdo užije násilí proti skupině obyvatelů nebo jednotlivci nebo jim vyhrožuje usmrcením, ublížením na zdraví nebo způsobením škody velkého rozsahu pro jejich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jsou skutečně nebo domněle bez vyznání</w:t>
      </w:r>
      <w:r w:rsidRPr="00807E12">
        <w:rPr>
          <w:rFonts w:ascii="Times New Roman" w:eastAsia="Aptos" w:hAnsi="Times New Roman"/>
          <w:b/>
          <w:bCs/>
          <w:sz w:val="24"/>
          <w:szCs w:val="24"/>
          <w:lang w:eastAsia="cs-CZ"/>
          <w14:ligatures w14:val="standardContextual"/>
        </w:rPr>
        <w:t>, anebo pro jejich skutečnou nebo domnělou příslušnost k jiné skupině osob</w:t>
      </w:r>
      <w:r w:rsidRPr="00807E12">
        <w:rPr>
          <w:rFonts w:ascii="Times New Roman" w:eastAsia="Aptos" w:hAnsi="Times New Roman"/>
          <w:sz w:val="24"/>
          <w:szCs w:val="24"/>
          <w:lang w:eastAsia="cs-CZ"/>
          <w14:ligatures w14:val="standardContextual"/>
        </w:rPr>
        <w:t>, bude potrestán odnětím svobody na šest měsíců až tři léta.</w:t>
      </w:r>
    </w:p>
    <w:p w14:paraId="2627C82E"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Stejně jako v odstavci 2 bude potrestán,</w:t>
      </w:r>
    </w:p>
    <w:p w14:paraId="5F375EC1"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kdo se spolčí nebo srotí ke spáchání takového činu, nebo</w:t>
      </w:r>
    </w:p>
    <w:p w14:paraId="6A3B0E58"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čin uvedený v odstavci 1 tiskem, filmem, rozhlasem, televizí, veřejně přístupnou počítačovou sítí nebo jiným obdobně účinným způsobem.</w:t>
      </w:r>
    </w:p>
    <w:p w14:paraId="76A225F3"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4596CF44"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354</w:t>
      </w:r>
    </w:p>
    <w:p w14:paraId="459A446F" w14:textId="77777777" w:rsidR="003469FB" w:rsidRPr="00807E12" w:rsidRDefault="003469FB" w:rsidP="003469FB">
      <w:pPr>
        <w:shd w:val="clear" w:color="auto" w:fill="FFFFFF"/>
        <w:spacing w:before="120" w:after="0" w:line="240" w:lineRule="auto"/>
        <w:jc w:val="center"/>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Nebezpečné pronásledování</w:t>
      </w:r>
    </w:p>
    <w:p w14:paraId="4A404345" w14:textId="77777777" w:rsidR="003469FB" w:rsidRPr="00807E12" w:rsidRDefault="003469FB"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Kdo jiného dlouhodobě pronásleduje tím, že</w:t>
      </w:r>
    </w:p>
    <w:p w14:paraId="1E618BF4"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vyhrožuje ublížením na zdraví nebo jinou újmou jemu nebo jeho osobám blízkým,</w:t>
      </w:r>
    </w:p>
    <w:p w14:paraId="1F42D9F9"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vyhledává jeho osobní blízkost nebo jej sleduje,</w:t>
      </w:r>
    </w:p>
    <w:p w14:paraId="62B0E020"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c) vytrvale jej prostřednictvím prostředků elektronických komunikací, písemně nebo jinak kontaktuje,</w:t>
      </w:r>
    </w:p>
    <w:p w14:paraId="36930E15"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d) omezuje jej v jeho obvyklém způsobu života, nebo</w:t>
      </w:r>
    </w:p>
    <w:p w14:paraId="42900908"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e) zneužije jeho osobních údajů za účelem získání osobního nebo jiného kontaktu,</w:t>
      </w:r>
    </w:p>
    <w:p w14:paraId="2AB743BC" w14:textId="77777777" w:rsidR="003469FB" w:rsidRPr="00807E12" w:rsidRDefault="003469FB"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toto jednání je způsobilé vzbudit v něm důvodnou obavu o jeho život nebo zdraví nebo o život a zdraví osob jemu blízkých, bude potrestán odnětím svobody až na jeden rok nebo zákazem činnosti.</w:t>
      </w:r>
    </w:p>
    <w:p w14:paraId="53AE563E" w14:textId="77777777" w:rsidR="003469FB" w:rsidRPr="00807E12" w:rsidRDefault="003469FB" w:rsidP="003469FB">
      <w:pPr>
        <w:shd w:val="clear" w:color="auto" w:fill="FFFFFF"/>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(2) Odnětím svobody na šest měsíců až tři roky bude pachatel potrestán, spáchá-li čin uvedený v odstavci 1</w:t>
      </w:r>
    </w:p>
    <w:p w14:paraId="622F6548" w14:textId="77777777" w:rsidR="003469FB" w:rsidRPr="00807E12" w:rsidRDefault="003469FB"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vůči dítěti nebo těhotné ženě,</w:t>
      </w:r>
    </w:p>
    <w:p w14:paraId="4F4D766A" w14:textId="77777777" w:rsidR="003469FB" w:rsidRPr="00807E12" w:rsidRDefault="003469FB" w:rsidP="003469FB">
      <w:pPr>
        <w:shd w:val="clear" w:color="auto" w:fill="FFFFFF"/>
        <w:spacing w:before="120" w:after="0" w:line="240" w:lineRule="auto"/>
        <w:ind w:left="284" w:hanging="284"/>
        <w:jc w:val="both"/>
        <w:rPr>
          <w:rFonts w:ascii="Times New Roman" w:eastAsia="Aptos" w:hAnsi="Times New Roman"/>
          <w:b/>
          <w:bCs/>
          <w:sz w:val="24"/>
          <w:szCs w:val="24"/>
          <w:lang w:eastAsia="cs-CZ"/>
          <w14:ligatures w14:val="standardContextual"/>
        </w:rPr>
      </w:pPr>
      <w:r w:rsidRPr="00807E12">
        <w:rPr>
          <w:rFonts w:ascii="Times New Roman" w:eastAsia="Times New Roman" w:hAnsi="Times New Roman"/>
          <w:b/>
          <w:bCs/>
          <w:sz w:val="24"/>
          <w:szCs w:val="24"/>
          <w:lang w:eastAsia="cs-CZ"/>
          <w14:ligatures w14:val="standardContextual"/>
        </w:rPr>
        <w:t xml:space="preserve">b) vůči </w:t>
      </w:r>
      <w:r w:rsidRPr="00807E12">
        <w:rPr>
          <w:rFonts w:ascii="Times New Roman" w:eastAsia="Aptos" w:hAnsi="Times New Roman"/>
          <w:b/>
          <w:bCs/>
          <w:sz w:val="24"/>
          <w:szCs w:val="24"/>
          <w:lang w:eastAsia="cs-CZ"/>
          <w14:ligatures w14:val="standardContextual"/>
        </w:rPr>
        <w:t>jinému pro jeho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je skutečně nebo domněle bez vyznání, anebo pro jeho skutečnou nebo domnělou příslušnost k jiné skupině osob,</w:t>
      </w:r>
    </w:p>
    <w:p w14:paraId="69C492A1" w14:textId="77777777" w:rsidR="003469FB" w:rsidRPr="00807E12" w:rsidRDefault="003469FB"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b)</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 xml:space="preserve">c) </w:t>
      </w:r>
      <w:r w:rsidRPr="00807E12">
        <w:rPr>
          <w:rFonts w:ascii="Times New Roman" w:eastAsia="Times New Roman" w:hAnsi="Times New Roman"/>
          <w:sz w:val="24"/>
          <w:szCs w:val="24"/>
          <w:lang w:eastAsia="cs-CZ"/>
          <w14:ligatures w14:val="standardContextual"/>
        </w:rPr>
        <w:t>se zbraní, nebo</w:t>
      </w:r>
    </w:p>
    <w:p w14:paraId="353A0753" w14:textId="77777777" w:rsidR="003469FB" w:rsidRPr="00807E12" w:rsidRDefault="003469FB" w:rsidP="003469FB">
      <w:pPr>
        <w:shd w:val="clear" w:color="auto" w:fill="FFFFFF"/>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c)</w:t>
      </w:r>
      <w:r w:rsidRPr="00807E12">
        <w:rPr>
          <w:rFonts w:ascii="Times New Roman" w:eastAsia="Times New Roman" w:hAnsi="Times New Roman"/>
          <w:sz w:val="24"/>
          <w:szCs w:val="24"/>
          <w:lang w:eastAsia="cs-CZ"/>
          <w14:ligatures w14:val="standardContextual"/>
        </w:rPr>
        <w:t> </w:t>
      </w:r>
      <w:r w:rsidRPr="00807E12">
        <w:rPr>
          <w:rFonts w:ascii="Times New Roman" w:eastAsia="Times New Roman" w:hAnsi="Times New Roman"/>
          <w:b/>
          <w:bCs/>
          <w:sz w:val="24"/>
          <w:szCs w:val="24"/>
          <w:lang w:eastAsia="cs-CZ"/>
          <w14:ligatures w14:val="standardContextual"/>
        </w:rPr>
        <w:t xml:space="preserve">d) </w:t>
      </w:r>
      <w:r w:rsidRPr="00807E12">
        <w:rPr>
          <w:rFonts w:ascii="Times New Roman" w:eastAsia="Times New Roman" w:hAnsi="Times New Roman"/>
          <w:sz w:val="24"/>
          <w:szCs w:val="24"/>
          <w:lang w:eastAsia="cs-CZ"/>
          <w14:ligatures w14:val="standardContextual"/>
        </w:rPr>
        <w:t>nejméně se dvěma osobami.</w:t>
      </w:r>
    </w:p>
    <w:p w14:paraId="0E37D705"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0F408275"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355</w:t>
      </w:r>
    </w:p>
    <w:p w14:paraId="38D9795A"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Hanobení národa, rasy, etnické nebo jiné skupiny osob</w:t>
      </w:r>
    </w:p>
    <w:p w14:paraId="0A114A0A"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veřejně hanobí</w:t>
      </w:r>
    </w:p>
    <w:p w14:paraId="54521B07"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některý národ, jeho jazyk, některou rasu nebo etnickou skupinu, nebo</w:t>
      </w:r>
    </w:p>
    <w:p w14:paraId="6CE3BAA0"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b) skupinu osob pro jejich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jsou skutečně nebo domněle bez vyznání</w:t>
      </w:r>
      <w:r w:rsidRPr="00807E12">
        <w:rPr>
          <w:rFonts w:ascii="Times New Roman" w:eastAsia="Aptos" w:hAnsi="Times New Roman"/>
          <w:b/>
          <w:bCs/>
          <w:sz w:val="24"/>
          <w:szCs w:val="24"/>
          <w:lang w:eastAsia="cs-CZ"/>
          <w14:ligatures w14:val="standardContextual"/>
        </w:rPr>
        <w:t>, anebo pro jejich skutečnou nebo domnělou příslušnost k jiné skupině osob</w:t>
      </w:r>
      <w:r w:rsidRPr="00807E12">
        <w:rPr>
          <w:rFonts w:ascii="Times New Roman" w:eastAsia="Aptos" w:hAnsi="Times New Roman"/>
          <w:sz w:val="24"/>
          <w:szCs w:val="24"/>
          <w:lang w:eastAsia="cs-CZ"/>
          <w14:ligatures w14:val="standardContextual"/>
        </w:rPr>
        <w:t>,</w:t>
      </w:r>
    </w:p>
    <w:p w14:paraId="777B7938"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bude potrestán odnětím svobody až na dvě léta.</w:t>
      </w:r>
    </w:p>
    <w:p w14:paraId="56E6452A"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až na tři léta bude pachatel potrestán, spáchá-li čin uvedený v odstavci 1</w:t>
      </w:r>
    </w:p>
    <w:p w14:paraId="5AF844C8"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nejméně se dvěma osobami, nebo</w:t>
      </w:r>
    </w:p>
    <w:p w14:paraId="01739569"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tiskem, filmem, rozhlasem, televizí, veřejně přístupnou počítačovou sítí nebo jiným obdobně účinným způsobem.</w:t>
      </w:r>
    </w:p>
    <w:p w14:paraId="4A378E13"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505239D5"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356</w:t>
      </w:r>
    </w:p>
    <w:p w14:paraId="7D8177E4"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Podněcování k nenávisti </w:t>
      </w:r>
      <w:r w:rsidRPr="00807E12">
        <w:rPr>
          <w:rFonts w:ascii="Times New Roman" w:eastAsia="Aptos" w:hAnsi="Times New Roman"/>
          <w:b/>
          <w:bCs/>
          <w:sz w:val="24"/>
          <w:szCs w:val="24"/>
          <w:lang w:eastAsia="cs-CZ"/>
          <w14:ligatures w14:val="standardContextual"/>
        </w:rPr>
        <w:t xml:space="preserve">nebo násilí </w:t>
      </w:r>
      <w:r w:rsidRPr="00807E12">
        <w:rPr>
          <w:rFonts w:ascii="Times New Roman" w:eastAsia="Aptos" w:hAnsi="Times New Roman"/>
          <w:sz w:val="24"/>
          <w:szCs w:val="24"/>
          <w:lang w:eastAsia="cs-CZ"/>
          <w14:ligatures w14:val="standardContextual"/>
        </w:rPr>
        <w:t>vůči skupině osob nebo k omezování jejich práv a svobod</w:t>
      </w:r>
    </w:p>
    <w:p w14:paraId="6AE16C06" w14:textId="77777777" w:rsidR="003469FB" w:rsidRPr="00807E12" w:rsidRDefault="003469FB" w:rsidP="003469FB">
      <w:pPr>
        <w:spacing w:before="120" w:after="0" w:line="240" w:lineRule="auto"/>
        <w:ind w:firstLine="426"/>
        <w:jc w:val="both"/>
        <w:rPr>
          <w:rFonts w:ascii="Times New Roman" w:eastAsia="Aptos" w:hAnsi="Times New Roman"/>
          <w:b/>
          <w:bCs/>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(1) Kdo veřejně podněcuje k nenávisti </w:t>
      </w:r>
      <w:r w:rsidRPr="00807E12">
        <w:rPr>
          <w:rFonts w:ascii="Times New Roman" w:eastAsia="Aptos" w:hAnsi="Times New Roman"/>
          <w:strike/>
          <w:sz w:val="24"/>
          <w:szCs w:val="24"/>
          <w:lang w:eastAsia="cs-CZ"/>
          <w14:ligatures w14:val="standardContextual"/>
        </w:rPr>
        <w:t xml:space="preserve">k některému národu, rase, etnické skupině, náboženství, třídě nebo jiné skupině osob nebo k omezování práv a svobod jejich příslušníků </w:t>
      </w:r>
      <w:r w:rsidRPr="00807E12">
        <w:rPr>
          <w:rFonts w:ascii="Times New Roman" w:eastAsia="Aptos" w:hAnsi="Times New Roman"/>
          <w:b/>
          <w:bCs/>
          <w:sz w:val="24"/>
          <w:szCs w:val="24"/>
          <w:lang w:eastAsia="cs-CZ"/>
          <w14:ligatures w14:val="standardContextual"/>
        </w:rPr>
        <w:t>nebo násilí vůči skupině osob nebo jednotlivci pro jejich skutečnou nebo domnělou rasu, příslušnost k etnické skupině, národnost, zdravotní postižení, sexuální orientaci, pohlaví,</w:t>
      </w:r>
      <w:r w:rsidRPr="00807E12">
        <w:rPr>
          <w:rFonts w:ascii="Times New Roman" w:eastAsia="Aptos" w:hAnsi="Times New Roman"/>
          <w:sz w:val="24"/>
          <w:szCs w:val="24"/>
          <w:lang w:eastAsia="cs-CZ"/>
          <w14:ligatures w14:val="standardContextual"/>
        </w:rPr>
        <w:t xml:space="preserve"> </w:t>
      </w:r>
      <w:r w:rsidRPr="00807E12">
        <w:rPr>
          <w:rFonts w:ascii="Times New Roman" w:eastAsia="Aptos" w:hAnsi="Times New Roman"/>
          <w:b/>
          <w:bCs/>
          <w:sz w:val="24"/>
          <w:szCs w:val="24"/>
          <w:lang w:eastAsia="cs-CZ"/>
          <w14:ligatures w14:val="standardContextual"/>
        </w:rPr>
        <w:t>politické přesvědčení, vyznání nebo proto, že jsou skutečně nebo domněle bez vyznání, anebo pro jejich skutečnou nebo domnělou příslušnost k jiné skupině osob</w:t>
      </w:r>
      <w:r w:rsidRPr="00807E12">
        <w:rPr>
          <w:rFonts w:ascii="Times New Roman" w:eastAsia="Aptos" w:hAnsi="Times New Roman"/>
          <w:sz w:val="24"/>
          <w:szCs w:val="24"/>
          <w:lang w:eastAsia="cs-CZ"/>
          <w14:ligatures w14:val="standardContextual"/>
        </w:rPr>
        <w:t>, bude potrestán odnětím svobody až na dvě léta.</w:t>
      </w:r>
    </w:p>
    <w:p w14:paraId="64FA084E"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Stejně bude potrestán, kdo se spolčí nebo srotí k spáchání činu uvedeného v odstavci 1.</w:t>
      </w:r>
    </w:p>
    <w:p w14:paraId="671D885A"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šest měsíců až tři léta bude pachatel potrestán,</w:t>
      </w:r>
    </w:p>
    <w:p w14:paraId="7304D3BC"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tiskem, filmem, rozhlasem, televizí, veřejně přístupnou počítačovou sítí nebo jiným obdobně účinným způsobem, nebo</w:t>
      </w:r>
    </w:p>
    <w:p w14:paraId="1B3BDAD8"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účastní-li se aktivně takovým činem činnosti skupiny, organizace nebo sdružení, které hlásá diskriminaci, násilí nebo rasovou, etnickou, třídní, náboženskou nebo jinou nenávist.</w:t>
      </w:r>
    </w:p>
    <w:p w14:paraId="62475A92"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666A8587"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358</w:t>
      </w:r>
    </w:p>
    <w:p w14:paraId="1F917ADD" w14:textId="77777777" w:rsidR="003469FB" w:rsidRPr="00807E12" w:rsidRDefault="003469FB" w:rsidP="003469FB">
      <w:pPr>
        <w:spacing w:before="120" w:after="0" w:line="240" w:lineRule="auto"/>
        <w:jc w:val="center"/>
        <w:rPr>
          <w:rFonts w:ascii="Times New Roman" w:eastAsia="Aptos" w:hAnsi="Times New Roman"/>
          <w:sz w:val="24"/>
          <w:szCs w:val="24"/>
          <w14:ligatures w14:val="standardContextual"/>
        </w:rPr>
      </w:pPr>
      <w:r w:rsidRPr="00807E12">
        <w:rPr>
          <w:rFonts w:ascii="Times New Roman" w:eastAsia="Aptos" w:hAnsi="Times New Roman"/>
          <w:sz w:val="24"/>
          <w:szCs w:val="24"/>
          <w14:ligatures w14:val="standardContextual"/>
        </w:rPr>
        <w:t>Výtržnictví</w:t>
      </w:r>
    </w:p>
    <w:p w14:paraId="2B233C90" w14:textId="77777777" w:rsidR="003469FB" w:rsidRPr="00807E12" w:rsidRDefault="003469FB"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Kdo se dopustí veřejně nebo na místě veřejnosti přístupném hrubé neslušnosti nebo výtržnosti zejména tím, že napadne jiného,</w:t>
      </w:r>
      <w:r w:rsidRPr="00807E12">
        <w:rPr>
          <w:rFonts w:ascii="Times New Roman" w:eastAsia="Times New Roman" w:hAnsi="Times New Roman"/>
          <w:color w:val="222222"/>
          <w:sz w:val="24"/>
          <w:szCs w:val="24"/>
          <w:lang w:eastAsia="cs-CZ"/>
        </w:rPr>
        <w:t xml:space="preserve"> </w:t>
      </w:r>
      <w:r w:rsidRPr="00807E12">
        <w:rPr>
          <w:rFonts w:ascii="Times New Roman" w:eastAsia="Times New Roman" w:hAnsi="Times New Roman"/>
          <w:sz w:val="24"/>
          <w:szCs w:val="24"/>
          <w:lang w:eastAsia="cs-CZ"/>
        </w:rPr>
        <w:t>hanobí hrob, historickou nebo kulturní památku, anebo hrubým způsobem ruší přípravu, průběh nebo zakončení organizovaného sportovního utkání, shromáždění nebo obřadu lidí, bude potrestán odnětím svobody až na dvě léta.</w:t>
      </w:r>
    </w:p>
    <w:p w14:paraId="01D736B5" w14:textId="77777777" w:rsidR="003469FB" w:rsidRPr="00807E12" w:rsidRDefault="003469FB" w:rsidP="003469FB">
      <w:pPr>
        <w:shd w:val="clear" w:color="auto" w:fill="FFFFFF"/>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b/>
          <w:bCs/>
          <w:sz w:val="24"/>
          <w:szCs w:val="24"/>
          <w:lang w:eastAsia="cs-CZ"/>
        </w:rPr>
        <w:t xml:space="preserve">(2) Odnětím svobody na šest měsíců až dvě léta bude pachatel potrestán, spáchá-li čin uvedený v odstavci 1 </w:t>
      </w:r>
      <w:r w:rsidRPr="00807E12">
        <w:rPr>
          <w:rFonts w:ascii="Times New Roman" w:eastAsia="Aptos" w:hAnsi="Times New Roman"/>
          <w:b/>
          <w:bCs/>
          <w:sz w:val="24"/>
          <w:szCs w:val="24"/>
          <w:lang w:eastAsia="cs-CZ"/>
          <w14:ligatures w14:val="standardContextual"/>
        </w:rPr>
        <w:t xml:space="preserve">pro něčí skutečnou nebo domnělou rasu, příslušnost k etnické skupině, národnost, zdravotní postižení, sexuální orientaci, pohlaví, politické přesvědčení, vyznání nebo proto, že je někdo skutečně nebo domněle bez vyznání, </w:t>
      </w:r>
      <w:r w:rsidRPr="00807E12">
        <w:rPr>
          <w:rFonts w:ascii="Times New Roman" w:eastAsia="Times New Roman" w:hAnsi="Times New Roman"/>
          <w:b/>
          <w:bCs/>
          <w:color w:val="222222"/>
          <w:sz w:val="24"/>
          <w:szCs w:val="24"/>
          <w:lang w:eastAsia="cs-CZ"/>
        </w:rPr>
        <w:t xml:space="preserve">anebo pro něčí skutečnou nebo domnělou příslušnost k jiné skupině osob. </w:t>
      </w:r>
    </w:p>
    <w:p w14:paraId="385A81CA" w14:textId="77777777" w:rsidR="003469FB" w:rsidRPr="00807E12" w:rsidRDefault="003469FB" w:rsidP="003469FB">
      <w:pPr>
        <w:shd w:val="clear" w:color="auto" w:fill="FFFFFF"/>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trike/>
          <w:sz w:val="24"/>
          <w:szCs w:val="24"/>
          <w:lang w:eastAsia="cs-CZ"/>
        </w:rPr>
        <w:t>(2)</w:t>
      </w:r>
      <w:r w:rsidRPr="00807E12">
        <w:rPr>
          <w:rFonts w:ascii="Times New Roman" w:eastAsia="Times New Roman" w:hAnsi="Times New Roman"/>
          <w:sz w:val="24"/>
          <w:szCs w:val="24"/>
          <w:lang w:eastAsia="cs-CZ"/>
        </w:rPr>
        <w:t> </w:t>
      </w:r>
      <w:r w:rsidRPr="00807E12">
        <w:rPr>
          <w:rFonts w:ascii="Times New Roman" w:eastAsia="Times New Roman" w:hAnsi="Times New Roman"/>
          <w:b/>
          <w:bCs/>
          <w:sz w:val="24"/>
          <w:szCs w:val="24"/>
          <w:lang w:eastAsia="cs-CZ"/>
        </w:rPr>
        <w:t xml:space="preserve">(3) </w:t>
      </w:r>
      <w:r w:rsidRPr="00807E12">
        <w:rPr>
          <w:rFonts w:ascii="Times New Roman" w:eastAsia="Times New Roman" w:hAnsi="Times New Roman"/>
          <w:sz w:val="24"/>
          <w:szCs w:val="24"/>
          <w:lang w:eastAsia="cs-CZ"/>
        </w:rPr>
        <w:t>Odnětím svobody až na tři léta bude pachatel potrestán, spáchá-li čin uvedený v odstavci 1</w:t>
      </w:r>
    </w:p>
    <w:p w14:paraId="0331F988"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opětovně, nebo</w:t>
      </w:r>
    </w:p>
    <w:p w14:paraId="2F3E840A"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jako člen organizované skupiny.</w:t>
      </w:r>
    </w:p>
    <w:p w14:paraId="0C5C3EDE" w14:textId="77777777" w:rsidR="003469FB" w:rsidRPr="00807E12" w:rsidRDefault="003469FB" w:rsidP="003469FB">
      <w:pPr>
        <w:shd w:val="clear" w:color="auto" w:fill="FFFFFF"/>
        <w:spacing w:before="120" w:after="0" w:line="240" w:lineRule="auto"/>
        <w:ind w:left="284" w:hanging="284"/>
        <w:jc w:val="both"/>
        <w:rPr>
          <w:rFonts w:ascii="Times New Roman" w:eastAsia="Times New Roman" w:hAnsi="Times New Roman"/>
          <w:sz w:val="24"/>
          <w:szCs w:val="24"/>
          <w:lang w:eastAsia="cs-CZ"/>
        </w:rPr>
      </w:pPr>
    </w:p>
    <w:p w14:paraId="49E47CDA" w14:textId="3BBB2CFD" w:rsidR="003469FB" w:rsidRPr="00807E12" w:rsidRDefault="00554CF3" w:rsidP="003469FB">
      <w:pPr>
        <w:spacing w:before="120" w:after="0" w:line="240" w:lineRule="auto"/>
        <w:jc w:val="both"/>
        <w:rPr>
          <w:rFonts w:ascii="Times New Roman" w:eastAsia="Aptos" w:hAnsi="Times New Roman"/>
          <w:kern w:val="2"/>
          <w:sz w:val="24"/>
          <w:szCs w:val="24"/>
          <w:lang w:eastAsia="cs-CZ"/>
          <w14:ligatures w14:val="standardContextual"/>
        </w:rPr>
      </w:pPr>
      <w:r>
        <w:rPr>
          <w:rFonts w:ascii="Times New Roman" w:hAnsi="Times New Roman"/>
          <w:b/>
          <w:bCs/>
          <w:spacing w:val="40"/>
          <w:sz w:val="24"/>
          <w:szCs w:val="24"/>
        </w:rPr>
        <w:t>VARIANTA </w:t>
      </w:r>
      <w:r w:rsidR="007C31C1">
        <w:rPr>
          <w:rFonts w:ascii="Times New Roman" w:hAnsi="Times New Roman"/>
          <w:b/>
          <w:bCs/>
          <w:spacing w:val="40"/>
          <w:sz w:val="24"/>
          <w:szCs w:val="24"/>
        </w:rPr>
        <w:t>B</w:t>
      </w:r>
      <w:r w:rsidR="003469FB" w:rsidRPr="00807E12">
        <w:rPr>
          <w:rFonts w:ascii="Times New Roman" w:eastAsia="Aptos" w:hAnsi="Times New Roman"/>
          <w:kern w:val="2"/>
          <w:sz w:val="24"/>
          <w:szCs w:val="24"/>
          <w:lang w:eastAsia="cs-CZ"/>
          <w14:ligatures w14:val="standardContextual"/>
        </w:rPr>
        <w:t xml:space="preserve"> (</w:t>
      </w:r>
      <w:r w:rsidR="00CE51F8">
        <w:rPr>
          <w:rFonts w:ascii="Times New Roman" w:eastAsia="Aptos" w:hAnsi="Times New Roman"/>
          <w:kern w:val="2"/>
          <w:sz w:val="24"/>
          <w:szCs w:val="24"/>
          <w:lang w:eastAsia="cs-CZ"/>
          <w14:ligatures w14:val="standardContextual"/>
        </w:rPr>
        <w:t xml:space="preserve">beze změn </w:t>
      </w:r>
      <w:r w:rsidR="003469FB" w:rsidRPr="00807E12">
        <w:rPr>
          <w:rFonts w:ascii="Times New Roman" w:eastAsia="Aptos" w:hAnsi="Times New Roman"/>
          <w:kern w:val="2"/>
          <w:sz w:val="24"/>
          <w:szCs w:val="24"/>
          <w:lang w:eastAsia="cs-CZ"/>
          <w14:ligatures w14:val="standardContextual"/>
        </w:rPr>
        <w:t>§ 352, §, 354, § 355, § 356 a § 358)</w:t>
      </w:r>
    </w:p>
    <w:p w14:paraId="1894D43E" w14:textId="77777777" w:rsidR="00250319" w:rsidRPr="00807E12" w:rsidRDefault="00250319" w:rsidP="003469FB">
      <w:pPr>
        <w:spacing w:before="120" w:after="0" w:line="240" w:lineRule="auto"/>
        <w:jc w:val="both"/>
        <w:rPr>
          <w:rFonts w:ascii="Times New Roman" w:eastAsia="Aptos" w:hAnsi="Times New Roman"/>
          <w:kern w:val="2"/>
          <w:sz w:val="24"/>
          <w:szCs w:val="24"/>
          <w14:ligatures w14:val="standardContextual"/>
        </w:rPr>
      </w:pPr>
    </w:p>
    <w:p w14:paraId="209F157C" w14:textId="77777777" w:rsidR="00250319" w:rsidRPr="00807E12" w:rsidRDefault="00250319" w:rsidP="003469FB">
      <w:pPr>
        <w:pStyle w:val="Nadpis2"/>
        <w:rPr>
          <w:strike/>
        </w:rPr>
      </w:pPr>
      <w:r w:rsidRPr="00807E12">
        <w:rPr>
          <w:strike/>
        </w:rPr>
        <w:t>§ 363</w:t>
      </w:r>
    </w:p>
    <w:p w14:paraId="1207EA0D" w14:textId="77777777" w:rsidR="00250319" w:rsidRPr="00807E12" w:rsidRDefault="00250319" w:rsidP="003469FB">
      <w:pPr>
        <w:spacing w:before="120" w:after="0" w:line="240" w:lineRule="auto"/>
        <w:jc w:val="center"/>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Beztrestnost agenta</w:t>
      </w:r>
    </w:p>
    <w:p w14:paraId="54AAAA72" w14:textId="77777777"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(1) Agent, který se účastní činnosti organizované zločinecké skupiny nebo organizovanou zločineckou skupinu podporuje, není pro trestný čin účasti na organizované zločinecké skupině podle § 361 trestný, jestliže se takového činu dopustil s cílem odhalit pachatele trestné činnosti spáchané ve prospěch organizované zločinecké skupiny anebo jejímu spáchání předejít.</w:t>
      </w:r>
    </w:p>
    <w:p w14:paraId="3259BA52" w14:textId="77777777"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(2) Agent, který se účastní činnosti organizované zločinecké skupiny nebo jako člen organizované skupiny nebo některou takovou skupinu podporuje, není trestný pro trestné činy uvedené v § 312c odst. 2, jestliže se takového činu dopustil s cílem odhalit pachatele trestné činnosti spáchané členy organizované skupiny, ve spojení s organizovanou skupinou nebo spáchané ve prospěch organizované zločinecké skupiny anebo jejímu spáchání předejít.</w:t>
      </w:r>
    </w:p>
    <w:p w14:paraId="374DACA3" w14:textId="77777777" w:rsidR="00250319" w:rsidRPr="00807E12" w:rsidRDefault="0025031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(3) Beztrestným se nestává agent, který organizovanou zločineckou skupinu nebo organizovanou skupinu založil nebo zosnoval anebo agent, který je vedoucím činitelem nebo představitelem organizované zločinecké skupiny.</w:t>
      </w:r>
    </w:p>
    <w:p w14:paraId="39E4C2AE" w14:textId="77777777" w:rsidR="00250319" w:rsidRPr="00807E12" w:rsidRDefault="00250319" w:rsidP="003469FB">
      <w:pPr>
        <w:spacing w:before="120" w:after="0" w:line="240" w:lineRule="auto"/>
        <w:jc w:val="both"/>
        <w:rPr>
          <w:rFonts w:ascii="Times New Roman" w:eastAsia="Aptos" w:hAnsi="Times New Roman"/>
          <w:kern w:val="2"/>
          <w:sz w:val="24"/>
          <w:szCs w:val="24"/>
          <w14:ligatures w14:val="standardContextual"/>
        </w:rPr>
      </w:pPr>
    </w:p>
    <w:p w14:paraId="452674E9" w14:textId="30FE9FE7" w:rsidR="007B53C2" w:rsidRPr="00807E12" w:rsidRDefault="007B53C2" w:rsidP="003469FB">
      <w:pPr>
        <w:pStyle w:val="Nadpis2"/>
      </w:pPr>
      <w:r w:rsidRPr="00807E12">
        <w:t>§ 367</w:t>
      </w:r>
    </w:p>
    <w:p w14:paraId="6F5FE76F"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Nepřekažení trestného činu</w:t>
      </w:r>
    </w:p>
    <w:p w14:paraId="4D3E7087" w14:textId="0FF5A190"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Kdo se hodnověrným způsobem dozví, že jiný připravuje nebo páchá trestný čin vraždy (§ 140), zabití (§ 141), těžkého ublížení na zdraví (§ 145), mučení a jiného nelidského a krutého zacházení (§ 149), nedovoleného přerušení těhotenství bez souhlasu těhotné ženy (§ 159), neoprávněného odebrání tkání a orgánů (§ 164), obchodování s lidmi (§ 168), zbavení osobní svobody (§ 170), zavlečení podle § 172 odst. 2 a 3, loupeže (§ 173), braní rukojmí (§ 174), vydírání podle § 175 odst. 3 a 4, neoprávněného nakládání s osobními údaji podle § 180 odst.</w:t>
      </w:r>
      <w:r w:rsidR="00C607D3" w:rsidRPr="00807E12">
        <w:rPr>
          <w:rFonts w:ascii="Times New Roman" w:hAnsi="Times New Roman"/>
          <w:sz w:val="24"/>
          <w:szCs w:val="24"/>
        </w:rPr>
        <w:t> </w:t>
      </w:r>
      <w:r w:rsidRPr="00807E12">
        <w:rPr>
          <w:rFonts w:ascii="Times New Roman" w:hAnsi="Times New Roman"/>
          <w:sz w:val="24"/>
          <w:szCs w:val="24"/>
        </w:rPr>
        <w:t>4, znásilnění (§ 185)</w:t>
      </w:r>
      <w:r w:rsidR="00AB6F0E" w:rsidRPr="00807E12">
        <w:rPr>
          <w:rFonts w:ascii="Times New Roman" w:hAnsi="Times New Roman"/>
          <w:sz w:val="24"/>
          <w:szCs w:val="24"/>
        </w:rPr>
        <w:t xml:space="preserve">, sexuálního útoku (§ 185a), </w:t>
      </w:r>
      <w:r w:rsidR="005B037B" w:rsidRPr="00807E12">
        <w:rPr>
          <w:rFonts w:ascii="Times New Roman" w:hAnsi="Times New Roman"/>
          <w:sz w:val="24"/>
          <w:szCs w:val="24"/>
        </w:rPr>
        <w:t xml:space="preserve">sexuálního nátlaku (§ 186), </w:t>
      </w:r>
      <w:r w:rsidRPr="00807E12">
        <w:rPr>
          <w:rFonts w:ascii="Times New Roman" w:hAnsi="Times New Roman"/>
          <w:sz w:val="24"/>
          <w:szCs w:val="24"/>
        </w:rPr>
        <w:t xml:space="preserve">pohlavního zneužití (§ 187), zneužití dítěte k výrobě pornografie (§ 193), týrání svěřené osoby (§ 198), krádeže podle § </w:t>
      </w:r>
      <w:r w:rsidRPr="00807E12">
        <w:rPr>
          <w:rFonts w:ascii="Times New Roman" w:hAnsi="Times New Roman"/>
          <w:strike/>
          <w:sz w:val="24"/>
          <w:szCs w:val="24"/>
        </w:rPr>
        <w:t>205 odst. 5</w:t>
      </w:r>
      <w:r w:rsidR="00943084" w:rsidRPr="00807E12">
        <w:rPr>
          <w:rFonts w:ascii="Times New Roman" w:hAnsi="Times New Roman"/>
          <w:sz w:val="24"/>
          <w:szCs w:val="24"/>
        </w:rPr>
        <w:t> </w:t>
      </w:r>
      <w:r w:rsidR="00943084" w:rsidRPr="00807E12">
        <w:rPr>
          <w:rFonts w:ascii="Times New Roman" w:hAnsi="Times New Roman"/>
          <w:b/>
          <w:bCs/>
          <w:sz w:val="24"/>
          <w:szCs w:val="24"/>
        </w:rPr>
        <w:t>205 odst.</w:t>
      </w:r>
      <w:r w:rsidR="00943084" w:rsidRPr="00807E12">
        <w:rPr>
          <w:rFonts w:ascii="Times New Roman" w:hAnsi="Times New Roman"/>
          <w:sz w:val="24"/>
          <w:szCs w:val="24"/>
        </w:rPr>
        <w:t xml:space="preserve"> </w:t>
      </w:r>
      <w:r w:rsidRPr="00807E12">
        <w:rPr>
          <w:rFonts w:ascii="Times New Roman" w:hAnsi="Times New Roman"/>
          <w:b/>
          <w:bCs/>
          <w:sz w:val="24"/>
          <w:szCs w:val="24"/>
        </w:rPr>
        <w:t>4</w:t>
      </w:r>
      <w:r w:rsidRPr="00807E12">
        <w:rPr>
          <w:rFonts w:ascii="Times New Roman" w:hAnsi="Times New Roman"/>
          <w:sz w:val="24"/>
          <w:szCs w:val="24"/>
        </w:rPr>
        <w:t>, zpronevěry podle §</w:t>
      </w:r>
      <w:r w:rsidR="00943084" w:rsidRPr="00807E12">
        <w:rPr>
          <w:rFonts w:ascii="Times New Roman" w:hAnsi="Times New Roman"/>
          <w:sz w:val="24"/>
          <w:szCs w:val="24"/>
        </w:rPr>
        <w:t> </w:t>
      </w:r>
      <w:bookmarkStart w:id="54" w:name="_Hlk171421395"/>
      <w:r w:rsidRPr="00807E12">
        <w:rPr>
          <w:rFonts w:ascii="Times New Roman" w:hAnsi="Times New Roman"/>
          <w:strike/>
          <w:sz w:val="24"/>
          <w:szCs w:val="24"/>
        </w:rPr>
        <w:t>206</w:t>
      </w:r>
      <w:r w:rsidR="00943084" w:rsidRPr="00807E12">
        <w:rPr>
          <w:rFonts w:ascii="Times New Roman" w:hAnsi="Times New Roman"/>
          <w:strike/>
          <w:sz w:val="24"/>
          <w:szCs w:val="24"/>
        </w:rPr>
        <w:t> </w:t>
      </w:r>
      <w:r w:rsidRPr="00807E12">
        <w:rPr>
          <w:rFonts w:ascii="Times New Roman" w:hAnsi="Times New Roman"/>
          <w:strike/>
          <w:sz w:val="24"/>
          <w:szCs w:val="24"/>
        </w:rPr>
        <w:t>odst. 5</w:t>
      </w:r>
      <w:r w:rsidR="009E684B" w:rsidRPr="00807E12">
        <w:rPr>
          <w:rFonts w:ascii="Times New Roman" w:hAnsi="Times New Roman"/>
          <w:sz w:val="24"/>
          <w:szCs w:val="24"/>
        </w:rPr>
        <w:t> </w:t>
      </w:r>
      <w:r w:rsidR="009E684B" w:rsidRPr="00807E12">
        <w:rPr>
          <w:rFonts w:ascii="Times New Roman" w:hAnsi="Times New Roman"/>
          <w:b/>
          <w:bCs/>
          <w:sz w:val="24"/>
          <w:szCs w:val="24"/>
        </w:rPr>
        <w:t>206 odst. 4</w:t>
      </w:r>
      <w:bookmarkEnd w:id="54"/>
      <w:r w:rsidRPr="00807E12">
        <w:rPr>
          <w:rFonts w:ascii="Times New Roman" w:hAnsi="Times New Roman"/>
          <w:sz w:val="24"/>
          <w:szCs w:val="24"/>
        </w:rPr>
        <w:t>, podvodu podle §</w:t>
      </w:r>
      <w:r w:rsidR="00C607D3" w:rsidRPr="00807E12">
        <w:rPr>
          <w:rFonts w:ascii="Times New Roman" w:hAnsi="Times New Roman"/>
          <w:sz w:val="24"/>
          <w:szCs w:val="24"/>
        </w:rPr>
        <w:t> </w:t>
      </w:r>
      <w:bookmarkStart w:id="55" w:name="_Hlk171421644"/>
      <w:r w:rsidRPr="00807E12">
        <w:rPr>
          <w:rFonts w:ascii="Times New Roman" w:hAnsi="Times New Roman"/>
          <w:strike/>
          <w:sz w:val="24"/>
          <w:szCs w:val="24"/>
        </w:rPr>
        <w:t>209</w:t>
      </w:r>
      <w:r w:rsidR="00C607D3" w:rsidRPr="00807E12">
        <w:rPr>
          <w:rFonts w:ascii="Times New Roman" w:hAnsi="Times New Roman"/>
          <w:strike/>
          <w:sz w:val="24"/>
          <w:szCs w:val="24"/>
        </w:rPr>
        <w:t> </w:t>
      </w:r>
      <w:r w:rsidRPr="00807E12">
        <w:rPr>
          <w:rFonts w:ascii="Times New Roman" w:hAnsi="Times New Roman"/>
          <w:strike/>
          <w:sz w:val="24"/>
          <w:szCs w:val="24"/>
        </w:rPr>
        <w:t>odst. 5</w:t>
      </w:r>
      <w:r w:rsidR="00EB0D05" w:rsidRPr="00807E12">
        <w:rPr>
          <w:rFonts w:ascii="Times New Roman" w:hAnsi="Times New Roman"/>
          <w:sz w:val="24"/>
          <w:szCs w:val="24"/>
        </w:rPr>
        <w:t> </w:t>
      </w:r>
      <w:r w:rsidR="00EB0D05" w:rsidRPr="00807E12">
        <w:rPr>
          <w:rFonts w:ascii="Times New Roman" w:hAnsi="Times New Roman"/>
          <w:b/>
          <w:bCs/>
          <w:sz w:val="24"/>
          <w:szCs w:val="24"/>
        </w:rPr>
        <w:t>209 odst. 4</w:t>
      </w:r>
      <w:bookmarkEnd w:id="55"/>
      <w:r w:rsidRPr="00807E12">
        <w:rPr>
          <w:rFonts w:ascii="Times New Roman" w:hAnsi="Times New Roman"/>
          <w:sz w:val="24"/>
          <w:szCs w:val="24"/>
        </w:rPr>
        <w:t xml:space="preserve">, pojistného podvodu podle § </w:t>
      </w:r>
      <w:bookmarkStart w:id="56" w:name="_Hlk171422098"/>
      <w:r w:rsidRPr="00807E12">
        <w:rPr>
          <w:rFonts w:ascii="Times New Roman" w:hAnsi="Times New Roman"/>
          <w:strike/>
          <w:sz w:val="24"/>
          <w:szCs w:val="24"/>
        </w:rPr>
        <w:t>210 odst. 6</w:t>
      </w:r>
      <w:r w:rsidR="00D85C77" w:rsidRPr="00807E12">
        <w:rPr>
          <w:rFonts w:ascii="Times New Roman" w:hAnsi="Times New Roman"/>
          <w:sz w:val="24"/>
          <w:szCs w:val="24"/>
        </w:rPr>
        <w:t> </w:t>
      </w:r>
      <w:r w:rsidR="00D85C77" w:rsidRPr="00807E12">
        <w:rPr>
          <w:rFonts w:ascii="Times New Roman" w:hAnsi="Times New Roman"/>
          <w:b/>
          <w:bCs/>
          <w:sz w:val="24"/>
          <w:szCs w:val="24"/>
        </w:rPr>
        <w:t>210 odst. 5</w:t>
      </w:r>
      <w:bookmarkEnd w:id="56"/>
      <w:r w:rsidRPr="00807E12">
        <w:rPr>
          <w:rFonts w:ascii="Times New Roman" w:hAnsi="Times New Roman"/>
          <w:sz w:val="24"/>
          <w:szCs w:val="24"/>
        </w:rPr>
        <w:t xml:space="preserve">, úvěrového podvodu podle § </w:t>
      </w:r>
      <w:bookmarkStart w:id="57" w:name="_Hlk171422289"/>
      <w:r w:rsidRPr="00807E12">
        <w:rPr>
          <w:rFonts w:ascii="Times New Roman" w:hAnsi="Times New Roman"/>
          <w:sz w:val="24"/>
          <w:szCs w:val="24"/>
        </w:rPr>
        <w:t xml:space="preserve">211 </w:t>
      </w:r>
      <w:r w:rsidRPr="00807E12">
        <w:rPr>
          <w:rFonts w:ascii="Times New Roman" w:hAnsi="Times New Roman"/>
          <w:strike/>
          <w:sz w:val="24"/>
          <w:szCs w:val="24"/>
        </w:rPr>
        <w:t>odst. 6</w:t>
      </w:r>
      <w:r w:rsidR="00D85C77" w:rsidRPr="00807E12">
        <w:rPr>
          <w:rFonts w:ascii="Times New Roman" w:hAnsi="Times New Roman"/>
          <w:sz w:val="24"/>
          <w:szCs w:val="24"/>
        </w:rPr>
        <w:t> </w:t>
      </w:r>
      <w:r w:rsidR="00D85C77" w:rsidRPr="00807E12">
        <w:rPr>
          <w:rFonts w:ascii="Times New Roman" w:hAnsi="Times New Roman"/>
          <w:b/>
          <w:bCs/>
          <w:sz w:val="24"/>
          <w:szCs w:val="24"/>
        </w:rPr>
        <w:t>211 odst. 5</w:t>
      </w:r>
      <w:bookmarkEnd w:id="57"/>
      <w:r w:rsidRPr="00807E12">
        <w:rPr>
          <w:rFonts w:ascii="Times New Roman" w:hAnsi="Times New Roman"/>
          <w:sz w:val="24"/>
          <w:szCs w:val="24"/>
        </w:rPr>
        <w:t xml:space="preserve">, dotačního podvodu podle § </w:t>
      </w:r>
      <w:r w:rsidRPr="00807E12">
        <w:rPr>
          <w:rFonts w:ascii="Times New Roman" w:hAnsi="Times New Roman"/>
          <w:strike/>
          <w:sz w:val="24"/>
          <w:szCs w:val="24"/>
        </w:rPr>
        <w:t>212 odst. 6</w:t>
      </w:r>
      <w:r w:rsidR="00D85C77" w:rsidRPr="00807E12">
        <w:rPr>
          <w:rFonts w:ascii="Times New Roman" w:hAnsi="Times New Roman"/>
          <w:sz w:val="24"/>
          <w:szCs w:val="24"/>
        </w:rPr>
        <w:t> </w:t>
      </w:r>
      <w:r w:rsidR="00D85C77" w:rsidRPr="00807E12">
        <w:rPr>
          <w:rFonts w:ascii="Times New Roman" w:hAnsi="Times New Roman"/>
          <w:b/>
          <w:bCs/>
          <w:sz w:val="24"/>
          <w:szCs w:val="24"/>
        </w:rPr>
        <w:t>212  odst. 5</w:t>
      </w:r>
      <w:r w:rsidRPr="00807E12">
        <w:rPr>
          <w:rFonts w:ascii="Times New Roman" w:hAnsi="Times New Roman"/>
          <w:sz w:val="24"/>
          <w:szCs w:val="24"/>
        </w:rPr>
        <w:t>, legalizace výnosů z trestné činnosti podle § 216 odst.</w:t>
      </w:r>
      <w:r w:rsidR="00C607D3" w:rsidRPr="00807E12">
        <w:rPr>
          <w:rFonts w:ascii="Times New Roman" w:hAnsi="Times New Roman"/>
          <w:sz w:val="24"/>
          <w:szCs w:val="24"/>
        </w:rPr>
        <w:t> </w:t>
      </w:r>
      <w:r w:rsidRPr="00807E12">
        <w:rPr>
          <w:rFonts w:ascii="Times New Roman" w:hAnsi="Times New Roman"/>
          <w:sz w:val="24"/>
          <w:szCs w:val="24"/>
        </w:rPr>
        <w:t>4 a 5, padělání a pozměnění peněz (§</w:t>
      </w:r>
      <w:r w:rsidR="009D57D8">
        <w:rPr>
          <w:rFonts w:ascii="Times New Roman" w:hAnsi="Times New Roman"/>
          <w:sz w:val="24"/>
          <w:szCs w:val="24"/>
        </w:rPr>
        <w:t> </w:t>
      </w:r>
      <w:r w:rsidRPr="00807E12">
        <w:rPr>
          <w:rFonts w:ascii="Times New Roman" w:hAnsi="Times New Roman"/>
          <w:sz w:val="24"/>
          <w:szCs w:val="24"/>
        </w:rPr>
        <w:t>233), neoprávněného opatření, padělání a pozměnění platebního prostředku (§ 234), neoprávněné výroby peněz (§ 237), zneužití informace v</w:t>
      </w:r>
      <w:r w:rsidR="00C607D3" w:rsidRPr="00807E12">
        <w:rPr>
          <w:rFonts w:ascii="Times New Roman" w:hAnsi="Times New Roman"/>
          <w:sz w:val="24"/>
          <w:szCs w:val="24"/>
        </w:rPr>
        <w:t> </w:t>
      </w:r>
      <w:r w:rsidRPr="00807E12">
        <w:rPr>
          <w:rFonts w:ascii="Times New Roman" w:hAnsi="Times New Roman"/>
          <w:sz w:val="24"/>
          <w:szCs w:val="24"/>
        </w:rPr>
        <w:t>obchodním styku podle § 255 odst. 4, zneužití postavení v obchodním styku podle §</w:t>
      </w:r>
      <w:r w:rsidR="00C607D3" w:rsidRPr="00807E12">
        <w:rPr>
          <w:rFonts w:ascii="Times New Roman" w:hAnsi="Times New Roman"/>
          <w:sz w:val="24"/>
          <w:szCs w:val="24"/>
        </w:rPr>
        <w:t> </w:t>
      </w:r>
      <w:r w:rsidRPr="00807E12">
        <w:rPr>
          <w:rFonts w:ascii="Times New Roman" w:hAnsi="Times New Roman"/>
          <w:sz w:val="24"/>
          <w:szCs w:val="24"/>
        </w:rPr>
        <w:t>255a</w:t>
      </w:r>
      <w:r w:rsidR="00C607D3" w:rsidRPr="00807E12">
        <w:rPr>
          <w:rFonts w:ascii="Times New Roman" w:hAnsi="Times New Roman"/>
          <w:sz w:val="24"/>
          <w:szCs w:val="24"/>
        </w:rPr>
        <w:t> </w:t>
      </w:r>
      <w:r w:rsidRPr="00807E12">
        <w:rPr>
          <w:rFonts w:ascii="Times New Roman" w:hAnsi="Times New Roman"/>
          <w:sz w:val="24"/>
          <w:szCs w:val="24"/>
        </w:rPr>
        <w:t>odst. 3, poškození finančních zájmů Evropské unie podle § 260 odst. 5, porušení předpisů o kontrole vývozu zboží a technologií dvojího užití (§</w:t>
      </w:r>
      <w:r w:rsidR="009D57D8">
        <w:rPr>
          <w:rFonts w:ascii="Times New Roman" w:hAnsi="Times New Roman"/>
          <w:sz w:val="24"/>
          <w:szCs w:val="24"/>
        </w:rPr>
        <w:t> </w:t>
      </w:r>
      <w:r w:rsidRPr="00807E12">
        <w:rPr>
          <w:rFonts w:ascii="Times New Roman" w:hAnsi="Times New Roman"/>
          <w:sz w:val="24"/>
          <w:szCs w:val="24"/>
        </w:rPr>
        <w:t>262), porušení povinností při</w:t>
      </w:r>
      <w:r w:rsidR="00C607D3" w:rsidRPr="00807E12">
        <w:rPr>
          <w:rFonts w:ascii="Times New Roman" w:hAnsi="Times New Roman"/>
          <w:sz w:val="24"/>
          <w:szCs w:val="24"/>
        </w:rPr>
        <w:t> </w:t>
      </w:r>
      <w:r w:rsidRPr="00807E12">
        <w:rPr>
          <w:rFonts w:ascii="Times New Roman" w:hAnsi="Times New Roman"/>
          <w:sz w:val="24"/>
          <w:szCs w:val="24"/>
        </w:rPr>
        <w:t>vývozu zboží a technologií dvojího užití (§ 263), provedení zahraničního obchodu s</w:t>
      </w:r>
      <w:r w:rsidR="00C607D3" w:rsidRPr="00807E12">
        <w:rPr>
          <w:rFonts w:ascii="Times New Roman" w:hAnsi="Times New Roman"/>
          <w:sz w:val="24"/>
          <w:szCs w:val="24"/>
        </w:rPr>
        <w:t> </w:t>
      </w:r>
      <w:r w:rsidRPr="00807E12">
        <w:rPr>
          <w:rFonts w:ascii="Times New Roman" w:hAnsi="Times New Roman"/>
          <w:sz w:val="24"/>
          <w:szCs w:val="24"/>
        </w:rPr>
        <w:t>vojenským materiálem bez povolení nebo licence (§ 265), porušení povinnosti v</w:t>
      </w:r>
      <w:r w:rsidR="00943084" w:rsidRPr="00807E12">
        <w:rPr>
          <w:rFonts w:ascii="Times New Roman" w:hAnsi="Times New Roman"/>
          <w:sz w:val="24"/>
          <w:szCs w:val="24"/>
        </w:rPr>
        <w:t> </w:t>
      </w:r>
      <w:r w:rsidRPr="00807E12">
        <w:rPr>
          <w:rFonts w:ascii="Times New Roman" w:hAnsi="Times New Roman"/>
          <w:sz w:val="24"/>
          <w:szCs w:val="24"/>
        </w:rPr>
        <w:t>souvislosti s</w:t>
      </w:r>
      <w:r w:rsidR="00C607D3" w:rsidRPr="00807E12">
        <w:rPr>
          <w:rFonts w:ascii="Times New Roman" w:hAnsi="Times New Roman"/>
          <w:sz w:val="24"/>
          <w:szCs w:val="24"/>
        </w:rPr>
        <w:t> </w:t>
      </w:r>
      <w:r w:rsidRPr="00807E12">
        <w:rPr>
          <w:rFonts w:ascii="Times New Roman" w:hAnsi="Times New Roman"/>
          <w:sz w:val="24"/>
          <w:szCs w:val="24"/>
        </w:rPr>
        <w:t>vydáním povolení a licence pro zahraniční obchod s vojenským materiálem (§</w:t>
      </w:r>
      <w:r w:rsidR="00943084" w:rsidRPr="00807E12">
        <w:rPr>
          <w:rFonts w:ascii="Times New Roman" w:hAnsi="Times New Roman"/>
          <w:sz w:val="24"/>
          <w:szCs w:val="24"/>
        </w:rPr>
        <w:t> </w:t>
      </w:r>
      <w:r w:rsidRPr="00807E12">
        <w:rPr>
          <w:rFonts w:ascii="Times New Roman" w:hAnsi="Times New Roman"/>
          <w:sz w:val="24"/>
          <w:szCs w:val="24"/>
        </w:rPr>
        <w:t>266), obecného ohrožení (§ 272), vývoje, výroby a držení zakázaných bojových prostředků (§ 280), nedovolené výroby a držení radioaktivní látky a vysoce nebezpečné látky (§ 281), nedovolené výroby a</w:t>
      </w:r>
      <w:r w:rsidR="00C607D3" w:rsidRPr="00807E12">
        <w:rPr>
          <w:rFonts w:ascii="Times New Roman" w:hAnsi="Times New Roman"/>
          <w:sz w:val="24"/>
          <w:szCs w:val="24"/>
        </w:rPr>
        <w:t> </w:t>
      </w:r>
      <w:r w:rsidRPr="00807E12">
        <w:rPr>
          <w:rFonts w:ascii="Times New Roman" w:hAnsi="Times New Roman"/>
          <w:sz w:val="24"/>
          <w:szCs w:val="24"/>
        </w:rPr>
        <w:t>držení jaderného materiálu a zvláštního štěpného materiálu (§</w:t>
      </w:r>
      <w:r w:rsidR="009D57D8">
        <w:rPr>
          <w:rFonts w:ascii="Times New Roman" w:hAnsi="Times New Roman"/>
          <w:sz w:val="24"/>
          <w:szCs w:val="24"/>
        </w:rPr>
        <w:t> </w:t>
      </w:r>
      <w:r w:rsidRPr="00807E12">
        <w:rPr>
          <w:rFonts w:ascii="Times New Roman" w:hAnsi="Times New Roman"/>
          <w:sz w:val="24"/>
          <w:szCs w:val="24"/>
        </w:rPr>
        <w:t xml:space="preserve">282), </w:t>
      </w:r>
      <w:r w:rsidR="00360245" w:rsidRPr="00807E12">
        <w:rPr>
          <w:rFonts w:ascii="Times New Roman" w:hAnsi="Times New Roman"/>
          <w:strike/>
          <w:sz w:val="24"/>
          <w:szCs w:val="24"/>
        </w:rPr>
        <w:t>nedovolené výroby a</w:t>
      </w:r>
      <w:r w:rsidR="00C607D3" w:rsidRPr="00807E12">
        <w:rPr>
          <w:rFonts w:ascii="Times New Roman" w:hAnsi="Times New Roman"/>
          <w:strike/>
          <w:sz w:val="24"/>
          <w:szCs w:val="24"/>
        </w:rPr>
        <w:t> </w:t>
      </w:r>
      <w:r w:rsidR="00360245" w:rsidRPr="00807E12">
        <w:rPr>
          <w:rFonts w:ascii="Times New Roman" w:hAnsi="Times New Roman"/>
          <w:strike/>
          <w:sz w:val="24"/>
          <w:szCs w:val="24"/>
        </w:rPr>
        <w:t>jiného nakládání s omamnými a psychotropními látkami a s jedy</w:t>
      </w:r>
      <w:r w:rsidR="00360245" w:rsidRPr="00807E12">
        <w:rPr>
          <w:rFonts w:ascii="Times New Roman" w:hAnsi="Times New Roman"/>
          <w:sz w:val="24"/>
          <w:szCs w:val="24"/>
        </w:rPr>
        <w:t xml:space="preserve"> </w:t>
      </w:r>
      <w:r w:rsidR="00360245" w:rsidRPr="00807E12">
        <w:rPr>
          <w:rFonts w:ascii="Times New Roman" w:hAnsi="Times New Roman"/>
          <w:b/>
          <w:bCs/>
          <w:sz w:val="24"/>
          <w:szCs w:val="24"/>
        </w:rPr>
        <w:t>neoprávněné výroby a</w:t>
      </w:r>
      <w:r w:rsidR="00C607D3" w:rsidRPr="00807E12">
        <w:rPr>
          <w:rFonts w:ascii="Times New Roman" w:hAnsi="Times New Roman"/>
          <w:b/>
          <w:bCs/>
          <w:sz w:val="24"/>
          <w:szCs w:val="24"/>
        </w:rPr>
        <w:t> </w:t>
      </w:r>
      <w:r w:rsidR="00360245" w:rsidRPr="00807E12">
        <w:rPr>
          <w:rFonts w:ascii="Times New Roman" w:hAnsi="Times New Roman"/>
          <w:b/>
          <w:bCs/>
          <w:sz w:val="24"/>
          <w:szCs w:val="24"/>
        </w:rPr>
        <w:t xml:space="preserve">jiného nakládání s omamnými nebo psychotropními látkami, s rostlinami nebo houbami je obsahujícími nebo s jedy </w:t>
      </w:r>
      <w:r w:rsidR="00360245" w:rsidRPr="00807E12">
        <w:rPr>
          <w:rFonts w:ascii="Times New Roman" w:hAnsi="Times New Roman"/>
          <w:sz w:val="24"/>
          <w:szCs w:val="24"/>
        </w:rPr>
        <w:t xml:space="preserve">(§ 283), </w:t>
      </w:r>
      <w:r w:rsidRPr="00807E12">
        <w:rPr>
          <w:rFonts w:ascii="Times New Roman" w:hAnsi="Times New Roman"/>
          <w:sz w:val="24"/>
          <w:szCs w:val="24"/>
        </w:rPr>
        <w:t>získání kontroly nad vzdušným dopravním prostředkem, civilním plavidlem a pevnou plošinou (§ 290), zavlečení vzdušného dopravního prostředku do ciziny (§ 292), vlastizrady (§ 309), rozvracení republiky (§ 310), teroristického útoku (§ 311), teroru (§ 312), účasti na teroristické skupině (§ 312a), financování terorismu (§</w:t>
      </w:r>
      <w:r w:rsidR="00C607D3" w:rsidRPr="00807E12">
        <w:rPr>
          <w:rFonts w:ascii="Times New Roman" w:hAnsi="Times New Roman"/>
          <w:sz w:val="24"/>
          <w:szCs w:val="24"/>
        </w:rPr>
        <w:t> </w:t>
      </w:r>
      <w:r w:rsidRPr="00807E12">
        <w:rPr>
          <w:rFonts w:ascii="Times New Roman" w:hAnsi="Times New Roman"/>
          <w:sz w:val="24"/>
          <w:szCs w:val="24"/>
        </w:rPr>
        <w:t>312d), podpory a propagace terorismu (§ 312e), vyhrožování teroristickým trestným činem (§ 312f), sabotáže (§ 314), vyzvědačství (§ 316), ohrožení utajované informace (§ 317),</w:t>
      </w:r>
      <w:r w:rsidR="005A0BD0" w:rsidRPr="00807E12">
        <w:rPr>
          <w:rFonts w:ascii="Times New Roman" w:hAnsi="Times New Roman"/>
          <w:sz w:val="24"/>
          <w:szCs w:val="24"/>
        </w:rPr>
        <w:t xml:space="preserve"> </w:t>
      </w:r>
      <w:r w:rsidR="005A0BD0" w:rsidRPr="00807E12">
        <w:rPr>
          <w:rFonts w:ascii="Times New Roman" w:hAnsi="Times New Roman"/>
          <w:b/>
          <w:bCs/>
          <w:sz w:val="24"/>
          <w:szCs w:val="24"/>
        </w:rPr>
        <w:t xml:space="preserve">činnosti pro cizí moc (§ 318a), </w:t>
      </w:r>
      <w:r w:rsidRPr="00807E12">
        <w:rPr>
          <w:rFonts w:ascii="Times New Roman" w:hAnsi="Times New Roman"/>
          <w:sz w:val="24"/>
          <w:szCs w:val="24"/>
        </w:rPr>
        <w:t>válečné zrady (§ 320), násilí proti orgánu veřejné moci podle § 323 odst. 3 a 4, násilí proti úřední osobě podle § 325 odst. 3 a 4, přijetí úplatku (§</w:t>
      </w:r>
      <w:r w:rsidR="005A0BD0" w:rsidRPr="00807E12">
        <w:rPr>
          <w:rFonts w:ascii="Times New Roman" w:hAnsi="Times New Roman"/>
          <w:sz w:val="24"/>
          <w:szCs w:val="24"/>
        </w:rPr>
        <w:t> </w:t>
      </w:r>
      <w:r w:rsidRPr="00807E12">
        <w:rPr>
          <w:rFonts w:ascii="Times New Roman" w:hAnsi="Times New Roman"/>
          <w:sz w:val="24"/>
          <w:szCs w:val="24"/>
        </w:rPr>
        <w:t>331), podplacení (§ 332), násilného překročení státní hranice podle §</w:t>
      </w:r>
      <w:r w:rsidR="009D57D8">
        <w:rPr>
          <w:rFonts w:ascii="Times New Roman" w:hAnsi="Times New Roman"/>
          <w:sz w:val="24"/>
          <w:szCs w:val="24"/>
        </w:rPr>
        <w:t> </w:t>
      </w:r>
      <w:r w:rsidRPr="00807E12">
        <w:rPr>
          <w:rFonts w:ascii="Times New Roman" w:hAnsi="Times New Roman"/>
          <w:sz w:val="24"/>
          <w:szCs w:val="24"/>
        </w:rPr>
        <w:t>339</w:t>
      </w:r>
      <w:r w:rsidR="009D57D8">
        <w:rPr>
          <w:rFonts w:ascii="Times New Roman" w:hAnsi="Times New Roman"/>
          <w:sz w:val="24"/>
          <w:szCs w:val="24"/>
        </w:rPr>
        <w:t> </w:t>
      </w:r>
      <w:r w:rsidRPr="00807E12">
        <w:rPr>
          <w:rFonts w:ascii="Times New Roman" w:hAnsi="Times New Roman"/>
          <w:sz w:val="24"/>
          <w:szCs w:val="24"/>
        </w:rPr>
        <w:t>odst.</w:t>
      </w:r>
      <w:r w:rsidR="009D57D8">
        <w:rPr>
          <w:rFonts w:ascii="Times New Roman" w:hAnsi="Times New Roman"/>
          <w:sz w:val="24"/>
          <w:szCs w:val="24"/>
        </w:rPr>
        <w:t> </w:t>
      </w:r>
      <w:r w:rsidRPr="00807E12">
        <w:rPr>
          <w:rFonts w:ascii="Times New Roman" w:hAnsi="Times New Roman"/>
          <w:sz w:val="24"/>
          <w:szCs w:val="24"/>
        </w:rPr>
        <w:t>2 a 3, organizování a umožnění nedovoleného překročení státní hranice podle §</w:t>
      </w:r>
      <w:r w:rsidR="009D57D8">
        <w:rPr>
          <w:rFonts w:ascii="Times New Roman" w:hAnsi="Times New Roman"/>
          <w:sz w:val="24"/>
          <w:szCs w:val="24"/>
        </w:rPr>
        <w:t> </w:t>
      </w:r>
      <w:r w:rsidRPr="00807E12">
        <w:rPr>
          <w:rFonts w:ascii="Times New Roman" w:hAnsi="Times New Roman"/>
          <w:sz w:val="24"/>
          <w:szCs w:val="24"/>
        </w:rPr>
        <w:t>340</w:t>
      </w:r>
      <w:r w:rsidR="009D57D8">
        <w:rPr>
          <w:rFonts w:ascii="Times New Roman" w:hAnsi="Times New Roman"/>
          <w:sz w:val="24"/>
          <w:szCs w:val="24"/>
        </w:rPr>
        <w:t> </w:t>
      </w:r>
      <w:r w:rsidRPr="00807E12">
        <w:rPr>
          <w:rFonts w:ascii="Times New Roman" w:hAnsi="Times New Roman"/>
          <w:sz w:val="24"/>
          <w:szCs w:val="24"/>
        </w:rPr>
        <w:t>odst. 4, vzpoury vězňů (§ 344), neuposlechnutí rozkazu podle § 375 odst.</w:t>
      </w:r>
      <w:r w:rsidR="00C607D3" w:rsidRPr="00807E12">
        <w:rPr>
          <w:rFonts w:ascii="Times New Roman" w:hAnsi="Times New Roman"/>
          <w:sz w:val="24"/>
          <w:szCs w:val="24"/>
        </w:rPr>
        <w:t> </w:t>
      </w:r>
      <w:r w:rsidRPr="00807E12">
        <w:rPr>
          <w:rFonts w:ascii="Times New Roman" w:hAnsi="Times New Roman"/>
          <w:sz w:val="24"/>
          <w:szCs w:val="24"/>
        </w:rPr>
        <w:t>2 a 3, zprotivení a</w:t>
      </w:r>
      <w:r w:rsidR="009D57D8">
        <w:rPr>
          <w:rFonts w:ascii="Times New Roman" w:hAnsi="Times New Roman"/>
          <w:sz w:val="24"/>
          <w:szCs w:val="24"/>
        </w:rPr>
        <w:t> </w:t>
      </w:r>
      <w:r w:rsidRPr="00807E12">
        <w:rPr>
          <w:rFonts w:ascii="Times New Roman" w:hAnsi="Times New Roman"/>
          <w:sz w:val="24"/>
          <w:szCs w:val="24"/>
        </w:rPr>
        <w:t>donucení k porušení vojenské povinnosti podle § 377 odst. 2 a 3, porušování práv a</w:t>
      </w:r>
      <w:r w:rsidR="009D57D8">
        <w:rPr>
          <w:rFonts w:ascii="Times New Roman" w:hAnsi="Times New Roman"/>
          <w:sz w:val="24"/>
          <w:szCs w:val="24"/>
        </w:rPr>
        <w:t> </w:t>
      </w:r>
      <w:r w:rsidRPr="00807E12">
        <w:rPr>
          <w:rFonts w:ascii="Times New Roman" w:hAnsi="Times New Roman"/>
          <w:sz w:val="24"/>
          <w:szCs w:val="24"/>
        </w:rPr>
        <w:t>chráněných zájmů vojáků stejné hodnosti podle § 382 odst. 3 a 4, porušování práv a</w:t>
      </w:r>
      <w:r w:rsidR="00C607D3" w:rsidRPr="00807E12">
        <w:rPr>
          <w:rFonts w:ascii="Times New Roman" w:hAnsi="Times New Roman"/>
          <w:sz w:val="24"/>
          <w:szCs w:val="24"/>
        </w:rPr>
        <w:t> </w:t>
      </w:r>
      <w:r w:rsidRPr="00807E12">
        <w:rPr>
          <w:rFonts w:ascii="Times New Roman" w:hAnsi="Times New Roman"/>
          <w:sz w:val="24"/>
          <w:szCs w:val="24"/>
        </w:rPr>
        <w:t>chráněných zájmů vojáků podřízených nebo s nižší hodností podle § 383 odst. 3 a 4, zběhnutí (§ 386), ohrožování morálního stavu vojáků podle § 392 odst. 2, genocidia (§ 400), útoku proti lidskosti (§ 401), apartheidu a diskriminace skupiny lidí (§ 402), agrese (§ 405a), přípravy útočné války (§ 406), styků ohrožujících mír (§ 409), použití zakázaného bojového prostředku a nedovoleného vedení boje (§ 411), válečné krutosti (§ 412), perzekuce obyvatelstva (§ 413), plenění v prostoru válečných operací (§ 414) nebo zneužití mezinárodně uznávaných a státních znaků podle §</w:t>
      </w:r>
      <w:r w:rsidR="009D57D8">
        <w:rPr>
          <w:rFonts w:ascii="Times New Roman" w:hAnsi="Times New Roman"/>
          <w:sz w:val="24"/>
          <w:szCs w:val="24"/>
        </w:rPr>
        <w:t> </w:t>
      </w:r>
      <w:r w:rsidRPr="00807E12">
        <w:rPr>
          <w:rFonts w:ascii="Times New Roman" w:hAnsi="Times New Roman"/>
          <w:sz w:val="24"/>
          <w:szCs w:val="24"/>
        </w:rPr>
        <w:t>415</w:t>
      </w:r>
      <w:r w:rsidR="009D57D8">
        <w:rPr>
          <w:rFonts w:ascii="Times New Roman" w:hAnsi="Times New Roman"/>
          <w:sz w:val="24"/>
          <w:szCs w:val="24"/>
        </w:rPr>
        <w:t> </w:t>
      </w:r>
      <w:r w:rsidRPr="00807E12">
        <w:rPr>
          <w:rFonts w:ascii="Times New Roman" w:hAnsi="Times New Roman"/>
          <w:sz w:val="24"/>
          <w:szCs w:val="24"/>
        </w:rPr>
        <w:t>odst. 3, a spáchání nebo dokončení takového trestného činu nepřekazí, bude potrestán odnětím svobody až na tři léta; stanoví-li tento zákon na některý z těchto trestných činů trest mírnější, bude potrestán oním trestem mírnějším.</w:t>
      </w:r>
    </w:p>
    <w:p w14:paraId="6F6FD7C3" w14:textId="142602BA"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Kdo spáchá čin uvedený v odstavci 1, není trestný, nemohl-li trestný čin překazit bez značných nesnází nebo aniž by sebe nebo osobu blízkou uvedl v nebezpečí smrti, ublížení na zdraví, jiné závažné újmy nebo trestního stíhání. Uvedení osoby blízké v nebezpečí trestního stíhání však nezbavuje pachatele trestní odpovědnosti, týká-li se nepřekažení trestného činu vlastizrady (§ 309), rozvracení republiky (§ 310), teroristického útoku (§ 311), teroru (§ 312), účasti na teroristické skupině (§ 312a), financování terorismu (§ 312d), podpory a propagace terorismu (§ 312e), vyhrožování teroristickým trestným činem (§ 312f), sabotáže (§ 314), vyzvědačství (§ 316), </w:t>
      </w:r>
      <w:r w:rsidR="009C5191" w:rsidRPr="00807E12">
        <w:rPr>
          <w:rFonts w:ascii="Times New Roman" w:hAnsi="Times New Roman"/>
          <w:b/>
          <w:bCs/>
          <w:sz w:val="24"/>
          <w:szCs w:val="24"/>
        </w:rPr>
        <w:t xml:space="preserve">činnosti pro cizí moc (§ 318a), </w:t>
      </w:r>
      <w:r w:rsidRPr="00807E12">
        <w:rPr>
          <w:rFonts w:ascii="Times New Roman" w:hAnsi="Times New Roman"/>
          <w:sz w:val="24"/>
          <w:szCs w:val="24"/>
        </w:rPr>
        <w:t>genocidia (§ 400), útoku proti lidskosti (§ 401), apartheidu a diskriminace skupiny lidí (§ 402), agrese (§ 405a), přípravy útočné války (§ 406), použití zakázaného bojového prostředku a nedovoleného vedení boje (§</w:t>
      </w:r>
      <w:r w:rsidR="009C5191" w:rsidRPr="00807E12">
        <w:rPr>
          <w:rFonts w:ascii="Times New Roman" w:hAnsi="Times New Roman"/>
          <w:sz w:val="24"/>
          <w:szCs w:val="24"/>
        </w:rPr>
        <w:t> </w:t>
      </w:r>
      <w:r w:rsidRPr="00807E12">
        <w:rPr>
          <w:rFonts w:ascii="Times New Roman" w:hAnsi="Times New Roman"/>
          <w:sz w:val="24"/>
          <w:szCs w:val="24"/>
        </w:rPr>
        <w:t>411), válečné krutosti (§ 412), perzekuce obyvatelstva (§ 413), plenění v prostoru válečných operací (§ 414) a zneužití mezinárodně uznávaných a státních znaků podle § 415 odst. 3.</w:t>
      </w:r>
    </w:p>
    <w:p w14:paraId="30B5432F"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Překazit trestný čin lze i jeho včasným oznámením státnímu zástupci nebo policejnímu orgánu; voják může místo toho učinit oznámení nadřízenému.</w:t>
      </w:r>
    </w:p>
    <w:p w14:paraId="34DF38EB" w14:textId="35744791" w:rsidR="007B53C2" w:rsidRPr="00807E12" w:rsidRDefault="007B53C2" w:rsidP="003469FB">
      <w:pPr>
        <w:spacing w:before="120" w:after="0" w:line="240" w:lineRule="auto"/>
        <w:rPr>
          <w:rFonts w:ascii="Times New Roman" w:hAnsi="Times New Roman"/>
          <w:sz w:val="24"/>
          <w:szCs w:val="24"/>
        </w:rPr>
      </w:pPr>
    </w:p>
    <w:p w14:paraId="5F31A139" w14:textId="77777777" w:rsidR="00D31807" w:rsidRPr="00807E12" w:rsidRDefault="00D31807" w:rsidP="003469FB">
      <w:pPr>
        <w:pStyle w:val="Nadpis2"/>
      </w:pPr>
      <w:r w:rsidRPr="00807E12">
        <w:t>§ 368</w:t>
      </w:r>
    </w:p>
    <w:p w14:paraId="0E02F076" w14:textId="77777777" w:rsidR="00D31807" w:rsidRPr="00807E12" w:rsidRDefault="00D31807" w:rsidP="003469FB">
      <w:pPr>
        <w:spacing w:before="120" w:after="0" w:line="240" w:lineRule="auto"/>
        <w:jc w:val="center"/>
        <w:rPr>
          <w:rFonts w:ascii="Times New Roman" w:hAnsi="Times New Roman"/>
          <w:sz w:val="24"/>
          <w:szCs w:val="24"/>
        </w:rPr>
      </w:pPr>
      <w:r w:rsidRPr="00807E12">
        <w:rPr>
          <w:rFonts w:ascii="Times New Roman" w:hAnsi="Times New Roman"/>
          <w:sz w:val="24"/>
          <w:szCs w:val="24"/>
        </w:rPr>
        <w:t>Neoznámení trestného činu</w:t>
      </w:r>
    </w:p>
    <w:p w14:paraId="21CF8FCC" w14:textId="281AF32C" w:rsidR="00D31807" w:rsidRPr="00807E12" w:rsidRDefault="00D31807"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se hodnověrným způsobem dozví, že jiný spáchal trestný čin vraždy (§ 140), těžkého ublížení na zdraví (§ 145), mučení a jiného nelidského a krutého zacházení (§ 149), obchodování s lidmi (§ 168), zbavení osobní svobody (§ 170), braní rukojmí (§ 174), zneužití dítěte k výrobě pornografie (§ 193), týrání svěřené osoby (§ 198), padělání a pozměnění peněz (§ 233), neoprávněného opatření, padělání a pozměnění platebního prostředku (§ 234), neoprávněné výroby peněz (§ 237),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vývoje, výroby a držení zakázaných bojových prostředků (§ 280), nedovolené výroby a držení radioaktivní látky a vysoce nebezpečné látky (§ 281), nedovolené výroby a držení jaderného materiálu a zvláštního štěpného materiálu (§ 282), získání kontroly nad vzdušným dopravním prostředkem, civilním plavidlem a pevnou plošinou (§ 290), zavlečení vzdušného dopravního prostředku do ciziny (§ 292), vlastizrady (§ 309), rozvracení republiky (§ 310), teroristického útoku (§ 311), teroru (§ 312), účasti na teroristické skupině (§ 312a), financování terorismu (§ 312d), podpory a propagace terorismu (§ 312e), sabotáže (§ 314), vyzvědačství (§ 316), ohrožení utajované informace (§ 317), </w:t>
      </w:r>
      <w:r w:rsidRPr="00807E12">
        <w:rPr>
          <w:rFonts w:ascii="Times New Roman" w:hAnsi="Times New Roman"/>
          <w:b/>
          <w:bCs/>
          <w:sz w:val="24"/>
          <w:szCs w:val="24"/>
        </w:rPr>
        <w:t xml:space="preserve">činnosti pro cizí moc (§ 318a), </w:t>
      </w:r>
      <w:r w:rsidRPr="00807E12">
        <w:rPr>
          <w:rFonts w:ascii="Times New Roman" w:hAnsi="Times New Roman"/>
          <w:sz w:val="24"/>
          <w:szCs w:val="24"/>
        </w:rPr>
        <w:t>válečné zrady (§ 320), přijetí úplatku (§ 331), podplacení (§ 332), genocidia (§ 400), útoku proti lidskosti (§ 401), apartheidu a diskriminace skupiny lidí (§ 402), agrese (§ 405a), přípravy útočné války (§ 406), použití zakázaného bojového prostředku a nedovoleného vedení boje (§ 411), válečné krutosti (§ 412), perzekuce obyvatelstva (§ 413), plenění v prostoru válečných operací (§ 414) nebo zneužití mezinárodně uznávaných a státních znaků podle § 415 odst. 3, a takový trestný čin neoznámí bez odkladu státnímu zástupci nebo policejnímu orgánu nebo místo toho, jde-li o</w:t>
      </w:r>
      <w:r w:rsidR="009D57D8">
        <w:rPr>
          <w:rFonts w:ascii="Times New Roman" w:hAnsi="Times New Roman"/>
          <w:sz w:val="24"/>
          <w:szCs w:val="24"/>
        </w:rPr>
        <w:t> </w:t>
      </w:r>
      <w:r w:rsidRPr="00807E12">
        <w:rPr>
          <w:rFonts w:ascii="Times New Roman" w:hAnsi="Times New Roman"/>
          <w:sz w:val="24"/>
          <w:szCs w:val="24"/>
        </w:rPr>
        <w:t>vojáka, nadřízenému, bude potrestán odnětím svobody až na tři léta; stanoví-li tento zákon na</w:t>
      </w:r>
      <w:r w:rsidR="009D57D8">
        <w:rPr>
          <w:rFonts w:ascii="Times New Roman" w:hAnsi="Times New Roman"/>
          <w:sz w:val="24"/>
          <w:szCs w:val="24"/>
        </w:rPr>
        <w:t> </w:t>
      </w:r>
      <w:r w:rsidRPr="00807E12">
        <w:rPr>
          <w:rFonts w:ascii="Times New Roman" w:hAnsi="Times New Roman"/>
          <w:sz w:val="24"/>
          <w:szCs w:val="24"/>
        </w:rPr>
        <w:t>některý z těchto trestných činů trest mírnější, bude potrestán oním trestem mírnějším.</w:t>
      </w:r>
    </w:p>
    <w:p w14:paraId="32CC500A" w14:textId="77777777" w:rsidR="00D31807" w:rsidRPr="00807E12" w:rsidRDefault="00D31807"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Kdo spáchá čin uvedený v odstavci 1, není trestný, nemohl-li oznámení učinit, aniž by sebe nebo osobu blízkou uvedl v nebezpečí smrti, ublížení na zdraví, jiné závažné újmy nebo trestního stíhání.</w:t>
      </w:r>
    </w:p>
    <w:p w14:paraId="63275BAF" w14:textId="77777777" w:rsidR="00D31807" w:rsidRPr="00807E12" w:rsidRDefault="00D31807"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Oznamovací povinnost podle odstavce 1 nemá advokát nebo jeho zaměstnanec, který se dozví o spáchání trestného činu v souvislosti s výkonem advokacie nebo právní praxe. Oznamovací povinnost nemá také duchovní registrované církve a náboženské společnosti s oprávněním k výkonu zvláštních práv, dozví-li se o spáchání trestného činu v souvislosti s výkonem zpovědního tajemství nebo v souvislosti s výkonem práva obdobného zpovědnímu tajemství. Oznamovací povinnost trestného činu obchodování s lidmi podle § 168 odst. 2 a zbavení osobní svobody (§ 170) nemá též osoba poskytující pomoc obětem trestných činů.</w:t>
      </w:r>
    </w:p>
    <w:p w14:paraId="211E6246" w14:textId="77777777" w:rsidR="003469FB" w:rsidRDefault="003469FB" w:rsidP="003469FB">
      <w:pPr>
        <w:spacing w:before="120" w:after="0" w:line="240" w:lineRule="auto"/>
        <w:jc w:val="both"/>
        <w:rPr>
          <w:rFonts w:ascii="Times New Roman" w:eastAsia="Aptos" w:hAnsi="Times New Roman"/>
          <w:kern w:val="2"/>
          <w:sz w:val="24"/>
          <w:szCs w:val="24"/>
          <w:lang w:eastAsia="cs-CZ"/>
          <w14:ligatures w14:val="standardContextual"/>
        </w:rPr>
      </w:pPr>
      <w:bookmarkStart w:id="58" w:name="_Hlk172479763"/>
    </w:p>
    <w:p w14:paraId="38042821" w14:textId="77777777" w:rsidR="00D66C36" w:rsidRDefault="00D66C36" w:rsidP="003469FB">
      <w:pPr>
        <w:spacing w:before="120" w:after="0" w:line="240" w:lineRule="auto"/>
        <w:jc w:val="both"/>
        <w:rPr>
          <w:rFonts w:ascii="Times New Roman" w:eastAsia="Aptos" w:hAnsi="Times New Roman"/>
          <w:kern w:val="2"/>
          <w:sz w:val="24"/>
          <w:szCs w:val="24"/>
          <w:lang w:eastAsia="cs-CZ"/>
          <w14:ligatures w14:val="standardContextual"/>
        </w:rPr>
      </w:pPr>
    </w:p>
    <w:p w14:paraId="75AB4A90" w14:textId="77777777" w:rsidR="00D66C36" w:rsidRPr="00807E12" w:rsidRDefault="00D66C36" w:rsidP="003469FB">
      <w:pPr>
        <w:spacing w:before="120" w:after="0" w:line="240" w:lineRule="auto"/>
        <w:jc w:val="both"/>
        <w:rPr>
          <w:rFonts w:ascii="Times New Roman" w:eastAsia="Aptos" w:hAnsi="Times New Roman"/>
          <w:kern w:val="2"/>
          <w:sz w:val="24"/>
          <w:szCs w:val="24"/>
          <w:lang w:eastAsia="cs-CZ"/>
          <w14:ligatures w14:val="standardContextual"/>
        </w:rPr>
      </w:pPr>
    </w:p>
    <w:p w14:paraId="5987CF7D" w14:textId="53F93606" w:rsidR="003469FB" w:rsidRPr="00807E12" w:rsidRDefault="00E82F97" w:rsidP="003469FB">
      <w:pPr>
        <w:spacing w:before="120" w:after="0" w:line="240" w:lineRule="auto"/>
        <w:jc w:val="both"/>
        <w:rPr>
          <w:rFonts w:ascii="Times New Roman" w:eastAsia="Aptos" w:hAnsi="Times New Roman"/>
          <w:kern w:val="2"/>
          <w:sz w:val="24"/>
          <w:szCs w:val="24"/>
          <w:lang w:eastAsia="cs-CZ"/>
          <w14:ligatures w14:val="standardContextual"/>
        </w:rPr>
      </w:pPr>
      <w:r>
        <w:rPr>
          <w:rFonts w:ascii="Times New Roman" w:hAnsi="Times New Roman"/>
          <w:b/>
          <w:bCs/>
          <w:spacing w:val="40"/>
          <w:sz w:val="24"/>
          <w:szCs w:val="24"/>
        </w:rPr>
        <w:t>VARIANTA </w:t>
      </w:r>
      <w:r w:rsidR="007C31C1">
        <w:rPr>
          <w:rFonts w:ascii="Times New Roman" w:hAnsi="Times New Roman"/>
          <w:b/>
          <w:bCs/>
          <w:spacing w:val="40"/>
          <w:sz w:val="24"/>
          <w:szCs w:val="24"/>
        </w:rPr>
        <w:t>A</w:t>
      </w:r>
      <w:r w:rsidR="003469FB" w:rsidRPr="00807E12">
        <w:rPr>
          <w:rFonts w:ascii="Times New Roman" w:eastAsia="Aptos" w:hAnsi="Times New Roman"/>
          <w:kern w:val="2"/>
          <w:sz w:val="24"/>
          <w:szCs w:val="24"/>
          <w:lang w:eastAsia="cs-CZ"/>
          <w14:ligatures w14:val="standardContextual"/>
        </w:rPr>
        <w:t xml:space="preserve"> (změna § 378, § 379, § 380, § 382 a § 383)</w:t>
      </w:r>
    </w:p>
    <w:bookmarkEnd w:id="58"/>
    <w:p w14:paraId="4A2FC5ED"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378</w:t>
      </w:r>
    </w:p>
    <w:p w14:paraId="25C8F4EF"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Urážka mezi vojáky</w:t>
      </w:r>
    </w:p>
    <w:p w14:paraId="29693484"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urazí</w:t>
      </w:r>
    </w:p>
    <w:p w14:paraId="44106E91"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nadřízeného nebo vojáka s vyšší hodností,</w:t>
      </w:r>
    </w:p>
    <w:p w14:paraId="456E7682"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podřízeného nebo vojáka s nižší hodností, nebo</w:t>
      </w:r>
    </w:p>
    <w:p w14:paraId="39C53E28"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vojáka stejné hodnosti v době, kdy sám nebo uražený vykonává strážní, dozorčí nebo jinou službu,</w:t>
      </w:r>
    </w:p>
    <w:p w14:paraId="5EEE51B5"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bude potrestán odnětím svobody až na jeden rok.</w:t>
      </w:r>
    </w:p>
    <w:p w14:paraId="77C16A09"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(2) Odnětím svobody až na tři léta bude pachatel potrestán, spáchá-li čin uvedený v odstavci 1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w:t>
      </w:r>
    </w:p>
    <w:p w14:paraId="520DE0F1"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797B592F"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379</w:t>
      </w:r>
    </w:p>
    <w:p w14:paraId="0C1965E6"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Urážka mezi vojáky násilím nebo pohrůžkou násilí</w:t>
      </w:r>
    </w:p>
    <w:p w14:paraId="4566EBEA"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násilím nebo pohrůžkou bezprostředního násilí urazí</w:t>
      </w:r>
    </w:p>
    <w:p w14:paraId="1875552A"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nadřízeného nebo vojáka s vyšší hodností, nebo</w:t>
      </w:r>
    </w:p>
    <w:p w14:paraId="6850E7F9"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podřízeného nebo vojáka s nižší hodností,</w:t>
      </w:r>
    </w:p>
    <w:p w14:paraId="02E032BF"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bude potrestán odnětím svobody až na tři léta.</w:t>
      </w:r>
    </w:p>
    <w:p w14:paraId="6E078374"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jeden rok až pět let bude pachatel potrestán,</w:t>
      </w:r>
    </w:p>
    <w:p w14:paraId="314AF094"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v době, kdy sám nebo uražený vykonává strážní, dozorčí nebo jinou službu,</w:t>
      </w:r>
    </w:p>
    <w:p w14:paraId="22FC3CDA"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proti vojenské stráži,</w:t>
      </w:r>
    </w:p>
    <w:p w14:paraId="41B73DEE"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spáchá-li takový čin se zbraní nebo nejméně se dvěma osobami,</w:t>
      </w:r>
    </w:p>
    <w:p w14:paraId="2DCF98EC"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d)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 nebo</w:t>
      </w:r>
    </w:p>
    <w:p w14:paraId="102A57D3"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e) způsobí-li takovým činem ublížení na zdraví.</w:t>
      </w:r>
    </w:p>
    <w:p w14:paraId="4377F512"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6C018EF3"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380</w:t>
      </w:r>
    </w:p>
    <w:p w14:paraId="12D5F133"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Urážka vojáka stejné hodnosti násilím nebo pohrůžkou násilí</w:t>
      </w:r>
    </w:p>
    <w:p w14:paraId="3492DAD0"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násilím nebo pohrůžkou bezprostředního násilí urazí vojáka stejné hodnosti v době, kdy sám nebo uražený vykonává strážní, dozorčí nebo jinou službu, bude potrestán odnětím svobody až na dvě léta.</w:t>
      </w:r>
    </w:p>
    <w:p w14:paraId="00E13AA1"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šest měsíců až pět let bude pachatel potrestán,</w:t>
      </w:r>
    </w:p>
    <w:p w14:paraId="5B92D687"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proti vojenské stráži,</w:t>
      </w:r>
    </w:p>
    <w:p w14:paraId="2B3CE10C"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se zbraní nebo nejméně se dvěma osobami,</w:t>
      </w:r>
    </w:p>
    <w:p w14:paraId="59924CCB"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c)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 nebo</w:t>
      </w:r>
    </w:p>
    <w:p w14:paraId="5C98F3DE"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ublížení na zdraví.</w:t>
      </w:r>
    </w:p>
    <w:p w14:paraId="72D0699B"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407056F8"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382</w:t>
      </w:r>
    </w:p>
    <w:p w14:paraId="30C54515"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Porušování práv a chráněných zájmů vojáků stejné hodnosti</w:t>
      </w:r>
    </w:p>
    <w:p w14:paraId="1AF7FA11"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vojáka stejné hodnosti nutí k osobním úsluhám nebo ho omezuje na právech nebo svévolně ztěžuje výkon jeho služby, bude potrestán odnětím svobody až na dvě léta.</w:t>
      </w:r>
    </w:p>
    <w:p w14:paraId="364123EF"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šest měsíců až pět let bude pachatel potrestán,</w:t>
      </w:r>
    </w:p>
    <w:p w14:paraId="7C0C65C8"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násilím nebo pohrůžkou násilí nebo pohrůžkou jiné těžké újmy,</w:t>
      </w:r>
    </w:p>
    <w:p w14:paraId="02A9A152"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nejméně se dvěma osobami,</w:t>
      </w:r>
    </w:p>
    <w:p w14:paraId="409E7D69"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c)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 nebo</w:t>
      </w:r>
    </w:p>
    <w:p w14:paraId="1B3E0EF3"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ublížení na zdraví.</w:t>
      </w:r>
    </w:p>
    <w:p w14:paraId="36D036AD"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dvě léta až osm let bude pachatel potrestán,</w:t>
      </w:r>
    </w:p>
    <w:p w14:paraId="6CCE5FBD"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zvlášť surovým způsobem nebo se zbraní,</w:t>
      </w:r>
    </w:p>
    <w:p w14:paraId="443BCE25"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způsobí-li takovým činem těžkou újmu na zdraví, nebo</w:t>
      </w:r>
    </w:p>
    <w:p w14:paraId="45603E47"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spáchá-li takový čin za stavu ohrožení státu, za válečného stavu nebo za bojové situace.</w:t>
      </w:r>
    </w:p>
    <w:p w14:paraId="184205A8"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osm až šestnáct let bude pachatel potrestán, způsobí-li činem uvedeným v odstavci 1 smrt.</w:t>
      </w:r>
    </w:p>
    <w:p w14:paraId="37DFCC08"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(5) Příprava je trestná.</w:t>
      </w:r>
    </w:p>
    <w:p w14:paraId="1FA32C1F"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51E0533D" w14:textId="77777777" w:rsidR="003469FB" w:rsidRPr="00807E12" w:rsidRDefault="003469FB"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383</w:t>
      </w:r>
    </w:p>
    <w:p w14:paraId="25E62AEC" w14:textId="77777777" w:rsidR="003469FB" w:rsidRPr="00807E12" w:rsidRDefault="003469FB" w:rsidP="003469FB">
      <w:pPr>
        <w:spacing w:before="120" w:after="0" w:line="240" w:lineRule="auto"/>
        <w:jc w:val="center"/>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Porušování práv a chráněných zájmů vojáků podřízených nebo s nižší hodností</w:t>
      </w:r>
    </w:p>
    <w:p w14:paraId="0A095875"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Kdo podřízeného vojáka nebo vojáka s nižší hodností nutí k osobním úsluhám nebo ho omezuje na právech nebo svévolně ztěžuje výkon jeho služby anebo mu uloží kázeňský trest v rozporu s jiným právním předpisem, bude potrestán odnětím svobody na šest měsíců až tři léta.</w:t>
      </w:r>
    </w:p>
    <w:p w14:paraId="2393473D"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Odnětím svobody na jeden rok až pět let bude pachatel potrestán,</w:t>
      </w:r>
    </w:p>
    <w:p w14:paraId="6420B49E"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násilím nebo pohrůžkou násilí nebo pohrůžkou jiné těžké újmy,</w:t>
      </w:r>
    </w:p>
    <w:p w14:paraId="55BDF9D9"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spáchá-li takový čin nejméně se dvěma osobami,</w:t>
      </w:r>
    </w:p>
    <w:p w14:paraId="7426DB9C" w14:textId="77777777" w:rsidR="003469FB" w:rsidRPr="00807E12" w:rsidRDefault="003469FB" w:rsidP="003469FB">
      <w:pPr>
        <w:spacing w:before="120" w:after="0" w:line="240" w:lineRule="auto"/>
        <w:ind w:left="284" w:hanging="284"/>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c) spáchá-li takový čin na jiném pro jeho skutečnou nebo domnělou rasu, příslušnost k etnické skupině, národnost, </w:t>
      </w:r>
      <w:r w:rsidRPr="00807E12">
        <w:rPr>
          <w:rFonts w:ascii="Times New Roman" w:eastAsia="Aptos" w:hAnsi="Times New Roman"/>
          <w:b/>
          <w:bCs/>
          <w:sz w:val="24"/>
          <w:szCs w:val="24"/>
          <w:lang w:eastAsia="cs-CZ"/>
          <w14:ligatures w14:val="standardContextual"/>
        </w:rPr>
        <w:t>zdravotní postižení, sexuální orientaci, pohlaví,</w:t>
      </w:r>
      <w:r w:rsidRPr="00807E12">
        <w:rPr>
          <w:rFonts w:ascii="Times New Roman" w:eastAsia="Aptos" w:hAnsi="Times New Roman"/>
          <w:sz w:val="24"/>
          <w:szCs w:val="24"/>
          <w:lang w:eastAsia="cs-CZ"/>
          <w14:ligatures w14:val="standardContextual"/>
        </w:rPr>
        <w:t xml:space="preserve"> politické přesvědčení, vyznání nebo proto, že je skutečně nebo domněle bez vyznání</w:t>
      </w:r>
      <w:r w:rsidRPr="00807E12">
        <w:rPr>
          <w:rFonts w:ascii="Times New Roman" w:eastAsia="Aptos" w:hAnsi="Times New Roman"/>
          <w:b/>
          <w:bCs/>
          <w:sz w:val="24"/>
          <w:szCs w:val="24"/>
          <w:lang w:eastAsia="cs-CZ"/>
          <w14:ligatures w14:val="standardContextual"/>
        </w:rPr>
        <w:t>, anebo pro jeho skutečnou nebo domnělou příslušnost k jiné skupině osob</w:t>
      </w:r>
      <w:r w:rsidRPr="00807E12">
        <w:rPr>
          <w:rFonts w:ascii="Times New Roman" w:eastAsia="Aptos" w:hAnsi="Times New Roman"/>
          <w:sz w:val="24"/>
          <w:szCs w:val="24"/>
          <w:lang w:eastAsia="cs-CZ"/>
          <w14:ligatures w14:val="standardContextual"/>
        </w:rPr>
        <w:t>, nebo</w:t>
      </w:r>
    </w:p>
    <w:p w14:paraId="11C3F173"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d) způsobí-li takovým činem ublížení na zdraví.</w:t>
      </w:r>
    </w:p>
    <w:p w14:paraId="25129355"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Odnětím svobody na tři léta až deset let bude pachatel potrestán,</w:t>
      </w:r>
    </w:p>
    <w:p w14:paraId="54AAF374"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a) spáchá-li čin uvedený v odstavci 1 zvlášť surovým způsobem nebo se zbraní,</w:t>
      </w:r>
    </w:p>
    <w:p w14:paraId="3D4A7F3C"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b) způsobí-li takovým činem těžkou újmu na zdraví, nebo</w:t>
      </w:r>
    </w:p>
    <w:p w14:paraId="6DFFEF52" w14:textId="77777777" w:rsidR="003469FB" w:rsidRPr="00807E12" w:rsidRDefault="003469FB" w:rsidP="003469FB">
      <w:pPr>
        <w:spacing w:before="120" w:after="0" w:line="240" w:lineRule="auto"/>
        <w:ind w:left="142" w:hanging="142"/>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c) spáchá-li takový čin za stavu ohrožení státu, za válečného stavu nebo za bojové situace.</w:t>
      </w:r>
    </w:p>
    <w:p w14:paraId="0E8D046B"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(4) Odnětím svobody na osm až šestnáct let bude pachatel potrestán, způsobí-li činem uvedeným v odstavci 1 smrt.</w:t>
      </w:r>
    </w:p>
    <w:p w14:paraId="52EF3870" w14:textId="77777777" w:rsidR="003469FB" w:rsidRPr="00807E12" w:rsidRDefault="003469FB"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(5) Příprava je trestná.</w:t>
      </w:r>
    </w:p>
    <w:p w14:paraId="3E550A09" w14:textId="77777777" w:rsidR="003469FB" w:rsidRPr="00807E12" w:rsidRDefault="003469FB" w:rsidP="003469FB">
      <w:pPr>
        <w:spacing w:before="120" w:after="0" w:line="240" w:lineRule="auto"/>
        <w:jc w:val="both"/>
        <w:rPr>
          <w:rFonts w:ascii="Times New Roman" w:eastAsia="Aptos" w:hAnsi="Times New Roman"/>
          <w:sz w:val="24"/>
          <w:szCs w:val="24"/>
          <w:lang w:eastAsia="cs-CZ"/>
          <w14:ligatures w14:val="standardContextual"/>
        </w:rPr>
      </w:pPr>
    </w:p>
    <w:p w14:paraId="3C2B8B3D" w14:textId="2D0B0DCF" w:rsidR="003469FB" w:rsidRPr="00807E12" w:rsidRDefault="00E82F97" w:rsidP="00CB2249">
      <w:pPr>
        <w:spacing w:before="120" w:after="0" w:line="240" w:lineRule="auto"/>
        <w:jc w:val="both"/>
        <w:rPr>
          <w:rFonts w:ascii="Times New Roman" w:eastAsia="Aptos" w:hAnsi="Times New Roman"/>
          <w:kern w:val="2"/>
          <w:sz w:val="24"/>
          <w:szCs w:val="24"/>
          <w:lang w:eastAsia="cs-CZ"/>
          <w14:ligatures w14:val="standardContextual"/>
        </w:rPr>
      </w:pPr>
      <w:bookmarkStart w:id="59" w:name="_Hlk172479819"/>
      <w:r w:rsidRPr="007C31C1">
        <w:rPr>
          <w:rFonts w:ascii="Times New Roman" w:hAnsi="Times New Roman"/>
          <w:b/>
          <w:bCs/>
          <w:spacing w:val="40"/>
          <w:sz w:val="24"/>
          <w:szCs w:val="24"/>
        </w:rPr>
        <w:t>VARIANTA </w:t>
      </w:r>
      <w:r w:rsidR="007C31C1">
        <w:rPr>
          <w:rFonts w:ascii="Times New Roman" w:hAnsi="Times New Roman"/>
          <w:b/>
          <w:bCs/>
          <w:spacing w:val="40"/>
          <w:sz w:val="24"/>
          <w:szCs w:val="24"/>
        </w:rPr>
        <w:t>B</w:t>
      </w:r>
      <w:r w:rsidR="003469FB" w:rsidRPr="00807E12">
        <w:rPr>
          <w:rFonts w:ascii="Times New Roman" w:eastAsia="Aptos" w:hAnsi="Times New Roman"/>
          <w:kern w:val="2"/>
          <w:sz w:val="24"/>
          <w:szCs w:val="24"/>
          <w:lang w:eastAsia="cs-CZ"/>
          <w14:ligatures w14:val="standardContextual"/>
        </w:rPr>
        <w:t xml:space="preserve"> (bez</w:t>
      </w:r>
      <w:r>
        <w:rPr>
          <w:rFonts w:ascii="Times New Roman" w:eastAsia="Aptos" w:hAnsi="Times New Roman"/>
          <w:kern w:val="2"/>
          <w:sz w:val="24"/>
          <w:szCs w:val="24"/>
          <w:lang w:eastAsia="cs-CZ"/>
          <w14:ligatures w14:val="standardContextual"/>
        </w:rPr>
        <w:t>e</w:t>
      </w:r>
      <w:r w:rsidR="003469FB" w:rsidRPr="00807E12">
        <w:rPr>
          <w:rFonts w:ascii="Times New Roman" w:eastAsia="Aptos" w:hAnsi="Times New Roman"/>
          <w:kern w:val="2"/>
          <w:sz w:val="24"/>
          <w:szCs w:val="24"/>
          <w:lang w:eastAsia="cs-CZ"/>
          <w14:ligatures w14:val="standardContextual"/>
        </w:rPr>
        <w:t xml:space="preserve"> změn § 378, § 379, § 380, § 382 a § 383)</w:t>
      </w:r>
      <w:bookmarkEnd w:id="59"/>
    </w:p>
    <w:p w14:paraId="48EA4A4F" w14:textId="77777777" w:rsidR="00D31807" w:rsidRPr="00807E12" w:rsidRDefault="00D31807" w:rsidP="003469FB">
      <w:pPr>
        <w:spacing w:before="120" w:after="0" w:line="240" w:lineRule="auto"/>
        <w:rPr>
          <w:rFonts w:ascii="Times New Roman" w:hAnsi="Times New Roman"/>
          <w:sz w:val="24"/>
          <w:szCs w:val="24"/>
        </w:rPr>
      </w:pPr>
    </w:p>
    <w:p w14:paraId="729756DA" w14:textId="77777777" w:rsidR="007B53C2" w:rsidRPr="00807E12" w:rsidRDefault="007B53C2" w:rsidP="003469FB">
      <w:pPr>
        <w:pStyle w:val="Nadpis2"/>
      </w:pPr>
      <w:r w:rsidRPr="00807E12">
        <w:t xml:space="preserve">§ 403a </w:t>
      </w:r>
    </w:p>
    <w:p w14:paraId="32EBCDFA"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Šíření díla k propagaci hnutí směřujícího k potlačení práv a svobod člověka </w:t>
      </w:r>
    </w:p>
    <w:p w14:paraId="1B49AF23"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ve větším rozsahu vyrobí, doveze, vyveze, proveze, nabídne, činí veřejně přístupným, zprostředkuje, uvede do oběhu, prodá nebo jinak jinému opatří nebo pro jiného vytvoří dílo, které vyobrazuje, zachycuje nebo jinak znázorňuje symboly, zejména loga, vlajky, odznaky, uniformy a jejich části, hesla, výroky, prohlášení, slogany a formy pozdravů, představitele nebo projevy představitelů hnutí uvedeného v </w:t>
      </w:r>
      <w:hyperlink r:id="rId21" w:history="1">
        <w:r w:rsidRPr="00807E12">
          <w:rPr>
            <w:rFonts w:ascii="Times New Roman" w:hAnsi="Times New Roman"/>
            <w:sz w:val="24"/>
            <w:szCs w:val="24"/>
          </w:rPr>
          <w:t>§ 403 odst. 1</w:t>
        </w:r>
      </w:hyperlink>
      <w:r w:rsidRPr="00807E12">
        <w:rPr>
          <w:rFonts w:ascii="Times New Roman" w:hAnsi="Times New Roman"/>
          <w:sz w:val="24"/>
          <w:szCs w:val="24"/>
        </w:rPr>
        <w:t>, bude potrestán odnětím svobody až na tři léta</w:t>
      </w:r>
      <w:r w:rsidRPr="00807E12">
        <w:rPr>
          <w:rFonts w:ascii="Times New Roman" w:hAnsi="Times New Roman"/>
          <w:strike/>
          <w:sz w:val="24"/>
          <w:szCs w:val="24"/>
        </w:rPr>
        <w:t>, peněžitým trestem</w:t>
      </w:r>
      <w:r w:rsidRPr="00807E12">
        <w:rPr>
          <w:rFonts w:ascii="Times New Roman" w:hAnsi="Times New Roman"/>
          <w:sz w:val="24"/>
          <w:szCs w:val="24"/>
        </w:rPr>
        <w:t xml:space="preserve"> nebo propadnutím věci. </w:t>
      </w:r>
    </w:p>
    <w:p w14:paraId="74D097D8"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jeden rok až pět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w:t>
      </w:r>
    </w:p>
    <w:p w14:paraId="015E3A4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jako člen organizované skupiny, </w:t>
      </w:r>
    </w:p>
    <w:p w14:paraId="16EE4C33"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tiskem, filmem, rozhlasem, televizí, veřejně přístupnou počítačovou sítí nebo jiným obdobně účinným způsobem, nebo </w:t>
      </w:r>
    </w:p>
    <w:p w14:paraId="4EEDFFE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v úmyslu získat pro sebe nebo pro jiného značný prospěch. </w:t>
      </w:r>
    </w:p>
    <w:p w14:paraId="0D01DF77" w14:textId="4C3B314D" w:rsidR="007B53C2" w:rsidRPr="00807E12" w:rsidRDefault="007B53C2" w:rsidP="00CB2249">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dvě léta až šest let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bude pachatel potrestán, spáchá-li čin uvedený v odstavci 1 v úmyslu získat pro sebe nebo pro jiného prospěch velkého rozsahu. </w:t>
      </w:r>
    </w:p>
    <w:p w14:paraId="36CB9BA9" w14:textId="77777777" w:rsidR="00CB2249" w:rsidRPr="00807E12" w:rsidRDefault="00CB2249" w:rsidP="00CB2249">
      <w:pPr>
        <w:widowControl w:val="0"/>
        <w:autoSpaceDE w:val="0"/>
        <w:autoSpaceDN w:val="0"/>
        <w:adjustRightInd w:val="0"/>
        <w:spacing w:before="120" w:after="0" w:line="240" w:lineRule="auto"/>
        <w:ind w:firstLine="426"/>
        <w:jc w:val="both"/>
        <w:rPr>
          <w:rFonts w:ascii="Times New Roman" w:hAnsi="Times New Roman"/>
          <w:sz w:val="24"/>
          <w:szCs w:val="24"/>
        </w:rPr>
      </w:pPr>
    </w:p>
    <w:p w14:paraId="1BE68604" w14:textId="77777777" w:rsidR="007B53C2" w:rsidRPr="00807E12" w:rsidRDefault="007B53C2" w:rsidP="003469FB">
      <w:pPr>
        <w:pStyle w:val="Nadpis2"/>
      </w:pPr>
      <w:r w:rsidRPr="00807E12">
        <w:t xml:space="preserve">§ 410 </w:t>
      </w:r>
    </w:p>
    <w:p w14:paraId="75AFFA40"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Porušení mezinárodních sankcí </w:t>
      </w:r>
    </w:p>
    <w:p w14:paraId="7B206F4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Kdo ve větším rozsahu poruší příkaz, zákaz nebo omezení stanovené za účelem udržení nebo obnovení mezinárodního míru a bezpečnosti, ochrany lidských práv a svobod, boje proti terorismu, dodržování mezinárodního práva, podpory demokracie a právního státu, k jejichž dodržování je Česká republika zavázána ze svého členství v Organizaci spojených národů nebo v Evropské unii anebo které zavedla Česká republika podle sankčního zákona, bude potrestán odnětím svobody až na tři léta </w:t>
      </w:r>
      <w:r w:rsidRPr="00807E12">
        <w:rPr>
          <w:rFonts w:ascii="Times New Roman" w:hAnsi="Times New Roman"/>
          <w:strike/>
          <w:sz w:val="24"/>
          <w:szCs w:val="24"/>
        </w:rPr>
        <w:t>nebo peněžitým trestem</w:t>
      </w:r>
      <w:r w:rsidRPr="00807E12">
        <w:rPr>
          <w:rFonts w:ascii="Times New Roman" w:hAnsi="Times New Roman"/>
          <w:sz w:val="24"/>
          <w:szCs w:val="24"/>
        </w:rPr>
        <w:t xml:space="preserve">. </w:t>
      </w:r>
    </w:p>
    <w:p w14:paraId="265A8EC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Odnětím svobody na šest měsíců až pět let bude pachatel potrestán, </w:t>
      </w:r>
    </w:p>
    <w:p w14:paraId="7B25205E"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způsobí-li činem uvedeným v odstavci 1 značnou škodu, nebo </w:t>
      </w:r>
    </w:p>
    <w:p w14:paraId="5A57A471"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získá-li takovým činem pro sebe nebo jiného značný prospěch. </w:t>
      </w:r>
    </w:p>
    <w:p w14:paraId="6F4C6B46"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Odnětím svobody na tři léta až osm let bude pachatel potrestán, </w:t>
      </w:r>
    </w:p>
    <w:p w14:paraId="61BC4FAB"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a) spáchá-li čin uvedený v odstavci 1 ve spojení s organizovanou skupinou působící ve více státech, </w:t>
      </w:r>
    </w:p>
    <w:p w14:paraId="10493B0D"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b) spáchá-li takový čin v úmyslu získat pro sebe nebo pro jiného prospěch velkého rozsahu, </w:t>
      </w:r>
    </w:p>
    <w:p w14:paraId="646B12B9"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c) způsobí-li takovým činem škodu velkého rozsahu, </w:t>
      </w:r>
    </w:p>
    <w:p w14:paraId="7ABA3B77"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 xml:space="preserve">d) způsobí-li takovým činem závažné ohrožení mezinárodního postavení České republiky, nebo </w:t>
      </w:r>
    </w:p>
    <w:p w14:paraId="55883286" w14:textId="77777777" w:rsidR="007B53C2" w:rsidRPr="00807E12" w:rsidRDefault="007B53C2" w:rsidP="003469FB">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e) přispěje-li takovým činem podstatně k narušení mezinárodního míru a bezpečnosti, opatření směřujících k ochraně lidských práv a svobod, boje proti terorismu, dodržování mezinárodního práva nebo podpory demokracie a právního státu.</w:t>
      </w:r>
      <w:bookmarkEnd w:id="3"/>
      <w:r w:rsidRPr="00807E12">
        <w:rPr>
          <w:rFonts w:ascii="Times New Roman" w:hAnsi="Times New Roman"/>
          <w:sz w:val="24"/>
          <w:szCs w:val="24"/>
        </w:rPr>
        <w:t xml:space="preserve"> </w:t>
      </w:r>
    </w:p>
    <w:p w14:paraId="655A6990" w14:textId="77777777" w:rsidR="00CA02A3" w:rsidRPr="00807E12" w:rsidRDefault="00CA02A3" w:rsidP="003469FB">
      <w:pPr>
        <w:spacing w:before="120" w:after="0" w:line="240" w:lineRule="auto"/>
        <w:rPr>
          <w:rFonts w:ascii="Times New Roman" w:hAnsi="Times New Roman"/>
          <w:sz w:val="24"/>
          <w:szCs w:val="24"/>
        </w:rPr>
      </w:pPr>
    </w:p>
    <w:p w14:paraId="2329679C" w14:textId="77777777" w:rsidR="00CA02A3" w:rsidRPr="00807E12" w:rsidRDefault="00CA02A3" w:rsidP="003469FB">
      <w:pPr>
        <w:spacing w:before="120" w:after="0" w:line="240" w:lineRule="auto"/>
        <w:rPr>
          <w:rFonts w:ascii="Times New Roman" w:hAnsi="Times New Roman"/>
          <w:sz w:val="24"/>
          <w:szCs w:val="24"/>
        </w:rPr>
      </w:pPr>
    </w:p>
    <w:p w14:paraId="650726E7" w14:textId="4DCDAE8A" w:rsidR="007B53C2" w:rsidRPr="00807E12" w:rsidRDefault="007B53C2" w:rsidP="003469FB">
      <w:pPr>
        <w:pStyle w:val="Nadpis1"/>
        <w:rPr>
          <w:u w:val="single"/>
        </w:rPr>
      </w:pPr>
      <w:r w:rsidRPr="00807E12">
        <w:rPr>
          <w:u w:val="single"/>
        </w:rPr>
        <w:t>Trestní řád</w:t>
      </w:r>
    </w:p>
    <w:p w14:paraId="35FAA26A" w14:textId="77EE89EA" w:rsidR="00012D0F" w:rsidRPr="00807E12" w:rsidRDefault="00AB6F0E" w:rsidP="00CE7E60">
      <w:pPr>
        <w:spacing w:before="120" w:after="0" w:line="240" w:lineRule="auto"/>
        <w:jc w:val="center"/>
        <w:rPr>
          <w:rFonts w:ascii="Times New Roman" w:hAnsi="Times New Roman"/>
          <w:i/>
          <w:iCs/>
          <w:color w:val="C45911" w:themeColor="accent2" w:themeShade="BF"/>
          <w:sz w:val="24"/>
          <w:szCs w:val="24"/>
        </w:rPr>
      </w:pPr>
      <w:r w:rsidRPr="00807E12">
        <w:rPr>
          <w:rFonts w:ascii="Times New Roman" w:eastAsia="Times New Roman" w:hAnsi="Times New Roman"/>
          <w:color w:val="7F7F7F" w:themeColor="text1" w:themeTint="80"/>
          <w:sz w:val="24"/>
          <w:szCs w:val="24"/>
          <w:lang w:eastAsia="cs-CZ"/>
        </w:rPr>
        <w:t xml:space="preserve">ve znění </w:t>
      </w:r>
      <w:r w:rsidR="00E342B0" w:rsidRPr="00807E12">
        <w:rPr>
          <w:rFonts w:ascii="Times New Roman" w:eastAsia="Times New Roman" w:hAnsi="Times New Roman"/>
          <w:color w:val="7F7F7F" w:themeColor="text1" w:themeTint="80"/>
          <w:sz w:val="24"/>
          <w:szCs w:val="24"/>
          <w:lang w:eastAsia="cs-CZ"/>
        </w:rPr>
        <w:t>návrhu novely zákona o soudech a soudcích a dalších předpisů (</w:t>
      </w:r>
      <w:r w:rsidR="00714B2C" w:rsidRPr="00807E12">
        <w:rPr>
          <w:rFonts w:ascii="Times New Roman" w:eastAsia="Times New Roman" w:hAnsi="Times New Roman"/>
          <w:color w:val="7F7F7F" w:themeColor="text1" w:themeTint="80"/>
          <w:sz w:val="24"/>
          <w:szCs w:val="24"/>
          <w:lang w:eastAsia="cs-CZ"/>
        </w:rPr>
        <w:t xml:space="preserve">sněmovní </w:t>
      </w:r>
      <w:r w:rsidR="003111AE" w:rsidRPr="00807E12">
        <w:rPr>
          <w:rFonts w:ascii="Times New Roman" w:eastAsia="Times New Roman" w:hAnsi="Times New Roman"/>
          <w:color w:val="7F7F7F" w:themeColor="text1" w:themeTint="80"/>
          <w:sz w:val="24"/>
          <w:szCs w:val="24"/>
          <w:lang w:eastAsia="cs-CZ"/>
        </w:rPr>
        <w:t xml:space="preserve">tisk </w:t>
      </w:r>
      <w:r w:rsidR="00714B2C" w:rsidRPr="00807E12">
        <w:rPr>
          <w:rFonts w:ascii="Times New Roman" w:eastAsia="Times New Roman" w:hAnsi="Times New Roman"/>
          <w:color w:val="7F7F7F" w:themeColor="text1" w:themeTint="80"/>
          <w:sz w:val="24"/>
          <w:szCs w:val="24"/>
          <w:lang w:eastAsia="cs-CZ"/>
        </w:rPr>
        <w:t>č. </w:t>
      </w:r>
      <w:r w:rsidR="003111AE" w:rsidRPr="00807E12">
        <w:rPr>
          <w:rFonts w:ascii="Times New Roman" w:eastAsia="Times New Roman" w:hAnsi="Times New Roman"/>
          <w:color w:val="7F7F7F" w:themeColor="text1" w:themeTint="80"/>
          <w:sz w:val="24"/>
          <w:szCs w:val="24"/>
          <w:lang w:eastAsia="cs-CZ"/>
        </w:rPr>
        <w:t>598</w:t>
      </w:r>
      <w:r w:rsidR="00E342B0" w:rsidRPr="00807E12">
        <w:rPr>
          <w:rFonts w:ascii="Times New Roman" w:eastAsia="Times New Roman" w:hAnsi="Times New Roman"/>
          <w:color w:val="7F7F7F" w:themeColor="text1" w:themeTint="80"/>
          <w:sz w:val="24"/>
          <w:szCs w:val="24"/>
          <w:lang w:eastAsia="cs-CZ"/>
        </w:rPr>
        <w:t>)</w:t>
      </w:r>
      <w:r w:rsidR="00012D0F" w:rsidRPr="00807E12">
        <w:rPr>
          <w:rFonts w:ascii="Times New Roman" w:eastAsia="Times New Roman" w:hAnsi="Times New Roman"/>
          <w:color w:val="7F7F7F" w:themeColor="text1" w:themeTint="80"/>
          <w:sz w:val="24"/>
          <w:szCs w:val="24"/>
          <w:lang w:eastAsia="cs-CZ"/>
        </w:rPr>
        <w:t xml:space="preserve"> </w:t>
      </w:r>
      <w:r w:rsidR="00012D0F" w:rsidRPr="00807E12">
        <w:rPr>
          <w:rFonts w:ascii="Times New Roman" w:hAnsi="Times New Roman"/>
          <w:i/>
          <w:iCs/>
          <w:color w:val="C45911" w:themeColor="accent2" w:themeShade="BF"/>
          <w:sz w:val="24"/>
          <w:szCs w:val="24"/>
        </w:rPr>
        <w:t>a novely zákona o státní službě (</w:t>
      </w:r>
      <w:r w:rsidR="00714B2C" w:rsidRPr="00807E12">
        <w:rPr>
          <w:rFonts w:ascii="Times New Roman" w:hAnsi="Times New Roman"/>
          <w:i/>
          <w:iCs/>
          <w:color w:val="C45911" w:themeColor="accent2" w:themeShade="BF"/>
          <w:sz w:val="24"/>
          <w:szCs w:val="24"/>
        </w:rPr>
        <w:t xml:space="preserve">sněmovní </w:t>
      </w:r>
      <w:r w:rsidR="00012D0F" w:rsidRPr="00807E12">
        <w:rPr>
          <w:rFonts w:ascii="Times New Roman" w:hAnsi="Times New Roman"/>
          <w:i/>
          <w:iCs/>
          <w:color w:val="C45911" w:themeColor="accent2" w:themeShade="BF"/>
          <w:sz w:val="24"/>
          <w:szCs w:val="24"/>
        </w:rPr>
        <w:t xml:space="preserve">tisk </w:t>
      </w:r>
      <w:r w:rsidR="00714B2C" w:rsidRPr="00807E12">
        <w:rPr>
          <w:rFonts w:ascii="Times New Roman" w:hAnsi="Times New Roman"/>
          <w:i/>
          <w:iCs/>
          <w:color w:val="C45911" w:themeColor="accent2" w:themeShade="BF"/>
          <w:sz w:val="24"/>
          <w:szCs w:val="24"/>
        </w:rPr>
        <w:t xml:space="preserve">č. </w:t>
      </w:r>
      <w:r w:rsidR="00012D0F" w:rsidRPr="00807E12">
        <w:rPr>
          <w:rFonts w:ascii="Times New Roman" w:hAnsi="Times New Roman"/>
          <w:i/>
          <w:iCs/>
          <w:color w:val="C45911" w:themeColor="accent2" w:themeShade="BF"/>
          <w:sz w:val="24"/>
          <w:szCs w:val="24"/>
        </w:rPr>
        <w:t>673)</w:t>
      </w:r>
    </w:p>
    <w:p w14:paraId="56B56E86" w14:textId="77777777" w:rsidR="00960EAF" w:rsidRPr="00807E12" w:rsidRDefault="00960EAF" w:rsidP="003469FB">
      <w:pPr>
        <w:pStyle w:val="Nadpis2"/>
      </w:pPr>
      <w:r w:rsidRPr="00807E12">
        <w:t>§ 2</w:t>
      </w:r>
    </w:p>
    <w:p w14:paraId="095DFAA0" w14:textId="77777777" w:rsidR="00960EAF" w:rsidRPr="00807E12" w:rsidRDefault="00960EAF" w:rsidP="003469FB">
      <w:pPr>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Základní zásady trestního řízení</w:t>
      </w:r>
    </w:p>
    <w:p w14:paraId="75648DD6" w14:textId="77777777" w:rsidR="00960EAF" w:rsidRPr="00807E12" w:rsidRDefault="00960EAF" w:rsidP="003469FB">
      <w:pPr>
        <w:tabs>
          <w:tab w:val="left" w:pos="426"/>
        </w:tabs>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(1) Nikdo nemůže být stíhán jinak než ze zákonných důvodů a způsobem, který stanoví tento zákon. </w:t>
      </w:r>
    </w:p>
    <w:p w14:paraId="2DA2300C" w14:textId="43D1D33A" w:rsidR="00960EAF" w:rsidRPr="00807E12" w:rsidRDefault="00960EAF" w:rsidP="003469FB">
      <w:pPr>
        <w:tabs>
          <w:tab w:val="left" w:pos="426"/>
        </w:tabs>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Dokud pravomocným odsuzujícím rozsudkem soudu není vina vyslovena, nelze na</w:t>
      </w:r>
      <w:r w:rsidR="008E3136"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 xml:space="preserve">toho, proti němuž se vede trestní řízení, hledět, jako by byl vinen. </w:t>
      </w:r>
    </w:p>
    <w:p w14:paraId="421A0604" w14:textId="77777777" w:rsidR="00960EAF" w:rsidRPr="00807E12" w:rsidRDefault="00960EAF" w:rsidP="003469FB">
      <w:pPr>
        <w:tabs>
          <w:tab w:val="left" w:pos="426"/>
        </w:tabs>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(3) Státní zástupce je povinen stíhat všechny trestné činy, o nichž se dozví, pokud zákon, přímo použitelný předpis Evropské unie nebo vyhlášená mezinárodní smlouva, kterou je Česká republika vázána, nestanoví jinak. </w:t>
      </w:r>
    </w:p>
    <w:p w14:paraId="7B659021" w14:textId="77777777" w:rsidR="00960EAF" w:rsidRPr="00807E12" w:rsidRDefault="00960EAF" w:rsidP="003469FB">
      <w:pPr>
        <w:tabs>
          <w:tab w:val="left" w:pos="426"/>
        </w:tabs>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(4) Jestliže tento zákon nestanoví něco jiného, postupují orgány činné v trestním řízení z úřední povinnosti. Trestní věci musí projednávat urychleně bez zbytečných průtahů; s největším urychlením projednávají zejména vazební věci a věci, ve kterých byl zajištěn majetek, je-li to zapotřebí vzhledem k hodnotě a povaze zajištěného majetku. Trestní věci projednávají s plným šetřením práv a svobod zaručených Listinou základních práv a svobod a mezinárodními smlouvami o lidských právech a základních svobodách, jimiž je Česká republika vázána; při provádění úkonů trestního řízení lze do těchto práv osob, jichž se takové úkony dotýkají, zasahovat jen v odůvodněných případech na základě zákona a v nezbytné míře pro zajištění účelu trestního řízení. K obsahu petic zasahujících do plnění těchto povinností orgány činné v trestním řízení nepřihlížejí.</w:t>
      </w:r>
    </w:p>
    <w:p w14:paraId="0257498A" w14:textId="77777777" w:rsidR="00960EAF" w:rsidRPr="00807E12" w:rsidRDefault="00960EAF" w:rsidP="003469FB">
      <w:pPr>
        <w:tabs>
          <w:tab w:val="left" w:pos="426"/>
        </w:tabs>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Orgány činné v trestním řízení postupují v souladu se svými právy a povinnostmi uvedenými v tomto zákoně a za součinnosti stran tak, aby byl zjištěn skutkový stav věci, o němž nejsou důvodné pochybnosti, a to v rozsahu, který je nezbytný pro jejich rozhodnutí. Doznání obviněného nezbavuje orgány činné v trestním řízení povinnosti přezkoumat všechny podstatné okolnosti případu. V přípravném řízení orgány činné v trestním řízení objasňují způsobem uvedeným v tomto zákoně i bez návrhu stran stejně pečlivě okolnosti svědčící ve prospěch i v neprospěch osoby, proti níž se řízení vede. V řízení před soudem státní zástupce a obviněný mohou na podporu svých stanovisek navrhovat a provádět důkazy. Státní zástupce je povinen dokazovat vinu obžalovaného. To nezbavuje soud povinnosti, aby sám doplnil dokazování v rozsahu potřebném pro své rozhodnutí.</w:t>
      </w:r>
    </w:p>
    <w:p w14:paraId="69ACD6DF" w14:textId="77777777" w:rsidR="00960EAF" w:rsidRPr="00807E12" w:rsidRDefault="00960EAF" w:rsidP="003469FB">
      <w:pPr>
        <w:tabs>
          <w:tab w:val="left" w:pos="426"/>
        </w:tabs>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(6) Orgány činné v trestním řízení hodnotí důkazy podle svého vnitřního přesvědčení založeného na pečlivém uvážení všech okolností případu jednotlivě i v jejich souhrnu.</w:t>
      </w:r>
    </w:p>
    <w:p w14:paraId="26BC1B82" w14:textId="77777777" w:rsidR="00960EAF" w:rsidRPr="00807E12" w:rsidRDefault="00960EAF" w:rsidP="003469FB">
      <w:pPr>
        <w:tabs>
          <w:tab w:val="left" w:pos="426"/>
        </w:tabs>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(7) Všechny orgány činné v trestním řízení spolupracují se zájmovými sdruženími občanů a využívají jejich výchovného působení.</w:t>
      </w:r>
    </w:p>
    <w:p w14:paraId="2C244A5D" w14:textId="29346466" w:rsidR="00960EAF" w:rsidRPr="00807E12" w:rsidRDefault="00960EAF" w:rsidP="003469FB">
      <w:pPr>
        <w:tabs>
          <w:tab w:val="left" w:pos="426"/>
        </w:tabs>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(8) Trestní stíhání před soudy je možné jen na základě obžaloby, návrhu na potrestání nebo návrhu na schválení dohody o prohlášení viny a přijetí trestu (dále jen „dohoda o vině a trestu“), které podává státní zástupce. Veřejnou žalobu v řízení před soudem zastupuje státní zástupce. </w:t>
      </w:r>
    </w:p>
    <w:p w14:paraId="0745A901" w14:textId="77777777" w:rsidR="00960EAF" w:rsidRPr="00807E12" w:rsidRDefault="00960EAF" w:rsidP="003469FB">
      <w:pPr>
        <w:tabs>
          <w:tab w:val="left" w:pos="426"/>
        </w:tabs>
        <w:spacing w:before="120" w:after="0" w:line="240" w:lineRule="auto"/>
        <w:ind w:firstLine="425"/>
        <w:jc w:val="both"/>
        <w:rPr>
          <w:rFonts w:ascii="Times New Roman" w:hAnsi="Times New Roman"/>
          <w:sz w:val="24"/>
          <w:szCs w:val="24"/>
        </w:rPr>
      </w:pPr>
      <w:r w:rsidRPr="00807E12">
        <w:rPr>
          <w:rFonts w:ascii="Times New Roman" w:hAnsi="Times New Roman"/>
          <w:sz w:val="24"/>
          <w:szCs w:val="24"/>
        </w:rPr>
        <w:t xml:space="preserve">(9) V trestním řízení před soudem rozhoduje senát nebo samosoudce; předseda senátu </w:t>
      </w:r>
      <w:r w:rsidRPr="00807E12">
        <w:rPr>
          <w:rFonts w:ascii="Times New Roman" w:hAnsi="Times New Roman"/>
          <w:strike/>
          <w:color w:val="808080" w:themeColor="background1" w:themeShade="80"/>
          <w:sz w:val="24"/>
          <w:szCs w:val="24"/>
        </w:rPr>
        <w:t>nebo samosoudce rozhodují sami</w:t>
      </w:r>
      <w:r w:rsidRPr="00807E12">
        <w:rPr>
          <w:rFonts w:ascii="Times New Roman" w:hAnsi="Times New Roman"/>
          <w:color w:val="808080" w:themeColor="background1" w:themeShade="80"/>
          <w:sz w:val="24"/>
          <w:szCs w:val="24"/>
        </w:rPr>
        <w:t xml:space="preserve"> </w:t>
      </w:r>
      <w:r w:rsidRPr="00807E12">
        <w:rPr>
          <w:rFonts w:ascii="Times New Roman" w:hAnsi="Times New Roman"/>
          <w:b/>
          <w:color w:val="808080" w:themeColor="background1" w:themeShade="80"/>
          <w:sz w:val="24"/>
          <w:szCs w:val="24"/>
        </w:rPr>
        <w:t xml:space="preserve">rozhoduje sám </w:t>
      </w:r>
      <w:r w:rsidRPr="00807E12">
        <w:rPr>
          <w:rFonts w:ascii="Times New Roman" w:hAnsi="Times New Roman"/>
          <w:sz w:val="24"/>
          <w:szCs w:val="24"/>
        </w:rPr>
        <w:t>jen tam, kde to zákon výslovně stanoví. Rozhoduje-li v přípravném řízení soud v prvním stupni, rozhodnutí činí soudce.</w:t>
      </w:r>
    </w:p>
    <w:p w14:paraId="16714F53" w14:textId="77777777" w:rsidR="00960EAF" w:rsidRPr="00807E12" w:rsidRDefault="00960EAF" w:rsidP="003469FB">
      <w:pPr>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(10) Trestní věci se před soudem projednávají veřejně tak, aby se občané mohli projednávání zúčastnit a jednání sledovat. Při hlavním líčení a veřejném zasedání smí být veřejnost vyloučena jen v případech výslovně stanovených v tomto nebo zvláštním zákoně.</w:t>
      </w:r>
    </w:p>
    <w:p w14:paraId="13FCF354" w14:textId="77777777" w:rsidR="00960EAF" w:rsidRPr="00807E12" w:rsidRDefault="00960EAF" w:rsidP="003469FB">
      <w:pPr>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(11) Jednání před soudy je ústní; důkaz výpověďmi svědků, znalců a obviněného se provádí zpravidla tak, že se tyto osoby vyslýchají.</w:t>
      </w:r>
    </w:p>
    <w:p w14:paraId="6A0F9EA0" w14:textId="77777777" w:rsidR="00960EAF" w:rsidRPr="00807E12" w:rsidRDefault="00960EAF" w:rsidP="003469FB">
      <w:pPr>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(12) Při rozhodování v hlavním líčení, jakož i ve veřejném, vazebním a neveřejném zasedání smí soud přihlédnout jen k těm důkazům, které byly při tomto jednání provedeny.</w:t>
      </w:r>
    </w:p>
    <w:p w14:paraId="74455A68" w14:textId="77777777" w:rsidR="00960EAF" w:rsidRPr="00807E12" w:rsidRDefault="00960EAF" w:rsidP="003469FB">
      <w:pPr>
        <w:spacing w:before="120" w:after="0" w:line="240" w:lineRule="auto"/>
        <w:ind w:firstLine="425"/>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(13) Ten, proti němuž se trestní řízení vede, musí být v každém období řízení vhodným způsobem a srozumitelně poučen o právech umožňujících mu plné uplatnění obhajoby a o tom, že si též může zvolit obhájce; všechny orgány činné v trestním řízení jsou povinny umožnit mu uplatnění jeho práv.</w:t>
      </w:r>
    </w:p>
    <w:p w14:paraId="23AA3268" w14:textId="77777777" w:rsidR="00960EAF" w:rsidRPr="00807E12" w:rsidRDefault="00960EAF"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(14) Orgány činné v trestním řízení vedou řízení a vyhotovují svá rozhodnutí v českém jazyce. Každý, kdo prohlásí, že neovládá český jazyk, je oprávněn používat před orgány činnými v trestním řízení svého mateřského jazyka nebo jazyka, o kterém uvede, že ho ovládá.</w:t>
      </w:r>
    </w:p>
    <w:p w14:paraId="535C858A" w14:textId="77777777" w:rsidR="00960EAF" w:rsidRPr="00807E12" w:rsidRDefault="00960EAF"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(15) Orgány činné v trestním řízení jsou povinny v každém období řízení umožnit poškozenému plné uplatnění jeho práv, o kterých je třeba ho podle zákona vhodným způsobem a srozumitelně poučit, aby mohl dosáhnout uspokojení svých nároků; řízení musí vést s potřebnou ohleduplností k poškozenému a při šetření jeho osobnosti.</w:t>
      </w:r>
    </w:p>
    <w:p w14:paraId="1F7BDD18" w14:textId="77777777" w:rsidR="00960EAF" w:rsidRPr="00807E12" w:rsidRDefault="00960EAF" w:rsidP="003469FB">
      <w:pPr>
        <w:spacing w:before="120" w:after="0" w:line="240" w:lineRule="auto"/>
        <w:ind w:firstLine="426"/>
        <w:jc w:val="both"/>
        <w:rPr>
          <w:rFonts w:ascii="Times New Roman" w:eastAsia="Times New Roman" w:hAnsi="Times New Roman"/>
          <w:b/>
          <w:bCs/>
          <w:sz w:val="24"/>
          <w:szCs w:val="24"/>
          <w:lang w:eastAsia="cs-CZ"/>
        </w:rPr>
      </w:pPr>
      <w:r w:rsidRPr="00807E12">
        <w:rPr>
          <w:rFonts w:ascii="Times New Roman" w:eastAsia="Times New Roman" w:hAnsi="Times New Roman"/>
          <w:b/>
          <w:bCs/>
          <w:sz w:val="24"/>
          <w:szCs w:val="24"/>
          <w:lang w:eastAsia="cs-CZ"/>
        </w:rPr>
        <w:t>(16) Orgány činné v trestním řízení dbají v průběhu celého řízení na to, aby byly ve vhodných případech vytvářeny podmínky pro dobrovolnou a aktivní účast poškozeného a obviněného při řešení následků trestného činu a napravení vztahů zasažených trestným činem.</w:t>
      </w:r>
    </w:p>
    <w:p w14:paraId="5A2E2731" w14:textId="77777777" w:rsidR="00960EAF" w:rsidRPr="00807E12" w:rsidRDefault="00960EAF" w:rsidP="003469FB">
      <w:pPr>
        <w:spacing w:before="120" w:after="0" w:line="240" w:lineRule="auto"/>
        <w:jc w:val="center"/>
        <w:rPr>
          <w:rFonts w:ascii="Times New Roman" w:eastAsia="Times New Roman" w:hAnsi="Times New Roman"/>
          <w:sz w:val="24"/>
          <w:szCs w:val="24"/>
          <w:lang w:eastAsia="cs-CZ"/>
        </w:rPr>
      </w:pPr>
    </w:p>
    <w:p w14:paraId="5E6C5F28" w14:textId="388B7C59" w:rsidR="007B53C2" w:rsidRPr="00807E12" w:rsidRDefault="007B53C2" w:rsidP="003469FB">
      <w:pPr>
        <w:pStyle w:val="Nadpis2"/>
      </w:pPr>
      <w:r w:rsidRPr="00807E12">
        <w:t>§ 6</w:t>
      </w:r>
    </w:p>
    <w:p w14:paraId="7E8B694E"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Zájmové sdružení občanů může nabídnout převzetí záruky</w:t>
      </w:r>
    </w:p>
    <w:p w14:paraId="4553C521"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za chování obviněného, jehož trestní stíhání bylo podmíněně zastaveno,</w:t>
      </w:r>
    </w:p>
    <w:p w14:paraId="39BE5D21"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za převýchovu odsouzeného, u něhož bylo podmíněně upuštěno od potrestání s dohledem, kterému byl uložen trest odnětí svobody, jehož výkon byl odložen na zkušební dobu, u podmíněně odsouzeného k trestu odnětí svobody s dohledem, nebo</w:t>
      </w:r>
    </w:p>
    <w:p w14:paraId="5707822B" w14:textId="385FC24D"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za dovršení nápravy odsouzeného, který vykonává trest odnětí svobody, trest zákazu činnosti, trest zákazu držení a chovu zvířat</w:t>
      </w:r>
      <w:r w:rsidRPr="00807E12">
        <w:rPr>
          <w:rFonts w:ascii="Times New Roman" w:eastAsia="Times New Roman" w:hAnsi="Times New Roman"/>
          <w:b/>
          <w:bCs/>
          <w:sz w:val="24"/>
          <w:szCs w:val="24"/>
          <w:lang w:eastAsia="cs-CZ"/>
        </w:rPr>
        <w:t>, 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sz w:val="24"/>
          <w:szCs w:val="24"/>
          <w:lang w:eastAsia="cs-CZ"/>
        </w:rPr>
        <w:t xml:space="preserve"> nebo trest zákazu pobytu; v těchto případech se zájmové sdružení občanů může připojit k návrhu odsouzeného na podmíněné propuštění z výkonu trestu odnětí svobody nebo na podmíněné upuštění od výkonu zbytku trestu zákazu činnosti, zákazu držení a chovu zvířat</w:t>
      </w:r>
      <w:r w:rsidRPr="00807E12">
        <w:rPr>
          <w:rFonts w:ascii="Times New Roman" w:eastAsia="Times New Roman" w:hAnsi="Times New Roman"/>
          <w:b/>
          <w:bCs/>
          <w:sz w:val="24"/>
          <w:szCs w:val="24"/>
          <w:lang w:eastAsia="cs-CZ"/>
        </w:rPr>
        <w:t>, zákazu plnění veřejných zakázek nebo účasti ve veřejné soutěži</w:t>
      </w:r>
      <w:r w:rsidRPr="00807E12">
        <w:rPr>
          <w:rFonts w:ascii="Times New Roman" w:eastAsia="Times New Roman" w:hAnsi="Times New Roman"/>
          <w:b/>
          <w:bCs/>
          <w:sz w:val="24"/>
          <w:szCs w:val="24"/>
        </w:rPr>
        <w:t>,</w:t>
      </w:r>
      <w:r w:rsidRPr="00807E12">
        <w:rPr>
          <w:rFonts w:ascii="Times New Roman" w:eastAsia="Times New Roman" w:hAnsi="Times New Roman"/>
          <w:b/>
          <w:bCs/>
          <w:sz w:val="24"/>
          <w:szCs w:val="24"/>
          <w:lang w:eastAsia="cs-CZ"/>
        </w:rPr>
        <w:t xml:space="preserve"> zákazu přijímání dotací a subvencí</w:t>
      </w:r>
      <w:r w:rsidRPr="00807E12">
        <w:rPr>
          <w:rFonts w:ascii="Times New Roman" w:eastAsia="Times New Roman" w:hAnsi="Times New Roman"/>
          <w:sz w:val="24"/>
          <w:szCs w:val="24"/>
          <w:lang w:eastAsia="cs-CZ"/>
        </w:rPr>
        <w:t xml:space="preserve"> anebo zákazu pobytu a za tím účelem se se souhlasem odsouzeného může informovat o jeho chování a dosavadním průběhu výkonu trestu.</w:t>
      </w:r>
    </w:p>
    <w:p w14:paraId="56199AE3"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Zájmové sdružení občanů může také navrhnout, aby vazba u obviněného byla nahrazena jeho zárukou (§ 73), a podávat za odsouzeného žádost o udělení milosti a o zahlazení odsouzení.</w:t>
      </w:r>
    </w:p>
    <w:p w14:paraId="2F57EC8E"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Zájmové sdružení občanů, které převzalo záruku, je povinno působit na obviněného nebo odsouzeného, aby žil řádným životem, a k tomu přijmout potřebná opatření; zájmové sdružení občanů rovněž dbá, aby nahradil škodu nebo nemajetkovou újmu, kterou způsobil trestným činem, nebo aby vydal bezdůvodné obohacení, které získal trestným činem.</w:t>
      </w:r>
    </w:p>
    <w:p w14:paraId="5B1AC140" w14:textId="77777777" w:rsidR="007B53C2" w:rsidRPr="00807E12" w:rsidRDefault="007B53C2" w:rsidP="003469FB">
      <w:pPr>
        <w:spacing w:before="120" w:after="0" w:line="240" w:lineRule="auto"/>
        <w:jc w:val="center"/>
        <w:rPr>
          <w:rFonts w:ascii="Times New Roman" w:eastAsia="Times New Roman" w:hAnsi="Times New Roman"/>
          <w:sz w:val="24"/>
          <w:szCs w:val="24"/>
          <w:lang w:eastAsia="cs-CZ"/>
        </w:rPr>
      </w:pPr>
    </w:p>
    <w:p w14:paraId="140772A5" w14:textId="77777777" w:rsidR="00012D0F" w:rsidRPr="00807E12" w:rsidRDefault="00012D0F" w:rsidP="003469FB">
      <w:pPr>
        <w:pStyle w:val="Nadpis2"/>
      </w:pPr>
      <w:r w:rsidRPr="00807E12">
        <w:t>§ 11</w:t>
      </w:r>
    </w:p>
    <w:p w14:paraId="7CC5E919" w14:textId="77777777" w:rsidR="00012D0F" w:rsidRPr="00807E12" w:rsidRDefault="00012D0F"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Nepřípustnost trestního stíhání</w:t>
      </w:r>
    </w:p>
    <w:p w14:paraId="4F8C5705"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Trestní stíhání nelze zahájit, a bylo-li již zahájeno, nelze v něm pokračovat a musí být zastaveno</w:t>
      </w:r>
    </w:p>
    <w:p w14:paraId="55F34D3B"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nařídí-li to prezident republiky, uživ svého práva udílet milost nebo amnestii,</w:t>
      </w:r>
    </w:p>
    <w:p w14:paraId="71E6B848"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je-li trestní stíhání promlčeno,</w:t>
      </w:r>
    </w:p>
    <w:p w14:paraId="3B3898EB"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jde-li o osobu, která je vyňata z pravomoci orgánů činných v trestním řízení (§ 10), nebo o osobu, k jejímuž stíhání je podle zákona třeba souhlasu, jestliže takový souhlas nebyl oprávněným orgánem dán, nejde-li o dočasné vynětí nebo není-li trestní stíhání osoby pro nedostatek souhlasu oprávněného orgánu nepřípustné pouze dočasně,</w:t>
      </w:r>
    </w:p>
    <w:p w14:paraId="054F4578"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jde-li o osobu, která pro nedostatek věku není trestně odpovědná,</w:t>
      </w:r>
    </w:p>
    <w:p w14:paraId="4D28B4C1"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proti tomu, kdo zemřel nebo byl prohlášen za mrtvého,</w:t>
      </w:r>
    </w:p>
    <w:p w14:paraId="2DAB37BE"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f) proti tomu, jehož těžká choroba trvale vylučuje jeho postavení před soud,</w:t>
      </w:r>
    </w:p>
    <w:p w14:paraId="1C862F85"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g) proti tomu, jemuž duševní choroba, která nastala až po spáchání činu, trvale znemožňuje chápat smysl trestního stíhání,</w:t>
      </w:r>
    </w:p>
    <w:p w14:paraId="62D9BD55"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h) proti tomu, proti němuž dřívější stíhání pro týž skutek skončilo pravomocným rozsudkem soudu nebo bylo rozhodnutím soudu nebo jiného oprávněného orgánu pravomocně zastaveno, jestliže rozhodnutí nebylo v předepsaném řízení zrušeno,</w:t>
      </w:r>
    </w:p>
    <w:p w14:paraId="564152AC"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i) proti tomu, proti němuž dřívější stíhání pro týž skutek skončilo pravomocným rozhodnutím o schválení narovnání, jestliže rozhodnutí nebylo v předepsaném řízení zrušeno,</w:t>
      </w:r>
    </w:p>
    <w:p w14:paraId="230D86CC"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j) proti tomu, proti němuž dřívější stíhání pro týž skutek skončilo pravomocným rozhodnutím o postoupení věci s podezřením, že skutek je přestupkem nebo kárným proviněním, jestliže rozhodnutí nebylo v předepsaném řízení zrušeno,</w:t>
      </w:r>
    </w:p>
    <w:p w14:paraId="58F912AE" w14:textId="55041C6E"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k) jestliže dřívější řízení pro týž skutek proti téže osobě skončilo pravomocným rozhodnutím o</w:t>
      </w:r>
      <w:r w:rsidR="009D57D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přestupku a uplynula-li lhůta pro zahájení přezkumného řízení podle jiného právního předpisu, ve kterém může být rozhodnutí o přestupku zrušeno,</w:t>
      </w:r>
    </w:p>
    <w:p w14:paraId="664E7D7E"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l) je-li trestní stíhání podmíněno souhlasem poškozeného a souhlas nebyl dán nebo byl vzat zpět,</w:t>
      </w:r>
    </w:p>
    <w:p w14:paraId="6C313445" w14:textId="77777777" w:rsidR="00012D0F" w:rsidRPr="00807E12" w:rsidRDefault="00012D0F" w:rsidP="003469FB">
      <w:pPr>
        <w:spacing w:before="120" w:after="0" w:line="240" w:lineRule="auto"/>
        <w:ind w:left="284" w:hanging="284"/>
        <w:jc w:val="both"/>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m) jde-li o agenta, stanoví-li tak tento zákon,</w:t>
      </w:r>
    </w:p>
    <w:p w14:paraId="36AF31AE"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m)</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 xml:space="preserve">n) </w:t>
      </w:r>
      <w:r w:rsidRPr="00807E12">
        <w:rPr>
          <w:rFonts w:ascii="Times New Roman" w:eastAsia="Aptos" w:hAnsi="Times New Roman"/>
          <w:kern w:val="2"/>
          <w:sz w:val="24"/>
          <w:szCs w:val="24"/>
          <w14:ligatures w14:val="standardContextual"/>
        </w:rPr>
        <w:t>stanoví-li tak vyhlášená mezinárodní smlouva, kterou je Česká republika vázána, nebo</w:t>
      </w:r>
    </w:p>
    <w:p w14:paraId="7A11A85D"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n)</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 xml:space="preserve">o) </w:t>
      </w:r>
      <w:r w:rsidRPr="00807E12">
        <w:rPr>
          <w:rFonts w:ascii="Times New Roman" w:eastAsia="Aptos" w:hAnsi="Times New Roman"/>
          <w:kern w:val="2"/>
          <w:sz w:val="24"/>
          <w:szCs w:val="24"/>
          <w14:ligatures w14:val="standardContextual"/>
        </w:rPr>
        <w:t>proti tomu, ohledně něhož bylo trestní řízení pro týž skutek předáno do cizího státu, pokud mu byl pro tento skutek cizozemským soudem pravomocně uložen trest nebo ochranné opatření, které vykonává nebo již vykonal, nebo je nelze podle práva tohoto státu vykonat, nebo bylo cizozemským soudem pravomocně upuštěno od uložení trestu, anebo pravomocně rozhodnuto o zproštění obžaloby.</w:t>
      </w:r>
    </w:p>
    <w:p w14:paraId="1274F4EB"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Trestní stíhání nelze zahájit a, bylo-li již zahájeno, nelze v něm pokračovat a musí být zastaveno také, bylo-li soudem nebo jiným justičním orgánem členského státu Evropské unie nebo státu přidruženého mezinárodní smlouvou k provádění schengenských předpisů pro týž skutek vydáno rozhodnutí, kterým</w:t>
      </w:r>
    </w:p>
    <w:p w14:paraId="2BE49C09"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byl osobě pravomocně uložen trest nebo ochranné opatření, které vykonává nebo již vykonala nebo je nelze podle práva tohoto státu vykonat, nebo kterým bylo pravomocně upuštěno od uložení trestu, nebo</w:t>
      </w:r>
    </w:p>
    <w:p w14:paraId="7C42D5BD"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byla osoba pravomocně zproštěna obžaloby, nebo které má účinky pravomocného zastavení trestního stíhání, ledaže</w:t>
      </w:r>
    </w:p>
    <w:p w14:paraId="2B0EB703" w14:textId="77777777" w:rsidR="00012D0F" w:rsidRPr="00807E12" w:rsidRDefault="00012D0F" w:rsidP="003469FB">
      <w:pPr>
        <w:spacing w:before="120" w:after="0" w:line="240" w:lineRule="auto"/>
        <w:ind w:left="567" w:hanging="283"/>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nevytváří ve státě, v němž bylo vydáno, překážku věci pravomocně rozhodnuté,</w:t>
      </w:r>
    </w:p>
    <w:p w14:paraId="6E8FB199" w14:textId="77777777" w:rsidR="00012D0F" w:rsidRPr="00807E12" w:rsidRDefault="00012D0F" w:rsidP="003469FB">
      <w:pPr>
        <w:spacing w:before="120" w:after="0" w:line="240" w:lineRule="auto"/>
        <w:ind w:left="567" w:hanging="283"/>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bylo vydáno výlučně z důvodu, že v jiném státě bylo zahájeno trestní stíhání proti téže osobě pro týž skutek,</w:t>
      </w:r>
    </w:p>
    <w:p w14:paraId="199D2DAD" w14:textId="77777777" w:rsidR="00012D0F" w:rsidRPr="00807E12" w:rsidRDefault="00012D0F" w:rsidP="003469FB">
      <w:pPr>
        <w:spacing w:before="120" w:after="0" w:line="240" w:lineRule="auto"/>
        <w:ind w:left="567" w:hanging="283"/>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bylo vydáno výlučně z důvodu, že skutek není trestným činem nebo že nespadá do pravomoci orgánů státu, který takové rozhodnutí vydal, nebo</w:t>
      </w:r>
    </w:p>
    <w:p w14:paraId="3DEDF953" w14:textId="77777777" w:rsidR="00012D0F" w:rsidRPr="00807E12" w:rsidRDefault="00012D0F" w:rsidP="003469FB">
      <w:pPr>
        <w:spacing w:before="120" w:after="0" w:line="240" w:lineRule="auto"/>
        <w:ind w:left="567" w:hanging="283"/>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4. bylo vydáno výlučně z některého z důvodů odpovídajících důvodům uvedeným v odstavci 1 písm. a), c) až e), l) nebo </w:t>
      </w:r>
      <w:r w:rsidRPr="00807E12">
        <w:rPr>
          <w:rFonts w:ascii="Times New Roman" w:eastAsia="Aptos" w:hAnsi="Times New Roman"/>
          <w:strike/>
          <w:kern w:val="2"/>
          <w:sz w:val="24"/>
          <w:szCs w:val="24"/>
          <w14:ligatures w14:val="standardContextual"/>
        </w:rPr>
        <w:t>m)</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n)</w:t>
      </w:r>
      <w:r w:rsidRPr="00807E12">
        <w:rPr>
          <w:rFonts w:ascii="Times New Roman" w:eastAsia="Aptos" w:hAnsi="Times New Roman"/>
          <w:kern w:val="2"/>
          <w:sz w:val="24"/>
          <w:szCs w:val="24"/>
          <w14:ligatures w14:val="standardContextual"/>
        </w:rPr>
        <w:t>.</w:t>
      </w:r>
    </w:p>
    <w:p w14:paraId="6D82B6D2"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Týká-li se důvod uvedený v odstavci 1 nebo 2 jen některého z dílčích útoků pokračujícího trestného činu, nebrání to, aby se ohledně zbylé části takového činu konalo trestní stíhání.</w:t>
      </w:r>
    </w:p>
    <w:p w14:paraId="4AAC960B"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V trestním stíhání, které bylo zastaveno z důvodu uvedeného v odstavci 1 písm. a), b) nebo l), se však pokračuje, prohlásí-li obviněný do tří dnů od doby, kdy mu bylo usnesení o zastavení trestního stíhání oznámeno, že na projednání věci trvá. O tom je třeba obviněného poučit.</w:t>
      </w:r>
    </w:p>
    <w:p w14:paraId="5A04F24B"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Ustanovení odstavců 2 a 3 se přiměřeně užijí i na rozhodnutí mezinárodního trestního soudu, mezinárodního trestního tribunálu, popřípadě obdobného mezinárodního soudního orgánu s působností v trestních věcech, které splňují alespoň jednu z podmínek uvedených v § 145 odst. 1 písm. a) zákona o mezinárodní justiční spolupráci ve věcech trestních, nejde-li o rozhodnutí vydané z důvodu nedostatku jeho působnosti nebo z důvodu nedostatečné závažnosti činu anebo nebezpečnosti pachatele.</w:t>
      </w:r>
    </w:p>
    <w:p w14:paraId="7EBA3772" w14:textId="77777777" w:rsidR="00012D0F" w:rsidRPr="00807E12" w:rsidRDefault="00012D0F" w:rsidP="005B6C1C">
      <w:pPr>
        <w:spacing w:before="120" w:after="0" w:line="240" w:lineRule="auto"/>
        <w:jc w:val="both"/>
        <w:rPr>
          <w:rFonts w:ascii="Times New Roman" w:eastAsia="Aptos" w:hAnsi="Times New Roman"/>
          <w:kern w:val="2"/>
          <w:sz w:val="24"/>
          <w:szCs w:val="24"/>
          <w14:ligatures w14:val="standardContextual"/>
        </w:rPr>
      </w:pPr>
    </w:p>
    <w:p w14:paraId="1B297107" w14:textId="77777777" w:rsidR="00E517B0" w:rsidRPr="00807E12" w:rsidRDefault="00E517B0" w:rsidP="003469FB">
      <w:pPr>
        <w:pStyle w:val="Nadpis2"/>
      </w:pPr>
      <w:r w:rsidRPr="00807E12">
        <w:t>§ 17</w:t>
      </w:r>
    </w:p>
    <w:p w14:paraId="1FE1D184" w14:textId="77777777" w:rsidR="00E517B0" w:rsidRPr="00807E12" w:rsidRDefault="00E517B0" w:rsidP="003469FB">
      <w:pPr>
        <w:pStyle w:val="l6"/>
        <w:spacing w:before="120" w:beforeAutospacing="0" w:after="0" w:afterAutospacing="0"/>
        <w:ind w:firstLine="426"/>
        <w:jc w:val="both"/>
      </w:pPr>
      <w:r w:rsidRPr="00807E12">
        <w:rPr>
          <w:rStyle w:val="PromnnHTML"/>
          <w:rFonts w:eastAsiaTheme="minorHAnsi"/>
          <w:i w:val="0"/>
          <w:iCs w:val="0"/>
        </w:rPr>
        <w:t>(1)</w:t>
      </w:r>
      <w:r w:rsidRPr="00807E12">
        <w:t> Krajský soud koná v prvním stupni řízení o trestných činech, pokud na ně zákon stanoví trest odnětí svobody, jehož dolní hranice činí nejméně pět let, nebo pokud za ně lze uložit výjimečný trest. O trestných činech</w:t>
      </w:r>
    </w:p>
    <w:p w14:paraId="352F82BB" w14:textId="5F80BF19" w:rsidR="00E517B0" w:rsidRPr="00807E12" w:rsidRDefault="00E517B0" w:rsidP="003469FB">
      <w:pPr>
        <w:pStyle w:val="l7"/>
        <w:spacing w:before="120" w:beforeAutospacing="0" w:after="0" w:afterAutospacing="0"/>
        <w:ind w:left="284" w:hanging="284"/>
        <w:jc w:val="both"/>
      </w:pPr>
      <w:r w:rsidRPr="00807E12">
        <w:rPr>
          <w:rStyle w:val="PromnnHTML"/>
          <w:rFonts w:eastAsiaTheme="minorHAnsi"/>
          <w:i w:val="0"/>
          <w:iCs w:val="0"/>
        </w:rPr>
        <w:t>a)</w:t>
      </w:r>
      <w:r w:rsidRPr="00807E12">
        <w:t> zabití, vraždy novorozeného dítěte matkou, neoprávněného odebrání tkání a orgánů, nedovoleného nakládání s tkáněmi a orgány, odběru tkáně, orgánu a provedení transplantace za úplatu, nedovoleného nakládání s lidským embryem a lidským genomem, obchodování s lidmi</w:t>
      </w:r>
      <w:r w:rsidR="009160FB" w:rsidRPr="00807E12">
        <w:t>, sexuálního útoku podle § 185a odst. 3 trestního zákoníku</w:t>
      </w:r>
      <w:r w:rsidRPr="00807E12">
        <w:t>,</w:t>
      </w:r>
    </w:p>
    <w:p w14:paraId="5AC3F0DD" w14:textId="4DE9DF3C" w:rsidR="00E517B0" w:rsidRPr="00807E12" w:rsidRDefault="00E517B0" w:rsidP="003469FB">
      <w:pPr>
        <w:pStyle w:val="l7"/>
        <w:spacing w:before="120" w:beforeAutospacing="0" w:after="0" w:afterAutospacing="0"/>
        <w:ind w:left="284" w:hanging="284"/>
        <w:jc w:val="both"/>
      </w:pPr>
      <w:r w:rsidRPr="00807E12">
        <w:rPr>
          <w:rStyle w:val="PromnnHTML"/>
          <w:rFonts w:eastAsiaTheme="minorHAnsi"/>
          <w:i w:val="0"/>
          <w:iCs w:val="0"/>
        </w:rPr>
        <w:t>b)</w:t>
      </w:r>
      <w:r w:rsidRPr="00807E12">
        <w:t>  spáchaných prostřednictvím investičních nástrojů, které jsou přijaty k obchodování v obchodním systému nebo o jejichž přijetí k obchodování v obchodním systému bylo požádáno, nebo jejich padělků a napodobenin, pokud jejich zákonným znakem je způsobení značné škody nebo získání značného prospěchu,</w:t>
      </w:r>
    </w:p>
    <w:p w14:paraId="29FC2CEC" w14:textId="01CD8B00" w:rsidR="00E517B0" w:rsidRPr="00807E12" w:rsidRDefault="006C59A4" w:rsidP="003469FB">
      <w:pPr>
        <w:spacing w:before="120" w:after="0" w:line="240" w:lineRule="auto"/>
        <w:ind w:left="284" w:hanging="284"/>
        <w:jc w:val="both"/>
        <w:rPr>
          <w:rFonts w:ascii="Times New Roman" w:hAnsi="Times New Roman"/>
          <w:sz w:val="24"/>
          <w:szCs w:val="24"/>
          <w:lang w:eastAsia="cs-CZ"/>
        </w:rPr>
      </w:pPr>
      <w:r w:rsidRPr="00807E12">
        <w:rPr>
          <w:rFonts w:ascii="Times New Roman" w:hAnsi="Times New Roman"/>
          <w:sz w:val="24"/>
          <w:szCs w:val="24"/>
          <w:lang w:eastAsia="cs-CZ"/>
        </w:rPr>
        <w:t xml:space="preserve">c) </w:t>
      </w:r>
      <w:bookmarkStart w:id="60" w:name="_Hlk150415223"/>
      <w:r w:rsidR="00E517B0" w:rsidRPr="00807E12">
        <w:rPr>
          <w:rFonts w:ascii="Times New Roman" w:hAnsi="Times New Roman"/>
          <w:sz w:val="24"/>
          <w:szCs w:val="24"/>
          <w:lang w:eastAsia="cs-CZ"/>
        </w:rPr>
        <w:t>porušení předpisů o pravidlech hospodářské soutěže, manipulace s kurzem investičních nástrojů, zneužití informace v obchodním styku, zneužití postavení v obchodním styku, poškození finančních zájmů Evropské unie, porušení předpisů o kontrole vývozu zboží a technologií dvojího užití, porušení povinností při vývozu zboží a technologií dvojího užití, zkreslení údajů a nevedení podkladů ohledně vývozu zboží a technologií dvojího užití, provedení zahraničního obchodu s vojenským materiálem bez povolení nebo licence, porušení povinnosti v souvislosti s vydáním povolení a licence pro zahraniční obchod s vojenským materiálem, zkreslení údajů a nevedení podkladů ohledně zahraničního obchodu s vojenským materiálem, vývoje, výroby a držení zakázaných bojových prostředků</w:t>
      </w:r>
      <w:r w:rsidR="00145961" w:rsidRPr="00807E12">
        <w:rPr>
          <w:rFonts w:ascii="Times New Roman" w:hAnsi="Times New Roman"/>
          <w:b/>
          <w:bCs/>
          <w:sz w:val="24"/>
          <w:szCs w:val="24"/>
          <w:lang w:eastAsia="cs-CZ"/>
        </w:rPr>
        <w:t>,</w:t>
      </w:r>
      <w:r w:rsidR="00E517B0" w:rsidRPr="00807E12">
        <w:rPr>
          <w:rFonts w:ascii="Times New Roman" w:hAnsi="Times New Roman"/>
          <w:sz w:val="24"/>
          <w:szCs w:val="24"/>
          <w:lang w:eastAsia="cs-CZ"/>
        </w:rPr>
        <w:t xml:space="preserve"> </w:t>
      </w:r>
      <w:bookmarkEnd w:id="60"/>
      <w:r w:rsidR="00E517B0" w:rsidRPr="00807E12">
        <w:rPr>
          <w:rFonts w:ascii="Times New Roman" w:hAnsi="Times New Roman"/>
          <w:sz w:val="24"/>
          <w:szCs w:val="24"/>
          <w:lang w:eastAsia="cs-CZ"/>
        </w:rPr>
        <w:t>a</w:t>
      </w:r>
    </w:p>
    <w:p w14:paraId="4A541D05" w14:textId="1BC1BF1F" w:rsidR="00E517B0" w:rsidRPr="00807E12" w:rsidRDefault="00E517B0" w:rsidP="003469FB">
      <w:pPr>
        <w:pStyle w:val="l7"/>
        <w:spacing w:before="120" w:beforeAutospacing="0" w:after="0" w:afterAutospacing="0"/>
        <w:ind w:left="284" w:hanging="284"/>
        <w:jc w:val="both"/>
      </w:pPr>
      <w:bookmarkStart w:id="61" w:name="_Hlk151116254"/>
      <w:r w:rsidRPr="00807E12">
        <w:rPr>
          <w:rStyle w:val="PromnnHTML"/>
          <w:rFonts w:eastAsiaTheme="minorHAnsi"/>
          <w:i w:val="0"/>
          <w:iCs w:val="0"/>
        </w:rPr>
        <w:t>d)</w:t>
      </w:r>
      <w:r w:rsidRPr="00807E12">
        <w:t> </w:t>
      </w:r>
      <w:r w:rsidR="00E342B0" w:rsidRPr="00807E12">
        <w:rPr>
          <w:b/>
          <w:bCs/>
          <w:color w:val="7F7F7F" w:themeColor="text1" w:themeTint="80"/>
        </w:rPr>
        <w:t>teroristického útoku,</w:t>
      </w:r>
      <w:r w:rsidR="00E342B0" w:rsidRPr="00807E12">
        <w:rPr>
          <w:color w:val="7F7F7F" w:themeColor="text1" w:themeTint="80"/>
        </w:rPr>
        <w:t xml:space="preserve"> </w:t>
      </w:r>
      <w:r w:rsidRPr="00807E12">
        <w:t>účasti na teroristické skupině, financování terorismu, podpory a</w:t>
      </w:r>
      <w:r w:rsidR="00145961" w:rsidRPr="00807E12">
        <w:t> </w:t>
      </w:r>
      <w:r w:rsidRPr="00807E12">
        <w:t xml:space="preserve">propagace terorismu, vyhrožování teroristickým trestným činem, sabotáže, zneužití zastupování státu a mezinárodní organizace, vyzvědačství, ohrožení utajované informace, </w:t>
      </w:r>
      <w:r w:rsidR="00CC0E69" w:rsidRPr="00807E12">
        <w:rPr>
          <w:b/>
          <w:bCs/>
        </w:rPr>
        <w:t>činnosti pro cizí moc,</w:t>
      </w:r>
      <w:r w:rsidR="00CC0E69" w:rsidRPr="00807E12">
        <w:t xml:space="preserve"> </w:t>
      </w:r>
      <w:r w:rsidRPr="00807E12">
        <w:t>spolupráce s nepřítelem, styků ohrožujících mír, použití zakázaného bojového prostředku a nedovoleného vedení boje, plenění v prostoru válečných operací,</w:t>
      </w:r>
    </w:p>
    <w:bookmarkEnd w:id="61"/>
    <w:p w14:paraId="17EA2701" w14:textId="77777777" w:rsidR="00E517B0" w:rsidRPr="00807E12" w:rsidRDefault="00E517B0" w:rsidP="003469FB">
      <w:pPr>
        <w:pStyle w:val="l7"/>
        <w:spacing w:before="120" w:beforeAutospacing="0" w:after="0" w:afterAutospacing="0"/>
        <w:jc w:val="both"/>
      </w:pPr>
      <w:r w:rsidRPr="00807E12">
        <w:t>koná v prvním stupni řízení krajský soud i tehdy, je-li dolní hranice trestu odnětí svobody nižší.</w:t>
      </w:r>
    </w:p>
    <w:p w14:paraId="0CE71135" w14:textId="77777777" w:rsidR="00E517B0" w:rsidRPr="00807E12" w:rsidRDefault="00E517B0" w:rsidP="003469FB">
      <w:pPr>
        <w:pStyle w:val="para"/>
        <w:spacing w:before="120" w:beforeAutospacing="0" w:after="0" w:afterAutospacing="0"/>
        <w:ind w:firstLine="426"/>
        <w:jc w:val="both"/>
      </w:pPr>
      <w:r w:rsidRPr="00807E12">
        <w:rPr>
          <w:rFonts w:eastAsiaTheme="minorHAnsi"/>
        </w:rPr>
        <w:t>(2)</w:t>
      </w:r>
      <w:r w:rsidRPr="00807E12">
        <w:t> Krajský soud koná v prvním stupni řízení též o trestném činu opilství v případě, že čin jinak trestný, jehož se dopustil pachatel ve stavu nepříčetnosti, který si zaviněně přivodil, naplňuje znaky skutkové podstaty některého z trestných činů, u nichž je stanovena příslušnost krajského soudu podle odstavce 1.</w:t>
      </w:r>
    </w:p>
    <w:p w14:paraId="178BC871" w14:textId="77777777" w:rsidR="00E517B0" w:rsidRPr="00807E12" w:rsidRDefault="00E517B0" w:rsidP="003469FB">
      <w:pPr>
        <w:pStyle w:val="para"/>
        <w:spacing w:before="120" w:beforeAutospacing="0" w:after="0" w:afterAutospacing="0"/>
        <w:ind w:firstLine="426"/>
        <w:jc w:val="both"/>
      </w:pPr>
      <w:r w:rsidRPr="00807E12">
        <w:rPr>
          <w:rFonts w:eastAsiaTheme="minorHAnsi"/>
        </w:rPr>
        <w:t>(3)</w:t>
      </w:r>
      <w:r w:rsidRPr="00807E12">
        <w:t> Krajský soud koná v prvním stupni řízení též o dílčích útocích pokračujícího trestného činu, jestliže postupem podle § 45 trestního zákoníku přichází v tomto řízení v úvahu rozhodnutí o vině některého z trestných činů uvedených v odstavci 1 nebo 2.</w:t>
      </w:r>
    </w:p>
    <w:p w14:paraId="248B8ABE" w14:textId="77777777" w:rsidR="00E517B0" w:rsidRPr="00807E12" w:rsidRDefault="00E517B0" w:rsidP="003469FB">
      <w:pPr>
        <w:spacing w:before="120" w:after="0" w:line="240" w:lineRule="auto"/>
        <w:jc w:val="center"/>
        <w:rPr>
          <w:rFonts w:ascii="Times New Roman" w:eastAsia="Times New Roman" w:hAnsi="Times New Roman"/>
          <w:sz w:val="24"/>
          <w:szCs w:val="24"/>
          <w:lang w:eastAsia="cs-CZ"/>
        </w:rPr>
      </w:pPr>
    </w:p>
    <w:p w14:paraId="7701132F" w14:textId="77777777" w:rsidR="00D97D5F" w:rsidRPr="00807E12" w:rsidRDefault="00D97D5F" w:rsidP="003469FB">
      <w:pPr>
        <w:pStyle w:val="Nadpis2"/>
      </w:pPr>
      <w:r w:rsidRPr="00807E12">
        <w:t>§ 57</w:t>
      </w:r>
    </w:p>
    <w:p w14:paraId="7F49F771" w14:textId="77777777" w:rsidR="00D97D5F" w:rsidRPr="00807E12" w:rsidRDefault="00D97D5F"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Oprava protokolu</w:t>
      </w:r>
    </w:p>
    <w:p w14:paraId="53A6B68A" w14:textId="77777777" w:rsidR="00D97D5F" w:rsidRPr="00807E12" w:rsidRDefault="00D97D5F" w:rsidP="003469FB">
      <w:pPr>
        <w:pStyle w:val="l5"/>
        <w:spacing w:before="120" w:beforeAutospacing="0" w:after="0" w:afterAutospacing="0"/>
        <w:ind w:firstLine="426"/>
        <w:jc w:val="both"/>
        <w:rPr>
          <w:color w:val="000000"/>
        </w:rPr>
      </w:pPr>
      <w:r w:rsidRPr="00807E12">
        <w:rPr>
          <w:rStyle w:val="PromnnHTML"/>
          <w:i w:val="0"/>
          <w:iCs w:val="0"/>
          <w:color w:val="000000"/>
        </w:rPr>
        <w:t>(1)</w:t>
      </w:r>
      <w:r w:rsidRPr="00807E12">
        <w:rPr>
          <w:color w:val="000000"/>
        </w:rPr>
        <w:t> O opravě a doplnění protokolu o hlavním líčení a o veřejném a neveřejném zasedání a rovněž o námitkách proti takovému protokolu rozhoduje soud, o jehož protokol jde. Proti tomuto rozhodnutí je přípustná stížnost.</w:t>
      </w:r>
    </w:p>
    <w:p w14:paraId="3DB5BC27" w14:textId="77777777" w:rsidR="00D97D5F" w:rsidRPr="00807E12" w:rsidRDefault="00D97D5F" w:rsidP="003469FB">
      <w:pPr>
        <w:pStyle w:val="l5"/>
        <w:spacing w:before="120" w:beforeAutospacing="0" w:after="0" w:afterAutospacing="0"/>
        <w:ind w:firstLine="426"/>
        <w:jc w:val="both"/>
        <w:rPr>
          <w:color w:val="000000"/>
        </w:rPr>
      </w:pPr>
      <w:r w:rsidRPr="00807E12">
        <w:rPr>
          <w:rStyle w:val="PromnnHTML"/>
          <w:i w:val="0"/>
          <w:iCs w:val="0"/>
          <w:color w:val="000000"/>
        </w:rPr>
        <w:t xml:space="preserve">(2) </w:t>
      </w:r>
      <w:r w:rsidRPr="00807E12">
        <w:rPr>
          <w:color w:val="000000"/>
        </w:rPr>
        <w:t xml:space="preserve">Ten, kdo řídil jednání nebo provádění úkonu, může i po podpisu protokolu nařídit nebo provést opravu </w:t>
      </w:r>
      <w:bookmarkStart w:id="62" w:name="_Hlk150329902"/>
      <w:r w:rsidRPr="00807E12">
        <w:rPr>
          <w:strike/>
          <w:color w:val="000000"/>
        </w:rPr>
        <w:t>písařských chyb</w:t>
      </w:r>
      <w:r w:rsidRPr="00807E12">
        <w:rPr>
          <w:color w:val="000000"/>
        </w:rPr>
        <w:t xml:space="preserve"> </w:t>
      </w:r>
      <w:proofErr w:type="spellStart"/>
      <w:r w:rsidRPr="00807E12">
        <w:rPr>
          <w:b/>
          <w:bCs/>
          <w:color w:val="000000"/>
        </w:rPr>
        <w:t>chyb</w:t>
      </w:r>
      <w:proofErr w:type="spellEnd"/>
      <w:r w:rsidRPr="00807E12">
        <w:rPr>
          <w:b/>
          <w:bCs/>
          <w:color w:val="000000"/>
        </w:rPr>
        <w:t xml:space="preserve"> v psaní a počtech</w:t>
      </w:r>
      <w:r w:rsidRPr="00807E12">
        <w:rPr>
          <w:color w:val="000000"/>
        </w:rPr>
        <w:t xml:space="preserve"> </w:t>
      </w:r>
      <w:bookmarkEnd w:id="62"/>
      <w:r w:rsidRPr="00807E12">
        <w:rPr>
          <w:color w:val="000000"/>
        </w:rPr>
        <w:t xml:space="preserve">nebo jiných zřejmých nesprávností. Oprava se provede tak, aby původní zápis zůstal čitelný; opravu </w:t>
      </w:r>
      <w:proofErr w:type="spellStart"/>
      <w:r w:rsidRPr="00807E12">
        <w:rPr>
          <w:color w:val="000000"/>
        </w:rPr>
        <w:t>podpíše</w:t>
      </w:r>
      <w:proofErr w:type="spellEnd"/>
      <w:r w:rsidRPr="00807E12">
        <w:rPr>
          <w:color w:val="000000"/>
        </w:rPr>
        <w:t xml:space="preserve"> ten, kdo ji nařídil.</w:t>
      </w:r>
    </w:p>
    <w:p w14:paraId="0C09BE94" w14:textId="77777777" w:rsidR="00D97D5F" w:rsidRDefault="00D97D5F" w:rsidP="003469FB">
      <w:pPr>
        <w:spacing w:before="120" w:after="0" w:line="240" w:lineRule="auto"/>
        <w:jc w:val="center"/>
        <w:rPr>
          <w:rFonts w:ascii="Times New Roman" w:eastAsia="Times New Roman" w:hAnsi="Times New Roman"/>
          <w:sz w:val="24"/>
          <w:szCs w:val="24"/>
          <w:lang w:eastAsia="cs-CZ"/>
        </w:rPr>
      </w:pPr>
    </w:p>
    <w:p w14:paraId="238BC888" w14:textId="77777777" w:rsidR="00D66C36" w:rsidRDefault="00D66C36" w:rsidP="003469FB">
      <w:pPr>
        <w:spacing w:before="120" w:after="0" w:line="240" w:lineRule="auto"/>
        <w:jc w:val="center"/>
        <w:rPr>
          <w:rFonts w:ascii="Times New Roman" w:eastAsia="Times New Roman" w:hAnsi="Times New Roman"/>
          <w:sz w:val="24"/>
          <w:szCs w:val="24"/>
          <w:lang w:eastAsia="cs-CZ"/>
        </w:rPr>
      </w:pPr>
    </w:p>
    <w:p w14:paraId="37756384" w14:textId="77777777" w:rsidR="00D66C36" w:rsidRPr="00807E12" w:rsidRDefault="00D66C36" w:rsidP="003469FB">
      <w:pPr>
        <w:spacing w:before="120" w:after="0" w:line="240" w:lineRule="auto"/>
        <w:jc w:val="center"/>
        <w:rPr>
          <w:rFonts w:ascii="Times New Roman" w:eastAsia="Times New Roman" w:hAnsi="Times New Roman"/>
          <w:sz w:val="24"/>
          <w:szCs w:val="24"/>
          <w:lang w:eastAsia="cs-CZ"/>
        </w:rPr>
      </w:pPr>
    </w:p>
    <w:p w14:paraId="0D41A7CA" w14:textId="40B8C927" w:rsidR="007B53C2" w:rsidRPr="00807E12" w:rsidRDefault="007B53C2" w:rsidP="003469FB">
      <w:pPr>
        <w:pStyle w:val="Nadpis2"/>
      </w:pPr>
      <w:r w:rsidRPr="00807E12">
        <w:t xml:space="preserve">§ 73a </w:t>
      </w:r>
    </w:p>
    <w:p w14:paraId="2ACEA62F" w14:textId="77777777" w:rsidR="007B53C2" w:rsidRPr="00807E12" w:rsidRDefault="007B53C2" w:rsidP="003469FB">
      <w:pPr>
        <w:spacing w:before="120" w:after="0" w:line="240" w:lineRule="auto"/>
        <w:jc w:val="center"/>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Peněžitá záruka</w:t>
      </w:r>
    </w:p>
    <w:p w14:paraId="54CA1C95" w14:textId="058D207F"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(1) Je-li dán důvod vazby uvedený v § 67 písm. a) nebo c), může orgán rozhodující o vazbě ponechat obviněného na svobodě nebo ho propustit na svobodu též tehdy, jestliže přijme složenou peněžitou záruku, jejíž výši určil. Je-li však obviněný stíhán pro trestný čin vraždy (§ 140 trestního zákoníku), těžkého ublížení na zdraví (§ 145 trestního zákoníku), mučení a jiného nelidského a krutého zacházení podle § 149 odst. 3, 4 trestního zákoníku, obchodování s lidmi (§ 168 trestního zákoníku), loupeže podle § 173 odst. 4 trestního zákoníku, braní </w:t>
      </w:r>
      <w:r w:rsidR="005B037B" w:rsidRPr="00807E12">
        <w:rPr>
          <w:rFonts w:ascii="Times New Roman" w:eastAsia="Times New Roman" w:hAnsi="Times New Roman"/>
          <w:sz w:val="24"/>
          <w:szCs w:val="24"/>
          <w:lang w:eastAsia="cs-CZ"/>
        </w:rPr>
        <w:t>rukojmí podle § 174 odst. 3, 4 trestního zákoníku, znásilnění podle § 185 odst. 3, 4 trestního zákoníku,</w:t>
      </w:r>
      <w:r w:rsidR="004108F6" w:rsidRPr="00807E12">
        <w:rPr>
          <w:rFonts w:ascii="Times New Roman" w:eastAsia="Times New Roman" w:hAnsi="Times New Roman"/>
          <w:sz w:val="24"/>
          <w:szCs w:val="24"/>
          <w:lang w:eastAsia="cs-CZ"/>
        </w:rPr>
        <w:t xml:space="preserve"> </w:t>
      </w:r>
      <w:r w:rsidR="005B037B" w:rsidRPr="00807E12">
        <w:rPr>
          <w:rFonts w:ascii="Times New Roman" w:eastAsia="Times New Roman" w:hAnsi="Times New Roman"/>
          <w:sz w:val="24"/>
          <w:szCs w:val="24"/>
          <w:lang w:eastAsia="cs-CZ"/>
        </w:rPr>
        <w:t xml:space="preserve">sexuálního útoku podle § 185a odst. </w:t>
      </w:r>
      <w:r w:rsidR="009160FB" w:rsidRPr="00807E12">
        <w:rPr>
          <w:rFonts w:ascii="Times New Roman" w:eastAsia="Times New Roman" w:hAnsi="Times New Roman"/>
          <w:sz w:val="24"/>
          <w:szCs w:val="24"/>
          <w:lang w:eastAsia="cs-CZ"/>
        </w:rPr>
        <w:t xml:space="preserve">3, </w:t>
      </w:r>
      <w:r w:rsidR="005B037B" w:rsidRPr="00807E12">
        <w:rPr>
          <w:rFonts w:ascii="Times New Roman" w:eastAsia="Times New Roman" w:hAnsi="Times New Roman"/>
          <w:sz w:val="24"/>
          <w:szCs w:val="24"/>
          <w:lang w:eastAsia="cs-CZ"/>
        </w:rPr>
        <w:t>4, 5 trestního zákoníku, sexuálního nátlaku podle § 186 odst. 5, 6 trestního zákoníku, pohlavního zneužití podle § 187 odst. 2, 3 trestního</w:t>
      </w:r>
      <w:r w:rsidR="005B037B" w:rsidRPr="00807E12">
        <w:rPr>
          <w:rFonts w:ascii="Times New Roman" w:hAnsi="Times New Roman"/>
          <w:sz w:val="24"/>
          <w:szCs w:val="24"/>
        </w:rPr>
        <w:t xml:space="preserve"> zákoníku, obecného ohrožení</w:t>
      </w:r>
      <w:r w:rsidR="005B037B" w:rsidRPr="00807E12">
        <w:rPr>
          <w:rFonts w:ascii="Times New Roman" w:eastAsia="Times New Roman" w:hAnsi="Times New Roman"/>
          <w:sz w:val="24"/>
          <w:szCs w:val="24"/>
          <w:lang w:eastAsia="cs-CZ"/>
        </w:rPr>
        <w:t xml:space="preserve"> </w:t>
      </w:r>
      <w:r w:rsidRPr="00807E12">
        <w:rPr>
          <w:rFonts w:ascii="Times New Roman" w:eastAsia="Times New Roman" w:hAnsi="Times New Roman"/>
          <w:sz w:val="24"/>
          <w:szCs w:val="24"/>
          <w:lang w:eastAsia="cs-CZ"/>
        </w:rPr>
        <w:t xml:space="preserve">podle § 272 odst. 2, 3 trestního zákoníku, vývoje, výroby a držení zakázaných bojových prostředků (§ 280 trestního zákoníku), </w:t>
      </w:r>
      <w:r w:rsidRPr="00807E12">
        <w:rPr>
          <w:rFonts w:ascii="Times New Roman" w:eastAsia="Times New Roman" w:hAnsi="Times New Roman"/>
          <w:strike/>
          <w:sz w:val="24"/>
          <w:szCs w:val="24"/>
          <w:lang w:eastAsia="cs-CZ"/>
        </w:rPr>
        <w:t>nedovolené výroby a</w:t>
      </w:r>
      <w:r w:rsidR="000A16DF" w:rsidRPr="00807E12">
        <w:rPr>
          <w:rFonts w:ascii="Times New Roman" w:eastAsia="Times New Roman" w:hAnsi="Times New Roman"/>
          <w:strike/>
          <w:sz w:val="24"/>
          <w:szCs w:val="24"/>
          <w:lang w:eastAsia="cs-CZ"/>
        </w:rPr>
        <w:t> </w:t>
      </w:r>
      <w:r w:rsidRPr="00807E12">
        <w:rPr>
          <w:rFonts w:ascii="Times New Roman" w:eastAsia="Times New Roman" w:hAnsi="Times New Roman"/>
          <w:strike/>
          <w:sz w:val="24"/>
          <w:szCs w:val="24"/>
          <w:lang w:eastAsia="cs-CZ"/>
        </w:rPr>
        <w:t>jiného nakládání s omamnými a psychotropními látkami a s jedy</w:t>
      </w:r>
      <w:r w:rsidRPr="00807E12">
        <w:rPr>
          <w:rFonts w:ascii="Times New Roman" w:eastAsia="Times New Roman" w:hAnsi="Times New Roman"/>
          <w:sz w:val="24"/>
          <w:szCs w:val="24"/>
          <w:lang w:eastAsia="cs-CZ"/>
        </w:rPr>
        <w:t xml:space="preserve"> </w:t>
      </w:r>
      <w:r w:rsidRPr="00807E12">
        <w:rPr>
          <w:rFonts w:ascii="Times New Roman" w:eastAsia="Times New Roman" w:hAnsi="Times New Roman"/>
          <w:b/>
          <w:bCs/>
          <w:sz w:val="24"/>
          <w:szCs w:val="24"/>
          <w:lang w:eastAsia="cs-CZ"/>
        </w:rPr>
        <w:t>neoprávněné výroby a</w:t>
      </w:r>
      <w:r w:rsidR="000A16DF" w:rsidRPr="00807E12">
        <w:rPr>
          <w:rFonts w:ascii="Times New Roman" w:eastAsia="Times New Roman" w:hAnsi="Times New Roman"/>
          <w:b/>
          <w:bCs/>
          <w:sz w:val="24"/>
          <w:szCs w:val="24"/>
          <w:lang w:eastAsia="cs-CZ"/>
        </w:rPr>
        <w:t> </w:t>
      </w:r>
      <w:r w:rsidRPr="00807E12">
        <w:rPr>
          <w:rFonts w:ascii="Times New Roman" w:eastAsia="Times New Roman" w:hAnsi="Times New Roman"/>
          <w:b/>
          <w:bCs/>
          <w:sz w:val="24"/>
          <w:szCs w:val="24"/>
          <w:lang w:eastAsia="cs-CZ"/>
        </w:rPr>
        <w:t>jiného nakládání s omamnými nebo psychotropními látkami, s rostlinami nebo houbami je obsahujícími nebo s jedy</w:t>
      </w:r>
      <w:r w:rsidRPr="00807E12">
        <w:rPr>
          <w:rFonts w:ascii="Times New Roman" w:eastAsia="Times New Roman" w:hAnsi="Times New Roman"/>
          <w:sz w:val="24"/>
          <w:szCs w:val="24"/>
          <w:lang w:eastAsia="cs-CZ"/>
        </w:rPr>
        <w:t xml:space="preserve"> podle § 283 odst. 3, 4 trestního zákoníku, získání kontroly nad vzdušným dopravním prostředkem, civilním plavidlem a</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pevnou plošinou (§ 290 trestního zákoníku), zavlečení vzdušného dopravního prostředku do</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ciziny podle § 292 odst. 2, 3 trestního zákoníku, vlastizrady (§ 309 trestního zákoníku), rozvracení republiky (§ 310 trestního zákoníku), teroristického útoku (§ 311 trestního zákoníku), teroru (§ 312 trestního zákoníku), sabotáže (§ 314 trestního zákoníku), vyzvědačství (§ 316 trestního zákoníku), spolupráce s nepřítelem (§ 319 trestního zákoníku), válečné zrady (§ 320 trestního zákoníku), genocidia (§ 400 trestního zákoníku), útoku proti lidskosti (§ 401 trestního zákoníku), apartheidu a diskriminace skupiny lidí (§ 402 trestního zákoníku), agrese (§ 405a trestního zákoníku), přípravy útočné války (§ 406 trestního zákoníku), styků ohrožujících mír (§ 409 trestního zákoníku), použití zakázaného bojového prostředku a</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nedovoleného vedení boje (§</w:t>
      </w:r>
      <w:r w:rsidR="00CA02A3"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411 trestního zákoníku), válečné krutosti (§ 412 trestního</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zákoníku), perzekuce obyvatelstva (§ 413 trestního zákoníku), plenění v prostoru válečných operací (§ 414 trestního zákoníku), zneužití mezinárodně uznávaných a státních znaků (§ 415 trestního zákoníku), nebo zneužití vlajky a příměří (§ 416 trestního zákoníku), a</w:t>
      </w:r>
      <w:r w:rsidR="00AB6F0E" w:rsidRPr="00807E12">
        <w:rPr>
          <w:rFonts w:ascii="Times New Roman" w:eastAsia="Times New Roman" w:hAnsi="Times New Roman"/>
          <w:sz w:val="24"/>
          <w:szCs w:val="24"/>
          <w:lang w:eastAsia="cs-CZ"/>
        </w:rPr>
        <w:t> </w:t>
      </w:r>
      <w:r w:rsidRPr="00807E12">
        <w:rPr>
          <w:rFonts w:ascii="Times New Roman" w:eastAsia="Times New Roman" w:hAnsi="Times New Roman"/>
          <w:sz w:val="24"/>
          <w:szCs w:val="24"/>
          <w:lang w:eastAsia="cs-CZ"/>
        </w:rPr>
        <w:t>je-li dán důvod vazby uvedený v § 67 písm. c), nelze peněžitou záruku přijmout. Se souhlasem obviněného může peněžitou záruku složit i jiná osoba, musí však být před jejím přijetím seznámena s podstatou obvinění a se skutečnostmi, v nichž je shledáván důvod vazby.</w:t>
      </w:r>
    </w:p>
    <w:p w14:paraId="68B77337"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Na návrh obviněného nebo osoby, která nabízí složení peněžité záruky, orgán uvedený v odstavci 1 rozhodne, že</w:t>
      </w:r>
    </w:p>
    <w:p w14:paraId="60CC052E"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přijetí peněžité záruky je přípustné, a zároveň s přihlédnutím k osobě a k majetkovým poměrům obviněného nebo toho, kdo za něho složení peněžité záruky nabízí, k povaze a závažnosti trestného činu, pro který je obviněný stíhán, a závažnosti důvodů vazby určí výši peněžité záruky v odpovídající hodnotě od 10 000 Kč výše a způsob jejího složení, nebo</w:t>
      </w:r>
    </w:p>
    <w:p w14:paraId="0DEFADC0"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vzhledem k okolnostem případu nebo závažnosti skutečností odůvodňujících vazbu nabídku peněžité záruky nepřijímá.</w:t>
      </w:r>
    </w:p>
    <w:p w14:paraId="3EE951C7"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Pokud orgán uvedený v odstavci 1 rozhodne, že přijetí peněžité záruky je přípustné, může zároveň rozhodnout o uložení omezení spočívajícího v zákazu vycestování do zahraničí. Pro případy podle věty první se § 73 odst. 5 až 7 použijí obdobně.</w:t>
      </w:r>
    </w:p>
    <w:p w14:paraId="17F30D85"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(4) Soud a v přípravném řízení na návrh státního zástupce soudce rozhodne, že peněžitá záruka připadá státu, jestliže obviněný</w:t>
      </w:r>
    </w:p>
    <w:p w14:paraId="625A7311"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uprchne, skrývá se nebo neoznámí změnu svého pobytu, a znemožní tak doručení předvolání nebo jiné písemnosti soudu, státního zástupce nebo policejního orgánu,</w:t>
      </w:r>
    </w:p>
    <w:p w14:paraId="42FD4584"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zaviněně se nedostaví na předvolání k úkonu trestního řízení, jehož provedení je bez jeho přítomnosti vyloučeno,</w:t>
      </w:r>
    </w:p>
    <w:p w14:paraId="0960B9D7" w14:textId="77777777" w:rsidR="007B53C2" w:rsidRPr="00807E12" w:rsidRDefault="007B53C2"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opakuje trestnou činnost nebo se pokusí dokonat trestný čin, který dříve nedokonal nebo který připravoval nebo kterým hrozil, nebo</w:t>
      </w:r>
    </w:p>
    <w:p w14:paraId="5EC61B42" w14:textId="77777777" w:rsidR="007B53C2" w:rsidRPr="00807E12" w:rsidRDefault="007B53C2" w:rsidP="003469FB">
      <w:pPr>
        <w:spacing w:before="120" w:after="0" w:line="240" w:lineRule="auto"/>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se vyhýbá výkonu uloženého trestu odnětí svobody nebo peněžitého trestu.</w:t>
      </w:r>
    </w:p>
    <w:p w14:paraId="7110AEFB"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 xml:space="preserve">(5) Peněžitou záruku zruší nebo změní její výši na návrh obviněného nebo osoby, která ji složila, anebo i bez návrhu soud nebo státní zástupce, který v té době vede řízení, jestliže pominuly důvody, které k jejímu přijetí vedly, nebo se změnily okolnosti rozhodné pro určení její výše. Rozhodne-li o zrušení peněžité záruky nebo o jejím </w:t>
      </w:r>
      <w:proofErr w:type="spellStart"/>
      <w:r w:rsidRPr="00807E12">
        <w:rPr>
          <w:rFonts w:ascii="Times New Roman" w:eastAsia="Times New Roman" w:hAnsi="Times New Roman"/>
          <w:sz w:val="24"/>
          <w:szCs w:val="24"/>
          <w:lang w:eastAsia="cs-CZ"/>
        </w:rPr>
        <w:t>připadnutí</w:t>
      </w:r>
      <w:proofErr w:type="spellEnd"/>
      <w:r w:rsidRPr="00807E12">
        <w:rPr>
          <w:rFonts w:ascii="Times New Roman" w:eastAsia="Times New Roman" w:hAnsi="Times New Roman"/>
          <w:sz w:val="24"/>
          <w:szCs w:val="24"/>
          <w:lang w:eastAsia="cs-CZ"/>
        </w:rPr>
        <w:t xml:space="preserve"> státu, přezkoumá zároveň, zda nejsou dány důvody pro rozhodnutí o vzetí do vazby, a případně provede potřebné úkony.</w:t>
      </w:r>
    </w:p>
    <w:p w14:paraId="2815C4A0"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(6) Nerozhodne-li soud jinak, trvá peněžitá záruka u obviněného, který byl pravomocně odsouzen k nepodmíněnému trestu odnětí svobody nebo peněžitému trestu, do dne, kdy obviněný nastoupí výkon trestu odnětí svobody, zaplatí peněžitý trest a náklady trestního řízení; odstavec 7 tím není dotčen. Nezaplatí-li obviněný peněžitý trest nebo náklady trestního řízení ve stanovené lhůtě, na jejich zaplacení se použijí prostředky z peněžité záruky.</w:t>
      </w:r>
    </w:p>
    <w:p w14:paraId="66250843"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(7) Byla-li odsuzujícím rozsudkem obviněnému uložena povinnost nahradit poškozenému majetkovou škodu nebo nemajetkovou újmu v penězích a poškozený o to ve stanovené lhůtě požádá, peněžitá záruka se poté, co odsouzený splnil své povinnosti uvedené v odstavci 6, použije k úhradě pohledávky poškozeného. Nepostačují-li prostředky z peněžité záruky k uspokojení pohledávek všech poškozených, tyto pohledávky se uspokojí poměrně.</w:t>
      </w:r>
    </w:p>
    <w:p w14:paraId="35BADFE3"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(8) Jakmile je možno peněžitou záruku použít k úhradě pohledávky poškozeného podle odstavce 7, soud o tom poškozeného vyrozumí. Nepožádá-li poškozený o využití peněžité záruky k úhradě své pohledávky do tří měsíců od tohoto vyrozumění, peněžitá záruka se vrátí odsouzenému nebo osobě, která peněžitou záruku složila. O tom je třeba poškozeného poučit.</w:t>
      </w:r>
    </w:p>
    <w:p w14:paraId="5D2BD05E"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(9) Na důvody, pro které peněžitá záruka může připadnout státu, být použita na zaplacení peněžitého trestu, nákladů trestního řízení nebo k uhrazení pohledávky poškozeného, musí být obviněný a osoba, která peněžitou záruku složila, předem upozorněni.</w:t>
      </w:r>
    </w:p>
    <w:p w14:paraId="51504458" w14:textId="77777777" w:rsidR="00CA02A3" w:rsidRPr="00807E12" w:rsidRDefault="00CA02A3" w:rsidP="003469FB">
      <w:pPr>
        <w:spacing w:before="120" w:after="0" w:line="240" w:lineRule="auto"/>
        <w:jc w:val="both"/>
        <w:rPr>
          <w:rFonts w:ascii="Times New Roman" w:eastAsia="Times New Roman" w:hAnsi="Times New Roman"/>
          <w:sz w:val="24"/>
          <w:szCs w:val="24"/>
          <w:lang w:eastAsia="cs-CZ"/>
        </w:rPr>
      </w:pPr>
    </w:p>
    <w:p w14:paraId="6DA7D62A" w14:textId="77777777" w:rsidR="00726E7F" w:rsidRPr="00807E12" w:rsidRDefault="00726E7F" w:rsidP="003469FB">
      <w:pPr>
        <w:spacing w:before="120" w:after="0" w:line="240" w:lineRule="auto"/>
        <w:jc w:val="center"/>
        <w:rPr>
          <w:rFonts w:ascii="Times New Roman" w:hAnsi="Times New Roman"/>
          <w:sz w:val="24"/>
          <w:szCs w:val="24"/>
          <w:lang w:eastAsia="cs-CZ"/>
        </w:rPr>
      </w:pPr>
      <w:r w:rsidRPr="00807E12">
        <w:rPr>
          <w:rFonts w:ascii="Times New Roman" w:hAnsi="Times New Roman"/>
          <w:sz w:val="24"/>
          <w:szCs w:val="24"/>
          <w:lang w:eastAsia="cs-CZ"/>
        </w:rPr>
        <w:t>Odposlech a záznam telekomunikačního provozu</w:t>
      </w:r>
    </w:p>
    <w:p w14:paraId="5ACFFF1E" w14:textId="77777777" w:rsidR="00726E7F" w:rsidRPr="00807E12" w:rsidRDefault="00726E7F" w:rsidP="003469FB">
      <w:pPr>
        <w:pStyle w:val="Nadpis2"/>
      </w:pPr>
      <w:r w:rsidRPr="00807E12">
        <w:t>§ 88</w:t>
      </w:r>
    </w:p>
    <w:p w14:paraId="787B1775" w14:textId="4B272351"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 xml:space="preserve">(1) Je-li vedeno trestní řízení pro zločin, na který zákon stanoví trest odnětí svobody s horní hranicí trestní sazby nejméně osm let, pro trestný čin pletichy v insolvenčním řízení podle § 226 trestního zákoníku, porušení předpisů o pravidlech hospodářské soutěže podle § 248 odst. 1 písm. e) a odst. 2 až 4 trestního zákoníku, zjednání výhody při zadání veřejné zakázky, při veřejné soutěži a veřejné dražbě podle § 256 trestního zákoníku, pletichy při zadání veřejné zakázky a při veřejné soutěži podle § 257 trestního zákoníku, pletichy při veřejné dražbě podle </w:t>
      </w:r>
      <w:bookmarkStart w:id="63" w:name="_Hlk173686710"/>
      <w:r w:rsidRPr="00807E12">
        <w:rPr>
          <w:rFonts w:ascii="Times New Roman" w:hAnsi="Times New Roman"/>
          <w:sz w:val="24"/>
          <w:szCs w:val="24"/>
          <w:lang w:eastAsia="cs-CZ"/>
        </w:rPr>
        <w:t xml:space="preserve">§ 258 trestního zákoníku, </w:t>
      </w:r>
      <w:r w:rsidR="00DA609B" w:rsidRPr="00807E12">
        <w:rPr>
          <w:rFonts w:ascii="Times New Roman" w:hAnsi="Times New Roman"/>
          <w:b/>
          <w:bCs/>
          <w:sz w:val="24"/>
          <w:szCs w:val="24"/>
          <w:lang w:eastAsia="cs-CZ"/>
        </w:rPr>
        <w:t xml:space="preserve">činnost pro cizí moc podle § 318a trestního zákoníku, </w:t>
      </w:r>
      <w:bookmarkEnd w:id="63"/>
      <w:r w:rsidRPr="00807E12">
        <w:rPr>
          <w:rFonts w:ascii="Times New Roman" w:hAnsi="Times New Roman"/>
          <w:sz w:val="24"/>
          <w:szCs w:val="24"/>
          <w:lang w:eastAsia="cs-CZ"/>
        </w:rPr>
        <w:t>zneužití pravomoci úřední osoby podle § 329 trestního zákoníku, křivé obvinění podle §</w:t>
      </w:r>
      <w:r w:rsidR="005B6C1C">
        <w:rPr>
          <w:rFonts w:ascii="Times New Roman" w:hAnsi="Times New Roman"/>
          <w:sz w:val="24"/>
          <w:szCs w:val="24"/>
          <w:lang w:eastAsia="cs-CZ"/>
        </w:rPr>
        <w:t> </w:t>
      </w:r>
      <w:r w:rsidRPr="00807E12">
        <w:rPr>
          <w:rFonts w:ascii="Times New Roman" w:hAnsi="Times New Roman"/>
          <w:sz w:val="24"/>
          <w:szCs w:val="24"/>
          <w:lang w:eastAsia="cs-CZ"/>
        </w:rPr>
        <w:t>345</w:t>
      </w:r>
      <w:r w:rsidR="005B6C1C">
        <w:rPr>
          <w:rFonts w:ascii="Times New Roman" w:hAnsi="Times New Roman"/>
          <w:sz w:val="24"/>
          <w:szCs w:val="24"/>
          <w:lang w:eastAsia="cs-CZ"/>
        </w:rPr>
        <w:t> </w:t>
      </w:r>
      <w:r w:rsidRPr="00807E12">
        <w:rPr>
          <w:rFonts w:ascii="Times New Roman" w:hAnsi="Times New Roman"/>
          <w:sz w:val="24"/>
          <w:szCs w:val="24"/>
          <w:lang w:eastAsia="cs-CZ"/>
        </w:rPr>
        <w:t>odst. 3 až 5 trestního zákoníku, křivá výpověď a nepravdivý znalecký posudek podle §</w:t>
      </w:r>
      <w:r w:rsidR="005B6C1C">
        <w:rPr>
          <w:rFonts w:ascii="Times New Roman" w:hAnsi="Times New Roman"/>
          <w:sz w:val="24"/>
          <w:szCs w:val="24"/>
          <w:lang w:eastAsia="cs-CZ"/>
        </w:rPr>
        <w:t> </w:t>
      </w:r>
      <w:r w:rsidRPr="00807E12">
        <w:rPr>
          <w:rFonts w:ascii="Times New Roman" w:hAnsi="Times New Roman"/>
          <w:sz w:val="24"/>
          <w:szCs w:val="24"/>
          <w:lang w:eastAsia="cs-CZ"/>
        </w:rPr>
        <w:t>346 odst. 3 až 5 trestního zákoníku, křivé tlumočení podle § 347 odst. 3 až 5 trestního zákoníku nebo pro jiný úmyslný trestný čin, k jehož stíhání zavazuje vyhlášená mezinárodní smlouva, může být vydán příkaz k odposlechu a záznamu telekomunikačního provozu, pokud lze důvodně předpokládat, že jím budou získány významné skutečnosti pro trestní řízení a</w:t>
      </w:r>
      <w:r w:rsidR="005B6C1C">
        <w:rPr>
          <w:rFonts w:ascii="Times New Roman" w:hAnsi="Times New Roman"/>
          <w:sz w:val="24"/>
          <w:szCs w:val="24"/>
          <w:lang w:eastAsia="cs-CZ"/>
        </w:rPr>
        <w:t> </w:t>
      </w:r>
      <w:r w:rsidRPr="00807E12">
        <w:rPr>
          <w:rFonts w:ascii="Times New Roman" w:hAnsi="Times New Roman"/>
          <w:sz w:val="24"/>
          <w:szCs w:val="24"/>
          <w:lang w:eastAsia="cs-CZ"/>
        </w:rPr>
        <w:t>nelze-li sledovaného účelu dosáhnout jinak nebo bylo-li by jinak jeho dosažení podstatně ztížené. Odposlech a záznam telekomunikačního provozu provádí pro potřeby všech orgánů činných v</w:t>
      </w:r>
      <w:r w:rsidR="005B6C1C">
        <w:rPr>
          <w:rFonts w:ascii="Times New Roman" w:hAnsi="Times New Roman"/>
          <w:sz w:val="24"/>
          <w:szCs w:val="24"/>
          <w:lang w:eastAsia="cs-CZ"/>
        </w:rPr>
        <w:t> </w:t>
      </w:r>
      <w:r w:rsidRPr="00807E12">
        <w:rPr>
          <w:rFonts w:ascii="Times New Roman" w:hAnsi="Times New Roman"/>
          <w:sz w:val="24"/>
          <w:szCs w:val="24"/>
          <w:lang w:eastAsia="cs-CZ"/>
        </w:rPr>
        <w:t>trestním řízení Policie České republiky. Provádění odposlechu a záznamu telekomunikačního provozu mezi obhájcem a obviněným je nepřípustné. Zjistí-li policejní orgán při odposlechu a</w:t>
      </w:r>
      <w:r w:rsidR="005B6C1C">
        <w:rPr>
          <w:rFonts w:ascii="Times New Roman" w:hAnsi="Times New Roman"/>
          <w:sz w:val="24"/>
          <w:szCs w:val="24"/>
          <w:lang w:eastAsia="cs-CZ"/>
        </w:rPr>
        <w:t> </w:t>
      </w:r>
      <w:r w:rsidRPr="00807E12">
        <w:rPr>
          <w:rFonts w:ascii="Times New Roman" w:hAnsi="Times New Roman"/>
          <w:sz w:val="24"/>
          <w:szCs w:val="24"/>
          <w:lang w:eastAsia="cs-CZ"/>
        </w:rPr>
        <w:t xml:space="preserve">záznamu telekomunikačního provozu, že obviněný komunikuje se svým obhájcem, je povinen záznam odposlechu bezodkladně zničit a informace, které se v této souvislosti dozvěděl, nijak nepoužít. Protokol o zničení záznamu založí do spisu. </w:t>
      </w:r>
    </w:p>
    <w:p w14:paraId="253FE37C" w14:textId="644B52A9"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(2) Nařídit odposlech a záznam telekomunikačního provozu je oprávněn předseda senátu a v přípravném řízení na návrh státního zástupce soudce. Příkaz k odposlechu a záznamu telekomunikačního provozu musí být vydán písemně a musí být odůvodněn, včetně konkrétního odkazu na vyhlášenou mezinárodní smlouvu v případě, že se vede trestní řízení pro úmyslný trestný čin, k jehož stíhání tato mezinárodní smlouva zavazuje. V příkazu k odposlechu a záznamu telekomunikačního provozu musí být stanovena uživatelská adresa či zařízení a osoba uživatele, pokud je její totožnost známa, a doba, po kterou bude odposlech a záznam telekomunikačního provozu prováděn, která nesmí být delší než čtyři měsíce; v odůvodnění musí být uvedeny konkrétní skutkové okolnosti, které vydání tohoto příkazu, včetně doby jeho trvání, odůvodňují. Příkaz k odposlechu a záznamu telekomunikačního provozu se bezodkladně doručí policejnímu orgánu. V přípravném řízení opis příkazu k odposlechu a záznamu telekomunikačního provozu soudce bezodkladně zašle státnímu zástupci.</w:t>
      </w:r>
    </w:p>
    <w:p w14:paraId="1F06C8D1" w14:textId="7C195C0D"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(3) Policejní orgán je povinen průběžně vyhodnocovat, zda i nadále trvají důvody, které vedly k vydání příkazu k odposlechu a záznamu telekomunikačního provozu. Pokud důvody pominuly, je povinen odposlech a záznam telekomunikačního provozu ihned ukončit, a to i před skončením doby uvedené v odstavci 2. Tuto skutečnost bezodkladně písemně oznámí předsedovi senátu, který příkaz k odposlechu a záznamu telekomunikačního provozu vydal, a v přípravném řízení rovněž státnímu zástupci a soudci.</w:t>
      </w:r>
    </w:p>
    <w:p w14:paraId="6252B950" w14:textId="77777777"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(4) Na základě vyhodnocení dosavadního průběhu odposlechu a záznamu telekomunikačního provozu může soudce soudu vyššího stupně a v přípravném řízení na návrh státního zástupce soudce krajského soudu dobu trvání odposlechu a záznamu telekomunikačního provozu prodloužit, a to i opakovaně, vždy na dobu nejdéle čtyř měsíců.</w:t>
      </w:r>
    </w:p>
    <w:p w14:paraId="1A9C2588" w14:textId="77777777"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(5) Bez příkazu k odposlechu a záznamu telekomunikačního provozu může orgán činný v trestním řízení nařídit odposlech a záznam telekomunikačního provozu, nebo jej provést i sám, je-li vedeno trestní řízení pro trestný čin obchodování s lidmi (§ 168 trestního zákoníku), svěření dítěte do moci jiného (§ 169 trestního zákoníku), omezování osobní svobody (§ 171 trestního zákoníku), vydírání (§ 175 trestního zákoníku), únosu dítěte a osoby stižené duševní poruchou (§ 200 trestního zákoníku), násilí proti skupině obyvatelů a proti jednotlivci (§ 352 trestního zákoníku), nebezpečného vyhrožování (§ 353 trestního zákoníku) nebo nebezpečného pronásledování (§ 354 trestního zákoníku), pokud s tím uživatel odposlouchávané stanice souhlasí.</w:t>
      </w:r>
    </w:p>
    <w:p w14:paraId="7358825C" w14:textId="26094677"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(6) Má-li být záznam telekomunikačního provozu užit jako důkaz, je třeba k němu připojit protokol s uvedením údajů o místě, času, způsobu a obsahu provedeného záznamu, jakož i o orgánu, který záznam pořídil. Ostatní záznamy je povinen policejní orgán označit, spolehlivě uschovat tak, aby byla zajištěna ochrana před neoprávněným zneužitím záznamů, a v protokolu založeném do spisu poznamenat, kde jsou uloženy. V jiné trestní věci, než je ta, v níž byl odposlech a záznam telekomunikačního provozu proveden, lze záznam jako důkaz užít tehdy, pokud je v této věci vedeno trestní stíhání pro trestný čin uvedený v odstavci 1, nebo souhlasí-li s tím uživatel odposlouchávané stanice.</w:t>
      </w:r>
    </w:p>
    <w:p w14:paraId="258DE6DB" w14:textId="6201D81E"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 xml:space="preserve">(7) Pokud při odposlechu a záznamu telekomunikačního provozu nebyly zjištěny skutečnosti významné pro trestní řízení, je policejní orgán po souhlasu soudu a v přípravném řízení státního zástupce povinen záznamy bezodkladně zničit po třech letech od pravomocného skončení věci. </w:t>
      </w:r>
      <w:r w:rsidRPr="00807E12">
        <w:rPr>
          <w:rFonts w:ascii="Times New Roman" w:hAnsi="Times New Roman"/>
          <w:strike/>
          <w:sz w:val="24"/>
          <w:szCs w:val="24"/>
          <w:lang w:eastAsia="cs-CZ"/>
        </w:rPr>
        <w:t>Byl-li policejní orgán vyrozuměn o podání mimořádného opravného prostředku v uvedené lhůtě, zničí záznamy o odposlechu po rozhodnutí o mimořádném opravném prostředku, případně až po novém pravomocném skončení věci.</w:t>
      </w:r>
      <w:r w:rsidRPr="00807E12">
        <w:rPr>
          <w:rFonts w:ascii="Times New Roman" w:hAnsi="Times New Roman"/>
          <w:sz w:val="24"/>
          <w:szCs w:val="24"/>
          <w:lang w:eastAsia="cs-CZ"/>
        </w:rPr>
        <w:t xml:space="preserve"> </w:t>
      </w:r>
      <w:bookmarkStart w:id="64" w:name="_Hlk150260718"/>
      <w:r w:rsidRPr="00807E12">
        <w:rPr>
          <w:rFonts w:ascii="Times New Roman" w:hAnsi="Times New Roman"/>
          <w:b/>
          <w:bCs/>
          <w:sz w:val="24"/>
          <w:szCs w:val="24"/>
          <w:lang w:eastAsia="cs-CZ"/>
        </w:rPr>
        <w:t>Soud a v přípravném řízení státní zástupce souhlas neudělí, pokud byl podán mimořádný opravný prostředek nebo ústavní stížnost; v takovém případě policejní orgán zničí záznam po konečném vyřízení věci.</w:t>
      </w:r>
      <w:r w:rsidRPr="00807E12">
        <w:rPr>
          <w:rFonts w:ascii="Times New Roman" w:hAnsi="Times New Roman"/>
          <w:sz w:val="24"/>
          <w:szCs w:val="24"/>
          <w:lang w:eastAsia="cs-CZ"/>
        </w:rPr>
        <w:t xml:space="preserve"> </w:t>
      </w:r>
      <w:bookmarkEnd w:id="64"/>
      <w:r w:rsidRPr="00807E12">
        <w:rPr>
          <w:rFonts w:ascii="Times New Roman" w:hAnsi="Times New Roman"/>
          <w:sz w:val="24"/>
          <w:szCs w:val="24"/>
          <w:lang w:eastAsia="cs-CZ"/>
        </w:rPr>
        <w:t xml:space="preserve">Protokol o zničení záznamu o odposlechu zašle policejní orgán státnímu zástupci, jehož rozhodnutím byla věc pravomocně skončena, a v řízení před soudem předsedovi senátu </w:t>
      </w:r>
      <w:r w:rsidRPr="00807E12">
        <w:rPr>
          <w:rFonts w:ascii="Times New Roman" w:hAnsi="Times New Roman"/>
          <w:strike/>
          <w:sz w:val="24"/>
          <w:szCs w:val="24"/>
          <w:lang w:eastAsia="cs-CZ"/>
        </w:rPr>
        <w:t>prvého</w:t>
      </w:r>
      <w:r w:rsidRPr="00807E12">
        <w:rPr>
          <w:rFonts w:ascii="Times New Roman" w:hAnsi="Times New Roman"/>
          <w:sz w:val="24"/>
          <w:szCs w:val="24"/>
          <w:lang w:eastAsia="cs-CZ"/>
        </w:rPr>
        <w:t xml:space="preserve"> </w:t>
      </w:r>
      <w:r w:rsidR="00FA516F" w:rsidRPr="00807E12">
        <w:rPr>
          <w:rFonts w:ascii="Times New Roman" w:hAnsi="Times New Roman"/>
          <w:b/>
          <w:bCs/>
          <w:sz w:val="24"/>
          <w:szCs w:val="24"/>
          <w:lang w:eastAsia="cs-CZ"/>
        </w:rPr>
        <w:t xml:space="preserve">prvního </w:t>
      </w:r>
      <w:r w:rsidRPr="00807E12">
        <w:rPr>
          <w:rFonts w:ascii="Times New Roman" w:hAnsi="Times New Roman"/>
          <w:sz w:val="24"/>
          <w:szCs w:val="24"/>
          <w:lang w:eastAsia="cs-CZ"/>
        </w:rPr>
        <w:t>stupně, k založení do spisu.</w:t>
      </w:r>
    </w:p>
    <w:p w14:paraId="4FDE1488" w14:textId="364CA9A2" w:rsidR="00726E7F" w:rsidRPr="00807E12" w:rsidRDefault="00726E7F" w:rsidP="003469FB">
      <w:pPr>
        <w:tabs>
          <w:tab w:val="left" w:pos="426"/>
        </w:tabs>
        <w:spacing w:before="120" w:after="0" w:line="240" w:lineRule="auto"/>
        <w:ind w:firstLine="426"/>
        <w:jc w:val="both"/>
        <w:rPr>
          <w:rFonts w:ascii="Times New Roman" w:hAnsi="Times New Roman"/>
          <w:strike/>
          <w:sz w:val="24"/>
          <w:szCs w:val="24"/>
          <w:lang w:eastAsia="cs-CZ"/>
        </w:rPr>
      </w:pPr>
      <w:r w:rsidRPr="00807E12">
        <w:rPr>
          <w:rFonts w:ascii="Times New Roman" w:hAnsi="Times New Roman"/>
          <w:strike/>
          <w:sz w:val="24"/>
          <w:szCs w:val="24"/>
          <w:lang w:eastAsia="cs-CZ"/>
        </w:rPr>
        <w:t>(8) Státní zástupce nebo policejní orgán, jehož rozhodnutím byla věc pravomocně skončena, a v řízení před soudem předseda senátu soudu prvého stupně po pravomocném skončení věci, informuje o nařízeném odposlechu a záznamu telekomunikačního provozu osobu uvedenou v odstavci 2, pokud je známa. Informace obsahuje označení soudu, který vydal příkaz k odposlechu a záznamu telekomunikačního provozu, délku trvání odposlechu a datum jeho ukončení. Součástí informace je poučení o právu podat ve lhůtě šesti měsíců ode dne doručení této informace Nejvyššímu soudu návrh na přezkoumání zákonnosti příkazu k odposlechu a záznamu telekomunikačního provozu. Předseda senátu soudu prvního stupně podá informaci bezodkladně po pravomocném skončení věci, státní zástupce, jehož rozhodnutím byla věc pravomocně skončena, bezodkladně po uplynutí lhůty pro přezkoumání jeho rozhodnutí nejvyšším státním zástupcem podle § 174a a policejní orgán, jehož rozhodnutím byla věc pravomocně skončena, bezodkladně po uplynutí lhůty pro přezkoumání jeho rozhodnutí státním zástupcem podle § 174 odst. 2 písm. e).</w:t>
      </w:r>
    </w:p>
    <w:p w14:paraId="15C68F5C" w14:textId="35B1DA2F" w:rsidR="00726E7F" w:rsidRPr="00807E12" w:rsidRDefault="00726E7F" w:rsidP="003469FB">
      <w:pPr>
        <w:tabs>
          <w:tab w:val="left" w:pos="426"/>
        </w:tabs>
        <w:spacing w:before="120" w:after="0" w:line="240" w:lineRule="auto"/>
        <w:ind w:firstLine="426"/>
        <w:jc w:val="both"/>
        <w:rPr>
          <w:rFonts w:ascii="Times New Roman" w:hAnsi="Times New Roman"/>
          <w:sz w:val="24"/>
          <w:szCs w:val="24"/>
          <w:lang w:eastAsia="cs-CZ"/>
        </w:rPr>
      </w:pPr>
      <w:bookmarkStart w:id="65" w:name="_Hlk150260790"/>
      <w:r w:rsidRPr="00807E12">
        <w:rPr>
          <w:rFonts w:ascii="Times New Roman" w:hAnsi="Times New Roman"/>
          <w:b/>
          <w:bCs/>
          <w:sz w:val="24"/>
          <w:szCs w:val="24"/>
          <w:lang w:eastAsia="cs-CZ"/>
        </w:rPr>
        <w:t xml:space="preserve">(8) Jde-li o záznam telekomunikačního provozu uvedený v odstavci 6 větě první, státní zástupce nebo policejní orgán, jehož rozhodnutím byla věc pravomocně skončena, a v řízení před soudem předseda senátu soudu </w:t>
      </w:r>
      <w:r w:rsidR="00FA516F" w:rsidRPr="00807E12">
        <w:rPr>
          <w:rFonts w:ascii="Times New Roman" w:hAnsi="Times New Roman"/>
          <w:b/>
          <w:bCs/>
          <w:sz w:val="24"/>
          <w:szCs w:val="24"/>
          <w:lang w:eastAsia="cs-CZ"/>
        </w:rPr>
        <w:t xml:space="preserve">prvního </w:t>
      </w:r>
      <w:r w:rsidRPr="00807E12">
        <w:rPr>
          <w:rFonts w:ascii="Times New Roman" w:hAnsi="Times New Roman"/>
          <w:b/>
          <w:bCs/>
          <w:sz w:val="24"/>
          <w:szCs w:val="24"/>
          <w:lang w:eastAsia="cs-CZ"/>
        </w:rPr>
        <w:t xml:space="preserve">stupně po pravomocném skončení věci informuje 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telekomunikačního provozu, délku trvání odposlechu a datum jeho ukončení. Součástí informace je poučení o právu podat návrh na přezkoumání zákonnosti příkazu k odposlechu a záznamu telekomunikačního provozu a jeho provedení. Informaci podá </w:t>
      </w:r>
    </w:p>
    <w:p w14:paraId="7D7669C0" w14:textId="0891417C" w:rsidR="00726E7F" w:rsidRPr="00807E12" w:rsidRDefault="00726E7F" w:rsidP="003469FB">
      <w:pPr>
        <w:spacing w:before="120" w:after="0" w:line="240" w:lineRule="auto"/>
        <w:ind w:left="284" w:hanging="284"/>
        <w:jc w:val="both"/>
        <w:rPr>
          <w:rFonts w:ascii="Times New Roman" w:hAnsi="Times New Roman"/>
          <w:b/>
          <w:bCs/>
          <w:sz w:val="24"/>
          <w:szCs w:val="24"/>
          <w:lang w:eastAsia="cs-CZ"/>
        </w:rPr>
      </w:pPr>
      <w:r w:rsidRPr="00807E12">
        <w:rPr>
          <w:rFonts w:ascii="Times New Roman" w:hAnsi="Times New Roman"/>
          <w:b/>
          <w:bCs/>
          <w:sz w:val="24"/>
          <w:szCs w:val="24"/>
          <w:lang w:eastAsia="cs-CZ"/>
        </w:rPr>
        <w:t xml:space="preserve">a) předseda senátu soudu prvního stupně do 30 dnů od právní moci rozhodnutí, kterým byla věc skončena, </w:t>
      </w:r>
      <w:bookmarkStart w:id="66" w:name="_Hlk173695664"/>
      <w:r w:rsidR="00BA318A" w:rsidRPr="00807E12">
        <w:rPr>
          <w:rFonts w:ascii="Times New Roman" w:hAnsi="Times New Roman"/>
          <w:b/>
          <w:bCs/>
          <w:sz w:val="24"/>
          <w:szCs w:val="24"/>
          <w:lang w:eastAsia="cs-CZ"/>
        </w:rPr>
        <w:t xml:space="preserve">ode dne, od kterého se má za to, že se obviněný osvědčil ve zkušební době podmíněného zastavení trestního stíhání, </w:t>
      </w:r>
      <w:bookmarkEnd w:id="66"/>
      <w:r w:rsidRPr="00807E12">
        <w:rPr>
          <w:rFonts w:ascii="Times New Roman" w:hAnsi="Times New Roman"/>
          <w:b/>
          <w:bCs/>
          <w:sz w:val="24"/>
          <w:szCs w:val="24"/>
          <w:lang w:eastAsia="cs-CZ"/>
        </w:rPr>
        <w:t>nebo od doručení spisu,</w:t>
      </w:r>
    </w:p>
    <w:p w14:paraId="42C3E6D5" w14:textId="001D349A" w:rsidR="00726E7F" w:rsidRPr="00807E12" w:rsidRDefault="00726E7F" w:rsidP="003469FB">
      <w:pPr>
        <w:spacing w:before="120" w:after="0" w:line="240" w:lineRule="auto"/>
        <w:ind w:left="284" w:hanging="284"/>
        <w:jc w:val="both"/>
        <w:rPr>
          <w:rFonts w:ascii="Times New Roman" w:hAnsi="Times New Roman"/>
          <w:b/>
          <w:bCs/>
          <w:sz w:val="24"/>
          <w:szCs w:val="24"/>
          <w:lang w:eastAsia="cs-CZ"/>
        </w:rPr>
      </w:pPr>
      <w:r w:rsidRPr="00807E12">
        <w:rPr>
          <w:rFonts w:ascii="Times New Roman" w:hAnsi="Times New Roman"/>
          <w:b/>
          <w:bCs/>
          <w:sz w:val="24"/>
          <w:szCs w:val="24"/>
          <w:lang w:eastAsia="cs-CZ"/>
        </w:rPr>
        <w:t>b) státní zástupce, jehož rozhodnutím byla věc pravomocně skončena, do 30 dnů od uplynutí lhůty pro přezkoumání rozhodnutí nejvyšším státním zástupcem podle § 174a, přichází-li takový přezkum v úvahu, jinak do 30 dnů od právní moci takového rozhodnutí</w:t>
      </w:r>
      <w:r w:rsidR="00BA318A" w:rsidRPr="00807E12">
        <w:rPr>
          <w:rFonts w:ascii="Times New Roman" w:hAnsi="Times New Roman"/>
          <w:b/>
          <w:bCs/>
          <w:sz w:val="24"/>
          <w:szCs w:val="24"/>
          <w:lang w:eastAsia="cs-CZ"/>
        </w:rPr>
        <w:t xml:space="preserve"> </w:t>
      </w:r>
      <w:bookmarkStart w:id="67" w:name="_Hlk173695674"/>
      <w:r w:rsidR="00BA318A" w:rsidRPr="00807E12">
        <w:rPr>
          <w:rFonts w:ascii="Times New Roman" w:hAnsi="Times New Roman"/>
          <w:b/>
          <w:bCs/>
          <w:sz w:val="24"/>
          <w:szCs w:val="24"/>
          <w:lang w:eastAsia="cs-CZ"/>
        </w:rPr>
        <w:t>nebo ode dne, od kterého se má za to, že se obviněný osvědčil ve zkušební době podmíněného odložení podání návrhu na potrestání nebo podmíněného zastavení trestního stíhání</w:t>
      </w:r>
      <w:bookmarkEnd w:id="67"/>
      <w:r w:rsidR="00BA318A" w:rsidRPr="00807E12">
        <w:rPr>
          <w:rFonts w:ascii="Times New Roman" w:hAnsi="Times New Roman"/>
          <w:b/>
          <w:bCs/>
          <w:sz w:val="24"/>
          <w:szCs w:val="24"/>
          <w:lang w:eastAsia="cs-CZ"/>
        </w:rPr>
        <w:t>,</w:t>
      </w:r>
      <w:r w:rsidRPr="00807E12">
        <w:rPr>
          <w:rFonts w:ascii="Times New Roman" w:hAnsi="Times New Roman"/>
          <w:b/>
          <w:bCs/>
          <w:sz w:val="24"/>
          <w:szCs w:val="24"/>
          <w:lang w:eastAsia="cs-CZ"/>
        </w:rPr>
        <w:t xml:space="preserve"> a</w:t>
      </w:r>
    </w:p>
    <w:p w14:paraId="707B4B6C" w14:textId="76C35556" w:rsidR="00726E7F" w:rsidRPr="00807E12" w:rsidRDefault="00726E7F" w:rsidP="003469FB">
      <w:pPr>
        <w:tabs>
          <w:tab w:val="left" w:pos="426"/>
        </w:tabs>
        <w:spacing w:before="120" w:after="0" w:line="240" w:lineRule="auto"/>
        <w:ind w:left="284" w:hanging="284"/>
        <w:jc w:val="both"/>
        <w:rPr>
          <w:rFonts w:ascii="Times New Roman" w:hAnsi="Times New Roman"/>
          <w:b/>
          <w:bCs/>
          <w:sz w:val="24"/>
          <w:szCs w:val="24"/>
          <w:lang w:eastAsia="cs-CZ"/>
        </w:rPr>
      </w:pPr>
      <w:r w:rsidRPr="00807E12">
        <w:rPr>
          <w:rFonts w:ascii="Times New Roman" w:hAnsi="Times New Roman"/>
          <w:b/>
          <w:bCs/>
          <w:sz w:val="24"/>
          <w:szCs w:val="24"/>
          <w:lang w:eastAsia="cs-CZ"/>
        </w:rPr>
        <w:t>c) policejní orgán, jehož rozhodnutím byla věc pravomocně skončena, do 30 dnů od uplynutí lhůty pro přezkoumání jeho rozhodnutí státním zástupcem podle § 174 odst. 2 písm. e).</w:t>
      </w:r>
    </w:p>
    <w:p w14:paraId="45096A77" w14:textId="0620E666" w:rsidR="00726E7F" w:rsidRPr="00807E12" w:rsidRDefault="00726E7F" w:rsidP="003469FB">
      <w:pPr>
        <w:spacing w:before="120" w:after="0" w:line="240" w:lineRule="auto"/>
        <w:ind w:firstLine="425"/>
        <w:jc w:val="both"/>
        <w:rPr>
          <w:rFonts w:ascii="Times New Roman" w:hAnsi="Times New Roman"/>
          <w:b/>
          <w:bCs/>
          <w:sz w:val="24"/>
          <w:szCs w:val="24"/>
          <w:lang w:eastAsia="cs-CZ"/>
        </w:rPr>
      </w:pPr>
      <w:bookmarkStart w:id="68" w:name="_Hlk150260888"/>
      <w:bookmarkEnd w:id="65"/>
      <w:r w:rsidRPr="00807E12">
        <w:rPr>
          <w:rFonts w:ascii="Times New Roman" w:hAnsi="Times New Roman"/>
          <w:b/>
          <w:bCs/>
          <w:sz w:val="24"/>
          <w:szCs w:val="24"/>
          <w:lang w:eastAsia="cs-CZ"/>
        </w:rPr>
        <w:t>(9) Jde-li o záznam telekomunikačního provozu uvedený v odstavci 7, policejní orgán, který záznam označil, informuje o nařízeném odposlechu a záznamu telekomunikačního provozu osobu uvedenou v odstavci 2, pokud je známa. Odstavec 8 věta druhá a třetí se použije obdobně. Byla-li věc pravomocně skončena policejním orgánem, policejní orgán podá informaci ve lhůtě uvedené v odstavci 8 písm. c), jinak do 30 dnů poté, co mu soud nebo státní zástupce doručil své rozhodnutí, kterým byla věc pravomocně skončena.</w:t>
      </w:r>
    </w:p>
    <w:bookmarkEnd w:id="68"/>
    <w:p w14:paraId="1546375E" w14:textId="7BB307AF" w:rsidR="00726E7F" w:rsidRPr="00807E12" w:rsidRDefault="00726E7F" w:rsidP="003469FB">
      <w:pPr>
        <w:spacing w:before="120" w:after="0" w:line="240" w:lineRule="auto"/>
        <w:ind w:firstLine="425"/>
        <w:jc w:val="both"/>
        <w:rPr>
          <w:rFonts w:ascii="Times New Roman" w:hAnsi="Times New Roman"/>
          <w:sz w:val="24"/>
          <w:szCs w:val="24"/>
          <w:lang w:eastAsia="cs-CZ"/>
        </w:rPr>
      </w:pPr>
      <w:r w:rsidRPr="00807E12">
        <w:rPr>
          <w:rFonts w:ascii="Times New Roman" w:hAnsi="Times New Roman"/>
          <w:strike/>
          <w:sz w:val="24"/>
          <w:szCs w:val="24"/>
          <w:lang w:eastAsia="cs-CZ"/>
        </w:rPr>
        <w:t>(9)</w:t>
      </w:r>
      <w:r w:rsidRPr="00807E12">
        <w:rPr>
          <w:rFonts w:ascii="Times New Roman" w:hAnsi="Times New Roman"/>
          <w:sz w:val="24"/>
          <w:szCs w:val="24"/>
          <w:lang w:eastAsia="cs-CZ"/>
        </w:rPr>
        <w:t xml:space="preserve"> </w:t>
      </w:r>
      <w:r w:rsidRPr="00807E12">
        <w:rPr>
          <w:rFonts w:ascii="Times New Roman" w:hAnsi="Times New Roman"/>
          <w:b/>
          <w:bCs/>
          <w:sz w:val="24"/>
          <w:szCs w:val="24"/>
          <w:lang w:eastAsia="cs-CZ"/>
        </w:rPr>
        <w:t xml:space="preserve">(10) </w:t>
      </w:r>
      <w:r w:rsidRPr="00807E12">
        <w:rPr>
          <w:rFonts w:ascii="Times New Roman" w:hAnsi="Times New Roman"/>
          <w:sz w:val="24"/>
          <w:szCs w:val="24"/>
          <w:lang w:eastAsia="cs-CZ"/>
        </w:rPr>
        <w:t xml:space="preserve">Informaci podle </w:t>
      </w:r>
      <w:r w:rsidRPr="00807E12">
        <w:rPr>
          <w:rFonts w:ascii="Times New Roman" w:hAnsi="Times New Roman"/>
          <w:strike/>
          <w:sz w:val="24"/>
          <w:szCs w:val="24"/>
          <w:lang w:eastAsia="cs-CZ"/>
        </w:rPr>
        <w:t>odstavce 8</w:t>
      </w:r>
      <w:r w:rsidRPr="00807E12">
        <w:rPr>
          <w:rFonts w:ascii="Times New Roman" w:hAnsi="Times New Roman"/>
          <w:sz w:val="24"/>
          <w:szCs w:val="24"/>
          <w:lang w:eastAsia="cs-CZ"/>
        </w:rPr>
        <w:t xml:space="preserve"> </w:t>
      </w:r>
      <w:r w:rsidRPr="00807E12">
        <w:rPr>
          <w:rFonts w:ascii="Times New Roman" w:hAnsi="Times New Roman"/>
          <w:b/>
          <w:bCs/>
          <w:sz w:val="24"/>
          <w:szCs w:val="24"/>
          <w:lang w:eastAsia="cs-CZ"/>
        </w:rPr>
        <w:t xml:space="preserve">odstavců 8 a 9 </w:t>
      </w:r>
      <w:r w:rsidRPr="00807E12">
        <w:rPr>
          <w:rFonts w:ascii="Times New Roman" w:hAnsi="Times New Roman"/>
          <w:sz w:val="24"/>
          <w:szCs w:val="24"/>
          <w:lang w:eastAsia="cs-CZ"/>
        </w:rPr>
        <w:t xml:space="preserve">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trestního řízení, včetně řízení uvedeného v odstavci 6, nebo by mohlo dojít k ohrožení bezpečnosti státu, života, zdraví, práv a svobod osob. </w:t>
      </w:r>
      <w:bookmarkStart w:id="69" w:name="_Hlk176353477"/>
      <w:bookmarkStart w:id="70" w:name="_Hlk150261318"/>
      <w:r w:rsidRPr="00807E12">
        <w:rPr>
          <w:rFonts w:ascii="Times New Roman" w:hAnsi="Times New Roman"/>
          <w:b/>
          <w:bCs/>
          <w:sz w:val="24"/>
          <w:szCs w:val="24"/>
          <w:lang w:eastAsia="cs-CZ"/>
        </w:rPr>
        <w:t xml:space="preserve">Předseda senátu, státní zástupce nebo policejní orgán je povinen průběžně zkoumat, zda důvod </w:t>
      </w:r>
      <w:r w:rsidR="00B54637" w:rsidRPr="00807E12">
        <w:rPr>
          <w:rFonts w:ascii="Times New Roman" w:hAnsi="Times New Roman"/>
          <w:b/>
          <w:bCs/>
          <w:sz w:val="24"/>
          <w:szCs w:val="24"/>
          <w:lang w:eastAsia="cs-CZ"/>
        </w:rPr>
        <w:t>pro nepodání informace</w:t>
      </w:r>
      <w:bookmarkStart w:id="71" w:name="_Hlk171431120"/>
      <w:r w:rsidR="00B54637" w:rsidRPr="00807E12">
        <w:rPr>
          <w:rFonts w:ascii="Times New Roman" w:hAnsi="Times New Roman"/>
          <w:b/>
          <w:bCs/>
          <w:sz w:val="24"/>
          <w:szCs w:val="24"/>
          <w:lang w:eastAsia="cs-CZ"/>
        </w:rPr>
        <w:t xml:space="preserve">, který může pominout, </w:t>
      </w:r>
      <w:bookmarkEnd w:id="71"/>
      <w:r w:rsidRPr="00807E12">
        <w:rPr>
          <w:rFonts w:ascii="Times New Roman" w:hAnsi="Times New Roman"/>
          <w:b/>
          <w:bCs/>
          <w:sz w:val="24"/>
          <w:szCs w:val="24"/>
          <w:lang w:eastAsia="cs-CZ"/>
        </w:rPr>
        <w:t>stále trvá; pokud pominul, informuje osobu uvedenou v odstavci 8 nebo 9 neprodleně poté, co tuto skutečnost zjistí. Informaci nepodá, pokud důvod pro její nepodání nepominul ani po</w:t>
      </w:r>
      <w:r w:rsidR="005B6C1C">
        <w:rPr>
          <w:rFonts w:ascii="Times New Roman" w:hAnsi="Times New Roman"/>
          <w:b/>
          <w:bCs/>
          <w:sz w:val="24"/>
          <w:szCs w:val="24"/>
          <w:lang w:eastAsia="cs-CZ"/>
        </w:rPr>
        <w:t> </w:t>
      </w:r>
      <w:r w:rsidRPr="00807E12">
        <w:rPr>
          <w:rFonts w:ascii="Times New Roman" w:hAnsi="Times New Roman"/>
          <w:b/>
          <w:bCs/>
          <w:sz w:val="24"/>
          <w:szCs w:val="24"/>
          <w:lang w:eastAsia="cs-CZ"/>
        </w:rPr>
        <w:t>uplynutí deseti let od vydání příkazu k odposlechu a záznamu telekomunikačního provozu.</w:t>
      </w:r>
      <w:bookmarkEnd w:id="69"/>
      <w:bookmarkEnd w:id="70"/>
    </w:p>
    <w:p w14:paraId="41C6C659" w14:textId="77777777" w:rsidR="00726E7F" w:rsidRPr="00807E12" w:rsidRDefault="00726E7F" w:rsidP="003469FB">
      <w:pPr>
        <w:spacing w:before="120" w:after="0" w:line="240" w:lineRule="auto"/>
        <w:ind w:firstLine="425"/>
        <w:jc w:val="both"/>
        <w:rPr>
          <w:rFonts w:ascii="Times New Roman" w:hAnsi="Times New Roman"/>
          <w:sz w:val="24"/>
          <w:szCs w:val="24"/>
          <w:lang w:eastAsia="cs-CZ"/>
        </w:rPr>
      </w:pPr>
      <w:bookmarkStart w:id="72" w:name="_Hlk150261415"/>
      <w:r w:rsidRPr="00807E12">
        <w:rPr>
          <w:rFonts w:ascii="Times New Roman" w:hAnsi="Times New Roman"/>
          <w:b/>
          <w:bCs/>
          <w:sz w:val="24"/>
          <w:szCs w:val="24"/>
          <w:lang w:eastAsia="cs-CZ"/>
        </w:rPr>
        <w:t>(11)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a informací podanou dotčené osobě jej předloží Nejvyššímu soudu. Orgán uvedený v odstavci 8 k návrhu připojí též spisy.</w:t>
      </w:r>
    </w:p>
    <w:bookmarkEnd w:id="72"/>
    <w:p w14:paraId="0B95EAF3" w14:textId="77777777" w:rsidR="004108F6" w:rsidRPr="00807E12" w:rsidRDefault="004108F6" w:rsidP="003469FB">
      <w:pPr>
        <w:spacing w:before="120" w:after="0" w:line="240" w:lineRule="auto"/>
        <w:jc w:val="center"/>
        <w:rPr>
          <w:rFonts w:ascii="Times New Roman" w:hAnsi="Times New Roman"/>
          <w:sz w:val="24"/>
          <w:szCs w:val="24"/>
          <w:lang w:eastAsia="cs-CZ"/>
        </w:rPr>
      </w:pPr>
    </w:p>
    <w:p w14:paraId="75C291FB" w14:textId="3CE07FDC" w:rsidR="00726E7F" w:rsidRPr="00807E12" w:rsidRDefault="00726E7F" w:rsidP="003469FB">
      <w:pPr>
        <w:pStyle w:val="Nadpis2"/>
      </w:pPr>
      <w:r w:rsidRPr="00807E12">
        <w:t>§ 88a</w:t>
      </w:r>
    </w:p>
    <w:p w14:paraId="44674764" w14:textId="4C91C9DC" w:rsidR="00726E7F" w:rsidRPr="00807E12" w:rsidRDefault="00726E7F" w:rsidP="003469FB">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 xml:space="preserve">(1) Je-li třeba pro účely trestního řízení vedeného pro úmyslný trestný čin, na který zákon stanoví trest odnětí svobody s horní hranicí trestní sazby nejméně tři roky, pro trestný čin porušení tajemství dopravovaných zpráv </w:t>
      </w:r>
      <w:bookmarkStart w:id="73" w:name="_Hlk175662303"/>
      <w:r w:rsidRPr="00807E12">
        <w:rPr>
          <w:rFonts w:ascii="Times New Roman" w:hAnsi="Times New Roman"/>
          <w:sz w:val="24"/>
          <w:szCs w:val="24"/>
          <w:lang w:eastAsia="cs-CZ"/>
        </w:rPr>
        <w:t xml:space="preserve">(§ 182 trestního zákoníku), </w:t>
      </w:r>
      <w:r w:rsidR="00E66898" w:rsidRPr="00807E12">
        <w:rPr>
          <w:rFonts w:ascii="Times New Roman" w:hAnsi="Times New Roman"/>
          <w:b/>
          <w:bCs/>
          <w:sz w:val="24"/>
          <w:szCs w:val="24"/>
          <w:lang w:eastAsia="cs-CZ"/>
        </w:rPr>
        <w:t>pro trestný čin zneužití identity k výrobě pornografie a její šíření (§ 191a trestního zákoníku),</w:t>
      </w:r>
      <w:r w:rsidR="00E66898" w:rsidRPr="00807E12">
        <w:rPr>
          <w:rFonts w:ascii="Times New Roman" w:hAnsi="Times New Roman"/>
          <w:sz w:val="24"/>
          <w:szCs w:val="24"/>
          <w:lang w:eastAsia="cs-CZ"/>
        </w:rPr>
        <w:t xml:space="preserve"> </w:t>
      </w:r>
      <w:bookmarkEnd w:id="73"/>
      <w:r w:rsidRPr="00807E12">
        <w:rPr>
          <w:rFonts w:ascii="Times New Roman" w:hAnsi="Times New Roman"/>
          <w:sz w:val="24"/>
          <w:szCs w:val="24"/>
          <w:lang w:eastAsia="cs-CZ"/>
        </w:rPr>
        <w:t>pro trestný čin podvodu (§ 209 trestního zákoníku), pro trestný čin neoprávněného přístupu k počítačovému systému a neoprávněného zásahu do počítačového systému nebo nosiče informací (§ 230 trestního zákoníku), pro trestný čin opatření a přechovávání přístupového zařízení a hesla k počítačovému systému a jiných takových dat (§ 231 trestního zákoníku), pro trestný čin nebezpečného vyhrožování (§ 353 trestního zákoníku), pro trestný čin nebezpečného pronásledování (§ 354 trestního zákoníku), pro trestný čin šíření poplašné zprávy (§ 357 trestního zákoníku), pro trestný čin podněcování k trestnému činu (§ 364 trestního zákoníku), pro trestný čin schvalování trestného činu (§ 365 trestního zákoníku), nebo pro úmyslný trestný čin, k jehož stíhání zavazuje vyhlášená mezinárodní smlouva, kterou je Česká republika vázána, zjistit údaje o telekomunikačním provozu, které jsou předmětem telekomunikačního tajemství anebo na něž se vztahuje ochrana osobních a zprostředkovacích dat a nelze-li sledovaného účelu dosáhnout jinak nebo bylo-li by jinak jeho dosažení podstatně ztížené, nařídí v řízení před soudem jejich vydání soudu předseda senátu a v přípravném řízení nařídí jejich vydání státnímu zástupci nebo policejnímu orgánu soudce na návrh státního zástupce. Příkaz k zjištění údajů o</w:t>
      </w:r>
      <w:r w:rsidR="003F5907" w:rsidRPr="00807E12">
        <w:rPr>
          <w:rFonts w:ascii="Times New Roman" w:hAnsi="Times New Roman"/>
          <w:sz w:val="24"/>
          <w:szCs w:val="24"/>
          <w:lang w:eastAsia="cs-CZ"/>
        </w:rPr>
        <w:t> </w:t>
      </w:r>
      <w:r w:rsidRPr="00807E12">
        <w:rPr>
          <w:rFonts w:ascii="Times New Roman" w:hAnsi="Times New Roman"/>
          <w:sz w:val="24"/>
          <w:szCs w:val="24"/>
          <w:lang w:eastAsia="cs-CZ"/>
        </w:rPr>
        <w:t>telekomunikačním provozu musí být vydán písemně a odůvodněn, včetně konkrétního odkazu na vyhlášenou mezinárodní smlouvu v případě, že se vede trestní řízení pro trestný čin, k jehož stíhání tato mezinárodní smlouva zavazuje. Vztahuje-li se žádost ke konkrétnímu uživateli, musí být v příkazu uvedena jeho totožnost, je-li známa.</w:t>
      </w:r>
    </w:p>
    <w:p w14:paraId="492AA5D0" w14:textId="77777777" w:rsidR="00726E7F" w:rsidRPr="00807E12" w:rsidRDefault="00726E7F" w:rsidP="003469FB">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trike/>
          <w:sz w:val="24"/>
          <w:szCs w:val="24"/>
          <w:lang w:eastAsia="cs-CZ"/>
        </w:rPr>
        <w:t>(2) Státní zástupce nebo policejní orgán, jehož rozhodnutím byla věc pravomocně skončena, a v řízení před soudem předseda senátu soudu prvního stupně po pravomocném skončení věci informuje o nařízeném zjišťování údajů o telekomunikačním provozu osobu uživatele uvedenou v odstavci 1, pokud je známa. Informace obsahuje označení soudu, který vydal příkaz k zjištění údajů o telekomunikačním provozu, a údaj o období, jehož se tento příkaz týkal. Součástí informace je poučení o právu podat ve lhůtě šesti měsíců ode dne doručení této informace Nejvyššímu soudu návrh na přezkoumání zákonnosti příkazu k zjištění údajů o telekomunikačním provozu. Informaci podá předseda senátu soudu prvního stupně bezodkladně po pravomocném skončení věci, státní zástupce, jehož rozhodnutím byla věc pravomocně skončena, podá informaci bezodkladně po uplynutí lhůty pro přezkoumání jeho rozhodnutí nejvyšším státním zástupcem podle § 174a a policejní orgán, jehož rozhodnutím byla věc pravomocně skončena, podá informaci bezodkladně po uplynutí lhůty pro přezkoumání jeho rozhodnutí státním zástupcem podle § 174 odst. 2 písm. e).</w:t>
      </w:r>
    </w:p>
    <w:p w14:paraId="19E1DBBB" w14:textId="25324B97" w:rsidR="003F5907" w:rsidRPr="00807E12" w:rsidRDefault="003F5907" w:rsidP="003469FB">
      <w:pPr>
        <w:tabs>
          <w:tab w:val="left" w:pos="426"/>
        </w:tabs>
        <w:spacing w:before="120" w:after="0" w:line="240" w:lineRule="auto"/>
        <w:ind w:firstLine="425"/>
        <w:jc w:val="both"/>
        <w:rPr>
          <w:rFonts w:ascii="Times New Roman" w:hAnsi="Times New Roman"/>
          <w:sz w:val="24"/>
          <w:szCs w:val="24"/>
          <w:lang w:eastAsia="cs-CZ"/>
        </w:rPr>
      </w:pPr>
      <w:bookmarkStart w:id="74" w:name="_Hlk150261822"/>
      <w:r w:rsidRPr="00807E12">
        <w:rPr>
          <w:rFonts w:ascii="Times New Roman" w:hAnsi="Times New Roman"/>
          <w:b/>
          <w:bCs/>
          <w:sz w:val="24"/>
          <w:szCs w:val="24"/>
          <w:lang w:eastAsia="cs-CZ"/>
        </w:rPr>
        <w:t xml:space="preserve">(2) Osoba uvedená v odstavci 1 větě </w:t>
      </w:r>
      <w:r w:rsidR="006D61FA" w:rsidRPr="00807E12">
        <w:rPr>
          <w:rFonts w:ascii="Times New Roman" w:hAnsi="Times New Roman"/>
          <w:b/>
          <w:bCs/>
          <w:sz w:val="24"/>
          <w:szCs w:val="24"/>
          <w:lang w:eastAsia="cs-CZ"/>
        </w:rPr>
        <w:t>poslední</w:t>
      </w:r>
      <w:r w:rsidRPr="00807E12">
        <w:rPr>
          <w:rFonts w:ascii="Times New Roman" w:hAnsi="Times New Roman"/>
          <w:b/>
          <w:bCs/>
          <w:sz w:val="24"/>
          <w:szCs w:val="24"/>
          <w:lang w:eastAsia="cs-CZ"/>
        </w:rPr>
        <w:t xml:space="preserve">, pokud je známa a nejde-li o osobu, která měla možnost se tuto informaci dozvědět z trestního spisu a namítat nezákonnost příkazu k zjištění údajů o telekomunikačním provozu v řízení před soudem, má právo na informaci o vydání takového příkazu, nejsou-li dány důvody pro nepodání takové informace, a právo podat návrh na přezkoumání zákonnosti takového příkazu a jeho provedení. Ustanovení § 88 odst. 8 až 11 </w:t>
      </w:r>
      <w:bookmarkStart w:id="75" w:name="_Hlk150330083"/>
      <w:r w:rsidRPr="00807E12">
        <w:rPr>
          <w:rFonts w:ascii="Times New Roman" w:hAnsi="Times New Roman"/>
          <w:b/>
          <w:bCs/>
          <w:sz w:val="24"/>
          <w:szCs w:val="24"/>
          <w:lang w:eastAsia="cs-CZ"/>
        </w:rPr>
        <w:t>se použije obdobně.</w:t>
      </w:r>
    </w:p>
    <w:bookmarkEnd w:id="74"/>
    <w:bookmarkEnd w:id="75"/>
    <w:p w14:paraId="0427F847" w14:textId="41C54837" w:rsidR="00726E7F" w:rsidRPr="00807E12" w:rsidRDefault="00726E7F" w:rsidP="003469FB">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trike/>
          <w:sz w:val="24"/>
          <w:szCs w:val="24"/>
          <w:lang w:eastAsia="cs-CZ"/>
        </w:rPr>
        <w:t>(3) Informaci podle odstavce 2 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tohoto nebo jiného trestního řízení, nebo by mohlo dojít k ohrožení bezpečnosti státu, života, zdraví, práv nebo svobod osob.</w:t>
      </w:r>
    </w:p>
    <w:p w14:paraId="38D86603" w14:textId="48702DFD" w:rsidR="00726E7F" w:rsidRPr="00807E12" w:rsidRDefault="00726E7F" w:rsidP="003469FB">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trike/>
          <w:sz w:val="24"/>
          <w:szCs w:val="24"/>
          <w:lang w:eastAsia="cs-CZ"/>
        </w:rPr>
        <w:t>(4)</w:t>
      </w:r>
      <w:r w:rsidRPr="00807E12">
        <w:rPr>
          <w:rFonts w:ascii="Times New Roman" w:hAnsi="Times New Roman"/>
          <w:sz w:val="24"/>
          <w:szCs w:val="24"/>
          <w:lang w:eastAsia="cs-CZ"/>
        </w:rPr>
        <w:t xml:space="preserve"> </w:t>
      </w:r>
      <w:r w:rsidRPr="00807E12">
        <w:rPr>
          <w:rFonts w:ascii="Times New Roman" w:hAnsi="Times New Roman"/>
          <w:b/>
          <w:bCs/>
          <w:sz w:val="24"/>
          <w:szCs w:val="24"/>
          <w:lang w:eastAsia="cs-CZ"/>
        </w:rPr>
        <w:t xml:space="preserve">(3) </w:t>
      </w:r>
      <w:r w:rsidRPr="00807E12">
        <w:rPr>
          <w:rFonts w:ascii="Times New Roman" w:hAnsi="Times New Roman"/>
          <w:sz w:val="24"/>
          <w:szCs w:val="24"/>
          <w:lang w:eastAsia="cs-CZ"/>
        </w:rPr>
        <w:t>Příkazu podle odstavce 1 není třeba, pokud k poskytnutí údajů dá souhlas uživatel telekomunikačního zařízení, ke kterému se mají údaje o uskutečněném telekomunikačním provozu vztahovat.</w:t>
      </w:r>
    </w:p>
    <w:p w14:paraId="640F9577" w14:textId="77777777" w:rsidR="00CA02A3" w:rsidRPr="00807E12" w:rsidRDefault="00CA02A3" w:rsidP="003469FB">
      <w:pPr>
        <w:spacing w:before="120" w:after="0" w:line="240" w:lineRule="auto"/>
        <w:jc w:val="center"/>
        <w:rPr>
          <w:rFonts w:ascii="Times New Roman" w:hAnsi="Times New Roman"/>
          <w:bCs/>
          <w:sz w:val="24"/>
          <w:szCs w:val="24"/>
        </w:rPr>
      </w:pPr>
    </w:p>
    <w:p w14:paraId="42BEFDDC" w14:textId="2A1433AF" w:rsidR="00D97D5F" w:rsidRPr="00807E12" w:rsidRDefault="00D97D5F" w:rsidP="003469FB">
      <w:pPr>
        <w:pStyle w:val="Nadpis2"/>
      </w:pPr>
      <w:r w:rsidRPr="00807E12">
        <w:t>§ 128</w:t>
      </w:r>
    </w:p>
    <w:p w14:paraId="341DB5F7" w14:textId="77777777" w:rsidR="00D97D5F" w:rsidRPr="00807E12" w:rsidRDefault="00D97D5F"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Vyhlášení rozsudku</w:t>
      </w:r>
    </w:p>
    <w:p w14:paraId="72DAA4C9" w14:textId="77777777" w:rsidR="00D97D5F" w:rsidRPr="00807E12" w:rsidRDefault="00D97D5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Rozsudek je nutno vždy vyhlásit; vyhlašuje jej předseda senátu.</w:t>
      </w:r>
    </w:p>
    <w:p w14:paraId="48F0ADFA" w14:textId="33F54CD3" w:rsidR="00D97D5F" w:rsidRPr="00807E12" w:rsidRDefault="00D97D5F" w:rsidP="003469FB">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Vyhlašují se úvodní slova </w:t>
      </w:r>
      <w:r w:rsidR="00A462C2">
        <w:rPr>
          <w:rFonts w:ascii="Times New Roman" w:hAnsi="Times New Roman"/>
          <w:bCs/>
          <w:sz w:val="24"/>
          <w:szCs w:val="24"/>
        </w:rPr>
        <w:t>„</w:t>
      </w:r>
      <w:r w:rsidRPr="00807E12">
        <w:rPr>
          <w:rFonts w:ascii="Times New Roman" w:hAnsi="Times New Roman"/>
          <w:bCs/>
          <w:sz w:val="24"/>
          <w:szCs w:val="24"/>
        </w:rPr>
        <w:t>Jménem republiky</w:t>
      </w:r>
      <w:r w:rsidR="00A462C2">
        <w:rPr>
          <w:rFonts w:ascii="Times New Roman" w:hAnsi="Times New Roman"/>
          <w:bCs/>
          <w:sz w:val="24"/>
          <w:szCs w:val="24"/>
        </w:rPr>
        <w:t>“</w:t>
      </w:r>
      <w:r w:rsidRPr="00807E12">
        <w:rPr>
          <w:rFonts w:ascii="Times New Roman" w:hAnsi="Times New Roman"/>
          <w:bCs/>
          <w:sz w:val="24"/>
          <w:szCs w:val="24"/>
        </w:rPr>
        <w:t>, plné znění výroku, aspoň podstatná část odůvodnění a poučení o opravném prostředku. Vyhlášení musí být v naprosté shodě s obsahem rozsudku, tak jak byl odhlasován.</w:t>
      </w:r>
    </w:p>
    <w:p w14:paraId="1D298B1E" w14:textId="0566A36A" w:rsidR="00B92CA6" w:rsidRPr="00807E12" w:rsidRDefault="00B92CA6" w:rsidP="00B92CA6">
      <w:pPr>
        <w:spacing w:before="120" w:after="0" w:line="240" w:lineRule="auto"/>
        <w:ind w:firstLine="426"/>
        <w:jc w:val="both"/>
        <w:rPr>
          <w:rFonts w:ascii="Times New Roman" w:hAnsi="Times New Roman"/>
          <w:bCs/>
          <w:strike/>
          <w:sz w:val="24"/>
          <w:szCs w:val="24"/>
        </w:rPr>
      </w:pPr>
      <w:bookmarkStart w:id="76" w:name="_Hlk150330017"/>
      <w:r w:rsidRPr="00807E12">
        <w:rPr>
          <w:rFonts w:ascii="Times New Roman" w:hAnsi="Times New Roman"/>
          <w:bCs/>
          <w:strike/>
          <w:sz w:val="24"/>
          <w:szCs w:val="24"/>
        </w:rPr>
        <w:t>(3) Rozsudek se vyhlásí zpravidla hned po skončení jednání, které rozsudku předcházelo; není-li to možné, lze pro vyhlášení rozsudku jednání odročit na dobu nejdéle tří dnů.</w:t>
      </w:r>
    </w:p>
    <w:p w14:paraId="528A8506" w14:textId="7B98FBB4" w:rsidR="00B92CA6" w:rsidRPr="00807E12" w:rsidRDefault="00D97D5F" w:rsidP="003469FB">
      <w:pPr>
        <w:spacing w:before="120" w:after="0" w:line="240" w:lineRule="auto"/>
        <w:ind w:firstLine="426"/>
        <w:jc w:val="both"/>
        <w:rPr>
          <w:rFonts w:ascii="Times New Roman" w:hAnsi="Times New Roman"/>
          <w:bCs/>
          <w:sz w:val="24"/>
          <w:szCs w:val="24"/>
        </w:rPr>
      </w:pPr>
      <w:r w:rsidRPr="00807E12">
        <w:rPr>
          <w:rFonts w:ascii="Times New Roman" w:eastAsia="Times New Roman" w:hAnsi="Times New Roman"/>
          <w:b/>
          <w:bCs/>
          <w:sz w:val="24"/>
          <w:szCs w:val="24"/>
          <w:lang w:eastAsia="cs-CZ"/>
        </w:rPr>
        <w:t xml:space="preserve">(3) Pokud je popis skutku rozsáhlý, obsahuje řadu technických údajů nebo ústní vyhlášení plného výroku, jímž se obviněný uznává vinným, nebo jímž se obžaloby zprošťuje, není z jiných obdobných důvodů vhodné, předseda senátu vyhlásí výrok tak, že uvede podstatné skutkové okolnosti a označení trestného činu, jehož se výrok o vině týká, a to jeho zákonným pojmenováním a uvedením příslušného zákonného ustanovení, včetně skutečnosti, zda jde o zločin nebo přečin; ve zbytku odkáže na písemné znění výroku rozsudku, jež </w:t>
      </w:r>
      <w:bookmarkStart w:id="77" w:name="_Hlk175662120"/>
      <w:r w:rsidR="00C6273A" w:rsidRPr="00807E12">
        <w:rPr>
          <w:rFonts w:ascii="Times New Roman" w:eastAsia="Times New Roman" w:hAnsi="Times New Roman"/>
          <w:b/>
          <w:bCs/>
          <w:sz w:val="24"/>
          <w:szCs w:val="24"/>
          <w:lang w:eastAsia="cs-CZ"/>
        </w:rPr>
        <w:t xml:space="preserve">bezprostředně po vyhlášení </w:t>
      </w:r>
      <w:bookmarkEnd w:id="77"/>
      <w:r w:rsidRPr="00807E12">
        <w:rPr>
          <w:rFonts w:ascii="Times New Roman" w:eastAsia="Times New Roman" w:hAnsi="Times New Roman"/>
          <w:b/>
          <w:bCs/>
          <w:sz w:val="24"/>
          <w:szCs w:val="24"/>
          <w:lang w:eastAsia="cs-CZ"/>
        </w:rPr>
        <w:t>předá stranám. Považuje-li to za</w:t>
      </w:r>
      <w:r w:rsidR="00A462C2">
        <w:rPr>
          <w:rFonts w:ascii="Times New Roman" w:eastAsia="Times New Roman" w:hAnsi="Times New Roman"/>
          <w:b/>
          <w:bCs/>
          <w:sz w:val="24"/>
          <w:szCs w:val="24"/>
          <w:lang w:eastAsia="cs-CZ"/>
        </w:rPr>
        <w:t> </w:t>
      </w:r>
      <w:r w:rsidRPr="00807E12">
        <w:rPr>
          <w:rFonts w:ascii="Times New Roman" w:eastAsia="Times New Roman" w:hAnsi="Times New Roman"/>
          <w:b/>
          <w:bCs/>
          <w:sz w:val="24"/>
          <w:szCs w:val="24"/>
          <w:lang w:eastAsia="cs-CZ"/>
        </w:rPr>
        <w:t>vhodné, může písemné znění výroku rozsudku také promítnout nebo jinak zpřístupnit veřejnosti.</w:t>
      </w:r>
    </w:p>
    <w:p w14:paraId="442D7A87" w14:textId="7FAEBE49" w:rsidR="00B92CA6" w:rsidRPr="00807E12" w:rsidRDefault="00B92CA6" w:rsidP="00CE7E60">
      <w:pPr>
        <w:spacing w:before="120" w:after="0" w:line="240" w:lineRule="auto"/>
        <w:ind w:firstLine="426"/>
        <w:jc w:val="both"/>
        <w:rPr>
          <w:rFonts w:ascii="Times New Roman" w:hAnsi="Times New Roman"/>
          <w:bCs/>
          <w:strike/>
          <w:sz w:val="24"/>
          <w:szCs w:val="24"/>
        </w:rPr>
      </w:pPr>
      <w:bookmarkStart w:id="78" w:name="_Hlk173145056"/>
      <w:bookmarkEnd w:id="76"/>
      <w:r w:rsidRPr="00807E12">
        <w:rPr>
          <w:rFonts w:ascii="Times New Roman" w:eastAsia="Times New Roman" w:hAnsi="Times New Roman"/>
          <w:b/>
          <w:bCs/>
          <w:sz w:val="24"/>
          <w:szCs w:val="24"/>
          <w:lang w:eastAsia="cs-CZ"/>
        </w:rPr>
        <w:t xml:space="preserve">(4) Rozsudek se vyhlásí zpravidla ihned po skončení jednání, které rozsudku přecházelo. Není-li to možné pro rozsáhlost nebo odbornou náročnost věci, lze </w:t>
      </w:r>
      <w:r w:rsidRPr="00880C57">
        <w:rPr>
          <w:rFonts w:ascii="Times New Roman" w:eastAsia="Times New Roman" w:hAnsi="Times New Roman"/>
          <w:b/>
          <w:bCs/>
          <w:sz w:val="24"/>
          <w:szCs w:val="24"/>
          <w:lang w:eastAsia="cs-CZ"/>
        </w:rPr>
        <w:t>za účelem</w:t>
      </w:r>
      <w:r w:rsidRPr="00807E12">
        <w:rPr>
          <w:rFonts w:ascii="Times New Roman" w:eastAsia="Times New Roman" w:hAnsi="Times New Roman"/>
          <w:b/>
          <w:bCs/>
          <w:sz w:val="24"/>
          <w:szCs w:val="24"/>
          <w:lang w:eastAsia="cs-CZ"/>
        </w:rPr>
        <w:t xml:space="preserve"> vyhlášení rozsudku odročit </w:t>
      </w:r>
      <w:r w:rsidR="00880C57" w:rsidRPr="00807E12">
        <w:rPr>
          <w:rFonts w:ascii="Times New Roman" w:eastAsia="Times New Roman" w:hAnsi="Times New Roman"/>
          <w:b/>
          <w:bCs/>
          <w:sz w:val="24"/>
          <w:szCs w:val="24"/>
          <w:lang w:eastAsia="cs-CZ"/>
        </w:rPr>
        <w:t xml:space="preserve">jednání </w:t>
      </w:r>
      <w:r w:rsidRPr="00807E12">
        <w:rPr>
          <w:rFonts w:ascii="Times New Roman" w:eastAsia="Times New Roman" w:hAnsi="Times New Roman"/>
          <w:b/>
          <w:bCs/>
          <w:sz w:val="24"/>
          <w:szCs w:val="24"/>
          <w:lang w:eastAsia="cs-CZ"/>
        </w:rPr>
        <w:t>ve vazebních věcech na dobu nejdéle 5 dnů a v ostatních věcech nejdéle na dobu 10 dnů.</w:t>
      </w:r>
      <w:r w:rsidRPr="00807E12" w:rsidDel="00B92CA6">
        <w:rPr>
          <w:rFonts w:ascii="Times New Roman" w:eastAsia="Times New Roman" w:hAnsi="Times New Roman"/>
          <w:b/>
          <w:bCs/>
          <w:sz w:val="24"/>
          <w:szCs w:val="24"/>
          <w:lang w:eastAsia="cs-CZ"/>
        </w:rPr>
        <w:t xml:space="preserve"> </w:t>
      </w:r>
      <w:bookmarkEnd w:id="78"/>
    </w:p>
    <w:p w14:paraId="3A48BF69" w14:textId="43A98DDF" w:rsidR="00D97D5F" w:rsidRPr="00807E12" w:rsidRDefault="00D97D5F" w:rsidP="00CE51F8">
      <w:pPr>
        <w:spacing w:before="120" w:after="0" w:line="240" w:lineRule="auto"/>
        <w:rPr>
          <w:rFonts w:ascii="Times New Roman" w:hAnsi="Times New Roman"/>
          <w:bCs/>
          <w:sz w:val="24"/>
          <w:szCs w:val="24"/>
        </w:rPr>
      </w:pPr>
    </w:p>
    <w:p w14:paraId="13E3FBAF" w14:textId="77777777" w:rsidR="00D97D5F" w:rsidRPr="00807E12" w:rsidRDefault="00D97D5F" w:rsidP="003469FB">
      <w:pPr>
        <w:pStyle w:val="Nadpis2"/>
      </w:pPr>
      <w:r w:rsidRPr="00807E12">
        <w:t>§ 129</w:t>
      </w:r>
    </w:p>
    <w:p w14:paraId="2C3B2891" w14:textId="77777777" w:rsidR="00D97D5F" w:rsidRPr="00807E12" w:rsidRDefault="00D97D5F"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 xml:space="preserve">Vyhotovení rozsudku </w:t>
      </w:r>
    </w:p>
    <w:p w14:paraId="748FFACB" w14:textId="18BE1575" w:rsidR="00D97D5F" w:rsidRPr="00807E12" w:rsidRDefault="00D97D5F" w:rsidP="003469FB">
      <w:pPr>
        <w:tabs>
          <w:tab w:val="left" w:pos="426"/>
        </w:tabs>
        <w:spacing w:before="120" w:after="0" w:line="240" w:lineRule="auto"/>
        <w:ind w:firstLine="426"/>
        <w:jc w:val="both"/>
        <w:rPr>
          <w:rFonts w:ascii="Times New Roman" w:hAnsi="Times New Roman"/>
          <w:b/>
          <w:sz w:val="24"/>
          <w:szCs w:val="24"/>
        </w:rPr>
      </w:pPr>
      <w:r w:rsidRPr="00807E12">
        <w:rPr>
          <w:rFonts w:ascii="Times New Roman" w:hAnsi="Times New Roman"/>
          <w:bCs/>
          <w:sz w:val="24"/>
          <w:szCs w:val="24"/>
        </w:rPr>
        <w:t xml:space="preserve">(1) Každý rozsudek je nutno vyhotovit písemně. Vyhotovení rozsudku musí být ve shodě s obsahem rozsudku, tak jak byl vyhlášen. </w:t>
      </w:r>
      <w:r w:rsidRPr="00807E12">
        <w:rPr>
          <w:rFonts w:ascii="Times New Roman" w:hAnsi="Times New Roman"/>
          <w:b/>
          <w:sz w:val="24"/>
          <w:szCs w:val="24"/>
        </w:rPr>
        <w:t>Pokud byl rozsudek vyhlášen způsobem uvedeným v § 128 odst. 3, vyhotovení rozsudku musí být ve shodě s obsahem rozsudku tak</w:t>
      </w:r>
      <w:r w:rsidR="00934788" w:rsidRPr="00807E12">
        <w:rPr>
          <w:rFonts w:ascii="Times New Roman" w:hAnsi="Times New Roman"/>
          <w:b/>
          <w:sz w:val="24"/>
          <w:szCs w:val="24"/>
        </w:rPr>
        <w:t>,</w:t>
      </w:r>
      <w:r w:rsidRPr="00807E12">
        <w:rPr>
          <w:rFonts w:ascii="Times New Roman" w:hAnsi="Times New Roman"/>
          <w:b/>
          <w:sz w:val="24"/>
          <w:szCs w:val="24"/>
        </w:rPr>
        <w:t xml:space="preserve"> jak byl ústně vyhlášen a s písemným zněním výroku rozsudku, které bylo předáno stranám. Tím není dotčena možnost opravy vyhotovení rozsudku.</w:t>
      </w:r>
    </w:p>
    <w:p w14:paraId="52953FD2" w14:textId="77777777" w:rsidR="00D97D5F" w:rsidRPr="00807E12" w:rsidRDefault="00D97D5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Jestliže se po vyhlášení rozsudku nebo v soudem stanovené lhůtě po vyhlášení rozsudku státní zástupce a obžalovaný vzdali odvolání a prohlásili, že netrvají na vyhotovení odůvodnění, a obžalovaný zároveň prohlásil, že si nepřeje, aby v jeho prospěch podaly odvolání jiné oprávněné osoby, může soud vyhotovit zjednodušený rozsudek, který neobsahuje odůvodnění. Pokud oprávněné osoby mohou podat odvolání ve prospěch obžalovaného i proti jeho vůli, lze zjednodušený rozsudek vyhotovit pouze v případě, že se vzdají odvolání. Týká-li se rozsudek více obžalovaných, je třeba odůvodnit jeho výroky v částech, které se vztahují k osobě obžalovaného, u něhož nebyly splněny podmínky pro vyhotovení zjednodušeného rozsudku. Mají-li právo podat odvolání i poškozený nebo zúčastněná osoba a nevzdali-li se tohoto práva, je rovněž třeba odůvodnit ty výroky, proti kterým mohou podat odvolání. </w:t>
      </w:r>
    </w:p>
    <w:p w14:paraId="42BE41B7" w14:textId="77777777" w:rsidR="00D97D5F" w:rsidRPr="00807E12" w:rsidRDefault="00D97D5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Jestliže nebyl rozsudek písemně vyhotoven již v poradě, předseda senátu nebo jím pověřený soudce, který byl členem senátu, jej vyhotoví a předá k doručení</w:t>
      </w:r>
    </w:p>
    <w:p w14:paraId="17EBEEF0" w14:textId="77777777" w:rsidR="00D97D5F" w:rsidRPr="00807E12" w:rsidRDefault="00D97D5F"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a) v řízení před okresními soudy a krajskými soudy jako soudy druhého stupně ve vazebních věcech do pěti pracovních dnů a v ostatních věcech do deseti pracovních dnů, </w:t>
      </w:r>
    </w:p>
    <w:p w14:paraId="513A1E6A" w14:textId="77777777" w:rsidR="00D97D5F" w:rsidRPr="00807E12" w:rsidRDefault="00D97D5F"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v řízení před krajskými soudy jako soudy prvního stupně, vrchními soudy a před Nejvyšším soudem ve vazebních věcech do deseti pracovních dnů a v ostatních věcech do dvaceti pracovních dnů.</w:t>
      </w:r>
    </w:p>
    <w:p w14:paraId="3DADAF4F" w14:textId="27ECC779" w:rsidR="00D97D5F" w:rsidRPr="00807E12" w:rsidRDefault="00D97D5F"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 xml:space="preserve">Výjimky z těchto lhůt povoluje na žádost předsedy senátu nebo soudce vyhotovujícího rozsudek ze závažných důvodů, zejména s ohledem na rozsáhlost a složitost věci, v jednotlivých věcech předseda soudu. Prodlouží-li lhůtu o více jak dalších dvacet pracovních dnů, písemně zdůvodní, proč nebylo možné stanovit lhůtu kratší. Jinak postupuje podle odstavce 4. </w:t>
      </w:r>
    </w:p>
    <w:p w14:paraId="4B2B4BA1" w14:textId="77777777" w:rsidR="00D97D5F" w:rsidRPr="00807E12" w:rsidRDefault="00D97D5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(4) Nemůže-li předseda senátu ani jiný jeho člen vyhlášený rozsudek písemně vyhotovit pro překážku delšího trvání, vyhotoví jej na příkaz předsedy soudu jiný soudce. Jde-li o samosoudce, vyhotoví rozsudek soudce určený předsedou soudu. </w:t>
      </w:r>
    </w:p>
    <w:p w14:paraId="570148D6" w14:textId="77777777" w:rsidR="00D97D5F" w:rsidRPr="00807E12" w:rsidRDefault="00D97D5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(5) Vyhotovení rozsudku </w:t>
      </w:r>
      <w:proofErr w:type="spellStart"/>
      <w:r w:rsidRPr="00807E12">
        <w:rPr>
          <w:rFonts w:ascii="Times New Roman" w:hAnsi="Times New Roman"/>
          <w:bCs/>
          <w:sz w:val="24"/>
          <w:szCs w:val="24"/>
        </w:rPr>
        <w:t>podpíše</w:t>
      </w:r>
      <w:proofErr w:type="spellEnd"/>
      <w:r w:rsidRPr="00807E12">
        <w:rPr>
          <w:rFonts w:ascii="Times New Roman" w:hAnsi="Times New Roman"/>
          <w:bCs/>
          <w:sz w:val="24"/>
          <w:szCs w:val="24"/>
        </w:rPr>
        <w:t xml:space="preserve"> předseda senátu a ten, kdo je vypracoval. Nemůže-li předseda senátu podepsat vyhotovení rozsudku pro překážku delšího trvání, </w:t>
      </w:r>
      <w:proofErr w:type="spellStart"/>
      <w:r w:rsidRPr="00807E12">
        <w:rPr>
          <w:rFonts w:ascii="Times New Roman" w:hAnsi="Times New Roman"/>
          <w:bCs/>
          <w:sz w:val="24"/>
          <w:szCs w:val="24"/>
        </w:rPr>
        <w:t>podpíše</w:t>
      </w:r>
      <w:proofErr w:type="spellEnd"/>
      <w:r w:rsidRPr="00807E12">
        <w:rPr>
          <w:rFonts w:ascii="Times New Roman" w:hAnsi="Times New Roman"/>
          <w:bCs/>
          <w:sz w:val="24"/>
          <w:szCs w:val="24"/>
        </w:rPr>
        <w:t xml:space="preserve"> je za něho jiný člen senátu; důvod toho se na vyhotovení rozsudku poznamená.</w:t>
      </w:r>
    </w:p>
    <w:p w14:paraId="60F93352" w14:textId="4CA0F8B3" w:rsidR="00D97D5F" w:rsidRPr="00807E12" w:rsidRDefault="00D97D5F" w:rsidP="003469FB">
      <w:pPr>
        <w:spacing w:before="120" w:after="0" w:line="240" w:lineRule="auto"/>
        <w:jc w:val="center"/>
        <w:rPr>
          <w:rFonts w:ascii="Times New Roman" w:hAnsi="Times New Roman"/>
          <w:bCs/>
          <w:sz w:val="24"/>
          <w:szCs w:val="24"/>
        </w:rPr>
      </w:pPr>
    </w:p>
    <w:p w14:paraId="6757D646" w14:textId="77777777" w:rsidR="001F73B7" w:rsidRPr="00807E12" w:rsidRDefault="001F73B7" w:rsidP="003469FB">
      <w:pPr>
        <w:pStyle w:val="Nadpis2"/>
      </w:pPr>
      <w:r w:rsidRPr="00807E12">
        <w:t>§ 131</w:t>
      </w:r>
    </w:p>
    <w:p w14:paraId="2FC4223C" w14:textId="77777777" w:rsidR="001F73B7" w:rsidRPr="00807E12" w:rsidRDefault="001F73B7"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Oprava vyhotovení a opisu rozsudku</w:t>
      </w:r>
    </w:p>
    <w:p w14:paraId="1262135E" w14:textId="77777777" w:rsidR="001F73B7" w:rsidRPr="00807E12" w:rsidRDefault="001F73B7"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Předseda senátu může zvláštním usnesením kdykoli opravit </w:t>
      </w:r>
      <w:r w:rsidRPr="00807E12">
        <w:rPr>
          <w:rFonts w:ascii="Times New Roman" w:hAnsi="Times New Roman"/>
          <w:bCs/>
          <w:strike/>
          <w:sz w:val="24"/>
          <w:szCs w:val="24"/>
        </w:rPr>
        <w:t>písařské chyby</w:t>
      </w:r>
      <w:r w:rsidRPr="00807E12">
        <w:rPr>
          <w:rFonts w:ascii="Times New Roman" w:hAnsi="Times New Roman"/>
          <w:bCs/>
          <w:sz w:val="24"/>
          <w:szCs w:val="24"/>
        </w:rPr>
        <w:t xml:space="preserve"> </w:t>
      </w:r>
      <w:proofErr w:type="spellStart"/>
      <w:r w:rsidRPr="00807E12">
        <w:rPr>
          <w:rFonts w:ascii="Times New Roman" w:hAnsi="Times New Roman"/>
          <w:b/>
          <w:sz w:val="24"/>
          <w:szCs w:val="24"/>
        </w:rPr>
        <w:t>chyby</w:t>
      </w:r>
      <w:proofErr w:type="spellEnd"/>
      <w:r w:rsidRPr="00807E12">
        <w:rPr>
          <w:rFonts w:ascii="Times New Roman" w:hAnsi="Times New Roman"/>
          <w:b/>
          <w:sz w:val="24"/>
          <w:szCs w:val="24"/>
        </w:rPr>
        <w:t xml:space="preserve"> v psaní a počtech </w:t>
      </w:r>
      <w:r w:rsidRPr="00807E12">
        <w:rPr>
          <w:rFonts w:ascii="Times New Roman" w:hAnsi="Times New Roman"/>
          <w:bCs/>
          <w:sz w:val="24"/>
          <w:szCs w:val="24"/>
        </w:rPr>
        <w:t>a jiné zřejmé nesprávnosti, k nimž došlo ve vyhotovení rozsudku a jeho opisech</w:t>
      </w:r>
      <w:r w:rsidRPr="00807E12">
        <w:rPr>
          <w:rFonts w:ascii="Times New Roman" w:hAnsi="Times New Roman"/>
          <w:bCs/>
          <w:strike/>
          <w:sz w:val="24"/>
          <w:szCs w:val="24"/>
        </w:rPr>
        <w:t>, tak, aby vyhotovení bylo v naprosté shodě s obsahem rozsudku, jak byl vyhlášen</w:t>
      </w:r>
      <w:r w:rsidRPr="00807E12">
        <w:rPr>
          <w:rFonts w:ascii="Times New Roman" w:hAnsi="Times New Roman"/>
          <w:bCs/>
          <w:sz w:val="24"/>
          <w:szCs w:val="24"/>
        </w:rPr>
        <w:t xml:space="preserve">. Opravu může nařídit i soud vyššího stupně. </w:t>
      </w:r>
    </w:p>
    <w:p w14:paraId="578DC022" w14:textId="77777777" w:rsidR="001F73B7" w:rsidRPr="00807E12" w:rsidRDefault="001F73B7"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Opis usnesení o opravě se doručí všem osobám, jimž byl doručen opis rozsudku. </w:t>
      </w:r>
    </w:p>
    <w:p w14:paraId="7410C106" w14:textId="77777777" w:rsidR="001F73B7" w:rsidRPr="00807E12" w:rsidRDefault="001F73B7"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(3) Proti rozhodnutí o opravě podle odstavce 1 je přípustná stížnost, jež má odkladný účinek. </w:t>
      </w:r>
    </w:p>
    <w:p w14:paraId="41C9F9DE" w14:textId="5EBE3AE0" w:rsidR="001F73B7" w:rsidRPr="00807E12" w:rsidRDefault="001F73B7" w:rsidP="003469FB">
      <w:pPr>
        <w:tabs>
          <w:tab w:val="left" w:pos="426"/>
        </w:tabs>
        <w:spacing w:before="120" w:after="0" w:line="240" w:lineRule="auto"/>
        <w:ind w:firstLine="426"/>
        <w:jc w:val="both"/>
        <w:rPr>
          <w:rFonts w:ascii="Times New Roman" w:hAnsi="Times New Roman"/>
          <w:bCs/>
          <w:sz w:val="24"/>
          <w:szCs w:val="24"/>
        </w:rPr>
      </w:pPr>
      <w:bookmarkStart w:id="79" w:name="_Hlk173144477"/>
      <w:r w:rsidRPr="00807E12">
        <w:rPr>
          <w:rFonts w:ascii="Times New Roman" w:hAnsi="Times New Roman"/>
          <w:bCs/>
          <w:sz w:val="24"/>
          <w:szCs w:val="24"/>
        </w:rPr>
        <w:t xml:space="preserve">(4) Po právní moci usnesení o opravě se oprava provede jak ve vyhotovení rozsudku, tak i v opisech, které se od osob, jimž byly </w:t>
      </w:r>
      <w:r w:rsidR="002320FC" w:rsidRPr="00807E12">
        <w:rPr>
          <w:rFonts w:ascii="Times New Roman" w:hAnsi="Times New Roman"/>
          <w:b/>
          <w:sz w:val="24"/>
          <w:szCs w:val="24"/>
        </w:rPr>
        <w:t>v listinné podobě</w:t>
      </w:r>
      <w:r w:rsidR="002320FC" w:rsidRPr="00807E12">
        <w:rPr>
          <w:rFonts w:ascii="Times New Roman" w:hAnsi="Times New Roman"/>
          <w:bCs/>
          <w:sz w:val="24"/>
          <w:szCs w:val="24"/>
        </w:rPr>
        <w:t xml:space="preserve"> </w:t>
      </w:r>
      <w:r w:rsidRPr="00807E12">
        <w:rPr>
          <w:rFonts w:ascii="Times New Roman" w:hAnsi="Times New Roman"/>
          <w:bCs/>
          <w:sz w:val="24"/>
          <w:szCs w:val="24"/>
        </w:rPr>
        <w:t>doručeny, vyžádají za tím účelem zpět.</w:t>
      </w:r>
    </w:p>
    <w:bookmarkEnd w:id="79"/>
    <w:p w14:paraId="5671D07B" w14:textId="77777777" w:rsidR="001F73B7" w:rsidRPr="00807E12" w:rsidRDefault="001F73B7" w:rsidP="003469FB">
      <w:pPr>
        <w:spacing w:before="120" w:after="0" w:line="240" w:lineRule="auto"/>
        <w:jc w:val="center"/>
        <w:rPr>
          <w:rFonts w:ascii="Times New Roman" w:hAnsi="Times New Roman"/>
          <w:bCs/>
          <w:sz w:val="24"/>
          <w:szCs w:val="24"/>
        </w:rPr>
      </w:pPr>
    </w:p>
    <w:p w14:paraId="751619F5" w14:textId="77777777" w:rsidR="00012D0F" w:rsidRPr="00807E12" w:rsidRDefault="00012D0F" w:rsidP="003469FB">
      <w:pPr>
        <w:pStyle w:val="Nadpis2"/>
      </w:pPr>
      <w:r w:rsidRPr="00807E12">
        <w:t>§ 158e</w:t>
      </w:r>
    </w:p>
    <w:p w14:paraId="6BEEB20E" w14:textId="77777777" w:rsidR="00012D0F" w:rsidRPr="00807E12" w:rsidRDefault="00012D0F"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Použití agenta</w:t>
      </w:r>
    </w:p>
    <w:p w14:paraId="3F31AC36" w14:textId="5EDEF1D3"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Je-li vedeno trestní řízení pro zločin, na který zákon stanoví trest odnětí svobody s horní hranicí trestní sazby nejméně osm let, pro trestný čin spáchaný ve prospěch organizované zločinecké skupiny, pro trestný čin pletichy v insolvenčním řízení podle § 226 trestního zákoníku, porušení předpisů o pravidlech hospodářské soutěže podle § 248 odst. 1 písm. e) a</w:t>
      </w:r>
      <w:r w:rsidR="00A462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 2 až 4 trestního zákoníku, zjednání výhody při zadání veřejné zakázky, při veřejné soutěži a veřejné dražbě podle § 256 trestního zákoníku, pletichy při zadání veřejné zakázky a</w:t>
      </w:r>
      <w:r w:rsidR="00A462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při veřejné soutěži podle § 257 trestního zákoníku, pletichy při veřejné dražbě podle § 258 trestního zákoníku, zneužití pravomoci úřední osoby podle § 329 trestního zákoníku, přijetí úplatku podle § 331 trestního zákoníku, podplacení podle § 332 trestního zákoníku, nepřímého úplatkářství podle § 333 trestního zákoníku nebo pro jiný úmyslný trestný čin, k jehož stíhání zavazuje vyhlášená mezinárodní smlouva, kterou je Česká republika vázána, je policejní orgán, pokud jím je útvar Policie České republiky nebo Generální inspekce bezpečnostních sborů, oprávněn použít agenta.</w:t>
      </w:r>
    </w:p>
    <w:p w14:paraId="6FA86776"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Agentem je příslušník Policie České republiky nebo Generální inspekce bezpečnostních sborů plnící úkoly uložené mu řídícím policejním orgánem, vystupující zpravidla se zastíráním skutečného účelu své činnosti. Je-li to k použití agenta, jeho přípravě nebo k jeho ochraně nutné, je k zastírání jeho totožnosti možné</w:t>
      </w:r>
    </w:p>
    <w:p w14:paraId="2A95FD86"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vytvořit legendu o jiné osobní existenci a osobní údaje vyplývající z této legendy zavést do informačních systémů provozovaných podle zvláštních zákonů,</w:t>
      </w:r>
    </w:p>
    <w:p w14:paraId="572BC7A2"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provádět hospodářské činnosti, k jejichž vykonávání je třeba zvláštní oprávnění, povolení či registrace,</w:t>
      </w:r>
    </w:p>
    <w:p w14:paraId="45967668" w14:textId="77777777" w:rsidR="00012D0F" w:rsidRPr="00807E12" w:rsidRDefault="00012D0F"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zastírat příslušnost k Policii České republiky nebo ke Generální inspekci bezpečnostních sborů.</w:t>
      </w:r>
    </w:p>
    <w:p w14:paraId="3849447B"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Orgány veřejné správy jsou povinny poskytnout Policii České republiky a Generální inspekci bezpečnostních sborů bez odkladu potřebnou součinnost při plnění oprávnění uvedených v odstavci 2.</w:t>
      </w:r>
    </w:p>
    <w:p w14:paraId="6DD4EE35" w14:textId="4A83966A"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Použití agenta povoluje na návrh státního zástupce vrchního státního zastupitelství nebo na návrh evropského pověřeného žalobce soudce vrchního soudu, v jehož obvodu je státní zástupce, podávající návrh, činný. Návrh na použití agenta může podat i evropský žalobce; v</w:t>
      </w:r>
      <w:r w:rsidR="00A462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takovém případě povoluje použití agenta soudce vrchního soudu, v jehož obvodu by byl činný evropský pověřený žalobce, který by byl jinak příslušný k výkonu dozoru nad zachováváním zákonnosti v přípravném řízení. V povolení musí být uveden účel použití a doba, po kterou bude agent použit</w:t>
      </w:r>
      <w:r w:rsidRPr="00807E12">
        <w:rPr>
          <w:rFonts w:ascii="Times New Roman" w:eastAsia="Aptos" w:hAnsi="Times New Roman"/>
          <w:b/>
          <w:bCs/>
          <w:kern w:val="2"/>
          <w:sz w:val="24"/>
          <w:szCs w:val="24"/>
          <w14:ligatures w14:val="standardContextual"/>
        </w:rPr>
        <w:t>, která nesmí být delší než šest měsíců</w:t>
      </w:r>
      <w:r w:rsidRPr="00807E12">
        <w:rPr>
          <w:rFonts w:ascii="Times New Roman" w:eastAsia="Aptos" w:hAnsi="Times New Roman"/>
          <w:kern w:val="2"/>
          <w:sz w:val="24"/>
          <w:szCs w:val="24"/>
          <w14:ligatures w14:val="standardContextual"/>
        </w:rPr>
        <w:t>, a údaje umožňující identifikaci agenta. Na základě nového návrhu, obsahujícího vyhodnocení dosavadní činnosti agenta, lze dobu povolení prodloužit, a to i opakovaně</w:t>
      </w:r>
      <w:r w:rsidRPr="00807E12">
        <w:rPr>
          <w:rFonts w:ascii="Times New Roman" w:eastAsia="Aptos" w:hAnsi="Times New Roman"/>
          <w:b/>
          <w:bCs/>
          <w:kern w:val="2"/>
          <w:sz w:val="24"/>
          <w:szCs w:val="24"/>
          <w14:ligatures w14:val="standardContextual"/>
        </w:rPr>
        <w:t xml:space="preserve">, vždy </w:t>
      </w:r>
      <w:r w:rsidR="00C961C2" w:rsidRPr="00807E12">
        <w:rPr>
          <w:rFonts w:ascii="Times New Roman" w:eastAsia="Aptos" w:hAnsi="Times New Roman"/>
          <w:b/>
          <w:bCs/>
          <w:kern w:val="2"/>
          <w:sz w:val="24"/>
          <w:szCs w:val="24"/>
          <w14:ligatures w14:val="standardContextual"/>
        </w:rPr>
        <w:t xml:space="preserve">nejdéle </w:t>
      </w:r>
      <w:r w:rsidRPr="00807E12">
        <w:rPr>
          <w:rFonts w:ascii="Times New Roman" w:eastAsia="Aptos" w:hAnsi="Times New Roman"/>
          <w:b/>
          <w:bCs/>
          <w:kern w:val="2"/>
          <w:sz w:val="24"/>
          <w:szCs w:val="24"/>
          <w14:ligatures w14:val="standardContextual"/>
        </w:rPr>
        <w:t>na dobu šesti měsíců</w:t>
      </w:r>
      <w:r w:rsidRPr="00807E12">
        <w:rPr>
          <w:rFonts w:ascii="Times New Roman" w:eastAsia="Aptos" w:hAnsi="Times New Roman"/>
          <w:kern w:val="2"/>
          <w:sz w:val="24"/>
          <w:szCs w:val="24"/>
          <w14:ligatures w14:val="standardContextual"/>
        </w:rPr>
        <w:t>.</w:t>
      </w:r>
    </w:p>
    <w:p w14:paraId="1CC36B0E"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Ke sledování osob a věcí v rozsahu uvedeném v § 158d odst. 2 a k provedení předstíraného převodu podle § 158c agent nepotřebuje další povolení.</w:t>
      </w:r>
    </w:p>
    <w:p w14:paraId="0FEEBF0C" w14:textId="77777777" w:rsidR="00012D0F" w:rsidRPr="00807E12" w:rsidRDefault="00012D0F" w:rsidP="003469FB">
      <w:pPr>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Aptos" w:hAnsi="Times New Roman"/>
          <w:kern w:val="2"/>
          <w:sz w:val="24"/>
          <w:szCs w:val="24"/>
          <w14:ligatures w14:val="standardContextual"/>
        </w:rPr>
        <w:t xml:space="preserve">(6) Agent je povinen při své činnosti volit takové prostředky, které jsou způsobilé ke splnění jeho služebního úkolu a jimiž není jiným osobám způsobována újma na jejich právech nad míru nezbytně nutnou. Jiné povinnosti podle zvláštního zákona upravujícího postavení příslušníků Policie České republiky nebo podle zvláštního zákona upravujícího postavení příslušníků Generální inspekce bezpečnostních sborů nemá. </w:t>
      </w:r>
      <w:r w:rsidRPr="00807E12">
        <w:rPr>
          <w:rFonts w:ascii="Times New Roman" w:eastAsia="Aptos" w:hAnsi="Times New Roman"/>
          <w:b/>
          <w:bCs/>
          <w:kern w:val="2"/>
          <w:sz w:val="24"/>
          <w:szCs w:val="24"/>
          <w14:ligatures w14:val="standardContextual"/>
        </w:rPr>
        <w:t>Agent při své činnosti nesmí vzbudit u jiné osoby úmysl spáchat trestný čin a nesmí svým jednáním ovlivnit okolnosti podmiňující použití vyšší trestní sazby.</w:t>
      </w:r>
    </w:p>
    <w:p w14:paraId="5523E35C" w14:textId="347D3281" w:rsidR="00012D0F" w:rsidRPr="00807E12" w:rsidRDefault="00012D0F" w:rsidP="003469FB">
      <w:pPr>
        <w:tabs>
          <w:tab w:val="left" w:pos="0"/>
        </w:tabs>
        <w:overflowPunct w:val="0"/>
        <w:autoSpaceDE w:val="0"/>
        <w:autoSpaceDN w:val="0"/>
        <w:adjustRightInd w:val="0"/>
        <w:spacing w:before="120" w:after="0" w:line="240" w:lineRule="auto"/>
        <w:ind w:firstLine="426"/>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 xml:space="preserve">(7) Trestní stíhání pro trestný čin spáchaný agentem při jeho činnosti nelze zahájit a bylo-li již zahájeno, nelze v něm pokračovat a musí být zastaveno, </w:t>
      </w:r>
      <w:r w:rsidR="00A55F08">
        <w:rPr>
          <w:rFonts w:ascii="Times New Roman" w:eastAsia="Aptos" w:hAnsi="Times New Roman"/>
          <w:b/>
          <w:bCs/>
          <w:kern w:val="2"/>
          <w:sz w:val="24"/>
          <w:szCs w:val="24"/>
          <w14:ligatures w14:val="standardContextual"/>
        </w:rPr>
        <w:t>dopustil-li</w:t>
      </w:r>
      <w:r w:rsidR="00A55F08" w:rsidRPr="00807E12">
        <w:rPr>
          <w:rFonts w:ascii="Times New Roman" w:eastAsia="Aptos" w:hAnsi="Times New Roman"/>
          <w:b/>
          <w:bCs/>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 xml:space="preserve">se agent takového činu s cílem odhalit pachatele trestné činnosti uvedené v odstavci 1 nebo spáchání takové trestné činnosti předejít; to neplatí, pokud agent </w:t>
      </w:r>
    </w:p>
    <w:p w14:paraId="5CD61C82" w14:textId="0AF56C60" w:rsidR="00012D0F" w:rsidRPr="00807E12" w:rsidRDefault="00012D0F" w:rsidP="003469FB">
      <w:p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a) spáchá trestný čin mučení a jiného nelidského a krutého zacházení (§ 149 trestního zákoníku), znásilnění (§ 185 trestního zákoníku), sexuálního útoku (§ 185a trestního zákoníku), sexuálního nátlaku (§ 186 trestního zákoníku), pohlavního zneužití (§ 187 trestního zákoníku), svádění k pohlavnímu styku (§ 202 trestního zákoníku), získání kontroly nad vzdušným dopravním prostředkem, civilním plavidlem a pevnou plošinou (§ 290 trestního zákoníku), ohrožení bezpečnosti vzdušného dopravního prostředku a civilního plavidla (§ 291 trestního zákoníku), zavlečení vzdušného dopravního prostředku do ciziny (§ 292 trestního zákoníku), vlastizrady (§ 309 trestního zákoníku), rozvracení republiky (§ 310 trestního zákoníku), teroristického útoku (§ 311 trestního zákoníku), sabotáže (§ 314 trestního zákoníku), vyzvědačství (§ 316 trestního zákoníku) nebo činnosti pro cizí moc (§ 318a trestního zákoníku),</w:t>
      </w:r>
    </w:p>
    <w:p w14:paraId="1D108A22" w14:textId="77777777" w:rsidR="00012D0F" w:rsidRPr="00807E12" w:rsidRDefault="00012D0F" w:rsidP="003469FB">
      <w:p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 xml:space="preserve">b) jedná zjevně nepřiměřeně, zejména způsobí-li takovým činem smrt, těžkou újmu na zdraví nebo jiný zvlášť závažný následek, </w:t>
      </w:r>
    </w:p>
    <w:p w14:paraId="1E900B34" w14:textId="77777777" w:rsidR="00012D0F" w:rsidRPr="00807E12" w:rsidRDefault="00012D0F" w:rsidP="003469FB">
      <w:p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 xml:space="preserve">c) spáchání takového činu zosnoval, nebo </w:t>
      </w:r>
    </w:p>
    <w:p w14:paraId="170A7CFF" w14:textId="77777777" w:rsidR="00012D0F" w:rsidRPr="00807E12" w:rsidRDefault="00012D0F" w:rsidP="003469FB">
      <w:p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d) založil nebo zosnoval organizovanou zločineckou skupinu, organizovanou skupinu nebo teroristickou skupinu nebo působil jako její vedoucí činitel nebo představitel.</w:t>
      </w:r>
    </w:p>
    <w:p w14:paraId="0869F178"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(7)</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 xml:space="preserve">(8) </w:t>
      </w:r>
      <w:r w:rsidRPr="00807E12">
        <w:rPr>
          <w:rFonts w:ascii="Times New Roman" w:eastAsia="Aptos" w:hAnsi="Times New Roman"/>
          <w:kern w:val="2"/>
          <w:sz w:val="24"/>
          <w:szCs w:val="24"/>
          <w14:ligatures w14:val="standardContextual"/>
        </w:rPr>
        <w:t>Státní zástupce je povinen od příslušného policejního orgánu vyžadovat údaje potřebné pro posouzení, zda trvají důvody pro použití agenta a zda je jeho činnost v souladu se zákonem. Tyto údaje je povinen pravidelně, nejméně jednou za tři měsíce, posuzovat, a pominou-li důvody pro použití agenta, dá policejnímu orgánu pokyn k bezodkladnému ukončení činnosti agenta. Policejní orgán je povinen předložit státnímu zástupci záznam o výsledku použití agenta.</w:t>
      </w:r>
    </w:p>
    <w:p w14:paraId="63615039" w14:textId="77777777" w:rsidR="00012D0F" w:rsidRPr="00807E12" w:rsidRDefault="00012D0F" w:rsidP="003469FB">
      <w:pPr>
        <w:tabs>
          <w:tab w:val="left" w:pos="0"/>
        </w:tabs>
        <w:overflowPunct w:val="0"/>
        <w:autoSpaceDE w:val="0"/>
        <w:autoSpaceDN w:val="0"/>
        <w:adjustRightInd w:val="0"/>
        <w:spacing w:before="120" w:after="0" w:line="240" w:lineRule="auto"/>
        <w:ind w:firstLine="426"/>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(9) V jiné trestní věci, než je ta, v níž bylo použití agenta povoleno, lze získané informace použít jako důkaz jen tehdy, je-li i v této věci vedeno řízení o úmyslném trestném činu uvedeném v odstavci 1 nebo souhlasí-li s tím osoba, do jejíchž práv a svobod bylo použitím agenta zasahováno.</w:t>
      </w:r>
    </w:p>
    <w:p w14:paraId="274F8D6D" w14:textId="77777777" w:rsidR="00012D0F" w:rsidRPr="00807E12" w:rsidRDefault="00012D0F" w:rsidP="003469FB">
      <w:pPr>
        <w:tabs>
          <w:tab w:val="left" w:pos="0"/>
        </w:tabs>
        <w:overflowPunct w:val="0"/>
        <w:autoSpaceDE w:val="0"/>
        <w:autoSpaceDN w:val="0"/>
        <w:adjustRightInd w:val="0"/>
        <w:spacing w:before="120" w:after="0" w:line="240" w:lineRule="auto"/>
        <w:ind w:firstLine="426"/>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(10) Při získávání poznatků o trestné činnosti agenta a prověřování skutečností nasvědčujících tomu, že agent spáchal trestný čin, se postupuje tak, aby nedošlo k odhalení jeho totožnosti a podoby.</w:t>
      </w:r>
    </w:p>
    <w:p w14:paraId="6AD6AF5C" w14:textId="77777777" w:rsidR="00012D0F" w:rsidRPr="00807E12" w:rsidRDefault="00012D0F" w:rsidP="003469FB">
      <w:pPr>
        <w:spacing w:before="120" w:after="0" w:line="240" w:lineRule="auto"/>
        <w:jc w:val="center"/>
        <w:rPr>
          <w:rFonts w:ascii="Times New Roman" w:hAnsi="Times New Roman"/>
          <w:bCs/>
          <w:sz w:val="24"/>
          <w:szCs w:val="24"/>
        </w:rPr>
      </w:pPr>
    </w:p>
    <w:p w14:paraId="0DBC10DD" w14:textId="77777777" w:rsidR="00012D0F" w:rsidRPr="00807E12" w:rsidRDefault="00012D0F" w:rsidP="003469FB">
      <w:pPr>
        <w:pStyle w:val="Nadpis2"/>
      </w:pPr>
      <w:r w:rsidRPr="00807E12">
        <w:t>§ 159b</w:t>
      </w:r>
    </w:p>
    <w:p w14:paraId="02DF9BB2" w14:textId="77777777" w:rsidR="00012D0F" w:rsidRPr="00807E12" w:rsidRDefault="00012D0F"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Dočasné odložení trestního stíhání</w:t>
      </w:r>
    </w:p>
    <w:p w14:paraId="5764B1FC"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Jestliže to je třeba k objasnění trestné činnosti spáchané ve prospěch organizované zločinecké skupiny, nebo jiného úmyslného trestného činu, anebo zjištění jejich pachatelů, může policejní orgán se souhlasem státního zástupce dočasně odložit zahájení trestního stíhání na nezbytnou dobu, nejdéle však o dva měsíce.</w:t>
      </w:r>
    </w:p>
    <w:p w14:paraId="4D0D04D6" w14:textId="65E0265E"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Trvají-li důvody, pro které bylo trestní stíhání podle odstavce 1 dočasně odloženo, může státní zástupce na návrh policejního orgánu vyslovit souhlas s prodloužením lhůty uvedené v</w:t>
      </w:r>
      <w:r w:rsidR="00A462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odstavci 1 nejvýše o další dva měsíce, a to i opakovaně.</w:t>
      </w:r>
    </w:p>
    <w:p w14:paraId="077F72FE" w14:textId="77777777" w:rsidR="00012D0F" w:rsidRPr="00807E12" w:rsidRDefault="00012D0F" w:rsidP="003469FB">
      <w:pPr>
        <w:tabs>
          <w:tab w:val="left" w:pos="0"/>
        </w:tabs>
        <w:overflowPunct w:val="0"/>
        <w:autoSpaceDE w:val="0"/>
        <w:autoSpaceDN w:val="0"/>
        <w:adjustRightInd w:val="0"/>
        <w:spacing w:before="120" w:after="0" w:line="240" w:lineRule="auto"/>
        <w:ind w:firstLine="426"/>
        <w:jc w:val="both"/>
        <w:textAlignment w:val="baseline"/>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(3) Policejní orgán se souhlasem státního zástupce vrchního státního zastupitelství, evropského pověřeného žalobce nebo evropského žalobce, který podal návrh na použití agenta, dočasně odloží zahájení trestního stíhání osoby též v případě, kdy tato osoba působí jako agent.</w:t>
      </w:r>
    </w:p>
    <w:p w14:paraId="3F6B274E"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(3)</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(4)</w:t>
      </w:r>
      <w:r w:rsidRPr="00807E12">
        <w:rPr>
          <w:rFonts w:ascii="Times New Roman" w:eastAsia="Aptos" w:hAnsi="Times New Roman"/>
          <w:kern w:val="2"/>
          <w:sz w:val="24"/>
          <w:szCs w:val="24"/>
          <w14:ligatures w14:val="standardContextual"/>
        </w:rPr>
        <w:t> Policejní orgán dočasně odloží zahájení trestního stíhání osoby též v případě, kdy je tato osoba dočasně vyňata z pravomoci orgánů činných v trestním řízení (§ 10) nebo je-li její trestní stíhání pro nedostatek souhlasu oprávněného orgánu dočasně nepřípustné.</w:t>
      </w:r>
    </w:p>
    <w:p w14:paraId="0CCFBB8C" w14:textId="73B8B01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(4)</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(5)</w:t>
      </w:r>
      <w:r w:rsidRPr="00807E12">
        <w:rPr>
          <w:rFonts w:ascii="Times New Roman" w:eastAsia="Aptos" w:hAnsi="Times New Roman"/>
          <w:kern w:val="2"/>
          <w:sz w:val="24"/>
          <w:szCs w:val="24"/>
          <w14:ligatures w14:val="standardContextual"/>
        </w:rPr>
        <w:t> Policejní orgán dočasně odloží zahájení trestního stíhání též v případě, jestliže dřívější řízení pro týž skutek proti téže osobě skončilo pravomocným rozhodnutím o přestupku a dosud neuplynula lhůta pro zahájení přezkumného řízení podle jiného právního předpisu, ve</w:t>
      </w:r>
      <w:r w:rsidR="00A462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kterém může být rozhodnutí o přestupku zrušeno. Po právní moci rozhodnutí o dočasném odložení trestního stíhání podle věty první dá policejní orgán podnět příslušnému správnímu orgánu ke zrušení rozhodnutí o přestupku v přezkumném řízení.</w:t>
      </w:r>
    </w:p>
    <w:p w14:paraId="185AA608"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(5)</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(6)</w:t>
      </w:r>
      <w:r w:rsidRPr="00807E12">
        <w:rPr>
          <w:rFonts w:ascii="Times New Roman" w:eastAsia="Aptos" w:hAnsi="Times New Roman"/>
          <w:kern w:val="2"/>
          <w:sz w:val="24"/>
          <w:szCs w:val="24"/>
          <w14:ligatures w14:val="standardContextual"/>
        </w:rPr>
        <w:t> O dočasném odložení trestního stíhání policejní orgán vyhotoví záznam, jehož opis do 48 hodin zašle státnímu zástupci.</w:t>
      </w:r>
    </w:p>
    <w:p w14:paraId="68A02EE9"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(6)</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(7)</w:t>
      </w:r>
      <w:r w:rsidRPr="00807E12">
        <w:rPr>
          <w:rFonts w:ascii="Times New Roman" w:eastAsia="Aptos" w:hAnsi="Times New Roman"/>
          <w:kern w:val="2"/>
          <w:sz w:val="24"/>
          <w:szCs w:val="24"/>
          <w14:ligatures w14:val="standardContextual"/>
        </w:rPr>
        <w:t> Pominou-li důvody pro dočasné odložení trestního stíhání, policejní orgán trestní stíhání neprodleně zahájí.</w:t>
      </w:r>
    </w:p>
    <w:p w14:paraId="64348EB6" w14:textId="77777777" w:rsidR="00012D0F" w:rsidRPr="00807E12" w:rsidRDefault="00012D0F" w:rsidP="003469FB">
      <w:pPr>
        <w:spacing w:before="120" w:after="0" w:line="240" w:lineRule="auto"/>
        <w:jc w:val="both"/>
        <w:rPr>
          <w:rFonts w:ascii="Times New Roman" w:eastAsia="Aptos" w:hAnsi="Times New Roman"/>
          <w:kern w:val="2"/>
          <w:sz w:val="24"/>
          <w:szCs w:val="24"/>
          <w14:ligatures w14:val="standardContextual"/>
        </w:rPr>
      </w:pPr>
    </w:p>
    <w:p w14:paraId="4F53D5CD" w14:textId="77777777" w:rsidR="00012D0F" w:rsidRPr="00807E12" w:rsidRDefault="00012D0F" w:rsidP="003469FB">
      <w:pPr>
        <w:pStyle w:val="Nadpis2"/>
      </w:pPr>
      <w:r w:rsidRPr="00807E12">
        <w:t>§ 160</w:t>
      </w:r>
    </w:p>
    <w:p w14:paraId="5E3DF2B6" w14:textId="25866201"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(1) Nasvědčují-li prověřováním podle § 158 zjištěné a odůvodněné skutečnosti tomu, že byl spáchán trestný čin, a je-li dostatečně odůvodněn závěr, že jej spáchala určitá osoba, rozhodne policejní orgán neprodleně o zahájení trestního stíhání této osoby jako obviněného, pokud není důvod k postupu podle § 159a odst. 2 a 3, § 159b odst. 1, 3 </w:t>
      </w:r>
      <w:r w:rsidRPr="00807E12">
        <w:rPr>
          <w:rFonts w:ascii="Times New Roman" w:eastAsia="Aptos" w:hAnsi="Times New Roman"/>
          <w:strike/>
          <w:kern w:val="2"/>
          <w:sz w:val="24"/>
          <w:szCs w:val="24"/>
          <w14:ligatures w14:val="standardContextual"/>
        </w:rPr>
        <w:t>a 4</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 xml:space="preserve">až 5 </w:t>
      </w:r>
      <w:r w:rsidRPr="00807E12">
        <w:rPr>
          <w:rFonts w:ascii="Times New Roman" w:eastAsia="Aptos" w:hAnsi="Times New Roman"/>
          <w:kern w:val="2"/>
          <w:sz w:val="24"/>
          <w:szCs w:val="24"/>
          <w14:ligatures w14:val="standardContextual"/>
        </w:rPr>
        <w:t>nebo §</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159c</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1. Výrok usnesení o zahájení trestního stíhání musí obsahovat popis skutku, ze</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kterého je tato osoba obviněna, aby nemohl být zaměněn s jiným, zákonné označení trestného činu, který je v tomto skutku spatřován; obviněný musí být v usnesení o zahájení trestního stíhání označen stejnými údaji, jaké musí být uvedeny o osobě obžalovaného v</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rozsudku (§ 120 odst. 2). V</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odůvodnění usnesení je třeba přesně označit skutečnosti, které odůvodňují závěr o důvodnosti trestního stíhání.</w:t>
      </w:r>
    </w:p>
    <w:p w14:paraId="099516C6"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Opis usnesení o zahájení trestního stíhání je třeba doručit obviněnému nejpozději na počátku prvního výslechu a do 48 hodin státnímu zástupci a obhájci; u obhájce počíná lhůta k doručení běžet od jeho zvolení nebo ustanovení. Opis usnesení o zahájení trestního stíhání musí být doručen též poškozenému, pokud jsou jeho pobyt nebo sídlo známé a jestliže o to výslovně požádá. </w:t>
      </w:r>
      <w:r w:rsidRPr="00807E12">
        <w:rPr>
          <w:rFonts w:ascii="Times New Roman" w:eastAsia="Aptos" w:hAnsi="Times New Roman"/>
          <w:strike/>
          <w:color w:val="BF4E14"/>
          <w:kern w:val="2"/>
          <w:sz w:val="24"/>
          <w:szCs w:val="24"/>
          <w14:ligatures w14:val="standardContextual"/>
        </w:rPr>
        <w:t>Opis usnesení o zahájení trestního stíhání advokáta je třeba bez odkladu doručit též ministru spravedlnosti a předsedovi Komory. Opis usnesení o zahájení trestního stíhání advokáta je třeba bez odkladu doručit též ministru spravedlnosti a předsedovi Komory. Opis usnesení o zahájení trestního stíhání příslušníka Policie České republiky, příslušníka Vězeňské služby České republiky anebo celníka nebo zaměstnance České republiky, zařazeného k výkonu práce v Policii České republiky, Vězeňské službě České republiky anebo v Celní správě České republiky doručí Generální inspekce bezpečnostních sborů též řediteli příslušného bezpečnostního sboru.</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color w:val="BF4E14"/>
          <w:kern w:val="2"/>
          <w:sz w:val="24"/>
          <w:szCs w:val="24"/>
          <w14:ligatures w14:val="standardContextual"/>
        </w:rPr>
        <w:t>Opis usnesení o zahájení trestního stíhání je třeba bez odkladu doručit též</w:t>
      </w:r>
      <w:r w:rsidRPr="00807E12">
        <w:rPr>
          <w:rFonts w:ascii="Times New Roman" w:eastAsia="Aptos" w:hAnsi="Times New Roman"/>
          <w:kern w:val="2"/>
          <w:sz w:val="24"/>
          <w:szCs w:val="24"/>
          <w14:ligatures w14:val="standardContextual"/>
        </w:rPr>
        <w:t xml:space="preserve"> </w:t>
      </w:r>
    </w:p>
    <w:p w14:paraId="37975790"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a) předsedovi profesní samosprávné komory, jde-li o trestní stíhání jejího člena a může-li mu komora z důvodu zahájení trestního stíhání výkon činnosti pozastavit, </w:t>
      </w:r>
    </w:p>
    <w:p w14:paraId="4406FA8A"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b) řediteli bezpečnostního sboru, jde-li o trestní stíhání příslušníka bezpečnostního sboru nebo zaměstnance České republiky zařazeného k výkonu práce v bezpečnostním sboru, nebo nadřízenému ředitele bezpečnostního sboru, jde-li o trestní stíhání ředitele bezpečnostního sboru, </w:t>
      </w:r>
    </w:p>
    <w:p w14:paraId="5AC6680F"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c) ministru obrany, jde-li o vojáka z povolání nebo vojáka v aktivní záloze, </w:t>
      </w:r>
    </w:p>
    <w:p w14:paraId="0892DED2"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d) ministru spravedlnosti, jde-li o trestní stíhání státního zástupce, advokáta, exekutora nebo notáře, </w:t>
      </w:r>
    </w:p>
    <w:p w14:paraId="057AC9D4"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e) Ministerstvu spravedlnosti, jde-li o trestní stíhání znalce, soudního tlumočníka nebo soudního překladatele, </w:t>
      </w:r>
    </w:p>
    <w:p w14:paraId="529D6B95"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f) vedoucímu státnímu zástupci státního zastupitelství, k němuž je státní zástupce přidělen, dočasně přidělen nebo přeložen anebo které je stanoveno jako místo výkonu funkce evropského pověřeného žalobce, jde-li o trestní stíhání státního zástupce, a vedoucímu státnímu zástupci nejblíže vyššího státního zastupitelství, je-li stíhaným státním zástupcem vedoucí státní zástupce, </w:t>
      </w:r>
    </w:p>
    <w:p w14:paraId="7C351B5A"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g) řediteli vazební věznice, věznice nebo ústavu pro výkon zabezpečovací detence, v níž vykonává vazbu, trest odnětí svobody nebo zabezpečovací detenci osoba, o jejíž trestní stíhání jde, </w:t>
      </w:r>
    </w:p>
    <w:p w14:paraId="1C673EF0"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 xml:space="preserve">h) služebnímu orgánu ve služebním úřadu, v němž vykonává státní službu státní zaměstnanec, o jehož trestní stíhání jde, a </w:t>
      </w:r>
    </w:p>
    <w:p w14:paraId="3FE63EC0" w14:textId="77777777" w:rsidR="00012D0F" w:rsidRPr="00807E12" w:rsidRDefault="00012D0F" w:rsidP="003469FB">
      <w:pPr>
        <w:spacing w:before="120" w:after="0" w:line="240" w:lineRule="auto"/>
        <w:ind w:left="284" w:hanging="284"/>
        <w:jc w:val="both"/>
        <w:rPr>
          <w:rFonts w:ascii="Times New Roman" w:eastAsia="Aptos" w:hAnsi="Times New Roman"/>
          <w:b/>
          <w:bCs/>
          <w:color w:val="BF4E14"/>
          <w:kern w:val="2"/>
          <w:sz w:val="24"/>
          <w:szCs w:val="24"/>
          <w14:ligatures w14:val="standardContextual"/>
        </w:rPr>
      </w:pPr>
      <w:r w:rsidRPr="00807E12">
        <w:rPr>
          <w:rFonts w:ascii="Times New Roman" w:eastAsia="Aptos" w:hAnsi="Times New Roman"/>
          <w:b/>
          <w:bCs/>
          <w:color w:val="BF4E14"/>
          <w:kern w:val="2"/>
          <w:sz w:val="24"/>
          <w:szCs w:val="24"/>
          <w14:ligatures w14:val="standardContextual"/>
        </w:rPr>
        <w:t>i) dalším orgánům nebo osobám neuvedeným v písmenech a) až h), pokud tak stanoví jiný právní předpis.</w:t>
      </w:r>
    </w:p>
    <w:p w14:paraId="7F02231D" w14:textId="764ED5F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Policejní orgán provede potřebné neodkladné nebo neopakovatelné úkony a zahájí trestní stíhání, pokud nelze dosáhnout, aby tyto úkony provedl příslušný orgán, a nejpozději do</w:t>
      </w:r>
      <w:r w:rsidR="00EC3F27">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tří dnů od jejich provedení předá věc tomuto orgánu, který pokračuje v řízení.</w:t>
      </w:r>
    </w:p>
    <w:p w14:paraId="100A07CC"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(4) Neodkladným úkonem je takový úkon, který vzhledem k nebezpečí jeho zmaření, zničení nebo ztráty důkazu nesnese z hlediska účelu trestního řízení odkladu na dobu, než bude zahájeno trestní stíhání. Neopakovatelným úkonem je takový úkon, který nebude možno před soudem provést. V protokolu o provedení neodkladného nebo neopakovatelného úkonu je třeba vždy uvést, na </w:t>
      </w:r>
      <w:proofErr w:type="gramStart"/>
      <w:r w:rsidRPr="00807E12">
        <w:rPr>
          <w:rFonts w:ascii="Times New Roman" w:eastAsia="Aptos" w:hAnsi="Times New Roman"/>
          <w:kern w:val="2"/>
          <w:sz w:val="24"/>
          <w:szCs w:val="24"/>
          <w14:ligatures w14:val="standardContextual"/>
        </w:rPr>
        <w:t>základě</w:t>
      </w:r>
      <w:proofErr w:type="gramEnd"/>
      <w:r w:rsidRPr="00807E12">
        <w:rPr>
          <w:rFonts w:ascii="Times New Roman" w:eastAsia="Aptos" w:hAnsi="Times New Roman"/>
          <w:kern w:val="2"/>
          <w:sz w:val="24"/>
          <w:szCs w:val="24"/>
          <w14:ligatures w14:val="standardContextual"/>
        </w:rPr>
        <w:t xml:space="preserve"> jakých skutečností byl úkon za neodkladný nebo neopakovatelný považován.</w:t>
      </w:r>
    </w:p>
    <w:p w14:paraId="6BD9E51D"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Vyjde-li během vyšetřování najevo, že se obviněný dopustil dalšího skutku, který není uveden v usnesení o zahájení trestního stíhání, postupuje se ohledně tohoto skutku způsobem uvedeným v odstavcích 1 a 2.</w:t>
      </w:r>
    </w:p>
    <w:p w14:paraId="213778BB"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Vyjde-li během vyšetřování najevo, že skutek, pro který bylo zahájeno trestní stíhání, je jiným trestným činem, než jak byl v usnesení o zahájení trestního stíhání právně posouzen, upozorní na to policejní orgán obviněného a učiní o tom záznam do protokolu.</w:t>
      </w:r>
    </w:p>
    <w:p w14:paraId="681F66B0"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(7) Proti usnesení o zahájení trestního stíhání může obviněný podat stížnost.</w:t>
      </w:r>
    </w:p>
    <w:p w14:paraId="741D39F6" w14:textId="77777777" w:rsidR="00012D0F" w:rsidRPr="00807E12" w:rsidRDefault="00012D0F" w:rsidP="00FC4016">
      <w:pPr>
        <w:spacing w:before="120" w:after="0" w:line="240" w:lineRule="auto"/>
        <w:rPr>
          <w:rFonts w:ascii="Times New Roman" w:hAnsi="Times New Roman"/>
          <w:bCs/>
          <w:sz w:val="24"/>
          <w:szCs w:val="24"/>
        </w:rPr>
      </w:pPr>
    </w:p>
    <w:p w14:paraId="22E81784" w14:textId="77777777" w:rsidR="00FC4016" w:rsidRPr="00EC3F27" w:rsidRDefault="00FC4016" w:rsidP="00EC3F27">
      <w:pPr>
        <w:pStyle w:val="Nadpis2"/>
      </w:pPr>
      <w:r w:rsidRPr="00EC3F27">
        <w:t>§ 163</w:t>
      </w:r>
    </w:p>
    <w:p w14:paraId="3CDAEBDC" w14:textId="77777777" w:rsidR="00FC4016" w:rsidRPr="00807E12" w:rsidRDefault="00FC4016" w:rsidP="00FC4016">
      <w:pPr>
        <w:spacing w:before="120" w:after="0" w:line="240" w:lineRule="auto"/>
        <w:jc w:val="center"/>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Trestní stíhání se souhlasem poškozeného</w:t>
      </w:r>
    </w:p>
    <w:p w14:paraId="3A65353E" w14:textId="37047FF5" w:rsidR="00FC4016" w:rsidRPr="00807E12" w:rsidRDefault="00FC4016" w:rsidP="00CE7E60">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(1) Trestní stíhání pro trestné činy ublížení na zdraví (§ 146 trestního zákoníku), těžkého ublížení na zdraví z nedbalosti (§ 147 trestního zákoníku), ublížení na zdraví z nedbalosti (§</w:t>
      </w:r>
      <w:r w:rsidR="00EC3F27">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 xml:space="preserve">148 trestního zákoníku), neposkytnutí pomoci (§ 150 trestního zákoníku), neposkytnutí pomoci řidičem dopravního prostředku (§ 151 trestního zákoníku), ohrožení pohlavní nemocí (§ 155 trestního zákoníku), omezování osobní svobody podle § 171 odst. 1, 2 trestního zákoníku, vydírání podle § 175 odst. 1 trestního zákoníku, porušování domovní svobody ( § 178 trestního zákoníku), poškození cizích práv (§ 181 trestního zákoníku), porušení tajemství listin a jiných dokumentů uchovávaných v soukromí (§ 183 trestního zákoníku), sexuálního nátlaku podle </w:t>
      </w:r>
      <w:bookmarkStart w:id="80" w:name="_Hlk175661808"/>
      <w:r w:rsidRPr="00807E12">
        <w:rPr>
          <w:rFonts w:ascii="Times New Roman" w:eastAsiaTheme="minorHAnsi" w:hAnsi="Times New Roman"/>
          <w:sz w:val="24"/>
          <w:szCs w:val="24"/>
          <w14:ligatures w14:val="standardContextual"/>
        </w:rPr>
        <w:t>§</w:t>
      </w:r>
      <w:r w:rsidR="00EC3F27">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 xml:space="preserve">186 odst. 1 trestního zákoníku, </w:t>
      </w:r>
      <w:r w:rsidRPr="00807E12">
        <w:rPr>
          <w:rFonts w:ascii="Times New Roman" w:eastAsiaTheme="minorHAnsi" w:hAnsi="Times New Roman"/>
          <w:b/>
          <w:bCs/>
          <w:sz w:val="24"/>
          <w:szCs w:val="24"/>
          <w14:ligatures w14:val="standardContextual"/>
        </w:rPr>
        <w:t xml:space="preserve">zneužití identity k výrobě pornografie a její šíření (§ 191a trestního zákoníku), </w:t>
      </w:r>
      <w:bookmarkEnd w:id="80"/>
      <w:r w:rsidRPr="00807E12">
        <w:rPr>
          <w:rFonts w:ascii="Times New Roman" w:eastAsiaTheme="minorHAnsi" w:hAnsi="Times New Roman"/>
          <w:sz w:val="24"/>
          <w:szCs w:val="24"/>
          <w14:ligatures w14:val="standardContextual"/>
        </w:rPr>
        <w:t>krádeže (§ 205 trestního zákoníku), zpronevěry ( § 206 trestního zákoníku), neoprávněného užívání cizí věci (§ 207 trestního zákoníku), neoprávněného zásahu do práva k domu, bytu nebo nebytovému prostoru (§ 208 trestního zákoníku), podvodu (§ 209 trestního zákoníku), legalizace výnosů z trestné činnosti podle , legalizace výnosů z trestné činnosti z nedbalosti podle § 217 odst. 2 lichvy (§ 218 trestního zákoníku), zatajení věci (§ 219 trestního zákoníku), porušení povinnosti při správě cizího majetku (§ 220 trestního zákoníku), porušení povinnosti při správě cizího majetku z nedbalosti (§ 221 trestního zákoníku), poškození věřitele (§ 222 trestního zákoníku), poškození cizí věci (§ 228 trestního zákoníku), nebezpečného vyhrožování (§ 353 trestního zákoníku) a nebezpečného pronásledování (§ 354 trestního zákoníku) proti tomu, kdo je ve vztahu k poškozenému osobou, vůči níž by měl poškozený jako svědek právo odepřít výpověď (§ 100 odst. 2), a trestní stíhání pro trestné činy znásilnění podle § 185 odst. 1 trestního zákoníku a sexuálního útoku podle § 185a odst. 1 trestního zákoníku proti tomu, kdo je nebo v době spáchání činu byl ve vztahu k poškozenému manželem, partnerem nebo druhem, jakož i pro trestný čin opilství (§ 360 trestního zákoníku), pokud jinak vykazuje znaky skutkové podstaty některého z těchto trestných činů, lze zahájit a</w:t>
      </w:r>
      <w:r w:rsidR="00EC3F27">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v</w:t>
      </w:r>
      <w:r w:rsidR="00EC3F27">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 xml:space="preserve">již zahájeném trestním stíhání pokračovat pouze se souhlasem poškozeného. Je-li poškozených jedním skutkem několik, postačí </w:t>
      </w:r>
      <w:proofErr w:type="gramStart"/>
      <w:r w:rsidRPr="00807E12">
        <w:rPr>
          <w:rFonts w:ascii="Times New Roman" w:eastAsiaTheme="minorHAnsi" w:hAnsi="Times New Roman"/>
          <w:sz w:val="24"/>
          <w:szCs w:val="24"/>
          <w14:ligatures w14:val="standardContextual"/>
        </w:rPr>
        <w:t>souhlas</w:t>
      </w:r>
      <w:proofErr w:type="gramEnd"/>
      <w:r w:rsidRPr="00807E12">
        <w:rPr>
          <w:rFonts w:ascii="Times New Roman" w:eastAsiaTheme="minorHAnsi" w:hAnsi="Times New Roman"/>
          <w:sz w:val="24"/>
          <w:szCs w:val="24"/>
          <w14:ligatures w14:val="standardContextual"/>
        </w:rPr>
        <w:t xml:space="preserve"> byť jen jednoho z nich.</w:t>
      </w:r>
    </w:p>
    <w:p w14:paraId="0624E446" w14:textId="6AC14AEA" w:rsidR="00FC4016" w:rsidRPr="00807E12" w:rsidRDefault="00FC4016" w:rsidP="00CE7E60">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(2) Nepředloží-li poškozený své vyjádření státnímu zástupci nebo policejnímu orgánu písemně, zaznamená se jeho obsah do protokolu. Souhlas s trestním stíháním může poškozený výslovným prohlášením vzít kdykoliv zpět, a to až do doby, než se odvolací soud odebere k</w:t>
      </w:r>
      <w:r w:rsidR="00EC3F27">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závěrečné poradě. Výslovně odepřený souhlas však nelze znovu udělit.</w:t>
      </w:r>
    </w:p>
    <w:p w14:paraId="21441675" w14:textId="77777777" w:rsidR="00FC4016" w:rsidRPr="00807E12" w:rsidRDefault="00FC4016" w:rsidP="00CE7E60">
      <w:pPr>
        <w:spacing w:before="120" w:after="0" w:line="240" w:lineRule="auto"/>
        <w:rPr>
          <w:rFonts w:ascii="Times New Roman" w:hAnsi="Times New Roman"/>
          <w:bCs/>
          <w:sz w:val="24"/>
          <w:szCs w:val="24"/>
        </w:rPr>
      </w:pPr>
    </w:p>
    <w:p w14:paraId="5CF1B7A9" w14:textId="5A9A7F94" w:rsidR="00E449DF" w:rsidRPr="00807E12" w:rsidRDefault="00E449DF" w:rsidP="003469FB">
      <w:pPr>
        <w:pStyle w:val="Nadpis2"/>
      </w:pPr>
      <w:r w:rsidRPr="00807E12">
        <w:t>§ 172</w:t>
      </w:r>
    </w:p>
    <w:p w14:paraId="401FA9F5" w14:textId="77777777" w:rsidR="00E449DF" w:rsidRPr="00807E12" w:rsidRDefault="00E449DF"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Zastavení trestního stíhání</w:t>
      </w:r>
    </w:p>
    <w:p w14:paraId="19C7F47F" w14:textId="77777777" w:rsidR="00E449DF" w:rsidRPr="00807E12" w:rsidRDefault="00E449DF" w:rsidP="003469FB">
      <w:pPr>
        <w:tabs>
          <w:tab w:val="left" w:pos="426"/>
        </w:tabs>
        <w:spacing w:before="120" w:after="0" w:line="240" w:lineRule="auto"/>
        <w:ind w:firstLine="426"/>
        <w:rPr>
          <w:rFonts w:ascii="Times New Roman" w:hAnsi="Times New Roman"/>
          <w:bCs/>
          <w:sz w:val="24"/>
          <w:szCs w:val="24"/>
        </w:rPr>
      </w:pPr>
      <w:r w:rsidRPr="00807E12">
        <w:rPr>
          <w:rFonts w:ascii="Times New Roman" w:hAnsi="Times New Roman"/>
          <w:bCs/>
          <w:sz w:val="24"/>
          <w:szCs w:val="24"/>
        </w:rPr>
        <w:t>(1) Státní zástupce zastaví trestní stíhání,</w:t>
      </w:r>
    </w:p>
    <w:p w14:paraId="26FB7378"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a) je-li nepochybné, že se nestal skutek, pro který se trestní stíhání vede,</w:t>
      </w:r>
    </w:p>
    <w:p w14:paraId="17899970"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b) není-li tento skutek trestným činem a není důvod k postoupení věci,</w:t>
      </w:r>
    </w:p>
    <w:p w14:paraId="14D0252C"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c) není-li prokázáno, že skutek spáchal obviněný,</w:t>
      </w:r>
    </w:p>
    <w:p w14:paraId="102EC767"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d) je-li trestní stíhání nepřípustné (§ 11),</w:t>
      </w:r>
    </w:p>
    <w:p w14:paraId="6DA479A8"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e) nebyl-li obviněný v době činu pro nepříčetnost trestně odpovědný, nebo</w:t>
      </w:r>
    </w:p>
    <w:p w14:paraId="59DC078F" w14:textId="77777777" w:rsidR="00E449DF" w:rsidRPr="00807E12" w:rsidRDefault="00E449DF" w:rsidP="003469FB">
      <w:pPr>
        <w:spacing w:before="120" w:after="0" w:line="240" w:lineRule="auto"/>
        <w:rPr>
          <w:rFonts w:ascii="Times New Roman" w:hAnsi="Times New Roman"/>
          <w:bCs/>
          <w:sz w:val="24"/>
          <w:szCs w:val="24"/>
        </w:rPr>
      </w:pPr>
      <w:r w:rsidRPr="00807E12">
        <w:rPr>
          <w:rFonts w:ascii="Times New Roman" w:hAnsi="Times New Roman"/>
          <w:bCs/>
          <w:sz w:val="24"/>
          <w:szCs w:val="24"/>
        </w:rPr>
        <w:t>f) zanikla-li trestnost činu.</w:t>
      </w:r>
    </w:p>
    <w:p w14:paraId="691AD795" w14:textId="77777777"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Státní zástupce může zastavit trestní stíhání,</w:t>
      </w:r>
    </w:p>
    <w:p w14:paraId="45CD58C7" w14:textId="77777777" w:rsidR="00E449DF" w:rsidRPr="00807E12" w:rsidRDefault="00E449DF"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je-li trest, k němuž může trestní stíhání vést, zcela bez významu vedle trestu, který pro jiný čin byl obviněnému již uložen nebo který ho podle očekávání postihne,</w:t>
      </w:r>
    </w:p>
    <w:p w14:paraId="71D3A87A" w14:textId="77777777" w:rsidR="00E449DF" w:rsidRPr="00807E12" w:rsidRDefault="00E449DF" w:rsidP="003469FB">
      <w:pPr>
        <w:spacing w:before="120" w:after="0" w:line="240" w:lineRule="auto"/>
        <w:ind w:left="284" w:hanging="284"/>
        <w:jc w:val="both"/>
        <w:rPr>
          <w:rFonts w:ascii="Times New Roman" w:hAnsi="Times New Roman"/>
          <w:b/>
          <w:sz w:val="24"/>
          <w:szCs w:val="24"/>
        </w:rPr>
      </w:pPr>
      <w:r w:rsidRPr="00807E12">
        <w:rPr>
          <w:rFonts w:ascii="Times New Roman" w:hAnsi="Times New Roman"/>
          <w:bCs/>
          <w:sz w:val="24"/>
          <w:szCs w:val="24"/>
        </w:rPr>
        <w:t>b) bylo-li o skutku obviněného již rozhodnuto jiným orgánem, kázeňsky, kárně anebo cizozemským soudem nebo úřadem anebo mezinárodním trestním soudem, mezinárodním trestním tribunálem, popřípadě obdobným mezinárodním soudním orgánem s působností v trestních věcech, i když nesplňují některou z podmínek uvedených v § 145 odst. 1 písm. a) zákona o mezinárodní justiční spolupráci ve věcech trestních, a toto rozhodnutí lze považovat za postačující</w:t>
      </w:r>
      <w:r w:rsidRPr="00807E12">
        <w:rPr>
          <w:rFonts w:ascii="Times New Roman" w:hAnsi="Times New Roman"/>
          <w:bCs/>
          <w:strike/>
          <w:sz w:val="24"/>
          <w:szCs w:val="24"/>
        </w:rPr>
        <w:t>, nebo</w:t>
      </w:r>
      <w:r w:rsidRPr="00807E12">
        <w:rPr>
          <w:rFonts w:ascii="Times New Roman" w:hAnsi="Times New Roman"/>
          <w:b/>
          <w:sz w:val="24"/>
          <w:szCs w:val="24"/>
        </w:rPr>
        <w:t>,</w:t>
      </w:r>
    </w:p>
    <w:p w14:paraId="5FF33685" w14:textId="77777777" w:rsidR="00E449DF" w:rsidRPr="00807E12" w:rsidRDefault="00E449DF" w:rsidP="003469FB">
      <w:pPr>
        <w:spacing w:before="120" w:after="0" w:line="240" w:lineRule="auto"/>
        <w:ind w:left="284" w:hanging="284"/>
        <w:jc w:val="both"/>
        <w:rPr>
          <w:rFonts w:ascii="Times New Roman" w:hAnsi="Times New Roman"/>
          <w:b/>
          <w:sz w:val="24"/>
          <w:szCs w:val="24"/>
        </w:rPr>
      </w:pPr>
      <w:r w:rsidRPr="00807E12">
        <w:rPr>
          <w:rFonts w:ascii="Times New Roman" w:hAnsi="Times New Roman"/>
          <w:bCs/>
          <w:sz w:val="24"/>
          <w:szCs w:val="24"/>
        </w:rPr>
        <w:t>c) jestliže vzhledem k významu a míře porušení nebo ohrožení chráněného zájmu, který byl dotčen, způsobu provedení činu a jeho následku, nebo okolnostem, za nichž byl čin spáchán, a vzhledem k chování obviněného po spáchání činu, zejména k jeho snaze nahradit škodu nebo odstranit jiné škodlivé následky činu, je zřejmé, že účelu trestního řízení bylo dosaženo</w:t>
      </w:r>
      <w:r w:rsidRPr="00807E12">
        <w:rPr>
          <w:rFonts w:ascii="Times New Roman" w:hAnsi="Times New Roman"/>
          <w:bCs/>
          <w:strike/>
          <w:sz w:val="24"/>
          <w:szCs w:val="24"/>
        </w:rPr>
        <w:t>.</w:t>
      </w:r>
      <w:r w:rsidRPr="00807E12">
        <w:rPr>
          <w:rFonts w:ascii="Times New Roman" w:hAnsi="Times New Roman"/>
          <w:b/>
          <w:sz w:val="24"/>
          <w:szCs w:val="24"/>
        </w:rPr>
        <w:t>, nebo</w:t>
      </w:r>
    </w:p>
    <w:p w14:paraId="67543559" w14:textId="4C32A582" w:rsidR="00AE548D" w:rsidRPr="00772971" w:rsidRDefault="00772971" w:rsidP="00772971">
      <w:pPr>
        <w:spacing w:before="120" w:after="0" w:line="240" w:lineRule="auto"/>
        <w:ind w:left="284" w:hanging="284"/>
        <w:jc w:val="both"/>
        <w:rPr>
          <w:rFonts w:ascii="Times New Roman" w:hAnsi="Times New Roman"/>
          <w:b/>
          <w:bCs/>
          <w:sz w:val="24"/>
          <w:szCs w:val="24"/>
        </w:rPr>
      </w:pPr>
      <w:bookmarkStart w:id="81" w:name="_Hlk177048066"/>
      <w:r w:rsidRPr="00772971">
        <w:rPr>
          <w:rFonts w:ascii="Times New Roman" w:hAnsi="Times New Roman"/>
          <w:b/>
          <w:bCs/>
          <w:sz w:val="24"/>
          <w:szCs w:val="24"/>
        </w:rPr>
        <w:t>d)</w:t>
      </w:r>
      <w:r w:rsidR="00AE548D">
        <w:rPr>
          <w:rFonts w:ascii="Times New Roman" w:hAnsi="Times New Roman"/>
          <w:b/>
          <w:bCs/>
          <w:sz w:val="24"/>
          <w:szCs w:val="24"/>
        </w:rPr>
        <w:t xml:space="preserve"> </w:t>
      </w:r>
      <w:r w:rsidR="00AE548D" w:rsidRPr="00AE548D">
        <w:rPr>
          <w:rFonts w:ascii="Times New Roman" w:hAnsi="Times New Roman"/>
          <w:b/>
          <w:bCs/>
          <w:sz w:val="24"/>
          <w:szCs w:val="24"/>
        </w:rPr>
        <w:t xml:space="preserve">po </w:t>
      </w:r>
      <w:bookmarkStart w:id="82" w:name="_Hlk177048627"/>
      <w:r w:rsidR="00AE548D" w:rsidRPr="00AE548D">
        <w:rPr>
          <w:rFonts w:ascii="Times New Roman" w:hAnsi="Times New Roman"/>
          <w:b/>
          <w:bCs/>
          <w:sz w:val="24"/>
          <w:szCs w:val="24"/>
        </w:rPr>
        <w:t xml:space="preserve">obstarání všech dostupných důkazů výsledky vyšetřování v dostatečné míře </w:t>
      </w:r>
      <w:bookmarkStart w:id="83" w:name="_Hlk177048454"/>
      <w:r w:rsidR="00AE548D" w:rsidRPr="00AE548D">
        <w:rPr>
          <w:rFonts w:ascii="Times New Roman" w:hAnsi="Times New Roman"/>
          <w:b/>
          <w:bCs/>
          <w:sz w:val="24"/>
          <w:szCs w:val="24"/>
        </w:rPr>
        <w:t xml:space="preserve">neodůvodňují postavení obviněného před soud a v řízení před soudem zřejmě nelze </w:t>
      </w:r>
      <w:bookmarkStart w:id="84" w:name="_Hlk177048259"/>
      <w:r w:rsidR="00AE548D" w:rsidRPr="00AE548D">
        <w:rPr>
          <w:rFonts w:ascii="Times New Roman" w:hAnsi="Times New Roman"/>
          <w:b/>
          <w:bCs/>
          <w:sz w:val="24"/>
          <w:szCs w:val="24"/>
        </w:rPr>
        <w:t xml:space="preserve">očekávat zjištění skutečností nezbytných k prokázání viny </w:t>
      </w:r>
      <w:bookmarkEnd w:id="84"/>
      <w:r w:rsidR="00AE548D" w:rsidRPr="00AE548D">
        <w:rPr>
          <w:rFonts w:ascii="Times New Roman" w:hAnsi="Times New Roman"/>
          <w:b/>
          <w:bCs/>
          <w:sz w:val="24"/>
          <w:szCs w:val="24"/>
        </w:rPr>
        <w:t>obviněného ze spáchání skutku</w:t>
      </w:r>
      <w:bookmarkEnd w:id="82"/>
      <w:bookmarkEnd w:id="83"/>
      <w:r w:rsidR="00AE548D" w:rsidRPr="00AE548D">
        <w:rPr>
          <w:rFonts w:ascii="Times New Roman" w:hAnsi="Times New Roman"/>
          <w:b/>
          <w:bCs/>
          <w:sz w:val="24"/>
          <w:szCs w:val="24"/>
        </w:rPr>
        <w:t>.</w:t>
      </w:r>
    </w:p>
    <w:bookmarkEnd w:id="81"/>
    <w:p w14:paraId="06DA2C07" w14:textId="77777777"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Proti usnesení podle odstavců 1 a 2 může obviněný, a je-li znám, též poškozený, podat stížnost, jež má odkladný účinek.</w:t>
      </w:r>
    </w:p>
    <w:p w14:paraId="7AD7C7DB" w14:textId="46F3064C"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V trestním stíhání, které bylo zastaveno z některého důvodu uvedeného v</w:t>
      </w:r>
      <w:r w:rsidR="00341D30">
        <w:rPr>
          <w:rFonts w:ascii="Times New Roman" w:hAnsi="Times New Roman"/>
          <w:bCs/>
          <w:sz w:val="24"/>
          <w:szCs w:val="24"/>
        </w:rPr>
        <w:t> </w:t>
      </w:r>
      <w:r w:rsidRPr="00807E12">
        <w:rPr>
          <w:rFonts w:ascii="Times New Roman" w:hAnsi="Times New Roman"/>
          <w:bCs/>
          <w:sz w:val="24"/>
          <w:szCs w:val="24"/>
        </w:rPr>
        <w:t>odstavci</w:t>
      </w:r>
      <w:r w:rsidR="00341D30">
        <w:rPr>
          <w:rFonts w:ascii="Times New Roman" w:hAnsi="Times New Roman"/>
          <w:bCs/>
          <w:sz w:val="24"/>
          <w:szCs w:val="24"/>
        </w:rPr>
        <w:t> </w:t>
      </w:r>
      <w:r w:rsidRPr="00807E12">
        <w:rPr>
          <w:rFonts w:ascii="Times New Roman" w:hAnsi="Times New Roman"/>
          <w:bCs/>
          <w:sz w:val="24"/>
          <w:szCs w:val="24"/>
        </w:rPr>
        <w:t>2</w:t>
      </w:r>
      <w:r w:rsidR="00341D30">
        <w:rPr>
          <w:rFonts w:ascii="Times New Roman" w:hAnsi="Times New Roman"/>
          <w:b/>
          <w:sz w:val="24"/>
          <w:szCs w:val="24"/>
        </w:rPr>
        <w:t> </w:t>
      </w:r>
      <w:r w:rsidR="00031709" w:rsidRPr="00807E12">
        <w:rPr>
          <w:rFonts w:ascii="Times New Roman" w:hAnsi="Times New Roman"/>
          <w:b/>
          <w:sz w:val="24"/>
          <w:szCs w:val="24"/>
        </w:rPr>
        <w:t>písm. a) až c)</w:t>
      </w:r>
      <w:r w:rsidRPr="00807E12">
        <w:rPr>
          <w:rFonts w:ascii="Times New Roman" w:hAnsi="Times New Roman"/>
          <w:bCs/>
          <w:sz w:val="24"/>
          <w:szCs w:val="24"/>
        </w:rPr>
        <w:t>, se pokračuje, prohlásí-li obviněný do tří dnů od doby, kdy mu bylo usnesení o zastavení trestního stíhání oznámeno, že na projednání věci trvá. O tom je třeba obviněného poučit.</w:t>
      </w:r>
    </w:p>
    <w:p w14:paraId="05FB8CE9" w14:textId="1C0E9C56" w:rsidR="001F73B7" w:rsidRPr="00807E12" w:rsidRDefault="001F73B7" w:rsidP="003469FB">
      <w:pPr>
        <w:spacing w:before="120" w:after="0" w:line="240" w:lineRule="auto"/>
        <w:jc w:val="center"/>
        <w:rPr>
          <w:rFonts w:ascii="Times New Roman" w:hAnsi="Times New Roman"/>
          <w:bCs/>
          <w:sz w:val="24"/>
          <w:szCs w:val="24"/>
        </w:rPr>
      </w:pPr>
    </w:p>
    <w:p w14:paraId="3639BB96" w14:textId="77777777" w:rsidR="00E449DF" w:rsidRPr="00807E12" w:rsidRDefault="00E449DF" w:rsidP="003469FB">
      <w:pPr>
        <w:pStyle w:val="Nadpis2"/>
      </w:pPr>
      <w:r w:rsidRPr="00807E12">
        <w:t>§ 174a</w:t>
      </w:r>
    </w:p>
    <w:p w14:paraId="5FDE3924" w14:textId="77777777" w:rsidR="00E449DF" w:rsidRPr="00807E12" w:rsidRDefault="00E449DF"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(1) Nejvyšší státní zástupce může do tří měsíců od právní moci rušit nezákonná usnesení nižších státních zástupců o nestíhání podezřelého podle § 159d odst. 1, o zastavení trestního stíhání nebo o postoupení věci; to neplatí, jde-li o usnesení vydané evropským pověřeným žalobcem nebo evropským žalobcem.</w:t>
      </w:r>
    </w:p>
    <w:p w14:paraId="6B42F723" w14:textId="7C300615" w:rsidR="00E449DF" w:rsidRPr="00807E12" w:rsidRDefault="00E449DF" w:rsidP="003469FB">
      <w:pPr>
        <w:tabs>
          <w:tab w:val="left" w:pos="426"/>
        </w:tabs>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(1) Nejvyšší státní zástupce je oprávněn</w:t>
      </w:r>
      <w:r w:rsidR="004819B5" w:rsidRPr="00807E12">
        <w:rPr>
          <w:rFonts w:ascii="Times New Roman" w:hAnsi="Times New Roman"/>
          <w:b/>
          <w:sz w:val="24"/>
          <w:szCs w:val="24"/>
        </w:rPr>
        <w:t>, nejde-li o rozhodnutí vydané evropským pověřeným žalobcem nebo evropským žalobcem,</w:t>
      </w:r>
      <w:r w:rsidRPr="00807E12">
        <w:rPr>
          <w:rFonts w:ascii="Times New Roman" w:hAnsi="Times New Roman"/>
          <w:b/>
          <w:sz w:val="24"/>
          <w:szCs w:val="24"/>
        </w:rPr>
        <w:t xml:space="preserve"> do tří měsíců od právní moci zrušit nezákonné usnesení státního zástupce o nestíhání podezřelého podle § 159d odst. 1, o</w:t>
      </w:r>
      <w:r w:rsidR="007B1CE4" w:rsidRPr="00807E12">
        <w:rPr>
          <w:rFonts w:ascii="Times New Roman" w:hAnsi="Times New Roman"/>
          <w:b/>
          <w:sz w:val="24"/>
          <w:szCs w:val="24"/>
        </w:rPr>
        <w:t> </w:t>
      </w:r>
      <w:r w:rsidRPr="00807E12">
        <w:rPr>
          <w:rFonts w:ascii="Times New Roman" w:hAnsi="Times New Roman"/>
          <w:b/>
          <w:sz w:val="24"/>
          <w:szCs w:val="24"/>
        </w:rPr>
        <w:t xml:space="preserve">zastavení trestního stíhání nebo o postoupení věci. </w:t>
      </w:r>
      <w:r w:rsidRPr="00807E12">
        <w:rPr>
          <w:rFonts w:ascii="Times New Roman" w:hAnsi="Times New Roman"/>
          <w:b/>
          <w:bCs/>
          <w:sz w:val="24"/>
          <w:szCs w:val="24"/>
        </w:rPr>
        <w:t xml:space="preserve">Rozhodnutí o zastavení trestního stíhání podle § 172 odst. 2 písm. d) může </w:t>
      </w:r>
      <w:r w:rsidRPr="00F8371F">
        <w:rPr>
          <w:rFonts w:ascii="Times New Roman" w:hAnsi="Times New Roman"/>
          <w:b/>
          <w:sz w:val="24"/>
          <w:szCs w:val="24"/>
        </w:rPr>
        <w:t>zrušit</w:t>
      </w:r>
      <w:r w:rsidR="009F1FFA">
        <w:rPr>
          <w:rFonts w:ascii="Times New Roman" w:hAnsi="Times New Roman"/>
          <w:b/>
          <w:sz w:val="24"/>
          <w:szCs w:val="24"/>
        </w:rPr>
        <w:t>,</w:t>
      </w:r>
      <w:r w:rsidRPr="00F8371F">
        <w:rPr>
          <w:rFonts w:ascii="Times New Roman" w:hAnsi="Times New Roman"/>
          <w:b/>
          <w:sz w:val="24"/>
          <w:szCs w:val="24"/>
        </w:rPr>
        <w:t xml:space="preserve"> i pokud</w:t>
      </w:r>
      <w:r w:rsidRPr="00807E12">
        <w:rPr>
          <w:rFonts w:ascii="Times New Roman" w:hAnsi="Times New Roman"/>
          <w:b/>
          <w:bCs/>
          <w:sz w:val="24"/>
          <w:szCs w:val="24"/>
        </w:rPr>
        <w:t xml:space="preserve"> má za to, že není důvodné.</w:t>
      </w:r>
    </w:p>
    <w:p w14:paraId="030FEA7C" w14:textId="77777777"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Za tím účelem může státní zástupce Nejvyššího státního zastupitelství vyžadovat od nižších státních zastupitelství spisy, dokumenty, materiály a zprávy a provádět prověrky.</w:t>
      </w:r>
    </w:p>
    <w:p w14:paraId="5990EFC8" w14:textId="7D19FB27"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Zruší-li nejvyšší státní zástupce usnesení o zastavení trestního stíhání nebo o postoupení věci, pokračuje v řízení státní zástupce, který ve věci rozhodoval v prvním stupni. Přitom je vázán právním názorem, který vyslovil ve svém rozhodnutí nejvyšší státní zástupce, a je povinen provést úkony a doplnění, jejichž provedení nejvyšší státní zástupce nařídil.</w:t>
      </w:r>
    </w:p>
    <w:p w14:paraId="284BAC51" w14:textId="6800CD1E" w:rsidR="00E449DF" w:rsidRPr="00807E12" w:rsidRDefault="00E449DF"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Zruší-li nejvyšší státní zástupce usnesení o nestíhání podezřelého, rozhodne policejní orgán o zahájení trestního stíhání, nevyřídí-li věc jinak.</w:t>
      </w:r>
    </w:p>
    <w:p w14:paraId="77905D51" w14:textId="40026A18" w:rsidR="00E449DF" w:rsidRPr="00807E12" w:rsidRDefault="00E449DF" w:rsidP="003469FB">
      <w:pPr>
        <w:spacing w:before="120" w:after="0" w:line="240" w:lineRule="auto"/>
        <w:jc w:val="center"/>
        <w:rPr>
          <w:rFonts w:ascii="Times New Roman" w:hAnsi="Times New Roman"/>
          <w:bCs/>
          <w:sz w:val="24"/>
          <w:szCs w:val="24"/>
        </w:rPr>
      </w:pPr>
    </w:p>
    <w:p w14:paraId="0DB1ABCE" w14:textId="77777777" w:rsidR="00012D0F" w:rsidRPr="00807E12" w:rsidRDefault="00012D0F" w:rsidP="003469FB">
      <w:pPr>
        <w:pStyle w:val="Nadpis2"/>
        <w:rPr>
          <w:rFonts w:eastAsia="Times New Roman"/>
        </w:rPr>
      </w:pPr>
      <w:r w:rsidRPr="00807E12">
        <w:rPr>
          <w:rFonts w:eastAsia="Times New Roman"/>
        </w:rPr>
        <w:t>§ 179b</w:t>
      </w:r>
    </w:p>
    <w:p w14:paraId="7418BFFF"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Orgán konající zkrácené přípravné řízení provádí úkony podle hlavy deváté. Způsobem uvedeným v hlavě čtvrté provádí pouze neodkladné nebo neopakovatelné úkony.</w:t>
      </w:r>
    </w:p>
    <w:p w14:paraId="748A8262"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Ve zkráceném přípravném řízení má podezřelý stejná práva jako obviněný (§ 33 odst. 1, 2). Zadržený podezřelý má právo zvolit si obhájce a radit se s ním bez přítomnosti třetí osoby již v průběhu zadržení. O tom je třeba podezřelého před jeho výslechem poučit a poskytnout mu plnou možnost uplatnění jeho práv.</w:t>
      </w:r>
    </w:p>
    <w:p w14:paraId="00B8E769"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(3) Podezřelého ze spáchání trestného činu je třeba vyslechnout a nejpozději na počátku výslechu mu sdělit, ze </w:t>
      </w:r>
      <w:proofErr w:type="gramStart"/>
      <w:r w:rsidRPr="00807E12">
        <w:rPr>
          <w:rFonts w:ascii="Times New Roman" w:eastAsia="Aptos" w:hAnsi="Times New Roman"/>
          <w:kern w:val="2"/>
          <w:sz w:val="24"/>
          <w:szCs w:val="24"/>
          <w14:ligatures w14:val="standardContextual"/>
        </w:rPr>
        <w:t>spáchání</w:t>
      </w:r>
      <w:proofErr w:type="gramEnd"/>
      <w:r w:rsidRPr="00807E12">
        <w:rPr>
          <w:rFonts w:ascii="Times New Roman" w:eastAsia="Aptos" w:hAnsi="Times New Roman"/>
          <w:kern w:val="2"/>
          <w:sz w:val="24"/>
          <w:szCs w:val="24"/>
          <w14:ligatures w14:val="standardContextual"/>
        </w:rPr>
        <w:t xml:space="preserve"> jakého skutku je podezřelý a jaký trestný čin je v tomto skutku spatřován. O tomto úkonu orgán konající zkrácené přípravné řízení učiní záznam do protokolu. Opis záznamu doručí podezřelému a jeho obhájci; policejní orgán zašle opis záznamu do 48 hodin též státnímu zástupci. Na postup při výslechu podezřelého se přiměřeně užijí ustanovení o výslechu obviněného.</w:t>
      </w:r>
    </w:p>
    <w:p w14:paraId="509259B8"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(4) Zkrácené přípravné řízení musí být skončeno nejpozději do dvou týdnů ode dne, kdy policejní orgán sdělil podezřelému, ze </w:t>
      </w:r>
      <w:proofErr w:type="gramStart"/>
      <w:r w:rsidRPr="00807E12">
        <w:rPr>
          <w:rFonts w:ascii="Times New Roman" w:eastAsia="Aptos" w:hAnsi="Times New Roman"/>
          <w:kern w:val="2"/>
          <w:sz w:val="24"/>
          <w:szCs w:val="24"/>
          <w14:ligatures w14:val="standardContextual"/>
        </w:rPr>
        <w:t>spáchání</w:t>
      </w:r>
      <w:proofErr w:type="gramEnd"/>
      <w:r w:rsidRPr="00807E12">
        <w:rPr>
          <w:rFonts w:ascii="Times New Roman" w:eastAsia="Aptos" w:hAnsi="Times New Roman"/>
          <w:kern w:val="2"/>
          <w:sz w:val="24"/>
          <w:szCs w:val="24"/>
          <w14:ligatures w14:val="standardContextual"/>
        </w:rPr>
        <w:t xml:space="preserve"> jakého skutku je podezřelý a jaký trestný čin je v tomto skutku spatřován (§ 179b odst. 3).</w:t>
      </w:r>
    </w:p>
    <w:p w14:paraId="1988D8FD" w14:textId="77777777" w:rsidR="00012D0F" w:rsidRPr="00807E12" w:rsidRDefault="00012D0F" w:rsidP="003469FB">
      <w:pPr>
        <w:spacing w:before="120" w:after="0" w:line="240" w:lineRule="auto"/>
        <w:ind w:firstLine="426"/>
        <w:jc w:val="both"/>
        <w:rPr>
          <w:rFonts w:ascii="Times New Roman" w:eastAsia="Aptos" w:hAnsi="Times New Roman"/>
          <w:color w:val="BF4E14"/>
          <w:kern w:val="2"/>
          <w:sz w:val="24"/>
          <w:szCs w:val="24"/>
          <w14:ligatures w14:val="standardContextual"/>
        </w:rPr>
      </w:pPr>
      <w:r w:rsidRPr="00807E12">
        <w:rPr>
          <w:rFonts w:ascii="Times New Roman" w:eastAsia="Aptos" w:hAnsi="Times New Roman"/>
          <w:kern w:val="2"/>
          <w:sz w:val="24"/>
          <w:szCs w:val="24"/>
          <w14:ligatures w14:val="standardContextual"/>
        </w:rPr>
        <w:t xml:space="preserve">(5) Státní zástupce může ve zkráceném přípravném řízení s podezřelým sjednat dohodu o vině a trestu; na podmínky a postup při jejím sjednávání se použije obdobně ustanovení § 175a. Doručením návrhu na schválení dohody o vině a trestu soudu se zahajuje trestní stíhání. </w:t>
      </w:r>
      <w:r w:rsidRPr="00807E12">
        <w:rPr>
          <w:rFonts w:ascii="Times New Roman" w:eastAsia="Aptos" w:hAnsi="Times New Roman"/>
          <w:b/>
          <w:bCs/>
          <w:color w:val="BF4E14"/>
          <w:kern w:val="2"/>
          <w:sz w:val="24"/>
          <w:szCs w:val="24"/>
          <w14:ligatures w14:val="standardContextual"/>
        </w:rPr>
        <w:t>Na vyrozumění o podání návrhu na schválení dohody o vině a trestu, která byla sjednána s osobou uvedenou v § 160 odst. 2 větě třetí, se použije obdobně § 160 odst. 2 věta třetí</w:t>
      </w:r>
    </w:p>
    <w:p w14:paraId="31F92B7E" w14:textId="77777777" w:rsidR="00012D0F" w:rsidRPr="00807E12" w:rsidRDefault="00012D0F"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(6) Je-li podezřelým osoba, která je dočasně vyňata z pravomoci orgánů činných v trestním řízení (§ 10) či jejíž trestní stíhání je pro nedostatek souhlasu oprávněného orgánu dočasně nepřípustné, postupuje státní zástupce přiměřeně podle ustanovení § 159b odst. </w:t>
      </w:r>
      <w:r w:rsidRPr="00807E12">
        <w:rPr>
          <w:rFonts w:ascii="Times New Roman" w:eastAsia="Aptos" w:hAnsi="Times New Roman"/>
          <w:strike/>
          <w:kern w:val="2"/>
          <w:sz w:val="24"/>
          <w:szCs w:val="24"/>
          <w14:ligatures w14:val="standardContextual"/>
        </w:rPr>
        <w:t>3</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4</w:t>
      </w:r>
      <w:r w:rsidRPr="00807E12">
        <w:rPr>
          <w:rFonts w:ascii="Times New Roman" w:eastAsia="Aptos" w:hAnsi="Times New Roman"/>
          <w:kern w:val="2"/>
          <w:sz w:val="24"/>
          <w:szCs w:val="24"/>
          <w14:ligatures w14:val="standardContextual"/>
        </w:rPr>
        <w:t>.</w:t>
      </w:r>
    </w:p>
    <w:p w14:paraId="25C8496E" w14:textId="77777777" w:rsidR="00012D0F" w:rsidRPr="00807E12" w:rsidRDefault="00012D0F" w:rsidP="003469FB">
      <w:pPr>
        <w:spacing w:before="120" w:after="0" w:line="240" w:lineRule="auto"/>
        <w:jc w:val="center"/>
        <w:rPr>
          <w:rFonts w:ascii="Times New Roman" w:hAnsi="Times New Roman"/>
          <w:bCs/>
          <w:sz w:val="24"/>
          <w:szCs w:val="24"/>
        </w:rPr>
      </w:pPr>
    </w:p>
    <w:p w14:paraId="3FDDB618" w14:textId="77777777" w:rsidR="00E92AE6" w:rsidRPr="00807E12" w:rsidRDefault="00E92AE6" w:rsidP="003469FB">
      <w:pPr>
        <w:pStyle w:val="l5"/>
        <w:spacing w:before="120" w:beforeAutospacing="0" w:after="0" w:afterAutospacing="0"/>
        <w:jc w:val="center"/>
        <w:rPr>
          <w:rStyle w:val="PromnnHTML"/>
          <w:i w:val="0"/>
          <w:iCs w:val="0"/>
          <w:color w:val="000000"/>
        </w:rPr>
      </w:pPr>
      <w:r w:rsidRPr="00807E12">
        <w:rPr>
          <w:rStyle w:val="PromnnHTML"/>
          <w:i w:val="0"/>
          <w:iCs w:val="0"/>
          <w:color w:val="000000"/>
        </w:rPr>
        <w:t>Podmíněné odložení podání návrhu na potrestání</w:t>
      </w:r>
    </w:p>
    <w:p w14:paraId="379F8565" w14:textId="77777777" w:rsidR="00E92AE6" w:rsidRPr="00807E12" w:rsidRDefault="00E92AE6" w:rsidP="003469FB">
      <w:pPr>
        <w:pStyle w:val="Nadpis2"/>
        <w:rPr>
          <w:rFonts w:eastAsia="Times New Roman"/>
        </w:rPr>
      </w:pPr>
      <w:r w:rsidRPr="00807E12">
        <w:rPr>
          <w:rFonts w:eastAsia="Times New Roman"/>
        </w:rPr>
        <w:t>§ 179g</w:t>
      </w:r>
    </w:p>
    <w:p w14:paraId="7DCD42E3"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(1) Namísto podání návrhu na potrestání může státní zástupce rozhodnout o tom, že se podání návrhu na potrestání podmíněně odkládá, jestliže podezřelý</w:t>
      </w:r>
    </w:p>
    <w:p w14:paraId="468BFE71" w14:textId="77777777"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se k činu doznal,</w:t>
      </w:r>
    </w:p>
    <w:p w14:paraId="03AD182F" w14:textId="77777777"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nahradil škodu, pokud byla činem způsobena, nebo s poškozeným o její náhradě uzavřel dohodu, nebo učinil jiná potřebná opatření k její náhradě,</w:t>
      </w:r>
    </w:p>
    <w:p w14:paraId="22858277" w14:textId="77777777"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c) vydal bezdůvodné obohacení činem získané, nebo s poškozeným o jeho vydání uzavřel dohodu, anebo učinil jiná vhodná opatření k jeho vydání,</w:t>
      </w:r>
    </w:p>
    <w:p w14:paraId="76EADC54" w14:textId="77777777"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d) s podmíněným odložením podání návrhu na potrestání vyslovil souhlas,</w:t>
      </w:r>
    </w:p>
    <w:p w14:paraId="2B137F33"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vzhledem k osobě podezřelého, s přihlédnutím k jeho dosavadnímu životu a k okolnostem případu lze důvodně takové rozhodnutí považovat za dostačující.</w:t>
      </w:r>
    </w:p>
    <w:p w14:paraId="26038499" w14:textId="1B15B6A8"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(2) Je-li to odůvodněno povahou a závažností spáchaného trestného činu, okolnostmi spáchání trestného činu anebo poměry podezřelého, státní zástupce rozhodne o podmíněném odložení podání návrhu na potrestání pouze tehdy, pokud podezřelý splní podmínky uvedené v odstavci 1 a</w:t>
      </w:r>
    </w:p>
    <w:p w14:paraId="7002967B" w14:textId="78CEBAA0"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zaváže se, že se během zkušební doby zdrží určité činnosti</w:t>
      </w:r>
      <w:r w:rsidRPr="00807E12">
        <w:rPr>
          <w:rFonts w:ascii="Times New Roman" w:eastAsia="Times New Roman" w:hAnsi="Times New Roman"/>
          <w:strike/>
          <w:sz w:val="24"/>
          <w:szCs w:val="24"/>
          <w:lang w:eastAsia="cs-CZ"/>
        </w:rPr>
        <w:t>, která může spočívat i v držení a chovu zvířat a péči o ně</w:t>
      </w:r>
      <w:r w:rsidRPr="00807E12">
        <w:rPr>
          <w:rFonts w:ascii="Times New Roman" w:eastAsia="Times New Roman" w:hAnsi="Times New Roman"/>
          <w:sz w:val="24"/>
          <w:szCs w:val="24"/>
          <w:lang w:eastAsia="cs-CZ"/>
        </w:rPr>
        <w:t>, pokud se v souvislosti s ní dopustil trestného činu, nebo</w:t>
      </w:r>
    </w:p>
    <w:p w14:paraId="2E53CFAA" w14:textId="77777777" w:rsidR="00E92AE6" w:rsidRPr="00807E12" w:rsidRDefault="00E92AE6" w:rsidP="003469FB">
      <w:pPr>
        <w:spacing w:before="120" w:after="0" w:line="240" w:lineRule="auto"/>
        <w:ind w:left="284" w:hanging="284"/>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b) složí na účet státního zastupitelství peněžitou částku určenou státu na peněžitou pomoc obětem trestné činnosti podle zvláštního právního předpisu, a tato částka není zřejmě nepřiměřená závažnosti trestného činu,</w:t>
      </w:r>
    </w:p>
    <w:p w14:paraId="605284A6"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a vzhledem k osobě podezřelého, s přihlédnutím k jeho dosavadnímu životu a k okolnostem případu lze důvodně takové rozhodnutí považovat za dostačující.</w:t>
      </w:r>
    </w:p>
    <w:p w14:paraId="58B7B09D"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(3) V rozhodnutí o podmíněném odložení podání návrhu na potrestání se stanoví zkušební doba na šest měsíců až dva roky, v případě rozhodnutí podle odstavce 2 na šest měsíců až pět let; zkušební doba počíná běžet právní mocí tohoto rozhodnutí. Zkušební doba může být stanovena delší, než je doba, po kterou se podezřelý zavázal zdržet se určité činnosti podle odstavce 2 písm. a).</w:t>
      </w:r>
    </w:p>
    <w:p w14:paraId="19FF6ED9" w14:textId="64B3B027" w:rsidR="00E92AE6" w:rsidRPr="00807E12" w:rsidRDefault="00E92AE6" w:rsidP="003469FB">
      <w:pPr>
        <w:spacing w:before="120" w:after="0" w:line="240" w:lineRule="auto"/>
        <w:ind w:firstLine="426"/>
        <w:jc w:val="both"/>
        <w:rPr>
          <w:rFonts w:ascii="Times New Roman" w:eastAsiaTheme="minorHAnsi" w:hAnsi="Times New Roman"/>
          <w:kern w:val="2"/>
          <w:sz w:val="24"/>
          <w:szCs w:val="24"/>
          <w14:ligatures w14:val="standardContextual"/>
        </w:rPr>
      </w:pPr>
      <w:r w:rsidRPr="00807E12">
        <w:rPr>
          <w:rFonts w:ascii="Times New Roman" w:eastAsia="Times New Roman" w:hAnsi="Times New Roman"/>
          <w:sz w:val="24"/>
          <w:szCs w:val="24"/>
          <w:lang w:eastAsia="cs-CZ"/>
        </w:rPr>
        <w:t>(4) </w:t>
      </w:r>
      <w:bookmarkStart w:id="85" w:name="_Hlk159850086"/>
      <w:r w:rsidRPr="00807E12">
        <w:rPr>
          <w:rFonts w:ascii="Times New Roman" w:eastAsia="Times New Roman" w:hAnsi="Times New Roman"/>
          <w:b/>
          <w:bCs/>
          <w:sz w:val="24"/>
          <w:szCs w:val="24"/>
          <w:lang w:eastAsia="cs-CZ"/>
        </w:rPr>
        <w:t xml:space="preserve">Závazek zdržet se určité činnosti podle odstavce 2 písm. a) může spočívat i v závazku zdržet se držení a chovu zvířat a péči o ně, </w:t>
      </w:r>
      <w:r w:rsidRPr="00807E12">
        <w:rPr>
          <w:rFonts w:ascii="Times New Roman" w:eastAsiaTheme="minorEastAsia" w:hAnsi="Times New Roman"/>
          <w:b/>
          <w:bCs/>
          <w:sz w:val="24"/>
          <w:szCs w:val="24"/>
          <w:lang w:eastAsia="cs-CZ"/>
        </w:rPr>
        <w:t>uzavírání smluv na plnění veřejných zakázek, účasti na zadávacím řízení nebo veřejné soutěži podle jiných právních předpisů nebo ucházení se o</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dotace, subvence, návratné finanční výpomoci, příspěvky nebo jakékoliv jiné veřejné podpory podle jiných právních předpisů a zdržet se jejich přijímání.</w:t>
      </w:r>
      <w:r w:rsidRPr="00807E12">
        <w:rPr>
          <w:rFonts w:ascii="Times New Roman" w:hAnsi="Times New Roman"/>
          <w:sz w:val="24"/>
          <w:szCs w:val="24"/>
        </w:rPr>
        <w:t xml:space="preserve"> </w:t>
      </w:r>
      <w:bookmarkEnd w:id="85"/>
      <w:r w:rsidRPr="00807E12">
        <w:rPr>
          <w:rFonts w:ascii="Times New Roman" w:eastAsia="Times New Roman" w:hAnsi="Times New Roman"/>
          <w:sz w:val="24"/>
          <w:szCs w:val="24"/>
          <w:lang w:eastAsia="cs-CZ"/>
        </w:rPr>
        <w:t>Do doby, po kterou se podezřelý zavázal zdržet se určité činnosti podle odstavce 2 písm. a), se započítává doba, po kterou mu bylo před právní mocí rozhodnutí o podmíněném odložení podání návrhu na potrestání oprávnění k činnosti, která je předmětem závazku, v souvislosti s trestným činem odňato podle jiného právního předpisu nebo na základě rozhodnutí nebo opatření orgánu veřejné moci nesměl již tuto činnost vykonávat.</w:t>
      </w:r>
    </w:p>
    <w:p w14:paraId="774C3F50"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(5) Podezřelému, který uzavřel s poškozeným dohodu o způsobu náhrady škody nebo dohodu o vydání bezdůvodného obohacení, se v rozhodnutí o podmíněném odložení podání návrhu na potrestání uloží, aby škodu v průběhu zkušební doby nahradil nebo aby v této době bezdůvodné obohacení vydal.</w:t>
      </w:r>
    </w:p>
    <w:p w14:paraId="4325E104" w14:textId="7311974E"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(6) Rozhodnutí o podmíněném odložení podání návrhu na potrestání podle odstavce 2 písm. a) musí obsahovat též určení činnosti, které se podezřelý během zkušební doby zavazuje zdržet, a dobu trvání tohoto závazku; rozhodnutí o podmíněném odložení podání návrhu na potrestání podle odstavce 2 písm. b) též výši peněžité částky určené státu na peněžitou pomoc obětem trestné činnosti. Jestliže se podezřelý zaváže zdržet se během zkušební doby podmíněného odložení podání návrhu na potrestání řízení motorových vozidel, musí být poučen o povinnosti odevzdat řidičský průkaz podle zvláštního právního předpisu a o tom, že právní mocí rozhodnutí o podmíněném odložení podání návrhu na potrestání pozbude řidičského oprávnění.</w:t>
      </w:r>
    </w:p>
    <w:p w14:paraId="1F362129" w14:textId="53019DAE"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(7) Podezřelému lze též uložit, aby ve zkušební době dodržoval přiměřená omezení a povinnosti směřující k tomu, aby vedl řádný život. Státní zástupce může též stanovit nad podezřelým dohled; na výkon dohledu se použijí obdobně § 49 až 51 trestního zákoníku. Jde-li o podezřelého ve věku blízkém věku mladistvých, může státní zástupce v zájmu využití výchovného působení rodiny, školy a dalších subjektů uložit, a to samostatně nebo vedle přiměřených omezení a přiměřených povinností, též některá z výchovných opatření uvedených v zákoně o soudnictví ve věcech mládeže za obdobného užití podmínek stanovených pro mladistvé.</w:t>
      </w:r>
    </w:p>
    <w:p w14:paraId="7AA2D90A" w14:textId="77777777" w:rsidR="00E92AE6" w:rsidRPr="00807E12" w:rsidRDefault="00E92AE6"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z w:val="24"/>
          <w:szCs w:val="24"/>
          <w:lang w:eastAsia="cs-CZ"/>
        </w:rPr>
        <w:t>(8) Proti rozhodnutí o podmíněném odložení podání návrhu na potrestání může podezřelý a poškozený podat stížnost, jež má odkladný účinek.</w:t>
      </w:r>
    </w:p>
    <w:p w14:paraId="3B1AC307" w14:textId="77777777" w:rsidR="00E92AE6" w:rsidRPr="00807E12" w:rsidRDefault="00E92AE6" w:rsidP="003469FB">
      <w:pPr>
        <w:tabs>
          <w:tab w:val="left" w:pos="426"/>
        </w:tabs>
        <w:spacing w:before="120" w:after="0" w:line="240" w:lineRule="auto"/>
        <w:jc w:val="center"/>
        <w:rPr>
          <w:rFonts w:ascii="Times New Roman" w:hAnsi="Times New Roman"/>
          <w:bCs/>
          <w:sz w:val="24"/>
          <w:szCs w:val="24"/>
        </w:rPr>
      </w:pPr>
    </w:p>
    <w:p w14:paraId="35805A22" w14:textId="5017C62E" w:rsidR="00A37ABC" w:rsidRPr="00807E12" w:rsidRDefault="00A37ABC" w:rsidP="003469FB">
      <w:pPr>
        <w:pStyle w:val="Nadpis2"/>
        <w:rPr>
          <w:bCs/>
        </w:rPr>
      </w:pPr>
      <w:r w:rsidRPr="00807E12">
        <w:rPr>
          <w:bCs/>
        </w:rPr>
        <w:t>§ 188</w:t>
      </w:r>
    </w:p>
    <w:p w14:paraId="180EA65E" w14:textId="77777777" w:rsidR="00A37ABC" w:rsidRPr="00807E12" w:rsidRDefault="00A37ABC"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Po předběžném projednání obžaloby soud</w:t>
      </w:r>
    </w:p>
    <w:p w14:paraId="051119BA" w14:textId="77777777" w:rsidR="00A37ABC" w:rsidRPr="00807E12" w:rsidRDefault="00A37ABC"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rozhodne o předložení věci k rozhodnutí o příslušnosti soudu, který je nejblíže společně nadřízen jemu a soudu, jenž je podle něj příslušný, má-li za to, že sám není příslušný k jejímu projednání,</w:t>
      </w:r>
    </w:p>
    <w:p w14:paraId="7C14A32C" w14:textId="77777777" w:rsidR="00A37ABC" w:rsidRPr="00807E12" w:rsidRDefault="00A37ABC" w:rsidP="003469FB">
      <w:pPr>
        <w:tabs>
          <w:tab w:val="left" w:pos="426"/>
        </w:tabs>
        <w:spacing w:before="120" w:after="0" w:line="240" w:lineRule="auto"/>
        <w:jc w:val="both"/>
        <w:rPr>
          <w:rFonts w:ascii="Times New Roman" w:hAnsi="Times New Roman"/>
          <w:bCs/>
          <w:sz w:val="24"/>
          <w:szCs w:val="24"/>
        </w:rPr>
      </w:pPr>
      <w:r w:rsidRPr="00807E12">
        <w:rPr>
          <w:rFonts w:ascii="Times New Roman" w:hAnsi="Times New Roman"/>
          <w:bCs/>
          <w:sz w:val="24"/>
          <w:szCs w:val="24"/>
        </w:rPr>
        <w:t>b) postoupí věc jinému orgánu, jsou-li tu okolnosti uvedené v § 171 odst. 1,</w:t>
      </w:r>
    </w:p>
    <w:p w14:paraId="3EC4CE70" w14:textId="20195538" w:rsidR="00A37ABC" w:rsidRPr="00807E12" w:rsidRDefault="00A37ABC" w:rsidP="003469FB">
      <w:pPr>
        <w:tabs>
          <w:tab w:val="left" w:pos="426"/>
        </w:tabs>
        <w:spacing w:before="120" w:after="0" w:line="240" w:lineRule="auto"/>
        <w:jc w:val="both"/>
        <w:rPr>
          <w:rFonts w:ascii="Times New Roman" w:hAnsi="Times New Roman"/>
          <w:bCs/>
          <w:sz w:val="24"/>
          <w:szCs w:val="24"/>
        </w:rPr>
      </w:pPr>
      <w:r w:rsidRPr="00807E12">
        <w:rPr>
          <w:rFonts w:ascii="Times New Roman" w:hAnsi="Times New Roman"/>
          <w:bCs/>
          <w:sz w:val="24"/>
          <w:szCs w:val="24"/>
        </w:rPr>
        <w:t>c) trestní stíhání zastaví, jsou-li tu okolnosti uvedené v § 172 odst. 1,</w:t>
      </w:r>
    </w:p>
    <w:p w14:paraId="1F30777B" w14:textId="77777777" w:rsidR="00A37ABC" w:rsidRPr="00807E12" w:rsidRDefault="00A37ABC" w:rsidP="003469FB">
      <w:pPr>
        <w:tabs>
          <w:tab w:val="left" w:pos="426"/>
        </w:tabs>
        <w:spacing w:before="120" w:after="0" w:line="240" w:lineRule="auto"/>
        <w:jc w:val="both"/>
        <w:rPr>
          <w:rFonts w:ascii="Times New Roman" w:hAnsi="Times New Roman"/>
          <w:bCs/>
          <w:sz w:val="24"/>
          <w:szCs w:val="24"/>
        </w:rPr>
      </w:pPr>
      <w:r w:rsidRPr="00807E12">
        <w:rPr>
          <w:rFonts w:ascii="Times New Roman" w:hAnsi="Times New Roman"/>
          <w:bCs/>
          <w:sz w:val="24"/>
          <w:szCs w:val="24"/>
        </w:rPr>
        <w:t xml:space="preserve">d) trestní stíhání přeruší, jsou-li tu okolnosti uvedené v § 173 odst. 1, </w:t>
      </w:r>
    </w:p>
    <w:p w14:paraId="21646687" w14:textId="77777777" w:rsidR="00A37ABC" w:rsidRPr="00807E12" w:rsidRDefault="00A37ABC"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e) vrátí věc státnímu zástupci k došetření, je-li toho třeba k odstranění závažných procesních vad přípravného řízení, které nelze napravit v řízení před soudem, nebo k objasnění základních skutkových okolností, bez kterých není možné v hlavním líčení ve věci rozhodnout, a v řízení před soudem by takové došetření bylo v porovnání s možnostmi opatřit takový důkaz v přípravném řízení spojeno s výraznými obtížemi nebo by zřejmě bylo na újmu rychlosti řízení, nebo</w:t>
      </w:r>
    </w:p>
    <w:p w14:paraId="23BE0F67" w14:textId="77777777" w:rsidR="00A37ABC" w:rsidRPr="00807E12" w:rsidRDefault="00A37ABC" w:rsidP="003469FB">
      <w:pPr>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 xml:space="preserve">f) trestní stíhání podmíněně zastaví podle § 307 nebo rozhodne o schválení narovnání podle § 309 </w:t>
      </w:r>
      <w:r w:rsidRPr="00807E12">
        <w:rPr>
          <w:rFonts w:ascii="Times New Roman" w:hAnsi="Times New Roman"/>
          <w:bCs/>
          <w:strike/>
          <w:sz w:val="24"/>
          <w:szCs w:val="24"/>
        </w:rPr>
        <w:t>odst. 1</w:t>
      </w:r>
      <w:r w:rsidRPr="00807E12">
        <w:rPr>
          <w:rFonts w:ascii="Times New Roman" w:hAnsi="Times New Roman"/>
          <w:bCs/>
          <w:sz w:val="24"/>
          <w:szCs w:val="24"/>
        </w:rPr>
        <w:t>.</w:t>
      </w:r>
    </w:p>
    <w:p w14:paraId="4D61AB66" w14:textId="61DA5CF2" w:rsidR="00A37ABC" w:rsidRPr="00807E12" w:rsidRDefault="00A37ABC"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Po předběžném projednání obžaloby může soud také zastavit trestní stíhání, jsou-li tu okolnosti uvedené v § 172 odst. 2</w:t>
      </w:r>
      <w:r w:rsidR="002C154D" w:rsidRPr="00807E12">
        <w:rPr>
          <w:rFonts w:ascii="Times New Roman" w:hAnsi="Times New Roman"/>
          <w:bCs/>
          <w:sz w:val="24"/>
          <w:szCs w:val="24"/>
        </w:rPr>
        <w:t xml:space="preserve"> </w:t>
      </w:r>
      <w:r w:rsidR="002C154D" w:rsidRPr="00807E12">
        <w:rPr>
          <w:rFonts w:ascii="Times New Roman" w:hAnsi="Times New Roman"/>
          <w:b/>
          <w:sz w:val="24"/>
          <w:szCs w:val="24"/>
        </w:rPr>
        <w:t>písm. a) až c)</w:t>
      </w:r>
      <w:r w:rsidRPr="00807E12">
        <w:rPr>
          <w:rFonts w:ascii="Times New Roman" w:hAnsi="Times New Roman"/>
          <w:bCs/>
          <w:sz w:val="24"/>
          <w:szCs w:val="24"/>
        </w:rPr>
        <w:t>.</w:t>
      </w:r>
    </w:p>
    <w:p w14:paraId="36F93EBF" w14:textId="77777777" w:rsidR="00A37ABC" w:rsidRPr="00807E12" w:rsidRDefault="00A37ABC"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Proti rozhodnutí podle odstavce 1 písm. b) až f) a podle odstavce 2 mohou státní zástupce i obviněný</w:t>
      </w:r>
      <w:r w:rsidRPr="00CE51F8">
        <w:rPr>
          <w:rFonts w:ascii="Times New Roman" w:hAnsi="Times New Roman"/>
          <w:bCs/>
          <w:sz w:val="24"/>
          <w:szCs w:val="24"/>
        </w:rPr>
        <w:t xml:space="preserve"> podat stížnost,</w:t>
      </w:r>
      <w:r w:rsidRPr="00807E12">
        <w:rPr>
          <w:rFonts w:ascii="Times New Roman" w:hAnsi="Times New Roman"/>
          <w:bCs/>
          <w:sz w:val="24"/>
          <w:szCs w:val="24"/>
        </w:rPr>
        <w:t xml:space="preserve"> jež má, nejde-li o přerušení trestního stíhání, odkladný účinek. Proti rozhodnutí o podmíněném zastavení trestního stíhání a o schválení narovnání může podat stížnost, jež má odkladný účinek, též poškozený.</w:t>
      </w:r>
    </w:p>
    <w:p w14:paraId="3645C5B6" w14:textId="77777777" w:rsidR="00012D0F" w:rsidRPr="00807E12" w:rsidRDefault="00012D0F" w:rsidP="003469FB">
      <w:pPr>
        <w:tabs>
          <w:tab w:val="left" w:pos="426"/>
        </w:tabs>
        <w:spacing w:before="120" w:after="0" w:line="240" w:lineRule="auto"/>
        <w:jc w:val="center"/>
        <w:rPr>
          <w:rFonts w:ascii="Times New Roman" w:hAnsi="Times New Roman"/>
          <w:bCs/>
          <w:sz w:val="24"/>
          <w:szCs w:val="24"/>
        </w:rPr>
      </w:pPr>
    </w:p>
    <w:p w14:paraId="6BD38B74" w14:textId="67C2C67E" w:rsidR="0028035D" w:rsidRPr="00807E12" w:rsidRDefault="0028035D" w:rsidP="003469FB">
      <w:pPr>
        <w:pStyle w:val="Nadpis2"/>
        <w:rPr>
          <w:bCs/>
        </w:rPr>
      </w:pPr>
      <w:r w:rsidRPr="00807E12">
        <w:rPr>
          <w:bCs/>
        </w:rPr>
        <w:t>§ 206</w:t>
      </w:r>
    </w:p>
    <w:p w14:paraId="2D99CD30" w14:textId="77777777" w:rsidR="0028035D" w:rsidRPr="00807E12" w:rsidRDefault="0028035D"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 xml:space="preserve">(1) Po provedení úkonů uvedených v § 205 předseda senátu vyzve státního zástupce, aby přednesl obžalobu a uvedl, které skutečnosti považuje za nesporné. </w:t>
      </w:r>
    </w:p>
    <w:p w14:paraId="00618195" w14:textId="23DF1117" w:rsidR="0028035D" w:rsidRPr="00807E12" w:rsidRDefault="0028035D" w:rsidP="003469FB">
      <w:pPr>
        <w:tabs>
          <w:tab w:val="left" w:pos="426"/>
        </w:tabs>
        <w:spacing w:before="120" w:after="0" w:line="240" w:lineRule="auto"/>
        <w:ind w:firstLine="426"/>
        <w:jc w:val="both"/>
        <w:rPr>
          <w:rFonts w:ascii="Times New Roman" w:eastAsia="Times New Roman" w:hAnsi="Times New Roman"/>
          <w:b/>
          <w:sz w:val="24"/>
          <w:szCs w:val="24"/>
        </w:rPr>
      </w:pPr>
      <w:r w:rsidRPr="00807E12">
        <w:rPr>
          <w:rFonts w:ascii="Times New Roman" w:eastAsia="Times New Roman" w:hAnsi="Times New Roman"/>
          <w:b/>
          <w:sz w:val="24"/>
          <w:szCs w:val="24"/>
        </w:rPr>
        <w:t>(1) Po provedení úkonů uvedených v § 205 předseda senátu vyzve státního zástupce, aby přednesl podstatné body obžaloby a uvedl, které skutečnosti považuje za nesporné a</w:t>
      </w:r>
      <w:r w:rsidR="003310C3" w:rsidRPr="00807E12">
        <w:rPr>
          <w:rFonts w:ascii="Times New Roman" w:eastAsia="Times New Roman" w:hAnsi="Times New Roman"/>
          <w:b/>
          <w:sz w:val="24"/>
          <w:szCs w:val="24"/>
        </w:rPr>
        <w:t> </w:t>
      </w:r>
      <w:r w:rsidRPr="00807E12">
        <w:rPr>
          <w:rFonts w:ascii="Times New Roman" w:eastAsia="Times New Roman" w:hAnsi="Times New Roman"/>
          <w:b/>
          <w:sz w:val="24"/>
          <w:szCs w:val="24"/>
        </w:rPr>
        <w:t>zda po jejím podání nastala nějaká skutečnost významná z hlediska dalšího řízení. Ve</w:t>
      </w:r>
      <w:r w:rsidR="003310C3" w:rsidRPr="00807E12">
        <w:rPr>
          <w:rFonts w:ascii="Times New Roman" w:eastAsia="Times New Roman" w:hAnsi="Times New Roman"/>
          <w:b/>
          <w:sz w:val="24"/>
          <w:szCs w:val="24"/>
        </w:rPr>
        <w:t> </w:t>
      </w:r>
      <w:r w:rsidRPr="00807E12">
        <w:rPr>
          <w:rFonts w:ascii="Times New Roman" w:eastAsia="Times New Roman" w:hAnsi="Times New Roman"/>
          <w:b/>
          <w:sz w:val="24"/>
          <w:szCs w:val="24"/>
        </w:rPr>
        <w:t xml:space="preserve">zbytku státní zástupce odkáže na písemné vyhotovení obžaloby. </w:t>
      </w:r>
    </w:p>
    <w:p w14:paraId="37B4EE1F" w14:textId="77777777" w:rsidR="0028035D" w:rsidRPr="00807E12" w:rsidRDefault="0028035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Po přednesení obžaloby se předseda senátu dotáže poškozeného, zda navrhuje, aby obžalovanému byla uložena povinnost k náhradě škody nebo nemajetkové újmy v penězích způsobené trestným činem nebo k vydání bezdůvodného obohacení získaného trestným činem a v jakém rozsahu. Nedostavil-li se poškozený k hlavnímu líčení a je-li jeho návrh obsažen už ve spise, předseda senátu přečte tento návrh ze spisu. </w:t>
      </w:r>
    </w:p>
    <w:p w14:paraId="331FEF8F" w14:textId="77777777" w:rsidR="0028035D" w:rsidRPr="00807E12" w:rsidRDefault="0028035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Uplatňuje-li práva poškozeného osoba, které toto právo zřejmě nepřísluší, vysloví soud usnesením, že onu osobu jako poškozeného k hlavnímu líčení nepřipouští. Takové rozhodnutí nebrání uplatnění nároku na náhradu škody nebo nemajetkové újmy nebo na vydání bezdůvodného obohacení před příslušným orgánem.</w:t>
      </w:r>
    </w:p>
    <w:p w14:paraId="6B361012" w14:textId="77777777" w:rsidR="0028035D" w:rsidRPr="00807E12" w:rsidRDefault="0028035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Podle odstavce 3 postupuje soud také tehdy, brání-li účasti poškozeného okolnosti uvedené v § 44 odst. 2 a 3.</w:t>
      </w:r>
    </w:p>
    <w:p w14:paraId="0D732581" w14:textId="77777777" w:rsidR="00A31A9D" w:rsidRPr="00807E12" w:rsidRDefault="00A31A9D" w:rsidP="003469FB">
      <w:pPr>
        <w:tabs>
          <w:tab w:val="left" w:pos="426"/>
        </w:tabs>
        <w:spacing w:before="120" w:after="0" w:line="240" w:lineRule="auto"/>
        <w:jc w:val="both"/>
        <w:rPr>
          <w:rFonts w:ascii="Times New Roman" w:hAnsi="Times New Roman"/>
          <w:bCs/>
          <w:sz w:val="24"/>
          <w:szCs w:val="24"/>
        </w:rPr>
      </w:pPr>
    </w:p>
    <w:p w14:paraId="12971092" w14:textId="77777777" w:rsidR="00A31A9D" w:rsidRPr="00807E12" w:rsidRDefault="00A31A9D" w:rsidP="00CE7E60">
      <w:pPr>
        <w:pStyle w:val="Nadpis2"/>
        <w:rPr>
          <w:b/>
        </w:rPr>
      </w:pPr>
      <w:r w:rsidRPr="00807E12">
        <w:rPr>
          <w:b/>
        </w:rPr>
        <w:t>§ 206e</w:t>
      </w:r>
    </w:p>
    <w:p w14:paraId="44173075" w14:textId="3D0C0554" w:rsidR="00A31A9D" w:rsidRPr="00807E12" w:rsidRDefault="00A31A9D" w:rsidP="00CE7E60">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Sjednat dohodu o vině a trestu podle § 206b, prohlásit vinu dle § 206c nebo označit některé skutečnosti za nesporné podle § 206a je možné pouze do zahájení dokazování podle § 207.</w:t>
      </w:r>
    </w:p>
    <w:p w14:paraId="3124CCDA" w14:textId="214A69F8" w:rsidR="0028035D" w:rsidRPr="00807E12" w:rsidRDefault="0028035D" w:rsidP="00731B5D">
      <w:pPr>
        <w:spacing w:before="120" w:after="0" w:line="240" w:lineRule="auto"/>
        <w:rPr>
          <w:rFonts w:ascii="Times New Roman" w:hAnsi="Times New Roman"/>
          <w:bCs/>
          <w:sz w:val="24"/>
          <w:szCs w:val="24"/>
        </w:rPr>
      </w:pPr>
    </w:p>
    <w:p w14:paraId="18E28408" w14:textId="77777777" w:rsidR="00731B5D" w:rsidRPr="00807E12" w:rsidRDefault="00731B5D" w:rsidP="00CE7E60">
      <w:pPr>
        <w:pStyle w:val="Nadpis2"/>
        <w:rPr>
          <w:bCs/>
        </w:rPr>
      </w:pPr>
      <w:r w:rsidRPr="00807E12">
        <w:rPr>
          <w:bCs/>
        </w:rPr>
        <w:t>§ 223</w:t>
      </w:r>
    </w:p>
    <w:p w14:paraId="44EFEBFD" w14:textId="77777777" w:rsidR="00731B5D" w:rsidRPr="00807E12" w:rsidRDefault="00731B5D" w:rsidP="00731B5D">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Zastavení trestního stíhání</w:t>
      </w:r>
    </w:p>
    <w:p w14:paraId="433D34E2" w14:textId="77777777" w:rsidR="00731B5D" w:rsidRPr="00807E12" w:rsidRDefault="00731B5D" w:rsidP="00731B5D">
      <w:pPr>
        <w:spacing w:before="120" w:after="0" w:line="240" w:lineRule="auto"/>
        <w:ind w:firstLine="425"/>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Soud zastaví trestní stíhání, shledá-li za hlavního líčení, že tu je některá z okolností uvedených v § 11.</w:t>
      </w:r>
    </w:p>
    <w:p w14:paraId="1E229221" w14:textId="77777777" w:rsidR="00731B5D" w:rsidRPr="00807E12" w:rsidRDefault="00731B5D" w:rsidP="00731B5D">
      <w:pPr>
        <w:spacing w:before="120" w:after="0" w:line="240" w:lineRule="auto"/>
        <w:ind w:firstLine="425"/>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Soud může zastavit trestní stíhání též tehdy, shledá-li za hlavního líčení, že tu je některý z důvodů uvedených v § 172 odst. 2</w:t>
      </w:r>
      <w:r w:rsidRPr="00807E12">
        <w:rPr>
          <w:rFonts w:ascii="Times New Roman" w:eastAsia="Aptos" w:hAnsi="Times New Roman"/>
          <w:b/>
          <w:bCs/>
          <w:kern w:val="2"/>
          <w:sz w:val="24"/>
          <w:szCs w:val="24"/>
          <w14:ligatures w14:val="standardContextual"/>
        </w:rPr>
        <w:t xml:space="preserve"> písm. a) až c)</w:t>
      </w:r>
      <w:r w:rsidRPr="00807E12">
        <w:rPr>
          <w:rFonts w:ascii="Times New Roman" w:eastAsia="Aptos" w:hAnsi="Times New Roman"/>
          <w:kern w:val="2"/>
          <w:sz w:val="24"/>
          <w:szCs w:val="24"/>
          <w14:ligatures w14:val="standardContextual"/>
        </w:rPr>
        <w:t>.</w:t>
      </w:r>
    </w:p>
    <w:p w14:paraId="2F4CAF2A" w14:textId="77777777" w:rsidR="00731B5D" w:rsidRPr="00807E12" w:rsidRDefault="00731B5D" w:rsidP="00731B5D">
      <w:pPr>
        <w:spacing w:before="120" w:after="0" w:line="240" w:lineRule="auto"/>
        <w:ind w:firstLine="425"/>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Rozhodnutí podle odstavců 1 a 2 může se týkat také jen některého ze skutků, pro které byla podána obžaloba.</w:t>
      </w:r>
    </w:p>
    <w:p w14:paraId="4FAC6309" w14:textId="2E68A562" w:rsidR="00731B5D" w:rsidRPr="00807E12" w:rsidRDefault="00731B5D" w:rsidP="00CE7E60">
      <w:pPr>
        <w:spacing w:before="120" w:after="0" w:line="240" w:lineRule="auto"/>
        <w:ind w:firstLine="425"/>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Proti rozhodnutí podle odstavců 1 a 2 může státní zástupce podat stížnost, jež má odkladný účinek.</w:t>
      </w:r>
    </w:p>
    <w:p w14:paraId="0970B0EB" w14:textId="77777777" w:rsidR="00731B5D" w:rsidRPr="00807E12" w:rsidRDefault="00731B5D" w:rsidP="00CE7E60">
      <w:pPr>
        <w:spacing w:before="120" w:after="0" w:line="240" w:lineRule="auto"/>
        <w:rPr>
          <w:rFonts w:ascii="Times New Roman" w:hAnsi="Times New Roman"/>
          <w:bCs/>
          <w:sz w:val="24"/>
          <w:szCs w:val="24"/>
        </w:rPr>
      </w:pPr>
    </w:p>
    <w:p w14:paraId="51E79432" w14:textId="77777777" w:rsidR="00B10CA6" w:rsidRPr="00807E12" w:rsidRDefault="00B10CA6" w:rsidP="003469FB">
      <w:pPr>
        <w:pStyle w:val="Nadpis2"/>
        <w:rPr>
          <w:bCs/>
        </w:rPr>
      </w:pPr>
      <w:r w:rsidRPr="00807E12">
        <w:rPr>
          <w:bCs/>
        </w:rPr>
        <w:t>§ 223a</w:t>
      </w:r>
    </w:p>
    <w:p w14:paraId="3C2D1DBA" w14:textId="77777777" w:rsidR="00B10CA6" w:rsidRPr="00807E12" w:rsidRDefault="00B10CA6" w:rsidP="003469FB">
      <w:pPr>
        <w:pStyle w:val="l5"/>
        <w:spacing w:before="120" w:beforeAutospacing="0" w:after="0" w:afterAutospacing="0"/>
        <w:jc w:val="center"/>
        <w:rPr>
          <w:rStyle w:val="PromnnHTML"/>
          <w:i w:val="0"/>
          <w:iCs w:val="0"/>
          <w:color w:val="000000"/>
        </w:rPr>
      </w:pPr>
      <w:r w:rsidRPr="00807E12">
        <w:rPr>
          <w:rStyle w:val="PromnnHTML"/>
          <w:i w:val="0"/>
          <w:iCs w:val="0"/>
          <w:color w:val="000000"/>
        </w:rPr>
        <w:t>Podmíněné zastavení trestního stíhání a schválení narovnání</w:t>
      </w:r>
    </w:p>
    <w:p w14:paraId="29DA4110" w14:textId="77777777" w:rsidR="00B10CA6" w:rsidRPr="00807E12" w:rsidRDefault="00B10CA6" w:rsidP="003469FB">
      <w:pPr>
        <w:pStyle w:val="l5"/>
        <w:spacing w:before="120" w:beforeAutospacing="0" w:after="0" w:afterAutospacing="0"/>
        <w:ind w:firstLine="426"/>
        <w:jc w:val="both"/>
        <w:rPr>
          <w:rStyle w:val="PromnnHTML"/>
          <w:i w:val="0"/>
          <w:iCs w:val="0"/>
        </w:rPr>
      </w:pPr>
      <w:r w:rsidRPr="00807E12">
        <w:rPr>
          <w:rStyle w:val="PromnnHTML"/>
          <w:i w:val="0"/>
          <w:iCs w:val="0"/>
          <w:color w:val="000000"/>
        </w:rPr>
        <w:t>(1)</w:t>
      </w:r>
      <w:r w:rsidRPr="00807E12">
        <w:rPr>
          <w:rStyle w:val="PromnnHTML"/>
          <w:i w:val="0"/>
          <w:iCs w:val="0"/>
        </w:rPr>
        <w:t xml:space="preserve"> Soud za hlavního líčení trestní stíhání podmíněně zastaví nebo rozhodne o schválení narovnání, shledá-li okolnosti uvedené v § 307 odst. 1 nebo 2 </w:t>
      </w:r>
      <w:r w:rsidRPr="00807E12">
        <w:rPr>
          <w:rStyle w:val="PromnnHTML"/>
          <w:i w:val="0"/>
          <w:iCs w:val="0"/>
          <w:strike/>
        </w:rPr>
        <w:t>nebo § 309 odst. 1</w:t>
      </w:r>
      <w:r w:rsidRPr="00807E12">
        <w:rPr>
          <w:rStyle w:val="PromnnHTML"/>
          <w:i w:val="0"/>
          <w:iCs w:val="0"/>
        </w:rPr>
        <w:t xml:space="preserve"> </w:t>
      </w:r>
      <w:r w:rsidRPr="00807E12">
        <w:rPr>
          <w:rStyle w:val="PromnnHTML"/>
          <w:b/>
          <w:bCs/>
          <w:i w:val="0"/>
          <w:iCs w:val="0"/>
        </w:rPr>
        <w:t>anebo § 309 odst. 1 nebo 2</w:t>
      </w:r>
      <w:r w:rsidRPr="00807E12">
        <w:rPr>
          <w:rStyle w:val="PromnnHTML"/>
          <w:i w:val="0"/>
          <w:iCs w:val="0"/>
        </w:rPr>
        <w:t>.</w:t>
      </w:r>
    </w:p>
    <w:p w14:paraId="34FECA25" w14:textId="77777777" w:rsidR="00B10CA6" w:rsidRPr="00807E12" w:rsidRDefault="00B10CA6" w:rsidP="003469FB">
      <w:pPr>
        <w:pStyle w:val="l5"/>
        <w:spacing w:before="120" w:beforeAutospacing="0" w:after="0" w:afterAutospacing="0"/>
        <w:ind w:firstLine="426"/>
        <w:jc w:val="both"/>
        <w:rPr>
          <w:rStyle w:val="PromnnHTML"/>
          <w:i w:val="0"/>
          <w:iCs w:val="0"/>
        </w:rPr>
      </w:pPr>
      <w:r w:rsidRPr="00807E12">
        <w:rPr>
          <w:rStyle w:val="PromnnHTML"/>
          <w:i w:val="0"/>
          <w:iCs w:val="0"/>
          <w:color w:val="000000"/>
        </w:rPr>
        <w:t>(2)</w:t>
      </w:r>
      <w:r w:rsidRPr="00807E12">
        <w:rPr>
          <w:rStyle w:val="PromnnHTML"/>
          <w:i w:val="0"/>
          <w:iCs w:val="0"/>
        </w:rPr>
        <w:t> Proti rozhodnutí podle odstavce 1 mohou státní zástupce, obžalovaný a poškozený podat stížnost, jež má odkladný účinek.</w:t>
      </w:r>
    </w:p>
    <w:p w14:paraId="4E494F48" w14:textId="77777777" w:rsidR="00731B5D" w:rsidRPr="00807E12" w:rsidRDefault="00731B5D" w:rsidP="00731B5D">
      <w:pPr>
        <w:pStyle w:val="l5"/>
        <w:spacing w:before="120" w:beforeAutospacing="0" w:after="0" w:afterAutospacing="0"/>
        <w:jc w:val="both"/>
        <w:rPr>
          <w:rStyle w:val="PromnnHTML"/>
          <w:i w:val="0"/>
          <w:iCs w:val="0"/>
        </w:rPr>
      </w:pPr>
    </w:p>
    <w:p w14:paraId="3DAE9AD5" w14:textId="77777777" w:rsidR="00731B5D" w:rsidRPr="00807E12" w:rsidRDefault="00731B5D" w:rsidP="00CE7E60">
      <w:pPr>
        <w:pStyle w:val="Nadpis2"/>
        <w:rPr>
          <w:bCs/>
        </w:rPr>
      </w:pPr>
      <w:r w:rsidRPr="00807E12">
        <w:rPr>
          <w:bCs/>
        </w:rPr>
        <w:t>§ 227</w:t>
      </w:r>
    </w:p>
    <w:p w14:paraId="012994D1" w14:textId="263CB732" w:rsidR="00731B5D" w:rsidRPr="00807E12" w:rsidRDefault="00731B5D" w:rsidP="00CE7E60">
      <w:pPr>
        <w:spacing w:before="120" w:after="0" w:line="240" w:lineRule="auto"/>
        <w:ind w:firstLine="426"/>
        <w:jc w:val="both"/>
        <w:rPr>
          <w:rStyle w:val="PromnnHTML"/>
          <w:rFonts w:ascii="Times New Roman" w:eastAsia="Aptos" w:hAnsi="Times New Roman"/>
          <w:i w:val="0"/>
          <w:iCs w:val="0"/>
          <w:kern w:val="2"/>
          <w:sz w:val="24"/>
          <w:szCs w:val="24"/>
          <w14:ligatures w14:val="standardContextual"/>
        </w:rPr>
      </w:pPr>
      <w:r w:rsidRPr="00807E12">
        <w:rPr>
          <w:rFonts w:ascii="Times New Roman" w:eastAsia="Aptos" w:hAnsi="Times New Roman"/>
          <w:kern w:val="2"/>
          <w:sz w:val="24"/>
          <w:szCs w:val="24"/>
          <w14:ligatures w14:val="standardContextual"/>
        </w:rPr>
        <w:t>Jestliže trestní stíhání bylo zastaveno v důsledku udělení milosti, amnestie, promlčení nebo proto, že souhlas poškozeného s trestním stíháním nebyl dán nebo byl vzat zpět, anebo z</w:t>
      </w:r>
      <w:r w:rsidR="00341D30">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 xml:space="preserve">některého z důvodů uvedených v § 172 odst. 2 </w:t>
      </w:r>
      <w:r w:rsidRPr="00807E12">
        <w:rPr>
          <w:rFonts w:ascii="Times New Roman" w:eastAsia="Aptos" w:hAnsi="Times New Roman"/>
          <w:b/>
          <w:bCs/>
          <w:kern w:val="2"/>
          <w:sz w:val="24"/>
          <w:szCs w:val="24"/>
          <w14:ligatures w14:val="standardContextual"/>
        </w:rPr>
        <w:t xml:space="preserve">písm. a) až c) </w:t>
      </w:r>
      <w:r w:rsidRPr="00807E12">
        <w:rPr>
          <w:rFonts w:ascii="Times New Roman" w:eastAsia="Aptos" w:hAnsi="Times New Roman"/>
          <w:kern w:val="2"/>
          <w:sz w:val="24"/>
          <w:szCs w:val="24"/>
          <w14:ligatures w14:val="standardContextual"/>
        </w:rPr>
        <w:t>a v řízení se pokračovalo jen proto, že obžalovaný na projednání věci trval (§ 11 odst. 4, § 172 odst. 4), soud, neshledá-li žádný jiný důvod ke zproštění obžalovaného, vysloví sice vinu, trest však neuloží.</w:t>
      </w:r>
    </w:p>
    <w:p w14:paraId="2D9DC449" w14:textId="77777777" w:rsidR="00B10CA6" w:rsidRPr="00807E12" w:rsidRDefault="00B10CA6" w:rsidP="003469FB">
      <w:pPr>
        <w:pStyle w:val="l5"/>
        <w:spacing w:before="120" w:beforeAutospacing="0" w:after="0" w:afterAutospacing="0"/>
        <w:jc w:val="both"/>
        <w:rPr>
          <w:rStyle w:val="PromnnHTML"/>
          <w:i w:val="0"/>
          <w:iCs w:val="0"/>
        </w:rPr>
      </w:pPr>
    </w:p>
    <w:p w14:paraId="187FEC01" w14:textId="72406BAF" w:rsidR="00B10CA6" w:rsidRPr="00807E12" w:rsidRDefault="00B10CA6" w:rsidP="003469FB">
      <w:pPr>
        <w:pStyle w:val="Nadpis2"/>
        <w:rPr>
          <w:bCs/>
        </w:rPr>
      </w:pPr>
      <w:r w:rsidRPr="00807E12">
        <w:rPr>
          <w:bCs/>
        </w:rPr>
        <w:t>§ 257</w:t>
      </w:r>
    </w:p>
    <w:p w14:paraId="7E8DA0C6" w14:textId="77777777" w:rsidR="00B10CA6" w:rsidRPr="00807E12" w:rsidRDefault="00B10CA6" w:rsidP="003469FB">
      <w:pPr>
        <w:pStyle w:val="l5"/>
        <w:spacing w:before="120" w:beforeAutospacing="0" w:after="0" w:afterAutospacing="0"/>
        <w:ind w:firstLine="426"/>
        <w:jc w:val="both"/>
        <w:rPr>
          <w:rStyle w:val="PromnnHTML"/>
          <w:i w:val="0"/>
          <w:iCs w:val="0"/>
        </w:rPr>
      </w:pPr>
      <w:r w:rsidRPr="00807E12">
        <w:rPr>
          <w:rStyle w:val="PromnnHTML"/>
          <w:i w:val="0"/>
          <w:iCs w:val="0"/>
          <w:color w:val="000000"/>
        </w:rPr>
        <w:t>(1)</w:t>
      </w:r>
      <w:r w:rsidRPr="00807E12">
        <w:rPr>
          <w:rStyle w:val="PromnnHTML"/>
          <w:i w:val="0"/>
          <w:iCs w:val="0"/>
        </w:rPr>
        <w:t> Odvolací soud napadený rozsudek nebo jeho část zruší a v rozsahu zrušení</w:t>
      </w:r>
    </w:p>
    <w:p w14:paraId="1A5DD7E6" w14:textId="77777777" w:rsidR="00B10CA6" w:rsidRPr="00807E12" w:rsidRDefault="00B10CA6" w:rsidP="003469FB">
      <w:pPr>
        <w:pStyle w:val="l5"/>
        <w:spacing w:before="120" w:beforeAutospacing="0" w:after="0" w:afterAutospacing="0"/>
        <w:ind w:left="284" w:hanging="284"/>
        <w:jc w:val="both"/>
        <w:rPr>
          <w:rStyle w:val="PromnnHTML"/>
          <w:i w:val="0"/>
          <w:iCs w:val="0"/>
        </w:rPr>
      </w:pPr>
      <w:r w:rsidRPr="00807E12">
        <w:rPr>
          <w:rStyle w:val="PromnnHTML"/>
          <w:i w:val="0"/>
          <w:iCs w:val="0"/>
          <w:color w:val="000000"/>
        </w:rPr>
        <w:t>a)</w:t>
      </w:r>
      <w:r w:rsidRPr="00807E12">
        <w:rPr>
          <w:rStyle w:val="PromnnHTML"/>
          <w:i w:val="0"/>
          <w:iCs w:val="0"/>
        </w:rPr>
        <w:t> rozhodne o předložení věci k rozhodnutí o příslušnosti soudu, který je společně nadřízený soudu prvního stupně, a soudu, jenž je podle něj příslušný, měl-li tak už učinit soud prvního stupně (§ 222 odst. 1); je-li tímto společně nadřízeným soudem odvolací soud, rozhodne ihned sám o přikázání příslušnému soudu,</w:t>
      </w:r>
    </w:p>
    <w:p w14:paraId="1D3051B9" w14:textId="77777777" w:rsidR="00B10CA6" w:rsidRPr="00807E12" w:rsidRDefault="00B10CA6" w:rsidP="003469FB">
      <w:pPr>
        <w:pStyle w:val="l5"/>
        <w:spacing w:before="120" w:beforeAutospacing="0" w:after="0" w:afterAutospacing="0"/>
        <w:ind w:left="284" w:hanging="284"/>
        <w:jc w:val="both"/>
        <w:rPr>
          <w:rStyle w:val="PromnnHTML"/>
          <w:i w:val="0"/>
          <w:iCs w:val="0"/>
        </w:rPr>
      </w:pPr>
      <w:r w:rsidRPr="00807E12">
        <w:rPr>
          <w:rStyle w:val="PromnnHTML"/>
          <w:i w:val="0"/>
          <w:iCs w:val="0"/>
          <w:color w:val="000000"/>
        </w:rPr>
        <w:t>b)</w:t>
      </w:r>
      <w:r w:rsidRPr="00807E12">
        <w:rPr>
          <w:rStyle w:val="PromnnHTML"/>
          <w:i w:val="0"/>
          <w:iCs w:val="0"/>
        </w:rPr>
        <w:t> věc postoupí jinému orgánu, měl-li tak učinit již soud prvního stupně (§ 222 odst. 2),</w:t>
      </w:r>
    </w:p>
    <w:p w14:paraId="61BBDE67" w14:textId="77777777" w:rsidR="00B10CA6" w:rsidRPr="00807E12" w:rsidRDefault="00B10CA6" w:rsidP="003469FB">
      <w:pPr>
        <w:pStyle w:val="l5"/>
        <w:spacing w:before="120" w:beforeAutospacing="0" w:after="0" w:afterAutospacing="0"/>
        <w:ind w:left="284" w:hanging="284"/>
        <w:jc w:val="both"/>
        <w:rPr>
          <w:rStyle w:val="PromnnHTML"/>
          <w:i w:val="0"/>
          <w:iCs w:val="0"/>
        </w:rPr>
      </w:pPr>
      <w:r w:rsidRPr="00807E12">
        <w:rPr>
          <w:rStyle w:val="PromnnHTML"/>
          <w:i w:val="0"/>
          <w:iCs w:val="0"/>
          <w:color w:val="000000"/>
        </w:rPr>
        <w:t>c)</w:t>
      </w:r>
      <w:r w:rsidRPr="00807E12">
        <w:rPr>
          <w:rStyle w:val="PromnnHTML"/>
          <w:i w:val="0"/>
          <w:iCs w:val="0"/>
        </w:rPr>
        <w:t> trestní stíhání zastaví, shledá-li, že je tu některá z okolností, jež by odůvodňovaly zastavení trestního stíhání soudem prvního stupně (§ 223 odst. 1, 2),</w:t>
      </w:r>
    </w:p>
    <w:p w14:paraId="7F4FF818" w14:textId="77777777" w:rsidR="00B10CA6" w:rsidRPr="00807E12" w:rsidRDefault="00B10CA6" w:rsidP="003469FB">
      <w:pPr>
        <w:pStyle w:val="l5"/>
        <w:spacing w:before="120" w:beforeAutospacing="0" w:after="0" w:afterAutospacing="0"/>
        <w:ind w:left="284" w:hanging="284"/>
        <w:jc w:val="both"/>
        <w:rPr>
          <w:rStyle w:val="PromnnHTML"/>
          <w:i w:val="0"/>
          <w:iCs w:val="0"/>
        </w:rPr>
      </w:pPr>
      <w:r w:rsidRPr="00807E12">
        <w:rPr>
          <w:rStyle w:val="PromnnHTML"/>
          <w:i w:val="0"/>
          <w:iCs w:val="0"/>
          <w:color w:val="000000"/>
        </w:rPr>
        <w:t>d)</w:t>
      </w:r>
      <w:r w:rsidRPr="00807E12">
        <w:rPr>
          <w:rStyle w:val="PromnnHTML"/>
          <w:i w:val="0"/>
          <w:iCs w:val="0"/>
        </w:rPr>
        <w:t xml:space="preserve"> trestní stíhání podmíněně zastaví nebo rozhodne o schválení narovnání, shledá-li okolnosti uvedené v § 307 odst. 1 nebo 2 </w:t>
      </w:r>
      <w:r w:rsidRPr="00807E12">
        <w:rPr>
          <w:rStyle w:val="PromnnHTML"/>
          <w:i w:val="0"/>
          <w:iCs w:val="0"/>
          <w:strike/>
        </w:rPr>
        <w:t>nebo § 309 odst. 1</w:t>
      </w:r>
      <w:r w:rsidRPr="00807E12">
        <w:rPr>
          <w:rStyle w:val="PromnnHTML"/>
          <w:i w:val="0"/>
          <w:iCs w:val="0"/>
        </w:rPr>
        <w:t xml:space="preserve"> </w:t>
      </w:r>
      <w:r w:rsidRPr="00807E12">
        <w:rPr>
          <w:rStyle w:val="PromnnHTML"/>
          <w:b/>
          <w:bCs/>
          <w:i w:val="0"/>
          <w:iCs w:val="0"/>
        </w:rPr>
        <w:t>anebo § 309 odst. 1 nebo 2</w:t>
      </w:r>
      <w:r w:rsidRPr="00807E12">
        <w:rPr>
          <w:rStyle w:val="PromnnHTML"/>
          <w:i w:val="0"/>
          <w:iCs w:val="0"/>
        </w:rPr>
        <w:t>,</w:t>
      </w:r>
    </w:p>
    <w:p w14:paraId="39EDB963" w14:textId="77777777" w:rsidR="00B10CA6" w:rsidRPr="00807E12" w:rsidRDefault="00B10CA6" w:rsidP="003469FB">
      <w:pPr>
        <w:pStyle w:val="l5"/>
        <w:spacing w:before="120" w:beforeAutospacing="0" w:after="0" w:afterAutospacing="0"/>
        <w:ind w:left="284" w:hanging="284"/>
        <w:jc w:val="both"/>
        <w:rPr>
          <w:rStyle w:val="PromnnHTML"/>
          <w:i w:val="0"/>
          <w:iCs w:val="0"/>
        </w:rPr>
      </w:pPr>
      <w:r w:rsidRPr="00807E12">
        <w:rPr>
          <w:rStyle w:val="PromnnHTML"/>
          <w:i w:val="0"/>
          <w:iCs w:val="0"/>
          <w:color w:val="000000"/>
        </w:rPr>
        <w:t>e)</w:t>
      </w:r>
      <w:r w:rsidRPr="00807E12">
        <w:rPr>
          <w:rStyle w:val="PromnnHTML"/>
          <w:i w:val="0"/>
          <w:iCs w:val="0"/>
        </w:rPr>
        <w:t> trestní stíhání přeruší, měl-li tak učinit již soud prvního stupně (§ 224 odst. 1, 2 a 5).</w:t>
      </w:r>
    </w:p>
    <w:p w14:paraId="6FEDF0CA" w14:textId="77777777" w:rsidR="00B10CA6" w:rsidRPr="00807E12" w:rsidRDefault="00B10CA6" w:rsidP="003469FB">
      <w:pPr>
        <w:pStyle w:val="l5"/>
        <w:spacing w:before="120" w:beforeAutospacing="0" w:after="0" w:afterAutospacing="0"/>
        <w:ind w:firstLine="426"/>
        <w:jc w:val="both"/>
        <w:rPr>
          <w:rStyle w:val="PromnnHTML"/>
          <w:i w:val="0"/>
          <w:iCs w:val="0"/>
        </w:rPr>
      </w:pPr>
      <w:r w:rsidRPr="00807E12">
        <w:rPr>
          <w:rStyle w:val="PromnnHTML"/>
          <w:i w:val="0"/>
          <w:iCs w:val="0"/>
          <w:color w:val="000000"/>
        </w:rPr>
        <w:t>(2)</w:t>
      </w:r>
      <w:r w:rsidRPr="00807E12">
        <w:rPr>
          <w:rStyle w:val="PromnnHTML"/>
          <w:i w:val="0"/>
          <w:iCs w:val="0"/>
        </w:rPr>
        <w:t> Shledá-li odvolací soud, že tu je některá z okolností uvedených v § 11 odst. 1 písm. a), b), l), která nastala až po vyhlášení napadeného rozsudku, rozhodne, aniž by napadený rozsudek zrušil, o zastavení trestního stíhání.</w:t>
      </w:r>
    </w:p>
    <w:p w14:paraId="163B6FD2" w14:textId="77777777" w:rsidR="00B10CA6" w:rsidRPr="00807E12" w:rsidRDefault="00B10CA6" w:rsidP="003469FB">
      <w:pPr>
        <w:pStyle w:val="l5"/>
        <w:spacing w:before="120" w:beforeAutospacing="0" w:after="0" w:afterAutospacing="0"/>
        <w:ind w:firstLine="426"/>
        <w:jc w:val="both"/>
        <w:rPr>
          <w:rStyle w:val="PromnnHTML"/>
          <w:i w:val="0"/>
          <w:iCs w:val="0"/>
        </w:rPr>
      </w:pPr>
      <w:r w:rsidRPr="00807E12">
        <w:rPr>
          <w:rStyle w:val="PromnnHTML"/>
          <w:i w:val="0"/>
          <w:iCs w:val="0"/>
          <w:color w:val="000000"/>
        </w:rPr>
        <w:t>(3)</w:t>
      </w:r>
      <w:r w:rsidRPr="00807E12">
        <w:rPr>
          <w:rStyle w:val="PromnnHTML"/>
          <w:i w:val="0"/>
          <w:iCs w:val="0"/>
        </w:rPr>
        <w:t> V odvolacím řízení, v kterém bylo zastaveno trestní stíhání z některého důvodu uvedeného v odstavci 2, se však pokračuje, prohlásí-li obviněný do tří dnů od doby, kdy mu bylo usnesení o zastavení trestního stíhání oznámeno, že na projednání věci trvá. O tom je třeba obviněného poučit.</w:t>
      </w:r>
    </w:p>
    <w:p w14:paraId="3ED02350" w14:textId="77777777" w:rsidR="00B10CA6" w:rsidRPr="00807E12" w:rsidRDefault="00B10CA6" w:rsidP="003469FB">
      <w:pPr>
        <w:spacing w:before="120" w:after="0" w:line="240" w:lineRule="auto"/>
        <w:jc w:val="both"/>
        <w:rPr>
          <w:rFonts w:ascii="Times New Roman" w:hAnsi="Times New Roman"/>
          <w:bCs/>
          <w:sz w:val="24"/>
          <w:szCs w:val="24"/>
        </w:rPr>
      </w:pPr>
    </w:p>
    <w:p w14:paraId="07DD2A97" w14:textId="77777777" w:rsidR="009B3058" w:rsidRPr="00807E12" w:rsidRDefault="009B3058" w:rsidP="003469FB">
      <w:pPr>
        <w:pStyle w:val="Nadpis2"/>
        <w:rPr>
          <w:bCs/>
        </w:rPr>
      </w:pPr>
      <w:bookmarkStart w:id="86" w:name="_Hlk150357608"/>
      <w:r w:rsidRPr="00807E12">
        <w:rPr>
          <w:bCs/>
        </w:rPr>
        <w:t>§ 265r</w:t>
      </w:r>
    </w:p>
    <w:p w14:paraId="4AB79CDA"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O dovolání rozhoduje Nejvyšší soud ve veřejném zasedání. V neveřejném zasedání může učinit</w:t>
      </w:r>
    </w:p>
    <w:p w14:paraId="0109214E" w14:textId="77777777" w:rsidR="009B3058" w:rsidRPr="00807E12" w:rsidRDefault="009B305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rozhodnutí o odmítnutí dovolání (§ 265i),</w:t>
      </w:r>
    </w:p>
    <w:p w14:paraId="564F5319" w14:textId="77777777" w:rsidR="009B3058" w:rsidRPr="00807E12" w:rsidRDefault="009B305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rozhodnutí o zrušení napadeného rozhodnutí (§ 265k) a přikázání věci k novému projednání a rozhodnutí (§ 265l odst. 1 a 2), je-li zřejmé, že vadu nelze odstranit ve veřejném zasedání, nebo</w:t>
      </w:r>
    </w:p>
    <w:p w14:paraId="3C33D4E7" w14:textId="77777777" w:rsidR="009B3058" w:rsidRPr="00807E12" w:rsidRDefault="009B305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jiná rozhodnutí, souhlasí-li s projednáním v neveřejném zasedání obviněný a nejvyšší státní zástupce nebo v případě, kdy veřejnou žalobu před soudem zastupoval evropský pověřený žalobce nebo evropský žalobce, příslušný orgán Úřadu evropského veřejného žalobce.</w:t>
      </w:r>
    </w:p>
    <w:p w14:paraId="2B7B79A9"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Ve veřejném zasedání je účast státního zástupce činného u Nejvyššího státního zastupitelství nebo v případě, kdy veřejnou žalobu zastupoval před soudem evropský pověřený žalobce nebo evropský žalobce, účast evropského pověřeného žalobce, evropského žalobce nebo evropského nejvyššího žalobce povinná.</w:t>
      </w:r>
    </w:p>
    <w:p w14:paraId="3AF716C5"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Při veřejném zasedání konaném o dovolání musí mít obviněný obhájce v případech uvedených v § 36a odst. 2 písm. a) až c), pokud se jej podle § 36b nevzdá.</w:t>
      </w:r>
    </w:p>
    <w:p w14:paraId="34315D42"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V nepřítomnosti obviněného, který je ve vazbě nebo ve výkonu trestu odnětí svobody, lze veřejné zasedání konat jen tehdy, jestliže obviněný výslovně prohlásí, že se účasti při veřejném zasedání vzdává.</w:t>
      </w:r>
    </w:p>
    <w:p w14:paraId="64D370B6"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(5) Nelze-li vyrozumění o veřejném zasedání doručit osobě, která rozhodnutím o dovolání může být přímo dotčena, stačí o konání veřejného zasedání vyrozumět jejího obhájce, popřípadě zmocněnce. Nemá-li tato osoba obhájce, popřípadě zmocněnce, je třeba jí ho k tomu účelu ustanovit. Ustanovení § 39 se tu užije obdobně.</w:t>
      </w:r>
    </w:p>
    <w:p w14:paraId="1E97D7C0"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(6) Po zahájení veřejného zasedání přednese předseda senátu nebo jím určený člen senátu napadené rozhodnutí a podá zprávu o stavu věci. Potom přednese dovolatel své dovolání a odůvodní je. Státní zástupce a osoby, které mohou být rozhodnutím dovolacího soudu přímo dotčeny, pokud nejsou dovolateli, přednesou své vyjádření; není-li některá z těchto osob přítomna a je-li vyjádření obsaženo ve spise, anebo požádá-li o to, přednese obsah jejich podání předseda senátu nebo jím určený člen senátu.</w:t>
      </w:r>
    </w:p>
    <w:p w14:paraId="423CAE3A"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(7) Důkazy se ve veřejném zasedání před Nejvyšším soudem zpravidla neprovádějí. Jen výjimečně může Nejvyšší soud řízení doplnit důkazy nezbytnými k tomu, aby mohl o dovolání rozhodnout.</w:t>
      </w:r>
    </w:p>
    <w:p w14:paraId="2CF4B9DE" w14:textId="77777777" w:rsidR="009B3058" w:rsidRPr="00807E12" w:rsidRDefault="009B3058" w:rsidP="003469FB">
      <w:pPr>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(8) Rozsudek Nejvyššího soudu se ve veřejném zasedání ústně vyhlásí.</w:t>
      </w:r>
    </w:p>
    <w:p w14:paraId="438B4879"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(9)</w:t>
      </w:r>
      <w:r w:rsidRPr="00807E12">
        <w:rPr>
          <w:rFonts w:ascii="Times New Roman" w:hAnsi="Times New Roman"/>
          <w:sz w:val="24"/>
          <w:szCs w:val="24"/>
        </w:rPr>
        <w:t xml:space="preserve"> </w:t>
      </w:r>
      <w:r w:rsidRPr="00807E12">
        <w:rPr>
          <w:rFonts w:ascii="Times New Roman" w:hAnsi="Times New Roman"/>
          <w:b/>
          <w:bCs/>
          <w:sz w:val="24"/>
          <w:szCs w:val="24"/>
        </w:rPr>
        <w:t xml:space="preserve">(8) </w:t>
      </w:r>
      <w:r w:rsidRPr="00807E12">
        <w:rPr>
          <w:rFonts w:ascii="Times New Roman" w:hAnsi="Times New Roman"/>
          <w:sz w:val="24"/>
          <w:szCs w:val="24"/>
        </w:rPr>
        <w:t>V neveřejném zasedání se rozsudek Nejvyššího soudu vyhlásí vyvěšením jeho písemného vyhotovení na úřední desce v budově Nejvyššího soudu a na jeho elektronické úřední desce (dále jen „úřední deska Nejvyššího soudu“) po dobu 15 dnů, a to jeho zjednodušeného vyhotovení, obsahujícího plné znění výroku a nosné důvody rozsudku, nebo jeho plného písemného vyhotovení.</w:t>
      </w:r>
    </w:p>
    <w:p w14:paraId="51682718"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(10)</w:t>
      </w:r>
      <w:r w:rsidRPr="00807E12">
        <w:rPr>
          <w:rFonts w:ascii="Times New Roman" w:hAnsi="Times New Roman"/>
          <w:sz w:val="24"/>
          <w:szCs w:val="24"/>
        </w:rPr>
        <w:t xml:space="preserve"> </w:t>
      </w:r>
      <w:r w:rsidRPr="00807E12">
        <w:rPr>
          <w:rFonts w:ascii="Times New Roman" w:hAnsi="Times New Roman"/>
          <w:b/>
          <w:bCs/>
          <w:sz w:val="24"/>
          <w:szCs w:val="24"/>
        </w:rPr>
        <w:t xml:space="preserve">(9) </w:t>
      </w:r>
      <w:r w:rsidRPr="00807E12">
        <w:rPr>
          <w:rFonts w:ascii="Times New Roman" w:hAnsi="Times New Roman"/>
          <w:sz w:val="24"/>
          <w:szCs w:val="24"/>
        </w:rPr>
        <w:t xml:space="preserve">Předseda senátu může rozhodnout též o zveřejnění usnesení Nejvyššího soudu na úřední desce Nejvyššího soudu; odstavec </w:t>
      </w:r>
      <w:r w:rsidRPr="00807E12">
        <w:rPr>
          <w:rFonts w:ascii="Times New Roman" w:hAnsi="Times New Roman"/>
          <w:strike/>
          <w:sz w:val="24"/>
          <w:szCs w:val="24"/>
        </w:rPr>
        <w:t>9</w:t>
      </w:r>
      <w:r w:rsidRPr="00807E12">
        <w:rPr>
          <w:rFonts w:ascii="Times New Roman" w:hAnsi="Times New Roman"/>
          <w:sz w:val="24"/>
          <w:szCs w:val="24"/>
        </w:rPr>
        <w:t xml:space="preserve"> </w:t>
      </w:r>
      <w:r w:rsidRPr="00807E12">
        <w:rPr>
          <w:rFonts w:ascii="Times New Roman" w:hAnsi="Times New Roman"/>
          <w:b/>
          <w:bCs/>
          <w:sz w:val="24"/>
          <w:szCs w:val="24"/>
        </w:rPr>
        <w:t xml:space="preserve">8 </w:t>
      </w:r>
      <w:r w:rsidRPr="00807E12">
        <w:rPr>
          <w:rFonts w:ascii="Times New Roman" w:hAnsi="Times New Roman"/>
          <w:sz w:val="24"/>
          <w:szCs w:val="24"/>
        </w:rPr>
        <w:t>se použije obdobně.</w:t>
      </w:r>
    </w:p>
    <w:p w14:paraId="23B09518" w14:textId="77777777" w:rsidR="009B3058" w:rsidRPr="00807E12" w:rsidRDefault="009B3058" w:rsidP="003469FB">
      <w:pPr>
        <w:spacing w:before="120" w:after="0" w:line="240" w:lineRule="auto"/>
        <w:jc w:val="both"/>
        <w:rPr>
          <w:rFonts w:ascii="Times New Roman" w:hAnsi="Times New Roman"/>
          <w:sz w:val="24"/>
          <w:szCs w:val="24"/>
        </w:rPr>
      </w:pPr>
    </w:p>
    <w:p w14:paraId="4854773C" w14:textId="77777777" w:rsidR="009B3058" w:rsidRPr="00807E12" w:rsidRDefault="009B3058" w:rsidP="003469FB">
      <w:pPr>
        <w:pStyle w:val="Nadpis2"/>
        <w:rPr>
          <w:bCs/>
        </w:rPr>
      </w:pPr>
      <w:r w:rsidRPr="00807E12">
        <w:rPr>
          <w:bCs/>
        </w:rPr>
        <w:t>§ 274a</w:t>
      </w:r>
    </w:p>
    <w:p w14:paraId="6B6F1781" w14:textId="77777777" w:rsidR="009B3058" w:rsidRPr="00807E12" w:rsidRDefault="009B3058" w:rsidP="003469FB">
      <w:pPr>
        <w:spacing w:before="120" w:after="0" w:line="240" w:lineRule="auto"/>
        <w:ind w:firstLine="426"/>
        <w:jc w:val="both"/>
        <w:rPr>
          <w:rFonts w:ascii="Times New Roman" w:hAnsi="Times New Roman"/>
          <w:strike/>
          <w:sz w:val="24"/>
          <w:szCs w:val="24"/>
        </w:rPr>
      </w:pPr>
      <w:r w:rsidRPr="009F1FFA">
        <w:rPr>
          <w:rFonts w:ascii="Times New Roman" w:hAnsi="Times New Roman"/>
          <w:strike/>
          <w:sz w:val="24"/>
          <w:szCs w:val="24"/>
        </w:rPr>
        <w:t>(1) Rozsudek Nejvyššího soudu se ve veřejném zasedání ústně vyhlásí.</w:t>
      </w:r>
    </w:p>
    <w:p w14:paraId="1FE5A07C" w14:textId="77777777"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(2)</w:t>
      </w:r>
      <w:r w:rsidRPr="00807E12">
        <w:rPr>
          <w:rFonts w:ascii="Times New Roman" w:hAnsi="Times New Roman"/>
          <w:sz w:val="24"/>
          <w:szCs w:val="24"/>
        </w:rPr>
        <w:t xml:space="preserve"> </w:t>
      </w:r>
      <w:r w:rsidRPr="00807E12">
        <w:rPr>
          <w:rFonts w:ascii="Times New Roman" w:hAnsi="Times New Roman"/>
          <w:b/>
          <w:bCs/>
          <w:sz w:val="24"/>
          <w:szCs w:val="24"/>
        </w:rPr>
        <w:t xml:space="preserve">(1) </w:t>
      </w:r>
      <w:r w:rsidRPr="00807E12">
        <w:rPr>
          <w:rFonts w:ascii="Times New Roman" w:hAnsi="Times New Roman"/>
          <w:sz w:val="24"/>
          <w:szCs w:val="24"/>
        </w:rPr>
        <w:t>V neveřejném zasedání se rozsudek Nejvyššího soudu vyhlásí vyvěšením jeho písemného vyhotovení na úřední desce Nejvyššího soudu po dobu 15 dnů, a to jeho zjednodušeného vyhotovení obsahujícího plné znění výroku a nosné důvody rozsudku, anebo jeho plného písemného vyhotovení.</w:t>
      </w:r>
    </w:p>
    <w:p w14:paraId="474A68D2" w14:textId="08F626F5" w:rsidR="009B3058" w:rsidRPr="00807E12" w:rsidRDefault="009B3058" w:rsidP="003469FB">
      <w:pPr>
        <w:spacing w:before="120" w:after="0" w:line="240" w:lineRule="auto"/>
        <w:ind w:firstLine="426"/>
        <w:jc w:val="both"/>
        <w:rPr>
          <w:rFonts w:ascii="Times New Roman" w:hAnsi="Times New Roman"/>
          <w:sz w:val="24"/>
          <w:szCs w:val="24"/>
        </w:rPr>
      </w:pPr>
      <w:r w:rsidRPr="00807E12">
        <w:rPr>
          <w:rFonts w:ascii="Times New Roman" w:hAnsi="Times New Roman"/>
          <w:strike/>
          <w:sz w:val="24"/>
          <w:szCs w:val="24"/>
        </w:rPr>
        <w:t>(3)</w:t>
      </w:r>
      <w:r w:rsidRPr="00807E12">
        <w:rPr>
          <w:rFonts w:ascii="Times New Roman" w:hAnsi="Times New Roman"/>
          <w:sz w:val="24"/>
          <w:szCs w:val="24"/>
        </w:rPr>
        <w:t xml:space="preserve"> </w:t>
      </w:r>
      <w:r w:rsidRPr="00807E12">
        <w:rPr>
          <w:rFonts w:ascii="Times New Roman" w:hAnsi="Times New Roman"/>
          <w:b/>
          <w:bCs/>
          <w:sz w:val="24"/>
          <w:szCs w:val="24"/>
        </w:rPr>
        <w:t xml:space="preserve">(2) </w:t>
      </w:r>
      <w:r w:rsidRPr="00807E12">
        <w:rPr>
          <w:rFonts w:ascii="Times New Roman" w:hAnsi="Times New Roman"/>
          <w:sz w:val="24"/>
          <w:szCs w:val="24"/>
        </w:rPr>
        <w:t xml:space="preserve">Předseda senátu může rozhodnout též o zveřejnění usnesení Nejvyššího soudu na úřední desce Nejvyššího soudu; odstavec </w:t>
      </w:r>
      <w:r w:rsidRPr="00807E12">
        <w:rPr>
          <w:rFonts w:ascii="Times New Roman" w:hAnsi="Times New Roman"/>
          <w:strike/>
          <w:sz w:val="24"/>
          <w:szCs w:val="24"/>
        </w:rPr>
        <w:t>2</w:t>
      </w:r>
      <w:r w:rsidRPr="00807E12">
        <w:rPr>
          <w:rFonts w:ascii="Times New Roman" w:hAnsi="Times New Roman"/>
          <w:sz w:val="24"/>
          <w:szCs w:val="24"/>
        </w:rPr>
        <w:t xml:space="preserve"> </w:t>
      </w:r>
      <w:r w:rsidRPr="00807E12">
        <w:rPr>
          <w:rFonts w:ascii="Times New Roman" w:hAnsi="Times New Roman"/>
          <w:b/>
          <w:bCs/>
          <w:sz w:val="24"/>
          <w:szCs w:val="24"/>
        </w:rPr>
        <w:t>1</w:t>
      </w:r>
      <w:r w:rsidR="00EC2402">
        <w:rPr>
          <w:rFonts w:ascii="Times New Roman" w:hAnsi="Times New Roman"/>
          <w:b/>
          <w:bCs/>
          <w:sz w:val="24"/>
          <w:szCs w:val="24"/>
        </w:rPr>
        <w:t xml:space="preserve"> </w:t>
      </w:r>
      <w:r w:rsidRPr="00807E12">
        <w:rPr>
          <w:rFonts w:ascii="Times New Roman" w:hAnsi="Times New Roman"/>
          <w:sz w:val="24"/>
          <w:szCs w:val="24"/>
        </w:rPr>
        <w:t>se použije obdobně.</w:t>
      </w:r>
    </w:p>
    <w:p w14:paraId="1AB7CAAD" w14:textId="77777777" w:rsidR="009B3058" w:rsidRPr="00807E12" w:rsidRDefault="009B3058" w:rsidP="003469FB">
      <w:pPr>
        <w:tabs>
          <w:tab w:val="left" w:pos="426"/>
        </w:tabs>
        <w:spacing w:before="120" w:after="0" w:line="240" w:lineRule="auto"/>
        <w:jc w:val="both"/>
        <w:rPr>
          <w:rFonts w:ascii="Times New Roman" w:hAnsi="Times New Roman"/>
          <w:bCs/>
          <w:strike/>
          <w:sz w:val="24"/>
          <w:szCs w:val="24"/>
        </w:rPr>
      </w:pPr>
    </w:p>
    <w:p w14:paraId="18A29301" w14:textId="77777777" w:rsidR="00D37D08" w:rsidRPr="00807E12" w:rsidRDefault="00D37D08" w:rsidP="003469FB">
      <w:pPr>
        <w:pStyle w:val="Nadpis2"/>
        <w:rPr>
          <w:bCs/>
        </w:rPr>
      </w:pPr>
      <w:r w:rsidRPr="00807E12">
        <w:rPr>
          <w:bCs/>
        </w:rPr>
        <w:t>§ 307</w:t>
      </w:r>
    </w:p>
    <w:p w14:paraId="2FEE5419"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V řízení o přečinu může se souhlasem obviněného soud a v přípravném řízení státní zástupce podmíněně zastavit trestní stíhání, jestliže</w:t>
      </w:r>
    </w:p>
    <w:p w14:paraId="651D088A" w14:textId="77777777" w:rsidR="00D37D08" w:rsidRPr="00807E12" w:rsidRDefault="00D37D0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obviněný se k činu doznal,</w:t>
      </w:r>
    </w:p>
    <w:p w14:paraId="25DD7E96" w14:textId="77777777" w:rsidR="00D37D08" w:rsidRPr="00807E12" w:rsidRDefault="00D37D0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nahradil škodu, pokud byla činem způsobena, nebo s poškozeným o její náhradě uzavřel dohodu, anebo učinil jiná potřebná opatření k její náhradě,</w:t>
      </w:r>
    </w:p>
    <w:p w14:paraId="3D4DFBE9" w14:textId="77777777" w:rsidR="00D37D08" w:rsidRPr="00807E12" w:rsidRDefault="00D37D0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c) vydal bezdůvodné obohacení činem získané, nebo s poškozeným o jeho vydání uzavřel dohodu, anebo učinil jiná vhodná opatření k jeho vydání,</w:t>
      </w:r>
    </w:p>
    <w:p w14:paraId="73C5F50E"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a vzhledem k osobě obviněného, s přihlédnutím k jeho dosavadnímu životu a k okolnostem případu lze důvodně takové rozhodnutí považovat za dostačující.</w:t>
      </w:r>
    </w:p>
    <w:p w14:paraId="0C570B02" w14:textId="54347C60"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Je-li to odůvodněno povahou a závažností spáchaného přečinu, okolnostmi jeho spáchání anebo poměry obviněného, soud a v přípravném řízení státní zástupce rozhodne o podmíněném zastavení trestního stíhání pouze tehdy, pokud obviněný splní podmínky uvedené v odstavci 1 a</w:t>
      </w:r>
    </w:p>
    <w:p w14:paraId="024DF504" w14:textId="543DD987" w:rsidR="00D37D08" w:rsidRPr="00807E12" w:rsidRDefault="00D37D0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zaváže se, že se během zkušební doby zdrží určité činnosti</w:t>
      </w:r>
      <w:bookmarkStart w:id="87" w:name="_Hlk159849966"/>
      <w:r w:rsidRPr="00807E12">
        <w:rPr>
          <w:rFonts w:ascii="Times New Roman" w:hAnsi="Times New Roman"/>
          <w:strike/>
          <w:sz w:val="24"/>
          <w:szCs w:val="24"/>
        </w:rPr>
        <w:t>, která může spočívat i v držení a chovu zvířat a péči o ně</w:t>
      </w:r>
      <w:bookmarkEnd w:id="87"/>
      <w:r w:rsidRPr="00807E12">
        <w:rPr>
          <w:rFonts w:ascii="Times New Roman" w:hAnsi="Times New Roman"/>
          <w:sz w:val="24"/>
          <w:szCs w:val="24"/>
        </w:rPr>
        <w:t>, pokud se v souvislosti s ní dopustil přečinu, nebo</w:t>
      </w:r>
    </w:p>
    <w:p w14:paraId="03BD5128" w14:textId="77777777" w:rsidR="00D37D08" w:rsidRPr="00807E12" w:rsidRDefault="00D37D08"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složí na účet soudu a v přípravném řízení na účet státního zastupitelství peněžitou částku určenou státu na peněžitou pomoc obětem trestné činnosti podle zvláštního právního předpisu, a tato částka není zřejmě nepřiměřená závažnosti přečinu,</w:t>
      </w:r>
    </w:p>
    <w:p w14:paraId="10DF0F94"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a vzhledem k osobě obviněného, s přihlédnutím k jeho dosavadnímu životu a k okolnostem případu lze důvodně takové rozhodnutí považovat za dostačující.</w:t>
      </w:r>
    </w:p>
    <w:p w14:paraId="58655308" w14:textId="448704D8"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Jestliže obviněný již udělil souhlas s podmíněným odložením podání návrhu na potrestání, považuje se tento souhlas i za souhlas obviněného s podmíněným zastavením trestního stíhání.</w:t>
      </w:r>
    </w:p>
    <w:p w14:paraId="422F464A" w14:textId="128645F2"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V rozhodnutí o podmíněném zastavení trestního stíhání se stanoví zkušební doba na šest měsíců až dva roky, v případě rozhodnutí podle odstavce 2 na šest měsíců až pět let; zkušební doba počíná běžet právní mocí tohoto rozhodnutí. Zkušební doba může být stanovena delší, než je doba, po kterou se obviněný zavázal zdržet se určité činnosti podle odstavce 2 písm. a).</w:t>
      </w:r>
    </w:p>
    <w:p w14:paraId="2AA86817" w14:textId="7C847E1A"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w:t>
      </w:r>
      <w:bookmarkStart w:id="88" w:name="_Hlk176607496"/>
      <w:r w:rsidRPr="00807E12">
        <w:rPr>
          <w:rFonts w:ascii="Times New Roman" w:eastAsia="Times New Roman" w:hAnsi="Times New Roman"/>
          <w:b/>
          <w:bCs/>
          <w:sz w:val="24"/>
          <w:szCs w:val="24"/>
          <w:lang w:eastAsia="cs-CZ"/>
        </w:rPr>
        <w:t xml:space="preserve">Závazek zdržet se určité činnosti podle odstavce 2 písm. a) může spočívat i v závazku zdržet se držení a chovu zvířat a péči o ně, </w:t>
      </w:r>
      <w:r w:rsidRPr="00807E12">
        <w:rPr>
          <w:rFonts w:ascii="Times New Roman" w:eastAsiaTheme="minorEastAsia" w:hAnsi="Times New Roman"/>
          <w:b/>
          <w:bCs/>
          <w:sz w:val="24"/>
          <w:szCs w:val="24"/>
          <w:lang w:eastAsia="cs-CZ"/>
        </w:rPr>
        <w:t>uzavírání smluv na plnění veřejných zakázek, účasti na zadávacím řízení nebo veřejné soutěži podle jiných právních předpisů nebo ucházení se o</w:t>
      </w:r>
      <w:r w:rsidRPr="00807E12">
        <w:rPr>
          <w:rFonts w:ascii="Times New Roman" w:hAnsi="Times New Roman"/>
          <w:b/>
          <w:bCs/>
          <w:sz w:val="24"/>
          <w:szCs w:val="24"/>
        </w:rPr>
        <w:t> </w:t>
      </w:r>
      <w:r w:rsidRPr="00807E12">
        <w:rPr>
          <w:rFonts w:ascii="Times New Roman" w:eastAsiaTheme="minorEastAsia" w:hAnsi="Times New Roman"/>
          <w:b/>
          <w:bCs/>
          <w:sz w:val="24"/>
          <w:szCs w:val="24"/>
          <w:lang w:eastAsia="cs-CZ"/>
        </w:rPr>
        <w:t>dotace, subvence, návratné finanční výpomoci, příspěvky nebo jakékoliv jiné veřejné podpory podle jiných právních předpisů a zdržet se jejich přijímání.</w:t>
      </w:r>
      <w:r w:rsidRPr="00807E12">
        <w:rPr>
          <w:rFonts w:ascii="Times New Roman" w:hAnsi="Times New Roman"/>
          <w:sz w:val="24"/>
          <w:szCs w:val="24"/>
        </w:rPr>
        <w:t xml:space="preserve"> </w:t>
      </w:r>
      <w:bookmarkEnd w:id="88"/>
      <w:r w:rsidRPr="00807E12">
        <w:rPr>
          <w:rFonts w:ascii="Times New Roman" w:hAnsi="Times New Roman"/>
          <w:sz w:val="24"/>
          <w:szCs w:val="24"/>
        </w:rPr>
        <w:t>Do doby, po kterou se obviněný zavázal zdržet se určité činnosti podle odstavce 2 písm. a), se započítává doba, po kterou mu bylo před právní mocí rozhodnutí o podmíněném zastavení trestního stíhání oprávnění k činnosti, která je předmětem závazku, v souvislosti s přečinem odňato podle jiného právního předpisu nebo na základě rozhodnutí nebo opatření orgánu veřejné moci nesměl již tuto činnost vykonávat.</w:t>
      </w:r>
    </w:p>
    <w:p w14:paraId="19AE00B7"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(6) Obviněnému, který uzavřel s poškozeným dohodu o způsobu náhrady škody nebo dohodu o vydání bezdůvodného obohacení, se v rozhodnutí o podmíněném zastavení trestního stíhání uloží, aby škodu v průběhu zkušební doby nahradil nebo aby v této době bezdůvodné obohacení vydal.</w:t>
      </w:r>
    </w:p>
    <w:p w14:paraId="435E3576"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(7) Rozhodnutí o podmíněném zastavení trestního stíhání podle odstavce 2 písm. a) musí obsahovat též určení činnosti, které se obviněný během zkušební doby zavazuje zdržet, a dobu trvání tohoto závazku; rozhodnutí o podmíněném zastavení trestního stíhání podle odstavce 2 písm. b) též výši peněžité částky určené státu na peněžitou pomoc obětem trestné činnosti. Jestliže se obviněný zaváže zdržet se během zkušební doby podmíněného zastavení trestního stíhání řízení motorových vozidel, musí být poučen o povinnosti odevzdat řidičský průkaz podle zvláštního právního předpisu a o tom, že právní mocí rozhodnutí o podmíněném zastavení trestního stíhání pozbude řidičského oprávnění.</w:t>
      </w:r>
    </w:p>
    <w:p w14:paraId="1035C690" w14:textId="08884185"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(8) Obviněnému lze též uložit, aby ve zkušební době dodržoval přiměřená omezení a povinnosti směřující k tomu, aby vedl řádný život; zaváže-li se obviněný, že se během zkušební doby zdrží řízení motorových vozidel, lze mu též uložit povinnost podrobit se terapeutickému programu pro řidiče. Soud a v přípravném řízení státní zástupce může též stanovit nad obviněným dohled; na výkon dohledu se použijí obdobně § 49 až 51 trestního zákoníku. Jde-li o obviněného ve věku blízkém věku mladistvých, může soud a v přípravném řízení státní zástupce v zájmu využití výchovného působení rodiny, školy a dalších subjektů uložit, a to samostatně nebo vedle přiměřených omezení a přiměřených povinností, též některá z výchovných opatření uvedených v zákoně o soudnictví ve věcech mládeže za obdobného užití podmínek stanovených pro mladistvé.</w:t>
      </w:r>
    </w:p>
    <w:p w14:paraId="7A0F3BDB" w14:textId="77777777" w:rsidR="00D37D08" w:rsidRPr="00807E12" w:rsidRDefault="00D37D08"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(9) Proti rozhodnutí o podmíněném zastavení trestního stíhání může obviněný a poškozený podat stížnost, jež má odkladný účinek. Rozhodne-li o podmíněném zastavení trestního stíhání soud, má toto právo též státní zástupce.</w:t>
      </w:r>
    </w:p>
    <w:p w14:paraId="4E539AAE" w14:textId="77777777" w:rsidR="00F0188F" w:rsidRPr="00807E12" w:rsidRDefault="00F0188F" w:rsidP="003469FB">
      <w:pPr>
        <w:tabs>
          <w:tab w:val="left" w:pos="426"/>
        </w:tabs>
        <w:spacing w:before="120" w:after="0" w:line="240" w:lineRule="auto"/>
        <w:jc w:val="both"/>
        <w:rPr>
          <w:rFonts w:ascii="Times New Roman" w:hAnsi="Times New Roman"/>
          <w:bCs/>
          <w:strike/>
          <w:sz w:val="24"/>
          <w:szCs w:val="24"/>
        </w:rPr>
      </w:pPr>
    </w:p>
    <w:p w14:paraId="77429C14" w14:textId="577410DD" w:rsidR="009B12BC" w:rsidRPr="00807E12" w:rsidRDefault="009B12BC" w:rsidP="003469FB">
      <w:pPr>
        <w:pStyle w:val="Nadpis2"/>
        <w:rPr>
          <w:bCs/>
          <w:strike/>
        </w:rPr>
      </w:pPr>
      <w:r w:rsidRPr="00807E12">
        <w:rPr>
          <w:bCs/>
          <w:strike/>
        </w:rPr>
        <w:t>§ 309</w:t>
      </w:r>
    </w:p>
    <w:p w14:paraId="516A9271" w14:textId="77777777" w:rsidR="009B12BC" w:rsidRPr="00807E12" w:rsidRDefault="009B12BC"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 xml:space="preserve">(1) V řízení o přečinu může se souhlasem obviněného a poškozeného soud a v přípravném řízení státní zástupce rozhodnout o schválení narovnání a zastavit trestní stíhání, jestliže obviněný </w:t>
      </w:r>
    </w:p>
    <w:p w14:paraId="0080D78A" w14:textId="77777777" w:rsidR="009B12BC" w:rsidRPr="00807E12" w:rsidRDefault="009B12BC" w:rsidP="003469FB">
      <w:pPr>
        <w:tabs>
          <w:tab w:val="left" w:pos="426"/>
        </w:tabs>
        <w:spacing w:before="120" w:after="0" w:line="240" w:lineRule="auto"/>
        <w:ind w:left="284" w:hanging="284"/>
        <w:jc w:val="both"/>
        <w:rPr>
          <w:rFonts w:ascii="Times New Roman" w:hAnsi="Times New Roman"/>
          <w:bCs/>
          <w:strike/>
          <w:sz w:val="24"/>
          <w:szCs w:val="24"/>
        </w:rPr>
      </w:pPr>
      <w:r w:rsidRPr="00807E12">
        <w:rPr>
          <w:rFonts w:ascii="Times New Roman" w:hAnsi="Times New Roman"/>
          <w:bCs/>
          <w:strike/>
          <w:sz w:val="24"/>
          <w:szCs w:val="24"/>
        </w:rPr>
        <w:t xml:space="preserve">a) prohlásí, že spáchal skutek, pro který je stíhán, a nejsou důvodné pochybnosti o tom, že jeho prohlášení bylo učiněno svobodně, vážně a určitě, </w:t>
      </w:r>
    </w:p>
    <w:p w14:paraId="69D97E7B" w14:textId="77777777" w:rsidR="009B12BC" w:rsidRPr="00807E12" w:rsidRDefault="009B12BC" w:rsidP="003469FB">
      <w:pPr>
        <w:tabs>
          <w:tab w:val="left" w:pos="426"/>
        </w:tabs>
        <w:spacing w:before="120" w:after="0" w:line="240" w:lineRule="auto"/>
        <w:ind w:left="284" w:hanging="284"/>
        <w:jc w:val="both"/>
        <w:rPr>
          <w:rFonts w:ascii="Times New Roman" w:hAnsi="Times New Roman"/>
          <w:bCs/>
          <w:strike/>
          <w:sz w:val="24"/>
          <w:szCs w:val="24"/>
        </w:rPr>
      </w:pPr>
      <w:r w:rsidRPr="00807E12">
        <w:rPr>
          <w:rFonts w:ascii="Times New Roman" w:hAnsi="Times New Roman"/>
          <w:bCs/>
          <w:strike/>
          <w:sz w:val="24"/>
          <w:szCs w:val="24"/>
        </w:rPr>
        <w:t xml:space="preserve">b) uhradí poškozenému škodu způsobenou přečinem nebo učiní potřebné úkony k její úhradě, případně jinak odčiní újmu vzniklou přečinem, </w:t>
      </w:r>
    </w:p>
    <w:p w14:paraId="57D61B1C" w14:textId="77777777" w:rsidR="009B12BC" w:rsidRPr="00807E12" w:rsidRDefault="009B12BC" w:rsidP="003469FB">
      <w:pPr>
        <w:tabs>
          <w:tab w:val="left" w:pos="426"/>
        </w:tabs>
        <w:spacing w:before="120" w:after="0" w:line="240" w:lineRule="auto"/>
        <w:ind w:left="284" w:hanging="284"/>
        <w:jc w:val="both"/>
        <w:rPr>
          <w:rFonts w:ascii="Times New Roman" w:hAnsi="Times New Roman"/>
          <w:bCs/>
          <w:strike/>
          <w:sz w:val="24"/>
          <w:szCs w:val="24"/>
        </w:rPr>
      </w:pPr>
      <w:r w:rsidRPr="00807E12">
        <w:rPr>
          <w:rFonts w:ascii="Times New Roman" w:hAnsi="Times New Roman"/>
          <w:bCs/>
          <w:strike/>
          <w:sz w:val="24"/>
          <w:szCs w:val="24"/>
        </w:rPr>
        <w:t xml:space="preserve">c) vydá bezdůvodné obohacení získané přečinem nebo učiní jiná vhodná opatření k jeho vydání, a </w:t>
      </w:r>
    </w:p>
    <w:p w14:paraId="4BDAF217" w14:textId="77777777" w:rsidR="009B12BC" w:rsidRPr="00807E12" w:rsidRDefault="009B12BC" w:rsidP="003469FB">
      <w:pPr>
        <w:tabs>
          <w:tab w:val="left" w:pos="426"/>
        </w:tabs>
        <w:spacing w:before="120" w:after="0" w:line="240" w:lineRule="auto"/>
        <w:ind w:left="284" w:hanging="284"/>
        <w:jc w:val="both"/>
        <w:rPr>
          <w:rFonts w:ascii="Times New Roman" w:hAnsi="Times New Roman"/>
          <w:bCs/>
          <w:strike/>
          <w:sz w:val="24"/>
          <w:szCs w:val="24"/>
        </w:rPr>
      </w:pPr>
      <w:r w:rsidRPr="00807E12">
        <w:rPr>
          <w:rFonts w:ascii="Times New Roman" w:hAnsi="Times New Roman"/>
          <w:bCs/>
          <w:strike/>
          <w:sz w:val="24"/>
          <w:szCs w:val="24"/>
        </w:rPr>
        <w:t>d) složí na účet soudu nebo v přípravném řízení na účet státního zastupitelství peněžitou částku určenou státu na peněžitou pomoc obětem trestné činnosti podle zvláštního právního předpisu, a tato částka není zřejmě nepřiměřená závažnosti přečinu,</w:t>
      </w:r>
    </w:p>
    <w:p w14:paraId="29862BEE" w14:textId="77777777" w:rsidR="009B12BC" w:rsidRPr="00807E12" w:rsidRDefault="009B12BC" w:rsidP="003469FB">
      <w:pPr>
        <w:tabs>
          <w:tab w:val="left" w:pos="426"/>
        </w:tabs>
        <w:spacing w:before="120" w:after="0" w:line="240" w:lineRule="auto"/>
        <w:jc w:val="both"/>
        <w:rPr>
          <w:rFonts w:ascii="Times New Roman" w:hAnsi="Times New Roman"/>
          <w:bCs/>
          <w:strike/>
          <w:sz w:val="24"/>
          <w:szCs w:val="24"/>
        </w:rPr>
      </w:pPr>
      <w:r w:rsidRPr="00807E12">
        <w:rPr>
          <w:rFonts w:ascii="Times New Roman" w:hAnsi="Times New Roman"/>
          <w:bCs/>
          <w:strike/>
          <w:sz w:val="24"/>
          <w:szCs w:val="24"/>
        </w:rPr>
        <w:t xml:space="preserve">a považuje-li takový způsob vyřízení věci za dostačující vzhledem k povaze a závažnosti spáchaného činu, k míře, jakou byl přečinem dotčen veřejný zájem, k osobě obviněného a jeho osobním a majetkovým poměrům. </w:t>
      </w:r>
    </w:p>
    <w:p w14:paraId="1B501F8E" w14:textId="77777777" w:rsidR="009B12BC" w:rsidRPr="00807E12" w:rsidRDefault="009B12BC"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trike/>
          <w:sz w:val="24"/>
          <w:szCs w:val="24"/>
        </w:rPr>
        <w:t>(2) Proti rozhodnutí podle odstavce 1 může obviněný, poškozený a v řízení před soudem i státní zástupce podat stížnost, jež má odkladný účinek.</w:t>
      </w:r>
    </w:p>
    <w:p w14:paraId="6BD7591C" w14:textId="77777777" w:rsidR="009B12BC" w:rsidRPr="00807E12" w:rsidRDefault="009B12BC" w:rsidP="003469FB">
      <w:pPr>
        <w:spacing w:before="120" w:after="0" w:line="240" w:lineRule="auto"/>
        <w:rPr>
          <w:rFonts w:ascii="Times New Roman" w:hAnsi="Times New Roman"/>
          <w:b/>
          <w:sz w:val="24"/>
          <w:szCs w:val="24"/>
        </w:rPr>
      </w:pPr>
    </w:p>
    <w:p w14:paraId="3F826ECC" w14:textId="77777777" w:rsidR="009B12BC" w:rsidRPr="00807E12" w:rsidRDefault="009B12BC" w:rsidP="003469FB">
      <w:pPr>
        <w:pStyle w:val="Nadpis2"/>
        <w:rPr>
          <w:b/>
        </w:rPr>
      </w:pPr>
      <w:r w:rsidRPr="00807E12">
        <w:rPr>
          <w:b/>
        </w:rPr>
        <w:t>§ 309</w:t>
      </w:r>
    </w:p>
    <w:p w14:paraId="09E16A0B" w14:textId="77777777" w:rsidR="009B12BC" w:rsidRPr="00807E12" w:rsidRDefault="009B12BC"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(1) V řízení o přečinu může se souhlasem obviněného a poškozeného soud a v přípravném řízení státní zástupce rozhodnout o schválení narovnání, jestliže obviněný</w:t>
      </w:r>
    </w:p>
    <w:p w14:paraId="27ADEAFC" w14:textId="77777777" w:rsidR="009B12BC" w:rsidRPr="00807E12" w:rsidRDefault="009B12BC" w:rsidP="003469FB">
      <w:pPr>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a) prohlásil, že spáchal skutek, pro který je stíhán, a nejsou důvodné pochybnosti o tom, že jeho prohlášení bylo učiněno svobodně, vážně a určitě, </w:t>
      </w:r>
    </w:p>
    <w:p w14:paraId="561C87DB" w14:textId="0F2B906A" w:rsidR="009B12BC" w:rsidRPr="009F1FFA" w:rsidRDefault="009B12BC" w:rsidP="003469FB">
      <w:pPr>
        <w:widowControl w:val="0"/>
        <w:autoSpaceDE w:val="0"/>
        <w:autoSpaceDN w:val="0"/>
        <w:adjustRightInd w:val="0"/>
        <w:spacing w:before="120" w:after="0" w:line="240" w:lineRule="auto"/>
        <w:ind w:left="284" w:hanging="284"/>
        <w:jc w:val="both"/>
        <w:rPr>
          <w:rFonts w:ascii="Times New Roman" w:hAnsi="Times New Roman"/>
          <w:b/>
          <w:strike/>
          <w:sz w:val="24"/>
          <w:szCs w:val="24"/>
        </w:rPr>
      </w:pPr>
      <w:bookmarkStart w:id="89" w:name="_Hlk151137453"/>
      <w:r w:rsidRPr="00807E12">
        <w:rPr>
          <w:rFonts w:ascii="Times New Roman" w:hAnsi="Times New Roman"/>
          <w:b/>
          <w:sz w:val="24"/>
          <w:szCs w:val="24"/>
        </w:rPr>
        <w:t xml:space="preserve">b) nahradil, případně jinak odčinil, poškozenému škodu nebo </w:t>
      </w:r>
      <w:r w:rsidR="00782DED" w:rsidRPr="00807E12">
        <w:rPr>
          <w:rFonts w:ascii="Times New Roman" w:hAnsi="Times New Roman"/>
          <w:b/>
          <w:sz w:val="24"/>
          <w:szCs w:val="24"/>
        </w:rPr>
        <w:t xml:space="preserve">nemajetkovou </w:t>
      </w:r>
      <w:r w:rsidRPr="00807E12">
        <w:rPr>
          <w:rFonts w:ascii="Times New Roman" w:hAnsi="Times New Roman"/>
          <w:b/>
          <w:sz w:val="24"/>
          <w:szCs w:val="24"/>
        </w:rPr>
        <w:t>újmu způsobenou přečinem nebo učinil jiné potřebné úkony k její náhradě nebo odčinění anebo nahradil alespoň 30 % způsobené škody nebo</w:t>
      </w:r>
      <w:r w:rsidR="00782DED" w:rsidRPr="00807E12">
        <w:rPr>
          <w:rFonts w:ascii="Times New Roman" w:hAnsi="Times New Roman"/>
          <w:b/>
          <w:sz w:val="24"/>
          <w:szCs w:val="24"/>
        </w:rPr>
        <w:t xml:space="preserve"> nemajetkové</w:t>
      </w:r>
      <w:r w:rsidRPr="00807E12">
        <w:rPr>
          <w:rFonts w:ascii="Times New Roman" w:hAnsi="Times New Roman"/>
          <w:b/>
          <w:sz w:val="24"/>
          <w:szCs w:val="24"/>
        </w:rPr>
        <w:t xml:space="preserve"> újmy a zbytek se zavázal </w:t>
      </w:r>
      <w:r w:rsidR="007F46EF" w:rsidRPr="00807E12">
        <w:rPr>
          <w:rFonts w:ascii="Times New Roman" w:hAnsi="Times New Roman"/>
          <w:b/>
          <w:sz w:val="24"/>
          <w:szCs w:val="24"/>
        </w:rPr>
        <w:t xml:space="preserve">poškozenému </w:t>
      </w:r>
      <w:r w:rsidRPr="00807E12">
        <w:rPr>
          <w:rFonts w:ascii="Times New Roman" w:hAnsi="Times New Roman"/>
          <w:b/>
          <w:sz w:val="24"/>
          <w:szCs w:val="24"/>
        </w:rPr>
        <w:t>nahra</w:t>
      </w:r>
      <w:r w:rsidRPr="00CA6A44">
        <w:rPr>
          <w:rFonts w:ascii="Times New Roman" w:hAnsi="Times New Roman"/>
          <w:b/>
          <w:sz w:val="24"/>
          <w:szCs w:val="24"/>
        </w:rPr>
        <w:t xml:space="preserve">dit v dohodnuté době ve splátkách, </w:t>
      </w:r>
      <w:r w:rsidR="007F46EF" w:rsidRPr="00CA6A44">
        <w:rPr>
          <w:rFonts w:ascii="Times New Roman" w:hAnsi="Times New Roman"/>
          <w:b/>
          <w:sz w:val="24"/>
          <w:szCs w:val="24"/>
        </w:rPr>
        <w:t>není-li tento závazek v rozporu s právními předpisy,</w:t>
      </w:r>
    </w:p>
    <w:p w14:paraId="1F94D33F" w14:textId="56D66910" w:rsidR="009B12BC" w:rsidRPr="00807E12" w:rsidRDefault="009B12BC" w:rsidP="003469FB">
      <w:pPr>
        <w:widowControl w:val="0"/>
        <w:autoSpaceDE w:val="0"/>
        <w:autoSpaceDN w:val="0"/>
        <w:adjustRightInd w:val="0"/>
        <w:spacing w:before="120" w:after="0" w:line="240" w:lineRule="auto"/>
        <w:ind w:left="284" w:hanging="284"/>
        <w:jc w:val="both"/>
        <w:rPr>
          <w:rFonts w:ascii="Times New Roman" w:hAnsi="Times New Roman"/>
          <w:b/>
          <w:strike/>
          <w:color w:val="FF0000"/>
          <w:sz w:val="24"/>
          <w:szCs w:val="24"/>
        </w:rPr>
      </w:pPr>
      <w:r w:rsidRPr="00CA6A44">
        <w:rPr>
          <w:rFonts w:ascii="Times New Roman" w:hAnsi="Times New Roman"/>
          <w:b/>
          <w:sz w:val="24"/>
          <w:szCs w:val="24"/>
        </w:rPr>
        <w:t>c) vydal bezdůvodné obohacení nebo uč</w:t>
      </w:r>
      <w:r w:rsidRPr="00807E12">
        <w:rPr>
          <w:rFonts w:ascii="Times New Roman" w:hAnsi="Times New Roman"/>
          <w:b/>
          <w:sz w:val="24"/>
          <w:szCs w:val="24"/>
        </w:rPr>
        <w:t xml:space="preserve">inil jiné potřebné úkony k jeho vydání, nebo vydal alespoň 30 % bezdůvodného obohacení a zbytek se zavázal </w:t>
      </w:r>
      <w:r w:rsidR="007F46EF" w:rsidRPr="00807E12">
        <w:rPr>
          <w:rFonts w:ascii="Times New Roman" w:hAnsi="Times New Roman"/>
          <w:b/>
          <w:sz w:val="24"/>
          <w:szCs w:val="24"/>
        </w:rPr>
        <w:t xml:space="preserve">poškozenému </w:t>
      </w:r>
      <w:r w:rsidRPr="00807E12">
        <w:rPr>
          <w:rFonts w:ascii="Times New Roman" w:hAnsi="Times New Roman"/>
          <w:b/>
          <w:sz w:val="24"/>
          <w:szCs w:val="24"/>
        </w:rPr>
        <w:t>vydat v dohodnuté době ve splátkách,</w:t>
      </w:r>
      <w:r w:rsidR="007F46EF" w:rsidRPr="00807E12">
        <w:rPr>
          <w:rFonts w:ascii="Times New Roman" w:hAnsi="Times New Roman"/>
          <w:b/>
          <w:sz w:val="24"/>
          <w:szCs w:val="24"/>
        </w:rPr>
        <w:t xml:space="preserve"> není-li tento závazek v rozporu s právními předpisy,</w:t>
      </w:r>
    </w:p>
    <w:bookmarkEnd w:id="89"/>
    <w:p w14:paraId="2B78E6F0" w14:textId="77777777" w:rsidR="009B12BC" w:rsidRPr="00807E12" w:rsidRDefault="009B12BC" w:rsidP="003469FB">
      <w:pPr>
        <w:spacing w:before="120" w:after="0" w:line="240" w:lineRule="auto"/>
        <w:jc w:val="both"/>
        <w:rPr>
          <w:rFonts w:ascii="Times New Roman" w:hAnsi="Times New Roman"/>
          <w:b/>
          <w:sz w:val="24"/>
          <w:szCs w:val="24"/>
        </w:rPr>
      </w:pPr>
      <w:r w:rsidRPr="00807E12">
        <w:rPr>
          <w:rFonts w:ascii="Times New Roman" w:hAnsi="Times New Roman"/>
          <w:b/>
          <w:sz w:val="24"/>
          <w:szCs w:val="24"/>
        </w:rPr>
        <w:t>a takový způsob vyřízení věci lze vzhledem k povaze a závažnosti spáchaného přečinu, k míře, jakou byl přečinem dotčen veřejný zájem, k osobě obviněného a jeho poměrům považovat za dostačující.</w:t>
      </w:r>
    </w:p>
    <w:p w14:paraId="584050DD"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(2) Je-li to odůvodněno povahou a závažností spáchaného přečinu, okolnostmi jeho spáchání nebo poměry obviněného, soud a v přípravném řízení státní zástupce rozhodne o schválení narovnání pouze tehdy, pokud obviněný splní podmínky uvedené v odstavci 1 a složí na účet soudu a v přípravném řízení na účet státního zastupitelství peněžitou částku určenou státu na peněžitou pomoc obětem trestné činnosti podle zákona o obětech trestných činů, a tato částka není zřejmě nepřiměřená závažnosti přečinu, přičemž takový způsob vyřízení věci lze vzhledem k povaze a závažnosti spáchaného přečinu, k míře, jakou byl přečinem dotčen veřejný zájem, k osobě obviněného a jeho poměrům považovat za dostačující.</w:t>
      </w:r>
    </w:p>
    <w:p w14:paraId="2DF778A8" w14:textId="77777777" w:rsidR="00EF4C90" w:rsidRPr="00807E12" w:rsidRDefault="00EF4C90" w:rsidP="003469FB">
      <w:pPr>
        <w:widowControl w:val="0"/>
        <w:tabs>
          <w:tab w:val="left" w:pos="426"/>
        </w:tabs>
        <w:autoSpaceDE w:val="0"/>
        <w:autoSpaceDN w:val="0"/>
        <w:adjustRightInd w:val="0"/>
        <w:spacing w:before="120" w:after="0" w:line="240" w:lineRule="auto"/>
        <w:jc w:val="center"/>
        <w:rPr>
          <w:rFonts w:ascii="Times New Roman" w:hAnsi="Times New Roman"/>
          <w:bCs/>
          <w:strike/>
          <w:sz w:val="24"/>
          <w:szCs w:val="24"/>
        </w:rPr>
      </w:pPr>
    </w:p>
    <w:p w14:paraId="45C42709" w14:textId="39B9F4F7" w:rsidR="009B12BC" w:rsidRPr="00807E12" w:rsidRDefault="009B12BC" w:rsidP="003469FB">
      <w:pPr>
        <w:pStyle w:val="Nadpis2"/>
        <w:rPr>
          <w:bCs/>
          <w:strike/>
        </w:rPr>
      </w:pPr>
      <w:r w:rsidRPr="00807E12">
        <w:rPr>
          <w:bCs/>
          <w:strike/>
        </w:rPr>
        <w:t>§ 310</w:t>
      </w:r>
    </w:p>
    <w:p w14:paraId="111A586B"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 xml:space="preserve">(1) Před rozhodnutím o schválení narovnání soud a v přípravném řízení státní zástupce vyslechne obviněného a poškozeného, zejména k způsobu a okolnostem uzavření dohody o narovnání, zda dohoda o narovnání mezi nimi byla učiněna dobrovolně a zda souhlasí se schválením narovnání. Obviněného vyslechne také k tomu, zda rozumí obsahu obvinění a zda si je vědom důsledků schválení narovnání. Součástí výslechu obviněného musí být i prohlášení, že spáchal skutek, pro který je stíhán. </w:t>
      </w:r>
    </w:p>
    <w:p w14:paraId="3ABEB3AC"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 xml:space="preserve">(2) Před výslechem je třeba obviněného i poškozeného poučit o jejich právech a o podstatě institutu narovnání. </w:t>
      </w:r>
    </w:p>
    <w:p w14:paraId="40FFAD2B"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(3) Je-li poškozenou právnická osoba, lze místo výslechu statutárního zástupce nebo jiné osoby oprávněné jednat jejím jménem opatřit její písemné prohlášení k okolnostem uvedeným v odstavci 1.</w:t>
      </w:r>
    </w:p>
    <w:p w14:paraId="73A249AD" w14:textId="77777777" w:rsidR="00F0188F" w:rsidRPr="00807E12" w:rsidRDefault="00F0188F" w:rsidP="003469FB">
      <w:pPr>
        <w:widowControl w:val="0"/>
        <w:autoSpaceDE w:val="0"/>
        <w:autoSpaceDN w:val="0"/>
        <w:adjustRightInd w:val="0"/>
        <w:spacing w:before="120" w:after="0" w:line="240" w:lineRule="auto"/>
        <w:ind w:left="284" w:hanging="284"/>
        <w:jc w:val="center"/>
        <w:rPr>
          <w:rFonts w:ascii="Times New Roman" w:hAnsi="Times New Roman"/>
          <w:bCs/>
          <w:strike/>
          <w:sz w:val="24"/>
          <w:szCs w:val="24"/>
        </w:rPr>
      </w:pPr>
    </w:p>
    <w:p w14:paraId="2C787784" w14:textId="77777777" w:rsidR="009B12BC" w:rsidRPr="00807E12" w:rsidRDefault="009B12BC" w:rsidP="003469FB">
      <w:pPr>
        <w:pStyle w:val="Nadpis2"/>
        <w:rPr>
          <w:bCs/>
          <w:strike/>
        </w:rPr>
      </w:pPr>
      <w:r w:rsidRPr="00807E12">
        <w:rPr>
          <w:bCs/>
          <w:strike/>
        </w:rPr>
        <w:t>§ 311</w:t>
      </w:r>
    </w:p>
    <w:p w14:paraId="248DC80A"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Cs/>
          <w:strike/>
          <w:sz w:val="24"/>
          <w:szCs w:val="24"/>
        </w:rPr>
      </w:pPr>
      <w:r w:rsidRPr="00807E12">
        <w:rPr>
          <w:rFonts w:ascii="Times New Roman" w:hAnsi="Times New Roman"/>
          <w:bCs/>
          <w:strike/>
          <w:sz w:val="24"/>
          <w:szCs w:val="24"/>
        </w:rPr>
        <w:t>Rozhodnutí o schválení narovnání a zastavení trestního stíhání musí obsahovat popis skutku, jehož se narovnání týká, jeho právní posouzení, obsah narovnání zahrnující výši uhrazené škody nebo škody, k jejíž úhradě byly provedeny potřebné úkony, rozsah bezdůvodného obohacení, který byl vydán nebo k jehož vydání byly provedeny potřebné úkony, případně způsob jiného odčinění újmy vzniklé přečinem, peněžitou částku určenou státu na peněžitou pomoc obětem trestné činnosti, a výrok o zastavení trestního stíhání pro skutek, ve kterém je spatřován přečin, jehož se narovnání týká.</w:t>
      </w:r>
    </w:p>
    <w:p w14:paraId="6E3FED3D" w14:textId="77777777" w:rsidR="009B12BC" w:rsidRPr="00807E12" w:rsidRDefault="009B12BC" w:rsidP="003469FB">
      <w:pPr>
        <w:widowControl w:val="0"/>
        <w:autoSpaceDE w:val="0"/>
        <w:autoSpaceDN w:val="0"/>
        <w:adjustRightInd w:val="0"/>
        <w:spacing w:before="120" w:after="0" w:line="240" w:lineRule="auto"/>
        <w:ind w:left="284" w:hanging="284"/>
        <w:jc w:val="center"/>
        <w:rPr>
          <w:rFonts w:ascii="Times New Roman" w:hAnsi="Times New Roman"/>
          <w:b/>
          <w:sz w:val="24"/>
          <w:szCs w:val="24"/>
        </w:rPr>
      </w:pPr>
    </w:p>
    <w:p w14:paraId="257D338C" w14:textId="77777777" w:rsidR="009B12BC" w:rsidRPr="00807E12" w:rsidRDefault="009B12BC" w:rsidP="003469FB">
      <w:pPr>
        <w:pStyle w:val="Nadpis2"/>
        <w:rPr>
          <w:b/>
        </w:rPr>
      </w:pPr>
      <w:r w:rsidRPr="00807E12">
        <w:rPr>
          <w:b/>
        </w:rPr>
        <w:t>§ 311</w:t>
      </w:r>
    </w:p>
    <w:p w14:paraId="4F2F5B66" w14:textId="77777777" w:rsidR="009B12BC" w:rsidRPr="00807E12" w:rsidRDefault="009B12BC" w:rsidP="003469FB">
      <w:pPr>
        <w:pStyle w:val="Odstavecseseznamem"/>
        <w:widowControl w:val="0"/>
        <w:autoSpaceDE w:val="0"/>
        <w:autoSpaceDN w:val="0"/>
        <w:adjustRightInd w:val="0"/>
        <w:spacing w:before="120" w:after="0" w:line="240" w:lineRule="auto"/>
        <w:ind w:left="426"/>
        <w:contextualSpacing w:val="0"/>
        <w:jc w:val="both"/>
        <w:rPr>
          <w:rFonts w:ascii="Times New Roman" w:hAnsi="Times New Roman"/>
          <w:b/>
          <w:sz w:val="24"/>
          <w:szCs w:val="24"/>
        </w:rPr>
      </w:pPr>
      <w:r w:rsidRPr="00807E12">
        <w:rPr>
          <w:rFonts w:ascii="Times New Roman" w:hAnsi="Times New Roman"/>
          <w:b/>
          <w:sz w:val="24"/>
          <w:szCs w:val="24"/>
        </w:rPr>
        <w:t>(1) Rozhodnutí o schválení narovnání musí obsahovat:</w:t>
      </w:r>
    </w:p>
    <w:p w14:paraId="128FD2A0" w14:textId="77777777" w:rsidR="00FA5530" w:rsidRPr="00807E12" w:rsidRDefault="00FA5530" w:rsidP="003469F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a) </w:t>
      </w:r>
      <w:r w:rsidR="009B12BC" w:rsidRPr="00807E12">
        <w:rPr>
          <w:rFonts w:ascii="Times New Roman" w:hAnsi="Times New Roman"/>
          <w:b/>
          <w:sz w:val="24"/>
          <w:szCs w:val="24"/>
        </w:rPr>
        <w:t xml:space="preserve">popis skutku, jehož se narovnání týká, a jeho právní posouzení, </w:t>
      </w:r>
    </w:p>
    <w:p w14:paraId="57C145A4" w14:textId="77777777" w:rsidR="00FA5530" w:rsidRPr="00807E12" w:rsidRDefault="00FA5530" w:rsidP="003469F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b) </w:t>
      </w:r>
      <w:r w:rsidR="009B12BC" w:rsidRPr="00807E12">
        <w:rPr>
          <w:rFonts w:ascii="Times New Roman" w:hAnsi="Times New Roman"/>
          <w:b/>
          <w:sz w:val="24"/>
          <w:szCs w:val="24"/>
        </w:rPr>
        <w:t xml:space="preserve">obsah narovnání zahrnující výši nahrazené nebo jinak odčiněné škody nebo </w:t>
      </w:r>
      <w:r w:rsidR="00782DED" w:rsidRPr="00807E12">
        <w:rPr>
          <w:rFonts w:ascii="Times New Roman" w:hAnsi="Times New Roman"/>
          <w:b/>
          <w:bCs/>
          <w:sz w:val="24"/>
          <w:szCs w:val="24"/>
        </w:rPr>
        <w:t>nemajetkové</w:t>
      </w:r>
      <w:r w:rsidR="00782DED" w:rsidRPr="00807E12">
        <w:rPr>
          <w:rFonts w:ascii="Times New Roman" w:hAnsi="Times New Roman"/>
          <w:sz w:val="24"/>
          <w:szCs w:val="24"/>
        </w:rPr>
        <w:t xml:space="preserve"> </w:t>
      </w:r>
      <w:r w:rsidR="009B12BC" w:rsidRPr="00807E12">
        <w:rPr>
          <w:rFonts w:ascii="Times New Roman" w:hAnsi="Times New Roman"/>
          <w:b/>
          <w:sz w:val="24"/>
          <w:szCs w:val="24"/>
        </w:rPr>
        <w:t xml:space="preserve">újmy, nebo škody nebo </w:t>
      </w:r>
      <w:r w:rsidR="00782DED" w:rsidRPr="00807E12">
        <w:rPr>
          <w:rFonts w:ascii="Times New Roman" w:hAnsi="Times New Roman"/>
          <w:b/>
          <w:bCs/>
          <w:sz w:val="24"/>
          <w:szCs w:val="24"/>
        </w:rPr>
        <w:t>nemajetkové</w:t>
      </w:r>
      <w:r w:rsidR="00782DED" w:rsidRPr="00807E12">
        <w:rPr>
          <w:rFonts w:ascii="Times New Roman" w:hAnsi="Times New Roman"/>
          <w:sz w:val="24"/>
          <w:szCs w:val="24"/>
        </w:rPr>
        <w:t xml:space="preserve"> </w:t>
      </w:r>
      <w:r w:rsidR="009B12BC" w:rsidRPr="00807E12">
        <w:rPr>
          <w:rFonts w:ascii="Times New Roman" w:hAnsi="Times New Roman"/>
          <w:b/>
          <w:sz w:val="24"/>
          <w:szCs w:val="24"/>
        </w:rPr>
        <w:t>újmy, k jejíž náhradě nebo jinému odčinění byly učiněny potřebné úkony,</w:t>
      </w:r>
    </w:p>
    <w:p w14:paraId="4D159D49" w14:textId="6DC5651C" w:rsidR="009B12BC" w:rsidRPr="00807E12" w:rsidRDefault="00FA5530" w:rsidP="003469F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c) </w:t>
      </w:r>
      <w:r w:rsidR="009B12BC" w:rsidRPr="00807E12">
        <w:rPr>
          <w:rFonts w:ascii="Times New Roman" w:hAnsi="Times New Roman"/>
          <w:b/>
          <w:sz w:val="24"/>
          <w:szCs w:val="24"/>
        </w:rPr>
        <w:t xml:space="preserve">rozsah bezdůvodného obohacení, které bylo vydáno nebo k jehož vydání byly učiněny potřebné úkony, </w:t>
      </w:r>
    </w:p>
    <w:p w14:paraId="33EC9A17" w14:textId="3BE1C712" w:rsidR="00FA5530" w:rsidRPr="00807E12" w:rsidRDefault="00FA5530" w:rsidP="003469FB">
      <w:pPr>
        <w:widowControl w:val="0"/>
        <w:autoSpaceDE w:val="0"/>
        <w:autoSpaceDN w:val="0"/>
        <w:adjustRightInd w:val="0"/>
        <w:spacing w:before="120" w:after="0" w:line="240" w:lineRule="auto"/>
        <w:ind w:left="284" w:hanging="284"/>
        <w:jc w:val="both"/>
        <w:rPr>
          <w:rFonts w:ascii="Times New Roman" w:hAnsi="Times New Roman"/>
          <w:b/>
          <w:sz w:val="24"/>
          <w:szCs w:val="24"/>
        </w:rPr>
      </w:pPr>
      <w:bookmarkStart w:id="90" w:name="_Hlk151137618"/>
      <w:r w:rsidRPr="00807E12">
        <w:rPr>
          <w:rFonts w:ascii="Times New Roman" w:hAnsi="Times New Roman"/>
          <w:b/>
          <w:sz w:val="24"/>
          <w:szCs w:val="24"/>
        </w:rPr>
        <w:t>d) povinnost obviněného nahradit poškozenému zbytek škody nebo nemajetkové újmy anebo vydat poškozenému zbytek bezdůvodného obohacení, výši splátek a podmínky splatnosti, pokud byl mezi obviněným a poškozeným tento závazek sjednán, a</w:t>
      </w:r>
    </w:p>
    <w:bookmarkEnd w:id="90"/>
    <w:p w14:paraId="189C4219" w14:textId="60A59AF9" w:rsidR="009B12BC" w:rsidRPr="00807E12" w:rsidRDefault="00FA5530" w:rsidP="003469FB">
      <w:pPr>
        <w:widowControl w:val="0"/>
        <w:autoSpaceDE w:val="0"/>
        <w:autoSpaceDN w:val="0"/>
        <w:adjustRightInd w:val="0"/>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e) </w:t>
      </w:r>
      <w:r w:rsidR="009B12BC" w:rsidRPr="00807E12">
        <w:rPr>
          <w:rFonts w:ascii="Times New Roman" w:hAnsi="Times New Roman"/>
          <w:b/>
          <w:sz w:val="24"/>
          <w:szCs w:val="24"/>
        </w:rPr>
        <w:t>výrok o zastavení trestního stíhání pro skutek, ve kterém je spatřován přečin, jehož se narovnání týká.</w:t>
      </w:r>
    </w:p>
    <w:p w14:paraId="3DA06C1C"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 xml:space="preserve">(2) Rozhodnutí o schválení narovnání má ve vztahu k povinnosti obviněného uvedené v odstavci 1 písm. d) účinky pravomocného rozsudku. </w:t>
      </w:r>
    </w:p>
    <w:p w14:paraId="4E603C65"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 xml:space="preserve">(3) Rozhodnutí o schválení narovnání obsahující závazek podle § 309 odst. 2 musí obsahovat též výši peněžité částky určené státu na peněžitou pomoc obětem trestné činnosti složené na účet soudu a v přípravném řízení na účet státního zastupitelství. </w:t>
      </w:r>
    </w:p>
    <w:p w14:paraId="5CF9E0CE" w14:textId="77777777" w:rsidR="009B12BC" w:rsidRPr="00807E12" w:rsidRDefault="009B12BC" w:rsidP="003469FB">
      <w:pPr>
        <w:widowControl w:val="0"/>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 xml:space="preserve"> (4) Proti rozhodnutí o schválení narovnání může obviněný podat stížnost, která má odkladný účinek. Rozhodne-li o schválení narovnání soud, má toto právo též státní zástupce. Poškozený může proti tomuto rozhodnutí podat stížnost jen v případě, že rozhodnutí není v souladu s dohodou o narovnání, kterou uzavřel s obviněným. </w:t>
      </w:r>
    </w:p>
    <w:p w14:paraId="34848DFD" w14:textId="77777777" w:rsidR="009B12BC" w:rsidRPr="00807E12" w:rsidRDefault="009B12BC" w:rsidP="003469FB">
      <w:pPr>
        <w:spacing w:before="120" w:after="0" w:line="240" w:lineRule="auto"/>
        <w:jc w:val="center"/>
        <w:rPr>
          <w:rFonts w:ascii="Times New Roman" w:hAnsi="Times New Roman"/>
          <w:bCs/>
          <w:sz w:val="24"/>
          <w:szCs w:val="24"/>
        </w:rPr>
      </w:pPr>
    </w:p>
    <w:p w14:paraId="4703BAEF" w14:textId="77777777" w:rsidR="00731B5D" w:rsidRPr="00807E12" w:rsidRDefault="00731B5D" w:rsidP="00CE7E60">
      <w:pPr>
        <w:pStyle w:val="Nadpis2"/>
        <w:rPr>
          <w:bCs/>
        </w:rPr>
      </w:pPr>
      <w:r w:rsidRPr="00807E12">
        <w:rPr>
          <w:bCs/>
        </w:rPr>
        <w:t>§ 314c</w:t>
      </w:r>
    </w:p>
    <w:p w14:paraId="75274CEB" w14:textId="77777777" w:rsidR="00731B5D" w:rsidRPr="00807E12" w:rsidRDefault="00731B5D" w:rsidP="00731B5D">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Samosoudce obžalobu a návrh na potrestání předběžně neprojednává, přezkoumá je však z hledisek uvedených v § 181 odst. 1 a § 186. Podle výsledků přezkoumání samosoudce</w:t>
      </w:r>
    </w:p>
    <w:p w14:paraId="7FBEDB5D" w14:textId="77777777" w:rsidR="00731B5D" w:rsidRPr="00807E12" w:rsidRDefault="00731B5D" w:rsidP="00731B5D">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učiní některé z rozhodnutí uvedených v § 188 odst. 1 písm. a) až f),</w:t>
      </w:r>
    </w:p>
    <w:p w14:paraId="57F272B3" w14:textId="77777777" w:rsidR="00731B5D" w:rsidRPr="00807E12" w:rsidRDefault="00731B5D" w:rsidP="00731B5D">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b) může zastavit trestní stíhání, jsou-li tu okolnosti uvedené v § 172 odst. 2 </w:t>
      </w:r>
      <w:r w:rsidRPr="00807E12">
        <w:rPr>
          <w:rFonts w:ascii="Times New Roman" w:eastAsia="Aptos" w:hAnsi="Times New Roman"/>
          <w:b/>
          <w:bCs/>
          <w:kern w:val="2"/>
          <w:sz w:val="24"/>
          <w:szCs w:val="24"/>
          <w14:ligatures w14:val="standardContextual"/>
        </w:rPr>
        <w:t>písm. a) až c)</w:t>
      </w:r>
      <w:r w:rsidRPr="00807E12">
        <w:rPr>
          <w:rFonts w:ascii="Times New Roman" w:eastAsia="Aptos" w:hAnsi="Times New Roman"/>
          <w:kern w:val="2"/>
          <w:sz w:val="24"/>
          <w:szCs w:val="24"/>
          <w14:ligatures w14:val="standardContextual"/>
        </w:rPr>
        <w:t>,</w:t>
      </w:r>
    </w:p>
    <w:p w14:paraId="0B2716DF" w14:textId="77777777" w:rsidR="00731B5D" w:rsidRPr="00807E12" w:rsidRDefault="00731B5D" w:rsidP="00731B5D">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nejsou-li splněny podmínky uvedené v § 179a odst. 1 pro konání zkráceného přípravného řízení, návrh na potrestání odmítne, nebo</w:t>
      </w:r>
    </w:p>
    <w:p w14:paraId="75A51451" w14:textId="566C0484" w:rsidR="00731B5D" w:rsidRPr="00807E12" w:rsidRDefault="00731B5D" w:rsidP="00731B5D">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stanoví státnímu zástupci přiměřenou lhůtu k podání návrhu na schválení dohody o vině a</w:t>
      </w:r>
      <w:r w:rsidR="00EC240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trestu, má-li za to, že vzhledem k okolnostem případu by ji bylo vhodné sjednat, zejména navrhl-li takový postup státní zástupce nebo obviněný; přitom samosoudce postupuje přiměřeně podle § 187 odst. 4.</w:t>
      </w:r>
    </w:p>
    <w:p w14:paraId="5909672D" w14:textId="77777777" w:rsidR="00731B5D" w:rsidRPr="00807E12" w:rsidRDefault="00731B5D" w:rsidP="00731B5D">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Samosoudce návrh na schválení dohody o vině a trestu předběžně neprojednává, přezkoumá jej však z hledisek uvedených v § 314o a § 314p odst. 1. Podle výsledků přezkoumání samosoudce učiní některé z rozhodnutí uvedených v § 314p odst. 3 nebo 4, jinak nařídí veřejné zasedání k rozhodnutí o návrhu na schválení dohody o vině a trestu.</w:t>
      </w:r>
    </w:p>
    <w:p w14:paraId="58C81E03" w14:textId="77777777" w:rsidR="00731B5D" w:rsidRPr="00807E12" w:rsidRDefault="00731B5D" w:rsidP="00731B5D">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Ustanovení § 189 až 195 se užijí i na řízení před samosoudcem. O schválení narovnání může samosoudce rozhodnout ve veřejném zasedání.</w:t>
      </w:r>
    </w:p>
    <w:p w14:paraId="10342BD0" w14:textId="7EB4FCEF" w:rsidR="00731B5D" w:rsidRPr="00807E12" w:rsidRDefault="00731B5D" w:rsidP="00731B5D">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Je-li obviněný ve vazbě, rozhodne samosoudce po přezkoumání obžaloby vždy také o</w:t>
      </w:r>
      <w:r w:rsidR="00EC240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dalším trvání vazby, pokud nenařídí hlavní líčení.</w:t>
      </w:r>
    </w:p>
    <w:p w14:paraId="3C81926B" w14:textId="77777777" w:rsidR="00731B5D" w:rsidRPr="00807E12" w:rsidRDefault="00731B5D" w:rsidP="00731B5D">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Proti rozhodnutí podle odstavce 1 písm. a) až c), nejde-li o rozhodnutí o předložení věci k rozhodnutí o příslušnosti, a odstavce 2 mohou státní zástupce a obviněný podat stížnost, jež má, nejde-li o přerušení trestního stíhání, odkladný účinek. Proti rozhodnutí o podmíněném zastavení trestního stíhání nebo o schválení narovnání mohou takovou stížnost podat též obviněný a poškozený.</w:t>
      </w:r>
    </w:p>
    <w:p w14:paraId="57D466FC" w14:textId="165E9FDA" w:rsidR="00731B5D" w:rsidRPr="00807E12" w:rsidRDefault="00731B5D" w:rsidP="00CE7E60">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Právní mocí rozhodnutí o odmítnutí návrhu na potrestání podle odstavce 1 písm. c) se věc vrací do přípravného řízení a státní zástupce nařídí konat vyšetřování.</w:t>
      </w:r>
    </w:p>
    <w:p w14:paraId="5F07EECE" w14:textId="77777777" w:rsidR="00731B5D" w:rsidRPr="00807E12" w:rsidRDefault="00731B5D" w:rsidP="003469FB">
      <w:pPr>
        <w:spacing w:before="120" w:after="0" w:line="240" w:lineRule="auto"/>
        <w:jc w:val="center"/>
        <w:rPr>
          <w:rFonts w:ascii="Times New Roman" w:hAnsi="Times New Roman"/>
          <w:bCs/>
          <w:sz w:val="24"/>
          <w:szCs w:val="24"/>
        </w:rPr>
      </w:pPr>
    </w:p>
    <w:bookmarkEnd w:id="86"/>
    <w:p w14:paraId="51243E93" w14:textId="64B5FBAA" w:rsidR="007B53C2" w:rsidRPr="00807E12" w:rsidRDefault="007B53C2" w:rsidP="003469FB">
      <w:pPr>
        <w:pStyle w:val="Nadpis2"/>
        <w:rPr>
          <w:bCs/>
        </w:rPr>
      </w:pPr>
      <w:r w:rsidRPr="00807E12">
        <w:rPr>
          <w:bCs/>
        </w:rPr>
        <w:t>§ 314e</w:t>
      </w:r>
    </w:p>
    <w:p w14:paraId="76816956" w14:textId="3FF798AF"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sz w:val="24"/>
          <w:szCs w:val="24"/>
        </w:rPr>
        <w:t>(1)</w:t>
      </w:r>
      <w:r w:rsidRPr="00807E12">
        <w:rPr>
          <w:rFonts w:ascii="Times New Roman" w:hAnsi="Times New Roman"/>
          <w:bCs/>
          <w:sz w:val="24"/>
          <w:szCs w:val="24"/>
        </w:rPr>
        <w:t> </w:t>
      </w:r>
      <w:r w:rsidRPr="00807E12">
        <w:rPr>
          <w:rFonts w:ascii="Times New Roman" w:eastAsia="Times New Roman" w:hAnsi="Times New Roman"/>
          <w:strike/>
          <w:color w:val="7F7F7F" w:themeColor="text1" w:themeTint="80"/>
          <w:sz w:val="24"/>
          <w:szCs w:val="24"/>
          <w:lang w:eastAsia="cs-CZ"/>
        </w:rPr>
        <w:t>Samosoudce může</w:t>
      </w:r>
      <w:r w:rsidRPr="00807E12">
        <w:rPr>
          <w:rFonts w:ascii="Times New Roman" w:eastAsia="Times New Roman" w:hAnsi="Times New Roman"/>
          <w:b/>
          <w:bCs/>
          <w:color w:val="7F7F7F" w:themeColor="text1" w:themeTint="80"/>
          <w:sz w:val="24"/>
          <w:szCs w:val="24"/>
          <w:lang w:eastAsia="cs-CZ"/>
        </w:rPr>
        <w:t xml:space="preserve"> </w:t>
      </w:r>
      <w:r w:rsidR="00E342B0" w:rsidRPr="00807E12">
        <w:rPr>
          <w:rFonts w:ascii="Times New Roman" w:eastAsia="Times New Roman" w:hAnsi="Times New Roman"/>
          <w:b/>
          <w:bCs/>
          <w:color w:val="7F7F7F" w:themeColor="text1" w:themeTint="80"/>
          <w:sz w:val="24"/>
          <w:szCs w:val="24"/>
          <w:lang w:eastAsia="cs-CZ"/>
        </w:rPr>
        <w:t>V řízení o přečinu může samosoudce</w:t>
      </w:r>
      <w:r w:rsidR="00E342B0" w:rsidRPr="00807E12">
        <w:rPr>
          <w:rFonts w:ascii="Times New Roman" w:hAnsi="Times New Roman"/>
          <w:b/>
          <w:bCs/>
          <w:sz w:val="24"/>
          <w:szCs w:val="24"/>
        </w:rPr>
        <w:t xml:space="preserve"> </w:t>
      </w:r>
      <w:r w:rsidRPr="00807E12">
        <w:rPr>
          <w:rFonts w:ascii="Times New Roman" w:hAnsi="Times New Roman"/>
          <w:bCs/>
          <w:sz w:val="24"/>
          <w:szCs w:val="24"/>
        </w:rPr>
        <w:t>bez projednání věci v</w:t>
      </w:r>
      <w:r w:rsidR="00FA5530" w:rsidRPr="00807E12">
        <w:rPr>
          <w:rFonts w:ascii="Times New Roman" w:hAnsi="Times New Roman"/>
          <w:bCs/>
          <w:sz w:val="24"/>
          <w:szCs w:val="24"/>
        </w:rPr>
        <w:t> </w:t>
      </w:r>
      <w:r w:rsidRPr="00807E12">
        <w:rPr>
          <w:rFonts w:ascii="Times New Roman" w:hAnsi="Times New Roman"/>
          <w:bCs/>
          <w:sz w:val="24"/>
          <w:szCs w:val="24"/>
        </w:rPr>
        <w:t>hlavním líčení vydat trestní příkaz, jestliže skutkový stav je spolehlivě prokázán opatřenými důkazy, a to i v řízení konaném po zkráceném přípravném řízení.</w:t>
      </w:r>
    </w:p>
    <w:p w14:paraId="5DB30393" w14:textId="77777777" w:rsidR="007B53C2" w:rsidRPr="00807E12" w:rsidRDefault="007B53C2" w:rsidP="003469FB">
      <w:pPr>
        <w:spacing w:before="120" w:after="0" w:line="240" w:lineRule="auto"/>
        <w:ind w:firstLine="426"/>
        <w:jc w:val="both"/>
        <w:rPr>
          <w:rFonts w:ascii="Times New Roman" w:hAnsi="Times New Roman"/>
          <w:bCs/>
          <w:sz w:val="24"/>
          <w:szCs w:val="24"/>
        </w:rPr>
      </w:pPr>
      <w:r w:rsidRPr="00807E12">
        <w:rPr>
          <w:rFonts w:ascii="Times New Roman" w:hAnsi="Times New Roman"/>
          <w:sz w:val="24"/>
          <w:szCs w:val="24"/>
        </w:rPr>
        <w:t>(2)</w:t>
      </w:r>
      <w:r w:rsidRPr="00807E12">
        <w:rPr>
          <w:rFonts w:ascii="Times New Roman" w:hAnsi="Times New Roman"/>
          <w:bCs/>
          <w:sz w:val="24"/>
          <w:szCs w:val="24"/>
        </w:rPr>
        <w:t> Trestním příkazem lze uložit</w:t>
      </w:r>
    </w:p>
    <w:p w14:paraId="379CF7A5"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z w:val="24"/>
          <w:szCs w:val="24"/>
        </w:rPr>
        <w:t xml:space="preserve">a) trest odnětí svobody do jednoho roku </w:t>
      </w:r>
      <w:bookmarkStart w:id="91" w:name="_Hlk156760124"/>
      <w:r w:rsidRPr="00807E12">
        <w:rPr>
          <w:rFonts w:ascii="Times New Roman" w:hAnsi="Times New Roman"/>
          <w:strike/>
          <w:sz w:val="24"/>
          <w:szCs w:val="24"/>
        </w:rPr>
        <w:t>s podmíněným odkladem jeho výkonu</w:t>
      </w:r>
      <w:bookmarkEnd w:id="91"/>
      <w:r w:rsidRPr="00807E12">
        <w:rPr>
          <w:rFonts w:ascii="Times New Roman" w:hAnsi="Times New Roman"/>
          <w:sz w:val="24"/>
          <w:szCs w:val="24"/>
        </w:rPr>
        <w:t>,</w:t>
      </w:r>
    </w:p>
    <w:p w14:paraId="1BD5353B"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z w:val="24"/>
          <w:szCs w:val="24"/>
        </w:rPr>
        <w:t>b) domácí vězení do jednoho roku,</w:t>
      </w:r>
    </w:p>
    <w:p w14:paraId="5D67EC6D"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z w:val="24"/>
          <w:szCs w:val="24"/>
        </w:rPr>
        <w:t>c) trest obecně prospěšných prací,</w:t>
      </w:r>
    </w:p>
    <w:p w14:paraId="76E60330"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z w:val="24"/>
          <w:szCs w:val="24"/>
        </w:rPr>
        <w:t>d) trest zákazu činnosti do pěti let,</w:t>
      </w:r>
    </w:p>
    <w:p w14:paraId="7115305C"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z w:val="24"/>
          <w:szCs w:val="24"/>
        </w:rPr>
        <w:t xml:space="preserve">e) trest zákazu držení a chovu zvířat </w:t>
      </w:r>
      <w:r w:rsidRPr="00807E12">
        <w:rPr>
          <w:rFonts w:ascii="Times New Roman" w:hAnsi="Times New Roman"/>
          <w:b/>
          <w:bCs/>
          <w:sz w:val="24"/>
          <w:szCs w:val="24"/>
        </w:rPr>
        <w:t>do pěti let</w:t>
      </w:r>
      <w:r w:rsidRPr="00807E12">
        <w:rPr>
          <w:rFonts w:ascii="Times New Roman" w:hAnsi="Times New Roman"/>
          <w:sz w:val="24"/>
          <w:szCs w:val="24"/>
        </w:rPr>
        <w:t>,</w:t>
      </w:r>
    </w:p>
    <w:p w14:paraId="54ED373A" w14:textId="7C8D0186" w:rsidR="007B53C2" w:rsidRPr="00807E12" w:rsidRDefault="007B53C2" w:rsidP="003469FB">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f) </w:t>
      </w:r>
      <w:r w:rsidR="000A0332" w:rsidRPr="00807E12">
        <w:rPr>
          <w:rFonts w:ascii="Times New Roman" w:hAnsi="Times New Roman"/>
          <w:b/>
          <w:bCs/>
          <w:sz w:val="24"/>
          <w:szCs w:val="24"/>
        </w:rPr>
        <w:t xml:space="preserve">trest </w:t>
      </w:r>
      <w:r w:rsidRPr="00807E12">
        <w:rPr>
          <w:rFonts w:ascii="Times New Roman" w:eastAsiaTheme="minorEastAsia" w:hAnsi="Times New Roman"/>
          <w:b/>
          <w:bCs/>
          <w:sz w:val="24"/>
          <w:szCs w:val="24"/>
          <w:lang w:eastAsia="cs-CZ"/>
        </w:rPr>
        <w:t>zákaz</w:t>
      </w:r>
      <w:r w:rsidR="000A0332" w:rsidRPr="00807E12">
        <w:rPr>
          <w:rFonts w:ascii="Times New Roman" w:eastAsiaTheme="minorEastAsia" w:hAnsi="Times New Roman"/>
          <w:b/>
          <w:bCs/>
          <w:sz w:val="24"/>
          <w:szCs w:val="24"/>
          <w:lang w:eastAsia="cs-CZ"/>
        </w:rPr>
        <w:t>u</w:t>
      </w:r>
      <w:r w:rsidRPr="00807E12">
        <w:rPr>
          <w:rFonts w:ascii="Times New Roman" w:eastAsiaTheme="minorEastAsia" w:hAnsi="Times New Roman"/>
          <w:b/>
          <w:bCs/>
          <w:sz w:val="24"/>
          <w:szCs w:val="24"/>
          <w:lang w:eastAsia="cs-CZ"/>
        </w:rPr>
        <w:t xml:space="preserve"> plnění veřejných zakázek nebo účasti ve veřejné soutěži </w:t>
      </w:r>
      <w:r w:rsidRPr="00807E12">
        <w:rPr>
          <w:rFonts w:ascii="Times New Roman" w:hAnsi="Times New Roman"/>
          <w:b/>
          <w:bCs/>
          <w:sz w:val="24"/>
          <w:szCs w:val="24"/>
        </w:rPr>
        <w:t>do pěti let</w:t>
      </w:r>
      <w:r w:rsidRPr="00807E12">
        <w:rPr>
          <w:rFonts w:ascii="Times New Roman" w:eastAsiaTheme="minorEastAsia" w:hAnsi="Times New Roman"/>
          <w:b/>
          <w:bCs/>
          <w:sz w:val="24"/>
          <w:szCs w:val="24"/>
          <w:lang w:eastAsia="cs-CZ"/>
        </w:rPr>
        <w:t>,</w:t>
      </w:r>
    </w:p>
    <w:p w14:paraId="2B6C8503" w14:textId="27E67112" w:rsidR="007B53C2" w:rsidRPr="00807E12" w:rsidRDefault="007B53C2" w:rsidP="003469FB">
      <w:pPr>
        <w:widowControl w:val="0"/>
        <w:autoSpaceDE w:val="0"/>
        <w:autoSpaceDN w:val="0"/>
        <w:adjustRightInd w:val="0"/>
        <w:spacing w:before="120" w:after="0" w:line="240" w:lineRule="auto"/>
        <w:jc w:val="both"/>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g) </w:t>
      </w:r>
      <w:r w:rsidR="000A0332" w:rsidRPr="00807E12">
        <w:rPr>
          <w:rFonts w:ascii="Times New Roman" w:hAnsi="Times New Roman"/>
          <w:b/>
          <w:bCs/>
          <w:sz w:val="24"/>
          <w:szCs w:val="24"/>
        </w:rPr>
        <w:t xml:space="preserve">trest </w:t>
      </w:r>
      <w:r w:rsidRPr="00807E12">
        <w:rPr>
          <w:rFonts w:ascii="Times New Roman" w:eastAsiaTheme="minorEastAsia" w:hAnsi="Times New Roman"/>
          <w:b/>
          <w:bCs/>
          <w:sz w:val="24"/>
          <w:szCs w:val="24"/>
          <w:lang w:eastAsia="cs-CZ"/>
        </w:rPr>
        <w:t>zákaz</w:t>
      </w:r>
      <w:r w:rsidR="000A0332" w:rsidRPr="00807E12">
        <w:rPr>
          <w:rFonts w:ascii="Times New Roman" w:eastAsiaTheme="minorEastAsia" w:hAnsi="Times New Roman"/>
          <w:b/>
          <w:bCs/>
          <w:sz w:val="24"/>
          <w:szCs w:val="24"/>
          <w:lang w:eastAsia="cs-CZ"/>
        </w:rPr>
        <w:t>u</w:t>
      </w:r>
      <w:r w:rsidRPr="00807E12">
        <w:rPr>
          <w:rFonts w:ascii="Times New Roman" w:eastAsiaTheme="minorEastAsia" w:hAnsi="Times New Roman"/>
          <w:b/>
          <w:bCs/>
          <w:sz w:val="24"/>
          <w:szCs w:val="24"/>
          <w:lang w:eastAsia="cs-CZ"/>
        </w:rPr>
        <w:t xml:space="preserve"> přijímání dotací a subvencí </w:t>
      </w:r>
      <w:r w:rsidRPr="00807E12">
        <w:rPr>
          <w:rFonts w:ascii="Times New Roman" w:hAnsi="Times New Roman"/>
          <w:b/>
          <w:bCs/>
          <w:sz w:val="24"/>
          <w:szCs w:val="24"/>
        </w:rPr>
        <w:t>do pěti let</w:t>
      </w:r>
      <w:r w:rsidRPr="00807E12">
        <w:rPr>
          <w:rFonts w:ascii="Times New Roman" w:eastAsiaTheme="minorEastAsia" w:hAnsi="Times New Roman"/>
          <w:b/>
          <w:bCs/>
          <w:sz w:val="24"/>
          <w:szCs w:val="24"/>
          <w:lang w:eastAsia="cs-CZ"/>
        </w:rPr>
        <w:t>,</w:t>
      </w:r>
    </w:p>
    <w:p w14:paraId="7D378EDD"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trike/>
          <w:sz w:val="24"/>
          <w:szCs w:val="24"/>
        </w:rPr>
        <w:t>f)</w:t>
      </w:r>
      <w:r w:rsidRPr="00807E12">
        <w:rPr>
          <w:rFonts w:ascii="Times New Roman" w:hAnsi="Times New Roman"/>
          <w:sz w:val="24"/>
          <w:szCs w:val="24"/>
        </w:rPr>
        <w:t xml:space="preserve"> </w:t>
      </w:r>
      <w:r w:rsidRPr="00807E12">
        <w:rPr>
          <w:rFonts w:ascii="Times New Roman" w:hAnsi="Times New Roman"/>
          <w:b/>
          <w:bCs/>
          <w:sz w:val="24"/>
          <w:szCs w:val="24"/>
        </w:rPr>
        <w:t xml:space="preserve">h) </w:t>
      </w:r>
      <w:r w:rsidRPr="00807E12">
        <w:rPr>
          <w:rFonts w:ascii="Times New Roman" w:hAnsi="Times New Roman"/>
          <w:sz w:val="24"/>
          <w:szCs w:val="24"/>
        </w:rPr>
        <w:t>peněžitý trest,</w:t>
      </w:r>
    </w:p>
    <w:p w14:paraId="5770BF20"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trike/>
          <w:sz w:val="24"/>
          <w:szCs w:val="24"/>
        </w:rPr>
        <w:t>g)</w:t>
      </w:r>
      <w:r w:rsidRPr="00807E12">
        <w:rPr>
          <w:rFonts w:ascii="Times New Roman" w:hAnsi="Times New Roman"/>
          <w:sz w:val="24"/>
          <w:szCs w:val="24"/>
        </w:rPr>
        <w:t xml:space="preserve"> </w:t>
      </w:r>
      <w:r w:rsidRPr="00807E12">
        <w:rPr>
          <w:rFonts w:ascii="Times New Roman" w:hAnsi="Times New Roman"/>
          <w:b/>
          <w:bCs/>
          <w:sz w:val="24"/>
          <w:szCs w:val="24"/>
        </w:rPr>
        <w:t xml:space="preserve">i) </w:t>
      </w:r>
      <w:r w:rsidRPr="00807E12">
        <w:rPr>
          <w:rFonts w:ascii="Times New Roman" w:hAnsi="Times New Roman"/>
          <w:sz w:val="24"/>
          <w:szCs w:val="24"/>
        </w:rPr>
        <w:t>trest propadnutí věci,</w:t>
      </w:r>
    </w:p>
    <w:p w14:paraId="1B611ECC"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trike/>
          <w:sz w:val="24"/>
          <w:szCs w:val="24"/>
        </w:rPr>
        <w:t>h)</w:t>
      </w:r>
      <w:r w:rsidRPr="00807E12">
        <w:rPr>
          <w:rFonts w:ascii="Times New Roman" w:hAnsi="Times New Roman"/>
          <w:sz w:val="24"/>
          <w:szCs w:val="24"/>
        </w:rPr>
        <w:t xml:space="preserve"> </w:t>
      </w:r>
      <w:r w:rsidRPr="00807E12">
        <w:rPr>
          <w:rFonts w:ascii="Times New Roman" w:hAnsi="Times New Roman"/>
          <w:b/>
          <w:bCs/>
          <w:sz w:val="24"/>
          <w:szCs w:val="24"/>
        </w:rPr>
        <w:t xml:space="preserve">j) </w:t>
      </w:r>
      <w:r w:rsidRPr="00807E12">
        <w:rPr>
          <w:rFonts w:ascii="Times New Roman" w:hAnsi="Times New Roman"/>
          <w:sz w:val="24"/>
          <w:szCs w:val="24"/>
        </w:rPr>
        <w:t>vyhoštění do pěti let,</w:t>
      </w:r>
    </w:p>
    <w:p w14:paraId="77E7285C"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trike/>
          <w:sz w:val="24"/>
          <w:szCs w:val="24"/>
        </w:rPr>
        <w:t>i)</w:t>
      </w:r>
      <w:r w:rsidRPr="00807E12">
        <w:rPr>
          <w:rFonts w:ascii="Times New Roman" w:hAnsi="Times New Roman"/>
          <w:sz w:val="24"/>
          <w:szCs w:val="24"/>
        </w:rPr>
        <w:t xml:space="preserve"> </w:t>
      </w:r>
      <w:r w:rsidRPr="00807E12">
        <w:rPr>
          <w:rFonts w:ascii="Times New Roman" w:hAnsi="Times New Roman"/>
          <w:b/>
          <w:bCs/>
          <w:sz w:val="24"/>
          <w:szCs w:val="24"/>
        </w:rPr>
        <w:t xml:space="preserve">k) </w:t>
      </w:r>
      <w:r w:rsidRPr="00807E12">
        <w:rPr>
          <w:rFonts w:ascii="Times New Roman" w:hAnsi="Times New Roman"/>
          <w:sz w:val="24"/>
          <w:szCs w:val="24"/>
        </w:rPr>
        <w:t>zákaz pobytu do pěti let,</w:t>
      </w:r>
    </w:p>
    <w:p w14:paraId="7A0450B9" w14:textId="77777777" w:rsidR="007B53C2" w:rsidRPr="00807E12" w:rsidRDefault="007B53C2" w:rsidP="003469FB">
      <w:pPr>
        <w:spacing w:before="120" w:after="0" w:line="240" w:lineRule="auto"/>
        <w:rPr>
          <w:rFonts w:ascii="Times New Roman" w:hAnsi="Times New Roman"/>
          <w:sz w:val="24"/>
          <w:szCs w:val="24"/>
        </w:rPr>
      </w:pPr>
      <w:r w:rsidRPr="00807E12">
        <w:rPr>
          <w:rFonts w:ascii="Times New Roman" w:hAnsi="Times New Roman"/>
          <w:strike/>
          <w:sz w:val="24"/>
          <w:szCs w:val="24"/>
        </w:rPr>
        <w:t>j)</w:t>
      </w:r>
      <w:r w:rsidRPr="00807E12">
        <w:rPr>
          <w:rFonts w:ascii="Times New Roman" w:hAnsi="Times New Roman"/>
          <w:sz w:val="24"/>
          <w:szCs w:val="24"/>
        </w:rPr>
        <w:t xml:space="preserve"> </w:t>
      </w:r>
      <w:r w:rsidRPr="00807E12">
        <w:rPr>
          <w:rFonts w:ascii="Times New Roman" w:hAnsi="Times New Roman"/>
          <w:b/>
          <w:bCs/>
          <w:sz w:val="24"/>
          <w:szCs w:val="24"/>
        </w:rPr>
        <w:t xml:space="preserve">l) </w:t>
      </w:r>
      <w:r w:rsidRPr="00807E12">
        <w:rPr>
          <w:rFonts w:ascii="Times New Roman" w:hAnsi="Times New Roman"/>
          <w:sz w:val="24"/>
          <w:szCs w:val="24"/>
        </w:rPr>
        <w:t>trest zákazu vstupu na sportovní, kulturní a jiné společenské akce do pěti let.</w:t>
      </w:r>
    </w:p>
    <w:p w14:paraId="1299BA6D" w14:textId="47677BC5"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Trest obecně prospěšných prací </w:t>
      </w:r>
      <w:r w:rsidRPr="00807E12">
        <w:rPr>
          <w:rFonts w:ascii="Times New Roman" w:hAnsi="Times New Roman"/>
          <w:b/>
          <w:bCs/>
          <w:sz w:val="24"/>
          <w:szCs w:val="24"/>
        </w:rPr>
        <w:t>a</w:t>
      </w:r>
      <w:r w:rsidRPr="00807E12">
        <w:rPr>
          <w:rFonts w:ascii="Times New Roman" w:hAnsi="Times New Roman"/>
          <w:sz w:val="24"/>
          <w:szCs w:val="24"/>
        </w:rPr>
        <w:t xml:space="preserve"> </w:t>
      </w:r>
      <w:r w:rsidRPr="00807E12">
        <w:rPr>
          <w:rFonts w:ascii="Times New Roman" w:hAnsi="Times New Roman"/>
          <w:b/>
          <w:bCs/>
          <w:sz w:val="24"/>
          <w:szCs w:val="24"/>
        </w:rPr>
        <w:t xml:space="preserve">povinnost vykonat práce ve prospěch poskytovatele obecně prospěšných prací při uložení trestu odnětí svobody s podmíněným odkladem jeho výkonu </w:t>
      </w:r>
      <w:r w:rsidRPr="00807E12">
        <w:rPr>
          <w:rFonts w:ascii="Times New Roman" w:hAnsi="Times New Roman"/>
          <w:sz w:val="24"/>
          <w:szCs w:val="24"/>
        </w:rPr>
        <w:t>může být trestním příkazem uložen pouze po předchozím vyžádání si zprávy probačního úředníka obsahující zjištění o možnostech výkonu tohoto trestu a</w:t>
      </w:r>
      <w:r w:rsidR="00EC2402">
        <w:rPr>
          <w:rFonts w:ascii="Times New Roman" w:hAnsi="Times New Roman"/>
          <w:sz w:val="24"/>
          <w:szCs w:val="24"/>
        </w:rPr>
        <w:t> </w:t>
      </w:r>
      <w:r w:rsidRPr="00807E12">
        <w:rPr>
          <w:rFonts w:ascii="Times New Roman" w:hAnsi="Times New Roman"/>
          <w:sz w:val="24"/>
          <w:szCs w:val="24"/>
        </w:rPr>
        <w:t>o</w:t>
      </w:r>
      <w:r w:rsidR="00EC2402">
        <w:rPr>
          <w:rFonts w:ascii="Times New Roman" w:hAnsi="Times New Roman"/>
          <w:sz w:val="24"/>
          <w:szCs w:val="24"/>
        </w:rPr>
        <w:t> </w:t>
      </w:r>
      <w:r w:rsidRPr="00807E12">
        <w:rPr>
          <w:rFonts w:ascii="Times New Roman" w:hAnsi="Times New Roman"/>
          <w:sz w:val="24"/>
          <w:szCs w:val="24"/>
        </w:rPr>
        <w:t xml:space="preserve">zdravotní způsobilosti obviněného, včetně stanoviska obviněného k uložení tohoto druhu trestu </w:t>
      </w:r>
      <w:r w:rsidRPr="00807E12">
        <w:rPr>
          <w:rFonts w:ascii="Times New Roman" w:hAnsi="Times New Roman"/>
          <w:b/>
          <w:bCs/>
          <w:sz w:val="24"/>
          <w:szCs w:val="24"/>
        </w:rPr>
        <w:t>nebo této povinnosti</w:t>
      </w:r>
      <w:r w:rsidRPr="00807E12">
        <w:rPr>
          <w:rFonts w:ascii="Times New Roman" w:hAnsi="Times New Roman"/>
          <w:sz w:val="24"/>
          <w:szCs w:val="24"/>
        </w:rPr>
        <w:t xml:space="preserve">. Trest obecně prospěšných prací </w:t>
      </w:r>
      <w:r w:rsidRPr="00807E12">
        <w:rPr>
          <w:rFonts w:ascii="Times New Roman" w:hAnsi="Times New Roman"/>
          <w:strike/>
          <w:sz w:val="24"/>
          <w:szCs w:val="24"/>
        </w:rPr>
        <w:t>je ukládán</w:t>
      </w:r>
      <w:r w:rsidRPr="00807E12">
        <w:rPr>
          <w:rFonts w:ascii="Times New Roman" w:hAnsi="Times New Roman"/>
          <w:sz w:val="24"/>
          <w:szCs w:val="24"/>
        </w:rPr>
        <w:t xml:space="preserve"> </w:t>
      </w:r>
      <w:r w:rsidRPr="00807E12">
        <w:rPr>
          <w:rFonts w:ascii="Times New Roman" w:hAnsi="Times New Roman"/>
          <w:b/>
          <w:bCs/>
          <w:sz w:val="24"/>
          <w:szCs w:val="24"/>
        </w:rPr>
        <w:t>a</w:t>
      </w:r>
      <w:r w:rsidRPr="00807E12">
        <w:rPr>
          <w:rFonts w:ascii="Times New Roman" w:hAnsi="Times New Roman"/>
          <w:sz w:val="24"/>
          <w:szCs w:val="24"/>
        </w:rPr>
        <w:t xml:space="preserve"> </w:t>
      </w:r>
      <w:r w:rsidRPr="00807E12">
        <w:rPr>
          <w:rFonts w:ascii="Times New Roman" w:hAnsi="Times New Roman"/>
          <w:b/>
          <w:bCs/>
          <w:sz w:val="24"/>
          <w:szCs w:val="24"/>
        </w:rPr>
        <w:t xml:space="preserve">povinnost vykonat práce ve prospěch poskytovatele obecně prospěšných prací při uložení trestu odnětí svobody s podmíněným odkladem jeho výkonu lze uložit jen </w:t>
      </w:r>
      <w:r w:rsidRPr="00807E12">
        <w:rPr>
          <w:rFonts w:ascii="Times New Roman" w:hAnsi="Times New Roman"/>
          <w:sz w:val="24"/>
          <w:szCs w:val="24"/>
        </w:rPr>
        <w:t>s přihlédnutím k této zprávě.</w:t>
      </w:r>
    </w:p>
    <w:p w14:paraId="2E91ACC2"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14:paraId="259D5B0E" w14:textId="18033D76"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(5) </w:t>
      </w:r>
      <w:bookmarkStart w:id="92" w:name="_Hlk136878534"/>
      <w:r w:rsidRPr="00807E12">
        <w:rPr>
          <w:rFonts w:ascii="Times New Roman" w:hAnsi="Times New Roman"/>
          <w:sz w:val="24"/>
          <w:szCs w:val="24"/>
        </w:rPr>
        <w:t xml:space="preserve">Je-li trestním příkazem ukládán peněžitý trest, nesmí </w:t>
      </w:r>
      <w:r w:rsidRPr="00807E12">
        <w:rPr>
          <w:rFonts w:ascii="Times New Roman" w:hAnsi="Times New Roman"/>
          <w:strike/>
          <w:sz w:val="24"/>
          <w:szCs w:val="24"/>
        </w:rPr>
        <w:t>dvojnásobek počtu</w:t>
      </w:r>
      <w:r w:rsidRPr="00807E12">
        <w:rPr>
          <w:rFonts w:ascii="Times New Roman" w:hAnsi="Times New Roman"/>
          <w:sz w:val="24"/>
          <w:szCs w:val="24"/>
        </w:rPr>
        <w:t xml:space="preserve"> </w:t>
      </w:r>
      <w:r w:rsidR="001D6C70" w:rsidRPr="00807E12">
        <w:rPr>
          <w:rFonts w:ascii="Times New Roman" w:hAnsi="Times New Roman"/>
          <w:b/>
          <w:bCs/>
          <w:sz w:val="24"/>
          <w:szCs w:val="24"/>
        </w:rPr>
        <w:t xml:space="preserve">počet </w:t>
      </w:r>
      <w:r w:rsidRPr="00807E12">
        <w:rPr>
          <w:rFonts w:ascii="Times New Roman" w:hAnsi="Times New Roman"/>
          <w:sz w:val="24"/>
          <w:szCs w:val="24"/>
        </w:rPr>
        <w:t>denních sazeb ani spolu s uloženým trestem odnětí svobody a náhradním trestem odnětí svobody za trest domácího vězení přesahovat jeden rok</w:t>
      </w:r>
      <w:r w:rsidRPr="00807E12">
        <w:rPr>
          <w:rFonts w:ascii="Times New Roman" w:hAnsi="Times New Roman"/>
          <w:bCs/>
          <w:sz w:val="24"/>
          <w:szCs w:val="24"/>
        </w:rPr>
        <w:t>.</w:t>
      </w:r>
      <w:bookmarkEnd w:id="92"/>
    </w:p>
    <w:p w14:paraId="20BAF3FE"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(6) Trestním příkazem lze</w:t>
      </w:r>
    </w:p>
    <w:p w14:paraId="3F2F0AD3"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upustit od potrestání (§ 46 trestního zákoníku),</w:t>
      </w:r>
    </w:p>
    <w:p w14:paraId="0ABF194C"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b) podmíněně upustit od potrestání s dohledem (§ 48 trestního zákoníku), nebo</w:t>
      </w:r>
    </w:p>
    <w:p w14:paraId="603A2783" w14:textId="77777777" w:rsidR="007B53C2" w:rsidRPr="00807E12" w:rsidRDefault="007B53C2" w:rsidP="003469FB">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807E12">
        <w:rPr>
          <w:rFonts w:ascii="Times New Roman" w:eastAsia="Times New Roman" w:hAnsi="Times New Roman"/>
          <w:strike/>
          <w:color w:val="7F7F7F" w:themeColor="text1" w:themeTint="80"/>
          <w:sz w:val="24"/>
          <w:szCs w:val="24"/>
          <w:lang w:eastAsia="cs-CZ"/>
        </w:rPr>
        <w:t>c) upustit od uložení souhrnného trestu (§ 44 trestního zákoníku), a to i v případě, byl-li předchozí trest uložen rozsudkem.</w:t>
      </w:r>
    </w:p>
    <w:p w14:paraId="22C6CD02" w14:textId="5EDBEDC8" w:rsidR="00E342B0" w:rsidRPr="00807E12" w:rsidRDefault="008B7F95" w:rsidP="003469FB">
      <w:pPr>
        <w:widowControl w:val="0"/>
        <w:autoSpaceDE w:val="0"/>
        <w:autoSpaceDN w:val="0"/>
        <w:adjustRightInd w:val="0"/>
        <w:spacing w:before="120" w:after="0" w:line="240" w:lineRule="auto"/>
        <w:ind w:left="284" w:hanging="284"/>
        <w:jc w:val="both"/>
        <w:rPr>
          <w:rFonts w:ascii="Times New Roman" w:eastAsia="Times New Roman" w:hAnsi="Times New Roman"/>
          <w:b/>
          <w:bCs/>
          <w:color w:val="7F7F7F" w:themeColor="text1" w:themeTint="80"/>
          <w:sz w:val="24"/>
          <w:szCs w:val="24"/>
          <w:lang w:eastAsia="cs-CZ"/>
        </w:rPr>
      </w:pPr>
      <w:r w:rsidRPr="00807E12">
        <w:rPr>
          <w:rFonts w:ascii="Times New Roman" w:eastAsia="Times New Roman" w:hAnsi="Times New Roman"/>
          <w:b/>
          <w:bCs/>
          <w:color w:val="7F7F7F" w:themeColor="text1" w:themeTint="80"/>
          <w:sz w:val="24"/>
          <w:szCs w:val="24"/>
          <w:lang w:eastAsia="cs-CZ"/>
        </w:rPr>
        <w:t xml:space="preserve">c) uložit souhrnný a společný trest (§ 43 a 45 trestního zákoníku) a upustit od uložení souhrnného trestu (§ 44 trestního zákoníku), a to i když byl předchozí trest uložen rozsudkem. </w:t>
      </w:r>
    </w:p>
    <w:p w14:paraId="320AC18E"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(7) Trestní příkaz nelze vydat</w:t>
      </w:r>
    </w:p>
    <w:p w14:paraId="61B02CD1" w14:textId="77777777" w:rsidR="007B53C2" w:rsidRPr="00807E12" w:rsidRDefault="007B53C2" w:rsidP="003469FB">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v řízení proti osobě, jejíž svéprávnost je omezena,</w:t>
      </w:r>
    </w:p>
    <w:p w14:paraId="3EB42BA9" w14:textId="5EA4FD0E" w:rsidR="007B53C2" w:rsidRPr="00807E12" w:rsidRDefault="007B53C2" w:rsidP="003469FB">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807E12">
        <w:rPr>
          <w:rFonts w:ascii="Times New Roman" w:hAnsi="Times New Roman"/>
          <w:sz w:val="24"/>
          <w:szCs w:val="24"/>
        </w:rPr>
        <w:t xml:space="preserve">b) jestliže má být rozhodováno o ochranném </w:t>
      </w:r>
      <w:proofErr w:type="gramStart"/>
      <w:r w:rsidRPr="00807E12">
        <w:rPr>
          <w:rFonts w:ascii="Times New Roman" w:hAnsi="Times New Roman"/>
          <w:sz w:val="24"/>
          <w:szCs w:val="24"/>
        </w:rPr>
        <w:t>opatření</w:t>
      </w:r>
      <w:r w:rsidRPr="00807E12">
        <w:rPr>
          <w:rFonts w:ascii="Times New Roman" w:eastAsia="Times New Roman" w:hAnsi="Times New Roman"/>
          <w:strike/>
          <w:color w:val="7F7F7F" w:themeColor="text1" w:themeTint="80"/>
          <w:sz w:val="24"/>
          <w:szCs w:val="24"/>
          <w:lang w:eastAsia="cs-CZ"/>
        </w:rPr>
        <w:t>,</w:t>
      </w:r>
      <w:r w:rsidR="008B7F95" w:rsidRPr="00807E12">
        <w:rPr>
          <w:rFonts w:ascii="Times New Roman" w:eastAsia="Times New Roman" w:hAnsi="Times New Roman"/>
          <w:b/>
          <w:bCs/>
          <w:color w:val="7F7F7F" w:themeColor="text1" w:themeTint="80"/>
          <w:sz w:val="24"/>
          <w:szCs w:val="24"/>
          <w:lang w:eastAsia="cs-CZ"/>
        </w:rPr>
        <w:t>.</w:t>
      </w:r>
      <w:proofErr w:type="gramEnd"/>
    </w:p>
    <w:p w14:paraId="20FBD527" w14:textId="77777777" w:rsidR="007B53C2" w:rsidRPr="00807E12" w:rsidRDefault="007B53C2" w:rsidP="003469FB">
      <w:pPr>
        <w:spacing w:before="120" w:after="0" w:line="240" w:lineRule="auto"/>
        <w:ind w:left="284" w:hanging="284"/>
        <w:jc w:val="both"/>
        <w:rPr>
          <w:rFonts w:ascii="Times New Roman" w:eastAsia="Times New Roman" w:hAnsi="Times New Roman"/>
          <w:strike/>
          <w:color w:val="7F7F7F" w:themeColor="text1" w:themeTint="80"/>
          <w:sz w:val="24"/>
          <w:szCs w:val="24"/>
          <w:lang w:eastAsia="cs-CZ"/>
        </w:rPr>
      </w:pPr>
      <w:r w:rsidRPr="00807E12">
        <w:rPr>
          <w:rFonts w:ascii="Times New Roman" w:eastAsia="Times New Roman" w:hAnsi="Times New Roman"/>
          <w:strike/>
          <w:color w:val="7F7F7F" w:themeColor="text1" w:themeTint="80"/>
          <w:sz w:val="24"/>
          <w:szCs w:val="24"/>
          <w:lang w:eastAsia="cs-CZ"/>
        </w:rPr>
        <w:t>c) jestliže má být uložen souhrnný trest nebo společný trest a předchozí trest byl uložen rozsudkem.</w:t>
      </w:r>
    </w:p>
    <w:p w14:paraId="782CFC13" w14:textId="77777777" w:rsidR="007B53C2" w:rsidRPr="00807E12" w:rsidRDefault="007B53C2" w:rsidP="003469FB">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(8) Trestní příkaz má povahu odsuzujícího rozsudku. Účinky spojené s vyhlášením rozsudku nastávají doručením trestního příkazu obviněnému.</w:t>
      </w:r>
    </w:p>
    <w:p w14:paraId="339F7516" w14:textId="77777777" w:rsidR="001D6C70" w:rsidRPr="00807E12" w:rsidRDefault="001D6C70" w:rsidP="003469FB">
      <w:pPr>
        <w:tabs>
          <w:tab w:val="left" w:pos="3828"/>
          <w:tab w:val="left" w:pos="4253"/>
          <w:tab w:val="left" w:pos="4536"/>
        </w:tabs>
        <w:spacing w:before="120" w:after="0" w:line="240" w:lineRule="auto"/>
        <w:jc w:val="center"/>
        <w:rPr>
          <w:rFonts w:ascii="Times New Roman" w:hAnsi="Times New Roman"/>
          <w:sz w:val="24"/>
          <w:szCs w:val="24"/>
          <w:lang w:eastAsia="cs-CZ"/>
        </w:rPr>
      </w:pPr>
    </w:p>
    <w:p w14:paraId="5453C60F" w14:textId="77777777" w:rsidR="0035382D" w:rsidRPr="00807E12" w:rsidRDefault="0035382D" w:rsidP="003469FB">
      <w:pPr>
        <w:pStyle w:val="Nadpis2"/>
        <w:rPr>
          <w:bCs/>
        </w:rPr>
      </w:pPr>
      <w:r w:rsidRPr="00807E12">
        <w:rPr>
          <w:bCs/>
        </w:rPr>
        <w:t>§ 314f</w:t>
      </w:r>
    </w:p>
    <w:p w14:paraId="2CE2105B" w14:textId="77777777" w:rsidR="0035382D" w:rsidRPr="00807E12" w:rsidRDefault="0035382D" w:rsidP="003469FB">
      <w:pPr>
        <w:spacing w:before="120" w:after="0" w:line="240" w:lineRule="auto"/>
        <w:ind w:firstLine="426"/>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(1) Trestní příkaz obsahuje</w:t>
      </w:r>
    </w:p>
    <w:p w14:paraId="779A43E7"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a) označení soudu, který trestní příkaz vydal,</w:t>
      </w:r>
    </w:p>
    <w:p w14:paraId="742BF4BE"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b) den a místo vydání trestního příkazu,</w:t>
      </w:r>
    </w:p>
    <w:p w14:paraId="555918BB"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c) označení obviněného (§ 120 odst. 2),</w:t>
      </w:r>
    </w:p>
    <w:p w14:paraId="56169393"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d) výrok o vině (§ 120 odst. 3) a uloženém trestu (§ 122 odst. 1),</w:t>
      </w:r>
    </w:p>
    <w:p w14:paraId="3B285FD8"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e) výrok o náhradě škody nebo nemajetkové újmy v penězích nebo o vydání bezdůvodného obohacení (§ 228 a § 229 odst. 1 a 2), jestliže byl nárok na náhradu škody nebo nemajetkové újmy v penězích nebo na vydání bezdůvodného obohacení řádně uplatněn (§ 43 odst. 3),</w:t>
      </w:r>
    </w:p>
    <w:p w14:paraId="16F1BB76"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 xml:space="preserve">f) poučení o právu podat odpor, včetně upozornění, že v případě, kdy obviněný odpor nepodá, vzdává se tím práva na projednání věci v hlavním líčení, </w:t>
      </w:r>
    </w:p>
    <w:p w14:paraId="52B1571D" w14:textId="77777777" w:rsidR="0035382D" w:rsidRPr="00807E12" w:rsidRDefault="0035382D" w:rsidP="003469FB">
      <w:pPr>
        <w:spacing w:before="120" w:after="0" w:line="240" w:lineRule="auto"/>
        <w:ind w:left="284" w:hanging="284"/>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 xml:space="preserve">g) poučení poškozeného o možnosti žádat o uspokojení nároku na náhradu škody nebo nemajetkové újmy způsobené trestným činem nebo na vydání bezdůvodného obohacení získaného trestným činem podle zákona o použití peněžních prostředků z majetkových trestních sankcí, je-li trestním příkazem ukládána majetková trestní sankce. </w:t>
      </w:r>
    </w:p>
    <w:p w14:paraId="7867C4AE" w14:textId="77777777" w:rsidR="0035382D" w:rsidRPr="00807E12" w:rsidRDefault="0035382D" w:rsidP="003469FB">
      <w:pPr>
        <w:spacing w:before="120" w:after="0" w:line="240" w:lineRule="auto"/>
        <w:ind w:firstLine="426"/>
        <w:jc w:val="both"/>
        <w:rPr>
          <w:rStyle w:val="PromnnHTML"/>
          <w:rFonts w:ascii="Times New Roman" w:hAnsi="Times New Roman"/>
          <w:i w:val="0"/>
          <w:iCs w:val="0"/>
          <w:color w:val="000000"/>
          <w:sz w:val="24"/>
          <w:szCs w:val="24"/>
          <w:shd w:val="clear" w:color="auto" w:fill="FFFFFF"/>
        </w:rPr>
      </w:pPr>
      <w:r w:rsidRPr="00807E12">
        <w:rPr>
          <w:rStyle w:val="PromnnHTML"/>
          <w:rFonts w:ascii="Times New Roman" w:hAnsi="Times New Roman"/>
          <w:i w:val="0"/>
          <w:iCs w:val="0"/>
          <w:color w:val="000000"/>
          <w:sz w:val="24"/>
          <w:szCs w:val="24"/>
          <w:shd w:val="clear" w:color="auto" w:fill="FFFFFF"/>
        </w:rPr>
        <w:t xml:space="preserve">(2) Trestní příkaz se doručí obviněnému a státnímu zástupci. Obviněnému se doručí do vlastních rukou. Má-li obviněný obhájce, doručí se trestní příkaz též jemu. Poškozenému se trestní příkaz doručí, pokud v trestním řízení uplatnil nárok na náhradu škody nebo nemajetkové újmy v penězích nebo na vydání bezdůvodného obohacení, anebo pokud trestním příkazem byla uložena majetková trestní sankce a poškozený je jinou osobou než stát a je znám. </w:t>
      </w:r>
    </w:p>
    <w:p w14:paraId="3FF13C8D" w14:textId="77777777" w:rsidR="0035382D" w:rsidRPr="00807E12" w:rsidRDefault="0035382D" w:rsidP="003469FB">
      <w:pPr>
        <w:spacing w:before="120" w:after="0" w:line="240" w:lineRule="auto"/>
        <w:ind w:firstLine="426"/>
        <w:jc w:val="both"/>
        <w:rPr>
          <w:rFonts w:ascii="Times New Roman" w:hAnsi="Times New Roman"/>
          <w:bCs/>
          <w:sz w:val="24"/>
          <w:szCs w:val="24"/>
        </w:rPr>
      </w:pPr>
      <w:r w:rsidRPr="00807E12">
        <w:rPr>
          <w:rStyle w:val="PromnnHTML"/>
          <w:rFonts w:ascii="Times New Roman" w:hAnsi="Times New Roman"/>
          <w:i w:val="0"/>
          <w:iCs w:val="0"/>
          <w:color w:val="000000"/>
          <w:sz w:val="24"/>
          <w:szCs w:val="24"/>
          <w:shd w:val="clear" w:color="auto" w:fill="FFFFFF"/>
        </w:rPr>
        <w:t xml:space="preserve">(3) </w:t>
      </w:r>
      <w:r w:rsidRPr="00807E12">
        <w:rPr>
          <w:rFonts w:ascii="Times New Roman" w:hAnsi="Times New Roman"/>
          <w:color w:val="000000"/>
          <w:sz w:val="24"/>
          <w:szCs w:val="24"/>
          <w:shd w:val="clear" w:color="auto" w:fill="FFFFFF"/>
        </w:rPr>
        <w:t xml:space="preserve">Samosoudce opraví v trestním příkaze kdykoliv i bez návrhu </w:t>
      </w:r>
      <w:r w:rsidRPr="00807E12">
        <w:rPr>
          <w:rFonts w:ascii="Times New Roman" w:hAnsi="Times New Roman"/>
          <w:strike/>
          <w:color w:val="000000"/>
          <w:sz w:val="24"/>
          <w:szCs w:val="24"/>
          <w:shd w:val="clear" w:color="auto" w:fill="FFFFFF"/>
        </w:rPr>
        <w:t>písařské chyby</w:t>
      </w:r>
      <w:r w:rsidRPr="00807E12">
        <w:rPr>
          <w:rFonts w:ascii="Times New Roman" w:hAnsi="Times New Roman"/>
          <w:color w:val="000000"/>
          <w:sz w:val="24"/>
          <w:szCs w:val="24"/>
          <w:shd w:val="clear" w:color="auto" w:fill="FFFFFF"/>
        </w:rPr>
        <w:t xml:space="preserve"> </w:t>
      </w:r>
      <w:proofErr w:type="spellStart"/>
      <w:r w:rsidRPr="00807E12">
        <w:rPr>
          <w:rFonts w:ascii="Times New Roman" w:hAnsi="Times New Roman"/>
          <w:b/>
          <w:sz w:val="24"/>
          <w:szCs w:val="24"/>
        </w:rPr>
        <w:t>chyby</w:t>
      </w:r>
      <w:proofErr w:type="spellEnd"/>
      <w:r w:rsidRPr="00807E12">
        <w:rPr>
          <w:rFonts w:ascii="Times New Roman" w:hAnsi="Times New Roman"/>
          <w:b/>
          <w:sz w:val="24"/>
          <w:szCs w:val="24"/>
        </w:rPr>
        <w:t xml:space="preserve"> v psaní a počtech</w:t>
      </w:r>
      <w:r w:rsidRPr="00807E12">
        <w:rPr>
          <w:rFonts w:ascii="Times New Roman" w:hAnsi="Times New Roman"/>
          <w:color w:val="000000"/>
          <w:sz w:val="24"/>
          <w:szCs w:val="24"/>
          <w:shd w:val="clear" w:color="auto" w:fill="FFFFFF"/>
        </w:rPr>
        <w:t xml:space="preserve"> a jiné zjevné nesprávnosti. Ustanovení § 131 a 133 se užijí přiměřeně.</w:t>
      </w:r>
    </w:p>
    <w:p w14:paraId="67B2E04D" w14:textId="77777777" w:rsidR="0035382D" w:rsidRPr="00807E12" w:rsidRDefault="0035382D" w:rsidP="003469FB">
      <w:pPr>
        <w:tabs>
          <w:tab w:val="left" w:pos="3828"/>
          <w:tab w:val="left" w:pos="4253"/>
          <w:tab w:val="left" w:pos="4536"/>
        </w:tabs>
        <w:spacing w:before="120" w:after="0" w:line="240" w:lineRule="auto"/>
        <w:jc w:val="center"/>
        <w:rPr>
          <w:rFonts w:ascii="Times New Roman" w:hAnsi="Times New Roman"/>
          <w:sz w:val="24"/>
          <w:szCs w:val="24"/>
          <w:lang w:eastAsia="cs-CZ"/>
        </w:rPr>
      </w:pPr>
    </w:p>
    <w:p w14:paraId="4D346130" w14:textId="5625F571" w:rsidR="00775E8A" w:rsidRPr="00807E12" w:rsidRDefault="00775E8A" w:rsidP="003469FB">
      <w:pPr>
        <w:pStyle w:val="Nadpis2"/>
        <w:rPr>
          <w:bCs/>
        </w:rPr>
      </w:pPr>
      <w:r w:rsidRPr="00807E12">
        <w:rPr>
          <w:bCs/>
        </w:rPr>
        <w:t>§ 314l</w:t>
      </w:r>
    </w:p>
    <w:p w14:paraId="6D815E9A" w14:textId="77777777" w:rsidR="00775E8A" w:rsidRPr="00807E12" w:rsidRDefault="00775E8A" w:rsidP="003469FB">
      <w:pPr>
        <w:spacing w:before="120" w:after="0" w:line="240" w:lineRule="auto"/>
        <w:ind w:firstLine="426"/>
        <w:jc w:val="both"/>
        <w:rPr>
          <w:rFonts w:ascii="Times New Roman" w:hAnsi="Times New Roman"/>
          <w:b/>
          <w:bCs/>
          <w:sz w:val="24"/>
          <w:szCs w:val="24"/>
          <w:lang w:eastAsia="cs-CZ"/>
        </w:rPr>
      </w:pPr>
      <w:r w:rsidRPr="00807E12">
        <w:rPr>
          <w:rFonts w:ascii="Times New Roman" w:hAnsi="Times New Roman"/>
          <w:sz w:val="24"/>
          <w:szCs w:val="24"/>
          <w:lang w:eastAsia="cs-CZ"/>
        </w:rPr>
        <w:t xml:space="preserve">(1) Na návrh osoby uvedené v § 88 odst. 8 </w:t>
      </w:r>
      <w:r w:rsidRPr="00807E12">
        <w:rPr>
          <w:rFonts w:ascii="Times New Roman" w:hAnsi="Times New Roman"/>
          <w:b/>
          <w:bCs/>
          <w:sz w:val="24"/>
          <w:szCs w:val="24"/>
          <w:lang w:eastAsia="cs-CZ"/>
        </w:rPr>
        <w:t xml:space="preserve">a 9 </w:t>
      </w:r>
      <w:r w:rsidRPr="00807E12">
        <w:rPr>
          <w:rFonts w:ascii="Times New Roman" w:hAnsi="Times New Roman"/>
          <w:sz w:val="24"/>
          <w:szCs w:val="24"/>
          <w:lang w:eastAsia="cs-CZ"/>
        </w:rPr>
        <w:t xml:space="preserve">Nejvyšší soud v neveřejném zasedání přezkoumá zákonnost příkazu k odposlechu a záznamu telekomunikačního provozu </w:t>
      </w:r>
      <w:bookmarkStart w:id="93" w:name="_Hlk150262524"/>
      <w:r w:rsidRPr="00807E12">
        <w:rPr>
          <w:rFonts w:ascii="Times New Roman" w:hAnsi="Times New Roman"/>
          <w:b/>
          <w:bCs/>
          <w:sz w:val="24"/>
          <w:szCs w:val="24"/>
          <w:lang w:eastAsia="cs-CZ"/>
        </w:rPr>
        <w:t>a jeho provedení v rozsahu, v jakém nebyla přezkoumána v řízení před soudem ve věci samé</w:t>
      </w:r>
      <w:bookmarkEnd w:id="93"/>
      <w:r w:rsidRPr="00807E12">
        <w:rPr>
          <w:rFonts w:ascii="Times New Roman" w:hAnsi="Times New Roman"/>
          <w:sz w:val="24"/>
          <w:szCs w:val="24"/>
          <w:lang w:eastAsia="cs-CZ"/>
        </w:rPr>
        <w:t>.</w:t>
      </w:r>
    </w:p>
    <w:p w14:paraId="171736EE" w14:textId="77777777" w:rsidR="00775E8A" w:rsidRPr="00807E12" w:rsidRDefault="00775E8A" w:rsidP="003469FB">
      <w:pPr>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 xml:space="preserve">(2) Na návrh osoby uvedené v § 88a odst. 2 Nejvyšší soud v neveřejném zasedání přezkoumá zákonnost příkazu k zjištění údajů o telekomunikačním provozu </w:t>
      </w:r>
      <w:r w:rsidRPr="00807E12">
        <w:rPr>
          <w:rFonts w:ascii="Times New Roman" w:hAnsi="Times New Roman"/>
          <w:b/>
          <w:bCs/>
          <w:sz w:val="24"/>
          <w:szCs w:val="24"/>
          <w:lang w:eastAsia="cs-CZ"/>
        </w:rPr>
        <w:t>a jeho provedení v rozsahu, v jakém nebyla přezkoumána v řízení před soudem ve věci samé</w:t>
      </w:r>
      <w:r w:rsidRPr="00807E12">
        <w:rPr>
          <w:rFonts w:ascii="Times New Roman" w:hAnsi="Times New Roman"/>
          <w:sz w:val="24"/>
          <w:szCs w:val="24"/>
          <w:lang w:eastAsia="cs-CZ"/>
        </w:rPr>
        <w:t>.</w:t>
      </w:r>
    </w:p>
    <w:p w14:paraId="6B04D984" w14:textId="77777777" w:rsidR="00EF4C90" w:rsidRPr="00807E12" w:rsidRDefault="00EF4C90" w:rsidP="003469FB">
      <w:pPr>
        <w:spacing w:before="120" w:after="0" w:line="240" w:lineRule="auto"/>
        <w:jc w:val="center"/>
        <w:rPr>
          <w:rFonts w:ascii="Times New Roman" w:hAnsi="Times New Roman"/>
          <w:sz w:val="24"/>
          <w:szCs w:val="24"/>
          <w:lang w:eastAsia="cs-CZ"/>
        </w:rPr>
      </w:pPr>
    </w:p>
    <w:p w14:paraId="7B3E0D72" w14:textId="09DC7F1B" w:rsidR="00A37ABC" w:rsidRPr="00807E12" w:rsidRDefault="00A37ABC" w:rsidP="003469FB">
      <w:pPr>
        <w:pStyle w:val="Nadpis2"/>
        <w:rPr>
          <w:bCs/>
        </w:rPr>
      </w:pPr>
      <w:r w:rsidRPr="00807E12">
        <w:rPr>
          <w:bCs/>
        </w:rPr>
        <w:t>§ 314p</w:t>
      </w:r>
    </w:p>
    <w:p w14:paraId="1696CE3F" w14:textId="77777777" w:rsidR="00A37ABC" w:rsidRPr="00807E12" w:rsidRDefault="00A37ABC" w:rsidP="003469FB">
      <w:pPr>
        <w:pStyle w:val="l5"/>
        <w:spacing w:before="120" w:beforeAutospacing="0" w:after="0" w:afterAutospacing="0"/>
        <w:ind w:firstLine="426"/>
        <w:jc w:val="both"/>
        <w:rPr>
          <w:color w:val="000000"/>
        </w:rPr>
      </w:pPr>
      <w:r w:rsidRPr="00807E12">
        <w:rPr>
          <w:rStyle w:val="PromnnHTML"/>
          <w:i w:val="0"/>
          <w:iCs w:val="0"/>
          <w:color w:val="000000"/>
        </w:rPr>
        <w:t>(1)</w:t>
      </w:r>
      <w:r w:rsidRPr="00807E12">
        <w:rPr>
          <w:color w:val="000000"/>
        </w:rPr>
        <w:t> Předseda senátu nařídí předběžné projednání návrhu na schválení dohody o vině a trestu, má-li za to, že</w:t>
      </w:r>
    </w:p>
    <w:p w14:paraId="3272F5DE" w14:textId="77777777" w:rsidR="00A37ABC" w:rsidRPr="00807E12" w:rsidRDefault="00A37ABC" w:rsidP="003469FB">
      <w:pPr>
        <w:pStyle w:val="l6"/>
        <w:spacing w:before="120" w:beforeAutospacing="0" w:after="0" w:afterAutospacing="0"/>
        <w:ind w:left="284" w:hanging="284"/>
        <w:jc w:val="both"/>
        <w:rPr>
          <w:rStyle w:val="PromnnHTML"/>
          <w:i w:val="0"/>
          <w:iCs w:val="0"/>
        </w:rPr>
      </w:pPr>
      <w:r w:rsidRPr="00807E12">
        <w:rPr>
          <w:rStyle w:val="PromnnHTML"/>
          <w:i w:val="0"/>
          <w:iCs w:val="0"/>
          <w:color w:val="000000"/>
        </w:rPr>
        <w:t>a)</w:t>
      </w:r>
      <w:r w:rsidRPr="00807E12">
        <w:rPr>
          <w:rStyle w:val="PromnnHTML"/>
          <w:i w:val="0"/>
          <w:iCs w:val="0"/>
        </w:rPr>
        <w:t> věc patří do příslušnosti jiného soudu,</w:t>
      </w:r>
    </w:p>
    <w:p w14:paraId="7F4F1B37" w14:textId="77777777" w:rsidR="00A37ABC" w:rsidRPr="00807E12" w:rsidRDefault="00A37ABC" w:rsidP="003469FB">
      <w:pPr>
        <w:pStyle w:val="l6"/>
        <w:spacing w:before="120" w:beforeAutospacing="0" w:after="0" w:afterAutospacing="0"/>
        <w:ind w:left="284" w:hanging="284"/>
        <w:jc w:val="both"/>
        <w:rPr>
          <w:rStyle w:val="PromnnHTML"/>
          <w:i w:val="0"/>
          <w:iCs w:val="0"/>
        </w:rPr>
      </w:pPr>
      <w:r w:rsidRPr="00807E12">
        <w:rPr>
          <w:rStyle w:val="PromnnHTML"/>
          <w:i w:val="0"/>
          <w:iCs w:val="0"/>
          <w:color w:val="000000"/>
        </w:rPr>
        <w:t>b)</w:t>
      </w:r>
      <w:r w:rsidRPr="00807E12">
        <w:rPr>
          <w:rStyle w:val="PromnnHTML"/>
          <w:i w:val="0"/>
          <w:iCs w:val="0"/>
        </w:rPr>
        <w:t> věc má být postoupena podle § 171 odst. 1,</w:t>
      </w:r>
    </w:p>
    <w:p w14:paraId="18D3F775" w14:textId="77777777" w:rsidR="00A37ABC" w:rsidRPr="00807E12" w:rsidRDefault="00A37ABC" w:rsidP="003469FB">
      <w:pPr>
        <w:pStyle w:val="l6"/>
        <w:spacing w:before="120" w:beforeAutospacing="0" w:after="0" w:afterAutospacing="0"/>
        <w:ind w:left="284" w:hanging="284"/>
        <w:jc w:val="both"/>
        <w:rPr>
          <w:rStyle w:val="PromnnHTML"/>
          <w:i w:val="0"/>
          <w:iCs w:val="0"/>
        </w:rPr>
      </w:pPr>
      <w:r w:rsidRPr="00807E12">
        <w:rPr>
          <w:rStyle w:val="PromnnHTML"/>
          <w:i w:val="0"/>
          <w:iCs w:val="0"/>
          <w:color w:val="000000"/>
        </w:rPr>
        <w:t>c)</w:t>
      </w:r>
      <w:r w:rsidRPr="00807E12">
        <w:rPr>
          <w:rStyle w:val="PromnnHTML"/>
          <w:i w:val="0"/>
          <w:iCs w:val="0"/>
        </w:rPr>
        <w:t> jsou dány okolnosti odůvodňující zastavení trestního stíhání podle § 172 odst. 1 nebo jeho přerušení podle § 173 odst. 1, anebo okolnosti odůvodňující podmíněné zastavení trestního stíhání podle § 307 nebo schválení narovnání podle § 309.</w:t>
      </w:r>
    </w:p>
    <w:p w14:paraId="16C8FB54" w14:textId="77777777" w:rsidR="00A37ABC" w:rsidRPr="00807E12" w:rsidRDefault="00A37ABC" w:rsidP="003469FB">
      <w:pPr>
        <w:pStyle w:val="l5"/>
        <w:spacing w:before="120" w:beforeAutospacing="0" w:after="0" w:afterAutospacing="0"/>
        <w:ind w:firstLine="426"/>
        <w:jc w:val="both"/>
        <w:rPr>
          <w:color w:val="000000"/>
        </w:rPr>
      </w:pPr>
      <w:r w:rsidRPr="00807E12">
        <w:t>(2)</w:t>
      </w:r>
      <w:r w:rsidRPr="00807E12">
        <w:rPr>
          <w:color w:val="000000"/>
        </w:rPr>
        <w:t> Předběžné projednání návrhu na schválení dohody o vině a trestu se koná v neveřejném zasedání. Považuje-li to předseda senátu pro rozhodnutí soudu za potřebné, nařídí o předběžném projednání návrhu veřejné zasedání.</w:t>
      </w:r>
    </w:p>
    <w:p w14:paraId="375E855B" w14:textId="77777777" w:rsidR="00A37ABC" w:rsidRPr="00807E12" w:rsidRDefault="00A37ABC" w:rsidP="003469FB">
      <w:pPr>
        <w:pStyle w:val="l5"/>
        <w:spacing w:before="120" w:beforeAutospacing="0" w:after="0" w:afterAutospacing="0"/>
        <w:ind w:firstLine="426"/>
        <w:jc w:val="both"/>
        <w:rPr>
          <w:color w:val="000000"/>
        </w:rPr>
      </w:pPr>
      <w:r w:rsidRPr="00807E12">
        <w:t>(3)</w:t>
      </w:r>
      <w:r w:rsidRPr="00807E12">
        <w:rPr>
          <w:color w:val="000000"/>
        </w:rPr>
        <w:t> Po předběžném projednání návrhu na schválení dohody o vině a trestu soud</w:t>
      </w:r>
    </w:p>
    <w:p w14:paraId="402EC49B"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a)</w:t>
      </w:r>
      <w:r w:rsidRPr="00807E12">
        <w:rPr>
          <w:color w:val="000000"/>
        </w:rPr>
        <w:t> rozhodne o předložení věci k rozhodnutí o příslušnosti soudu, který je nejblíže společně nadřízen jemu a soudu, jenž je podle něj příslušný, má-li za to, že sám není příslušný k jejímu projednání,</w:t>
      </w:r>
    </w:p>
    <w:p w14:paraId="5D395243"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b)</w:t>
      </w:r>
      <w:r w:rsidRPr="00807E12">
        <w:rPr>
          <w:color w:val="000000"/>
        </w:rPr>
        <w:t> postoupí věc jinému orgánu, jsou-li tu okolnosti uvedené v § 171 odst. 1,</w:t>
      </w:r>
    </w:p>
    <w:p w14:paraId="7B15BA04"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c)</w:t>
      </w:r>
      <w:r w:rsidRPr="00807E12">
        <w:rPr>
          <w:color w:val="000000"/>
        </w:rPr>
        <w:t> trestní stíhání zastaví, jsou-li tu okolnosti uvedené v § 172 odst. 1,</w:t>
      </w:r>
    </w:p>
    <w:p w14:paraId="0B8E17F4"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d)</w:t>
      </w:r>
      <w:r w:rsidRPr="00807E12">
        <w:rPr>
          <w:color w:val="000000"/>
        </w:rPr>
        <w:t> trestní stíhání přeruší, jsou-li tu okolnosti uvedené v § 173 odst. 1,</w:t>
      </w:r>
    </w:p>
    <w:p w14:paraId="65399FB7"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e)</w:t>
      </w:r>
      <w:r w:rsidRPr="00807E12">
        <w:rPr>
          <w:color w:val="000000"/>
        </w:rPr>
        <w:t xml:space="preserve"> trestní stíhání podmíněně zastaví podle § 307 nebo rozhodne o schválení narovnání podle § 309 </w:t>
      </w:r>
      <w:r w:rsidRPr="00807E12">
        <w:rPr>
          <w:strike/>
          <w:color w:val="000000"/>
        </w:rPr>
        <w:t>odst. 1</w:t>
      </w:r>
      <w:r w:rsidRPr="00807E12">
        <w:rPr>
          <w:color w:val="000000"/>
        </w:rPr>
        <w:t>,</w:t>
      </w:r>
    </w:p>
    <w:p w14:paraId="6EB11288" w14:textId="77777777" w:rsidR="00A37ABC" w:rsidRPr="00807E12" w:rsidRDefault="00A37ABC" w:rsidP="003469FB">
      <w:pPr>
        <w:pStyle w:val="l6"/>
        <w:spacing w:before="120" w:beforeAutospacing="0" w:after="0" w:afterAutospacing="0"/>
        <w:ind w:left="284" w:hanging="284"/>
        <w:jc w:val="both"/>
        <w:rPr>
          <w:color w:val="000000"/>
        </w:rPr>
      </w:pPr>
      <w:r w:rsidRPr="00807E12">
        <w:rPr>
          <w:rStyle w:val="PromnnHTML"/>
          <w:i w:val="0"/>
          <w:iCs w:val="0"/>
          <w:color w:val="000000"/>
        </w:rPr>
        <w:t>f)</w:t>
      </w:r>
      <w:r w:rsidRPr="00807E12">
        <w:rPr>
          <w:color w:val="000000"/>
        </w:rPr>
        <w:t> rozhodne o odmítnutí návrhu na schválení dohody o vině a trestu pro závažné procesní vady, zejména neměl-li obviněný při sjednávání dohody o vině a trestu obhájce, ačkoli ho podle zákona mít měl, nebo z důvodů uvedených v § 314r odst. 2.</w:t>
      </w:r>
    </w:p>
    <w:p w14:paraId="1A20F08E" w14:textId="3051C257" w:rsidR="00A37ABC" w:rsidRPr="00807E12" w:rsidRDefault="00A37ABC" w:rsidP="003469FB">
      <w:pPr>
        <w:pStyle w:val="l5"/>
        <w:spacing w:before="120" w:beforeAutospacing="0" w:after="0" w:afterAutospacing="0"/>
        <w:ind w:firstLine="426"/>
        <w:jc w:val="both"/>
      </w:pPr>
      <w:r w:rsidRPr="00807E12">
        <w:t>(4) Po předběžném projednání návrhu na schválení dohody o vině a trestu může soud také zastavit trestní stíhání, jsou-li tu okolnosti uvedené v § 172 odst. 2</w:t>
      </w:r>
      <w:r w:rsidR="00731B5D" w:rsidRPr="00807E12">
        <w:t xml:space="preserve"> </w:t>
      </w:r>
      <w:r w:rsidR="00731B5D" w:rsidRPr="00807E12">
        <w:rPr>
          <w:b/>
          <w:bCs/>
        </w:rPr>
        <w:t>písm. a) až c)</w:t>
      </w:r>
      <w:r w:rsidRPr="00807E12">
        <w:t>.</w:t>
      </w:r>
    </w:p>
    <w:p w14:paraId="7CB948E1" w14:textId="77777777" w:rsidR="00A37ABC" w:rsidRPr="00807E12" w:rsidRDefault="00A37ABC" w:rsidP="003469FB">
      <w:pPr>
        <w:pStyle w:val="l5"/>
        <w:spacing w:before="120" w:beforeAutospacing="0" w:after="0" w:afterAutospacing="0"/>
        <w:ind w:firstLine="426"/>
        <w:jc w:val="both"/>
      </w:pPr>
      <w:r w:rsidRPr="00807E12">
        <w:t>(5) Proti rozhodnutí podle odstavce 3 písm. b) až f) a podle odstavce 4 mohou státní zástupce i obviněný podat stížnost, jež má, nejde-li o přerušení trestního stíhání, odkladný účinek. Proti rozhodnutí o podmíněném zastavení trestního stíhání a o schválení narovnání může podat stížnost, jež má odkladný účinek, též poškozený.</w:t>
      </w:r>
    </w:p>
    <w:p w14:paraId="6B2DE303" w14:textId="77777777" w:rsidR="00A37ABC" w:rsidRPr="00807E12" w:rsidRDefault="00A37ABC" w:rsidP="003469FB">
      <w:pPr>
        <w:pStyle w:val="l5"/>
        <w:spacing w:before="120" w:beforeAutospacing="0" w:after="0" w:afterAutospacing="0"/>
        <w:ind w:firstLine="426"/>
        <w:jc w:val="both"/>
      </w:pPr>
      <w:r w:rsidRPr="00807E12">
        <w:t>(6) Jestliže usnesení o odmítnutí návrhu na schválení dohody o vině a trestu nabylo právní moci, věc se vrací do přípravného řízení.</w:t>
      </w:r>
    </w:p>
    <w:p w14:paraId="15875437" w14:textId="77777777" w:rsidR="00A37ABC" w:rsidRPr="00807E12" w:rsidRDefault="00A37ABC" w:rsidP="003469FB">
      <w:pPr>
        <w:spacing w:before="120" w:after="0" w:line="240" w:lineRule="auto"/>
        <w:rPr>
          <w:rFonts w:ascii="Times New Roman" w:hAnsi="Times New Roman"/>
          <w:sz w:val="24"/>
          <w:szCs w:val="24"/>
          <w:lang w:eastAsia="cs-CZ"/>
        </w:rPr>
      </w:pPr>
    </w:p>
    <w:p w14:paraId="36E971F5" w14:textId="77777777" w:rsidR="00A31A9D" w:rsidRPr="00807E12" w:rsidRDefault="00A31A9D" w:rsidP="00CE7E60">
      <w:pPr>
        <w:pStyle w:val="Nadpis2"/>
        <w:rPr>
          <w:bCs/>
        </w:rPr>
      </w:pPr>
      <w:r w:rsidRPr="00807E12">
        <w:rPr>
          <w:bCs/>
        </w:rPr>
        <w:t>§ 314q</w:t>
      </w:r>
    </w:p>
    <w:p w14:paraId="34C5A2CA" w14:textId="77777777" w:rsidR="00A31A9D" w:rsidRPr="00807E12" w:rsidRDefault="00A31A9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(1) O návrhu na schválení dohody o vině a trestu rozhoduje soud ve veřejném zasedání. Předseda senátu předvolá k veřejnému zasedání obviněného; o době a místu řízení vyrozumí státního zástupce a obhájce obviněného, jakož i poškozeného. Má-li poškozený zmocněnce, vyrozumí se o veřejném zasedání jen jeho zmocněnec. Veřejné zasedání se koná za stálé přítomnosti obviněného a státního zástupce.</w:t>
      </w:r>
    </w:p>
    <w:p w14:paraId="1D02F09C" w14:textId="77777777" w:rsidR="00A31A9D" w:rsidRPr="00807E12" w:rsidRDefault="00A31A9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Po zahájení veřejného zasedání státní zástupce přednese </w:t>
      </w:r>
      <w:r w:rsidRPr="00807E12">
        <w:rPr>
          <w:rFonts w:ascii="Times New Roman" w:hAnsi="Times New Roman"/>
          <w:bCs/>
          <w:strike/>
          <w:sz w:val="24"/>
          <w:szCs w:val="24"/>
        </w:rPr>
        <w:t>návrh</w:t>
      </w:r>
      <w:r w:rsidRPr="00807E12">
        <w:rPr>
          <w:rFonts w:ascii="Times New Roman" w:hAnsi="Times New Roman"/>
          <w:bCs/>
          <w:sz w:val="24"/>
          <w:szCs w:val="24"/>
        </w:rPr>
        <w:t xml:space="preserve"> </w:t>
      </w:r>
      <w:r w:rsidRPr="00807E12">
        <w:rPr>
          <w:rFonts w:ascii="Times New Roman" w:eastAsia="Times New Roman" w:hAnsi="Times New Roman"/>
          <w:b/>
          <w:sz w:val="24"/>
          <w:szCs w:val="24"/>
        </w:rPr>
        <w:t xml:space="preserve">podstatné body návrhu </w:t>
      </w:r>
      <w:r w:rsidRPr="00807E12">
        <w:rPr>
          <w:rFonts w:ascii="Times New Roman" w:hAnsi="Times New Roman"/>
          <w:bCs/>
          <w:sz w:val="24"/>
          <w:szCs w:val="24"/>
        </w:rPr>
        <w:t>na schválení dohody o vině a trestu</w:t>
      </w:r>
      <w:r w:rsidRPr="00807E12">
        <w:rPr>
          <w:rFonts w:ascii="Times New Roman" w:eastAsia="Times New Roman" w:hAnsi="Times New Roman"/>
          <w:bCs/>
          <w:sz w:val="24"/>
          <w:szCs w:val="24"/>
        </w:rPr>
        <w:t>.</w:t>
      </w:r>
      <w:r w:rsidRPr="00807E12">
        <w:rPr>
          <w:rFonts w:ascii="Times New Roman" w:eastAsia="Times New Roman" w:hAnsi="Times New Roman"/>
          <w:b/>
          <w:sz w:val="24"/>
          <w:szCs w:val="24"/>
        </w:rPr>
        <w:t xml:space="preserve"> Ve zbytku státní zástupce odkáže na písemné vyhotovení návrhu</w:t>
      </w:r>
      <w:r w:rsidRPr="00807E12">
        <w:rPr>
          <w:rFonts w:ascii="Times New Roman" w:hAnsi="Times New Roman"/>
          <w:bCs/>
          <w:sz w:val="24"/>
          <w:szCs w:val="24"/>
        </w:rPr>
        <w:t>.</w:t>
      </w:r>
    </w:p>
    <w:p w14:paraId="14D54041" w14:textId="77777777" w:rsidR="00A31A9D" w:rsidRPr="00807E12" w:rsidRDefault="00A31A9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(3) Po přednesení návrhu na schválení dohody o vině a trestu vyzve předseda senátu obviněného, aby se k návrhu vyjádřil, a dotáže se jej, zda</w:t>
      </w:r>
    </w:p>
    <w:p w14:paraId="540EBE33" w14:textId="77777777" w:rsidR="00A31A9D" w:rsidRPr="00807E12" w:rsidRDefault="00A31A9D"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rozumí sjednané dohodě o vině a trestu, zejména zda je mu zřejmé, co tvoří podstatu skutku, který se mu klade za vinu, jaká je jeho právní kvalifikace a jaké trestní sazby zákon stanoví za trestný čin, který je v tomto skutku spatřován,</w:t>
      </w:r>
    </w:p>
    <w:p w14:paraId="54A39A65" w14:textId="67030899" w:rsidR="00A31A9D" w:rsidRPr="00807E12" w:rsidRDefault="00A31A9D"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prohlášení o tom, že spáchal skutek, pro který je stíhán, učinil dobrovolně a bez nátlaku a</w:t>
      </w:r>
      <w:r w:rsidR="00EC2402">
        <w:rPr>
          <w:rFonts w:ascii="Times New Roman" w:hAnsi="Times New Roman"/>
          <w:bCs/>
          <w:sz w:val="24"/>
          <w:szCs w:val="24"/>
        </w:rPr>
        <w:t> </w:t>
      </w:r>
      <w:r w:rsidRPr="00807E12">
        <w:rPr>
          <w:rFonts w:ascii="Times New Roman" w:hAnsi="Times New Roman"/>
          <w:bCs/>
          <w:sz w:val="24"/>
          <w:szCs w:val="24"/>
        </w:rPr>
        <w:t>byl poučen o svých právech na obhajobu,</w:t>
      </w:r>
    </w:p>
    <w:p w14:paraId="2366F5CD" w14:textId="77777777" w:rsidR="00A31A9D" w:rsidRPr="00807E12" w:rsidRDefault="00A31A9D" w:rsidP="003469FB">
      <w:pPr>
        <w:tabs>
          <w:tab w:val="left" w:pos="426"/>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jsou mu známy všechny důsledky sjednání dohody o vině a trestu, zejména že se vzdává práva na projednání věci v hlavním líčení a práva podat odvolání proti rozsudku, kterým by soud dohodu o vině a trestu schválil, s výjimkou důvodu uvedeného v § 245 odst. 1 větě druhé.</w:t>
      </w:r>
    </w:p>
    <w:p w14:paraId="3FF07C89" w14:textId="77777777" w:rsidR="00A31A9D" w:rsidRPr="00807E12" w:rsidRDefault="00A31A9D"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Po vyjádření obviněného umožní soud poškozenému, je-li přítomen, aby se vyjádřil.</w:t>
      </w:r>
    </w:p>
    <w:p w14:paraId="2B8C87ED" w14:textId="689E6B9D" w:rsidR="00A31A9D" w:rsidRPr="00807E12" w:rsidRDefault="00A31A9D" w:rsidP="00CE7E60">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(5) Dokazování soud neprovádí. Považuje-li to za potřebné, může vyslechnout obviněného a opatřit potřebná vysvětlení.</w:t>
      </w:r>
    </w:p>
    <w:p w14:paraId="3BF988A6" w14:textId="77777777" w:rsidR="00A31A9D" w:rsidRPr="00807E12" w:rsidRDefault="00A31A9D" w:rsidP="003469FB">
      <w:pPr>
        <w:spacing w:before="120" w:after="0" w:line="240" w:lineRule="auto"/>
        <w:rPr>
          <w:rFonts w:ascii="Times New Roman" w:hAnsi="Times New Roman"/>
          <w:sz w:val="24"/>
          <w:szCs w:val="24"/>
          <w:lang w:eastAsia="cs-CZ"/>
        </w:rPr>
      </w:pPr>
    </w:p>
    <w:p w14:paraId="2B4E3318" w14:textId="393085BC" w:rsidR="00A37ABC" w:rsidRPr="00807E12" w:rsidRDefault="00A37ABC" w:rsidP="003469FB">
      <w:pPr>
        <w:pStyle w:val="Nadpis2"/>
        <w:rPr>
          <w:bCs/>
        </w:rPr>
      </w:pPr>
      <w:r w:rsidRPr="00807E12">
        <w:rPr>
          <w:bCs/>
        </w:rPr>
        <w:t>§ 314r</w:t>
      </w:r>
    </w:p>
    <w:p w14:paraId="720AFBCE" w14:textId="77777777"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(1) Soud může rozhodovat o skutku, jeho právní kvalifikaci, trestu a ochranném opatření pouze v rozsahu uvedeném v dohodě o vině a trestu. O nároku na náhradu škody nebo nemajetkové újmy v penězích nebo na vydání bezdůvodného obohacení rozhoduje soud v rozsahu uvedeném v dohodě o vině a trestu, pokud s ní poškozený souhlasí, nebo pokud dohodnutý rozsah a způsob náhrady škody nebo nemajetkové újmy nebo vydání bezdůvodného obohacení odpovídá řádně uplatněnému nároku poškozeného (§ 43 odst. 3).</w:t>
      </w:r>
    </w:p>
    <w:p w14:paraId="2A6AF0BE" w14:textId="77777777"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(2) Soud dohodu o vině a trestu neschválí,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obohacení, anebo zjistí-li, že došlo k závažnému porušení práv obviněného při sjednávání dohody o vině a trestu. V takovém případě věc vrátí usnesením do přípravného řízení. Proti tomuto usnesení je přípustná stížnost, která má odkladný účinek.</w:t>
      </w:r>
    </w:p>
    <w:p w14:paraId="63A279DF" w14:textId="77777777"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(3) Soud může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dosáhnout nového znění dohody o vině a trestu ihned. Pokud ve stanovené lhůtě nebude soudu předloženo nové znění dohody o vině a trestu, postupuje soud podle odstavce 2.</w:t>
      </w:r>
    </w:p>
    <w:p w14:paraId="6B2A3979" w14:textId="77777777"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(4) Soud dohodu o vině a trestu schválí odsuzujícím rozsudkem, ve kterém uvede výrok o schválení dohody o vině a trestu a výrok o vině a trestu, případně ochranném opatření, v souladu s dohodou o vině a trestu. 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uplatněnému nároku poškozeného (§ 43 odst. 3); jinak soud postupuje podle § 228, pokud je skutkový stav spolehlivě prokázán opatřenými důkazy, popřípadě podle § 229.</w:t>
      </w:r>
    </w:p>
    <w:p w14:paraId="4DEBD283" w14:textId="11A59E72"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 xml:space="preserve">(5) Vyjde-li najevo některá z okolností uvedených v § 171 odst. 1, § 172 odst. 1 </w:t>
      </w:r>
      <w:bookmarkStart w:id="94" w:name="_Hlk173738717"/>
      <w:r w:rsidRPr="00807E12">
        <w:rPr>
          <w:rFonts w:ascii="Times New Roman" w:hAnsi="Times New Roman"/>
          <w:strike/>
          <w:sz w:val="24"/>
          <w:szCs w:val="24"/>
          <w:lang w:eastAsia="cs-CZ"/>
        </w:rPr>
        <w:t>a 2</w:t>
      </w:r>
      <w:r w:rsidR="00BA39BA" w:rsidRPr="00807E12">
        <w:rPr>
          <w:rFonts w:ascii="Times New Roman" w:hAnsi="Times New Roman"/>
          <w:b/>
          <w:bCs/>
          <w:sz w:val="24"/>
          <w:szCs w:val="24"/>
          <w:lang w:eastAsia="cs-CZ"/>
        </w:rPr>
        <w:t>, § 172 odst. 2 písm. a) až c)</w:t>
      </w:r>
      <w:r w:rsidRPr="00807E12">
        <w:rPr>
          <w:rFonts w:ascii="Times New Roman" w:hAnsi="Times New Roman"/>
          <w:sz w:val="24"/>
          <w:szCs w:val="24"/>
          <w:lang w:eastAsia="cs-CZ"/>
        </w:rPr>
        <w:t xml:space="preserve">, </w:t>
      </w:r>
      <w:bookmarkEnd w:id="94"/>
      <w:r w:rsidRPr="00807E12">
        <w:rPr>
          <w:rFonts w:ascii="Times New Roman" w:hAnsi="Times New Roman"/>
          <w:sz w:val="24"/>
          <w:szCs w:val="24"/>
          <w:lang w:eastAsia="cs-CZ"/>
        </w:rPr>
        <w:t>§ 173 odst. 1 písm. b) až f), nebo v § 223a odst. 1, soud rozhodne o</w:t>
      </w:r>
      <w:r w:rsidR="00EC2402">
        <w:rPr>
          <w:rFonts w:ascii="Times New Roman" w:hAnsi="Times New Roman"/>
          <w:sz w:val="24"/>
          <w:szCs w:val="24"/>
          <w:lang w:eastAsia="cs-CZ"/>
        </w:rPr>
        <w:t> </w:t>
      </w:r>
      <w:r w:rsidRPr="00807E12">
        <w:rPr>
          <w:rFonts w:ascii="Times New Roman" w:hAnsi="Times New Roman"/>
          <w:sz w:val="24"/>
          <w:szCs w:val="24"/>
          <w:lang w:eastAsia="cs-CZ"/>
        </w:rPr>
        <w:t xml:space="preserve">postoupení věci, zastavení trestního stíhání, přerušení trestního stíhání nebo trestní stíhání podmíněně zastaví podle § 307 nebo rozhodne o schválení narovnání podle </w:t>
      </w:r>
      <w:r w:rsidRPr="00807E12">
        <w:rPr>
          <w:rFonts w:ascii="Times New Roman" w:hAnsi="Times New Roman"/>
          <w:strike/>
          <w:sz w:val="24"/>
          <w:szCs w:val="24"/>
          <w:lang w:eastAsia="cs-CZ"/>
        </w:rPr>
        <w:t>§ 309 odst. 1</w:t>
      </w:r>
      <w:r w:rsidRPr="00807E12">
        <w:rPr>
          <w:rFonts w:ascii="Times New Roman" w:hAnsi="Times New Roman"/>
          <w:b/>
          <w:bCs/>
          <w:sz w:val="24"/>
          <w:szCs w:val="24"/>
          <w:lang w:eastAsia="cs-CZ"/>
        </w:rPr>
        <w:t xml:space="preserve"> § 309</w:t>
      </w:r>
      <w:r w:rsidRPr="00807E12">
        <w:rPr>
          <w:rFonts w:ascii="Times New Roman" w:hAnsi="Times New Roman"/>
          <w:sz w:val="24"/>
          <w:szCs w:val="24"/>
          <w:lang w:eastAsia="cs-CZ"/>
        </w:rPr>
        <w:t>. Soud přeruší trestní stíhání též tehdy, nelze-li obviněnému doručit předvolání k veřejnému zasedání.</w:t>
      </w:r>
    </w:p>
    <w:p w14:paraId="6AF7D9A8" w14:textId="77777777" w:rsidR="00A37ABC" w:rsidRPr="00807E12" w:rsidRDefault="00A37ABC" w:rsidP="003469FB">
      <w:pPr>
        <w:tabs>
          <w:tab w:val="left" w:pos="426"/>
        </w:tabs>
        <w:spacing w:before="120" w:after="0" w:line="240" w:lineRule="auto"/>
        <w:ind w:firstLine="426"/>
        <w:jc w:val="both"/>
        <w:rPr>
          <w:rFonts w:ascii="Times New Roman" w:hAnsi="Times New Roman"/>
          <w:sz w:val="24"/>
          <w:szCs w:val="24"/>
          <w:lang w:eastAsia="cs-CZ"/>
        </w:rPr>
      </w:pPr>
      <w:r w:rsidRPr="00807E12">
        <w:rPr>
          <w:rFonts w:ascii="Times New Roman" w:hAnsi="Times New Roman"/>
          <w:sz w:val="24"/>
          <w:szCs w:val="24"/>
          <w:lang w:eastAsia="cs-CZ"/>
        </w:rPr>
        <w:t>(6) 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155C6AEA" w14:textId="77777777" w:rsidR="00A37ABC" w:rsidRPr="00807E12" w:rsidRDefault="00A37ABC" w:rsidP="003469FB">
      <w:pPr>
        <w:widowControl w:val="0"/>
        <w:autoSpaceDE w:val="0"/>
        <w:autoSpaceDN w:val="0"/>
        <w:adjustRightInd w:val="0"/>
        <w:spacing w:before="120" w:after="0" w:line="240" w:lineRule="auto"/>
        <w:jc w:val="center"/>
        <w:rPr>
          <w:rFonts w:ascii="Times New Roman" w:eastAsiaTheme="minorEastAsia" w:hAnsi="Times New Roman"/>
          <w:kern w:val="2"/>
          <w:sz w:val="24"/>
          <w:szCs w:val="24"/>
          <w14:ligatures w14:val="standardContextual"/>
        </w:rPr>
      </w:pPr>
    </w:p>
    <w:p w14:paraId="1BC8795E" w14:textId="77777777" w:rsidR="00126C03" w:rsidRPr="00807E12" w:rsidRDefault="00126C03" w:rsidP="003469FB">
      <w:pPr>
        <w:keepNext/>
        <w:spacing w:before="120" w:after="0" w:line="240" w:lineRule="auto"/>
        <w:jc w:val="center"/>
        <w:outlineLvl w:val="1"/>
        <w:rPr>
          <w:rFonts w:ascii="Times New Roman" w:eastAsia="Arial" w:hAnsi="Times New Roman"/>
          <w:b/>
          <w:bCs/>
          <w:sz w:val="24"/>
          <w:szCs w:val="24"/>
          <w:lang w:eastAsia="cs-CZ"/>
        </w:rPr>
      </w:pPr>
      <w:r w:rsidRPr="00807E12">
        <w:rPr>
          <w:rFonts w:ascii="Times New Roman" w:eastAsia="Arial" w:hAnsi="Times New Roman"/>
          <w:b/>
          <w:bCs/>
          <w:sz w:val="24"/>
          <w:szCs w:val="24"/>
          <w:lang w:eastAsia="cs-CZ"/>
        </w:rPr>
        <w:t>§ 316</w:t>
      </w:r>
    </w:p>
    <w:p w14:paraId="74E4BB06" w14:textId="77777777" w:rsidR="00126C03" w:rsidRPr="00807E12" w:rsidRDefault="00126C03" w:rsidP="003469FB">
      <w:pPr>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(1) Odsuzující rozsudek za trestný čin, který odsouzený spáchal ve zkušební době stanovené v jiném trestním řízení nebo v průběhu výkonu trestu domácího vězení nebo obecně prospěšných prací uložených v jiném trestním řízení, zašle předseda senátu neprodleně soudu nebo státnímu zástupci, který v tomto jiném trestním řízení rozhodl o stanovení zkušební doby nebo uložení tohoto druhu trestu. </w:t>
      </w:r>
    </w:p>
    <w:p w14:paraId="05E7D802" w14:textId="77777777" w:rsidR="00126C03" w:rsidRPr="00807E12" w:rsidRDefault="00126C03" w:rsidP="003469FB">
      <w:pPr>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 xml:space="preserve">(2) Soud a státní zástupce, kterému byl podle odstavce 1 zaslán odsuzující rozsudek, bez zbytečného odkladu učiní úkony směřující k rozhodnutí o důsledcích toho, že odsouzený spáchal ve zkušební době nebo v průběhu výkonu trestu domácího vězení nebo obecně prospěšných prací další trestný čin; za tím účelem zejména nařídí veřejné zasedání, pokud se o těchto důsledcích ve veřejném zasedání rozhoduje. </w:t>
      </w:r>
    </w:p>
    <w:p w14:paraId="71D63798" w14:textId="77777777" w:rsidR="00126C03" w:rsidRPr="00807E12" w:rsidRDefault="00126C03" w:rsidP="00FB43EA">
      <w:pPr>
        <w:widowControl w:val="0"/>
        <w:autoSpaceDE w:val="0"/>
        <w:autoSpaceDN w:val="0"/>
        <w:adjustRightInd w:val="0"/>
        <w:spacing w:before="120" w:after="0" w:line="240" w:lineRule="auto"/>
        <w:rPr>
          <w:rFonts w:ascii="Times New Roman" w:eastAsiaTheme="minorEastAsia" w:hAnsi="Times New Roman"/>
          <w:kern w:val="2"/>
          <w:sz w:val="24"/>
          <w:szCs w:val="24"/>
          <w14:ligatures w14:val="standardContextual"/>
        </w:rPr>
      </w:pPr>
    </w:p>
    <w:p w14:paraId="477F00EE" w14:textId="77777777" w:rsidR="00FB43EA" w:rsidRPr="00807E12" w:rsidRDefault="00FB43EA" w:rsidP="00CE7E60">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329</w:t>
      </w:r>
    </w:p>
    <w:p w14:paraId="6E537C48" w14:textId="77777777" w:rsidR="00FB43EA" w:rsidRPr="00807E12" w:rsidRDefault="00FB43EA" w:rsidP="00FB43EA">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(1) Předseda senátu pravidelně, nejméně jednou za šest měsíců, zjišťuje, zda podmíněně odsouzený vede řádný způsob života a dodržuje uložené přiměřené omezení nebo přiměřenou povinnost anebo výchovné opatření; to neplatí pro přiměřené omezení, přiměřenou povinnost nebo výchovné opatření, jehož kontrolou byla pověřena Probační a mediační služba, a pro uloženou povinnost zdržovat se ve stanoveném časovém období v určeném obydlí nebo jeho části.</w:t>
      </w:r>
    </w:p>
    <w:p w14:paraId="13D3BD7C" w14:textId="77777777" w:rsidR="00FB43EA" w:rsidRPr="00807E12" w:rsidRDefault="00FB43EA" w:rsidP="00FB43EA">
      <w:pPr>
        <w:spacing w:before="120" w:after="0" w:line="240" w:lineRule="auto"/>
        <w:ind w:firstLine="426"/>
        <w:jc w:val="both"/>
        <w:rPr>
          <w:rFonts w:ascii="Times New Roman" w:eastAsiaTheme="minorHAnsi" w:hAnsi="Times New Roman"/>
          <w:strike/>
          <w:sz w:val="24"/>
          <w:szCs w:val="24"/>
          <w14:ligatures w14:val="standardContextual"/>
        </w:rPr>
      </w:pPr>
      <w:r w:rsidRPr="00807E12">
        <w:rPr>
          <w:rFonts w:ascii="Times New Roman" w:eastAsiaTheme="minorHAnsi" w:hAnsi="Times New Roman"/>
          <w:strike/>
          <w:sz w:val="24"/>
          <w:szCs w:val="24"/>
          <w14:ligatures w14:val="standardContextual"/>
        </w:rPr>
        <w:t>(2) Jestliže bylo rozhodnuto o podmíněném odsouzení za současného rozhodnutí, aby se podmíněně odsouzený zdržoval ve stanoveném časovém období v určeném obydlí nebo jeho části, použijí se na postup při výkonu této povinnosti přiměřeně § 334b až 334e.</w:t>
      </w:r>
    </w:p>
    <w:p w14:paraId="3D19041B" w14:textId="77777777" w:rsidR="00FB43EA" w:rsidRPr="00807E12" w:rsidRDefault="00FB43EA" w:rsidP="00FB43EA">
      <w:pPr>
        <w:spacing w:before="120" w:after="0" w:line="240" w:lineRule="auto"/>
        <w:ind w:firstLine="426"/>
        <w:jc w:val="both"/>
        <w:rPr>
          <w:rFonts w:ascii="Times New Roman" w:eastAsiaTheme="minorHAnsi" w:hAnsi="Times New Roman"/>
          <w:b/>
          <w:bCs/>
          <w:sz w:val="24"/>
          <w:szCs w:val="24"/>
          <w14:ligatures w14:val="standardContextual"/>
        </w:rPr>
      </w:pPr>
      <w:bookmarkStart w:id="95" w:name="_Hlk175655018"/>
      <w:r w:rsidRPr="00807E12">
        <w:rPr>
          <w:rFonts w:ascii="Times New Roman" w:eastAsiaTheme="minorHAnsi" w:hAnsi="Times New Roman"/>
          <w:b/>
          <w:bCs/>
          <w:sz w:val="24"/>
          <w:szCs w:val="24"/>
          <w14:ligatures w14:val="standardContextual"/>
        </w:rPr>
        <w:t xml:space="preserve">(2) Jestliže bylo rozhodnuto o podmíněném odsouzení za současného rozhodnutí, aby </w:t>
      </w:r>
    </w:p>
    <w:p w14:paraId="03BF5348" w14:textId="77777777" w:rsidR="00FB43EA" w:rsidRPr="00807E12" w:rsidRDefault="00FB43EA" w:rsidP="00FB43EA">
      <w:pPr>
        <w:spacing w:before="120" w:after="0" w:line="240" w:lineRule="auto"/>
        <w:ind w:left="284" w:hanging="284"/>
        <w:jc w:val="both"/>
        <w:rPr>
          <w:rFonts w:ascii="Times New Roman" w:eastAsiaTheme="minorHAnsi" w:hAnsi="Times New Roman"/>
          <w:b/>
          <w:bCs/>
          <w:sz w:val="24"/>
          <w:szCs w:val="24"/>
          <w14:ligatures w14:val="standardContextual"/>
        </w:rPr>
      </w:pPr>
      <w:r w:rsidRPr="00807E12">
        <w:rPr>
          <w:rFonts w:ascii="Times New Roman" w:eastAsiaTheme="minorHAnsi" w:hAnsi="Times New Roman"/>
          <w:b/>
          <w:bCs/>
          <w:sz w:val="24"/>
          <w:szCs w:val="24"/>
          <w14:ligatures w14:val="standardContextual"/>
        </w:rPr>
        <w:t>a) se podmíněně odsouzený zdržoval ve stanoveném časovém období v určeném obydlí nebo jeho části, použijí se na postup při výkonu této povinnosti přiměřeně § 334b až 334e,</w:t>
      </w:r>
    </w:p>
    <w:p w14:paraId="5DEAB1F8" w14:textId="3C2C8B9F" w:rsidR="00FB43EA" w:rsidRPr="00807E12" w:rsidRDefault="00FB43EA" w:rsidP="00FB43EA">
      <w:pPr>
        <w:spacing w:before="120" w:after="0" w:line="240" w:lineRule="auto"/>
        <w:ind w:left="284" w:hanging="284"/>
        <w:jc w:val="both"/>
        <w:rPr>
          <w:rFonts w:ascii="Times New Roman" w:eastAsiaTheme="minorHAnsi" w:hAnsi="Times New Roman"/>
          <w:b/>
          <w:bCs/>
          <w:sz w:val="24"/>
          <w:szCs w:val="24"/>
          <w14:ligatures w14:val="standardContextual"/>
        </w:rPr>
      </w:pPr>
      <w:r w:rsidRPr="00807E12">
        <w:rPr>
          <w:rFonts w:ascii="Times New Roman" w:eastAsiaTheme="minorHAnsi" w:hAnsi="Times New Roman"/>
          <w:b/>
          <w:bCs/>
          <w:sz w:val="24"/>
          <w:szCs w:val="24"/>
          <w14:ligatures w14:val="standardContextual"/>
        </w:rPr>
        <w:t xml:space="preserve">b) podmíněně odsouzený </w:t>
      </w:r>
      <w:r w:rsidRPr="00807E12">
        <w:rPr>
          <w:rFonts w:ascii="Times New Roman" w:eastAsiaTheme="minorEastAsia" w:hAnsi="Times New Roman"/>
          <w:b/>
          <w:bCs/>
          <w:sz w:val="24"/>
          <w:szCs w:val="24"/>
          <w:lang w:eastAsia="cs-CZ"/>
          <w14:ligatures w14:val="standardContextual"/>
        </w:rPr>
        <w:t>v průběhu zkušební doby vykonal práce ve prospěch poskytovatele obecně prospěšných prací, použijí se na postup při výkonu této povinnosti přiměřeně § 336 až 338 a § 339.</w:t>
      </w:r>
      <w:r w:rsidRPr="00807E12">
        <w:rPr>
          <w:rFonts w:ascii="Times New Roman" w:eastAsiaTheme="minorHAnsi" w:hAnsi="Times New Roman"/>
          <w:b/>
          <w:bCs/>
          <w:sz w:val="24"/>
          <w:szCs w:val="24"/>
          <w14:ligatures w14:val="standardContextual"/>
        </w:rPr>
        <w:t xml:space="preserve"> </w:t>
      </w:r>
    </w:p>
    <w:bookmarkEnd w:id="95"/>
    <w:p w14:paraId="0FBA5582" w14:textId="77777777" w:rsidR="00FB43EA" w:rsidRPr="00807E12" w:rsidRDefault="00FB43EA" w:rsidP="00FB43EA">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(3) Zájmové sdružení občanů činné na pracovišti odsouzeného nebo v jeho bydlišti může předseda senátu požádat o výchovné spolupůsobení, pokud nabídlo záruku za převýchovu odsouzeného.</w:t>
      </w:r>
    </w:p>
    <w:p w14:paraId="759A13E8" w14:textId="77777777" w:rsidR="00FB43EA" w:rsidRPr="00807E12" w:rsidRDefault="00FB43EA" w:rsidP="00CE7E60">
      <w:pPr>
        <w:widowControl w:val="0"/>
        <w:autoSpaceDE w:val="0"/>
        <w:autoSpaceDN w:val="0"/>
        <w:adjustRightInd w:val="0"/>
        <w:spacing w:before="120" w:after="0" w:line="240" w:lineRule="auto"/>
        <w:rPr>
          <w:rFonts w:ascii="Times New Roman" w:eastAsiaTheme="minorEastAsia" w:hAnsi="Times New Roman"/>
          <w:kern w:val="2"/>
          <w:sz w:val="24"/>
          <w:szCs w:val="24"/>
          <w14:ligatures w14:val="standardContextual"/>
        </w:rPr>
      </w:pPr>
    </w:p>
    <w:p w14:paraId="2D7051F6" w14:textId="77777777" w:rsidR="00126C03" w:rsidRPr="00807E12" w:rsidRDefault="00126C03"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330</w:t>
      </w:r>
    </w:p>
    <w:p w14:paraId="49051E83" w14:textId="09C1A57D" w:rsidR="00126C03" w:rsidRPr="00807E12" w:rsidRDefault="00126C03" w:rsidP="003469FB">
      <w:pPr>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Aptos" w:hAnsi="Times New Roman"/>
          <w:kern w:val="2"/>
          <w:sz w:val="24"/>
          <w:szCs w:val="24"/>
          <w14:ligatures w14:val="standardContextual"/>
        </w:rPr>
        <w:t xml:space="preserve">(1) O tom, zda se podmíněně odsouzený osvědčil, zruší se uložené přiměřené omezení nebo přiměřená povinnost anebo výchovné opatření, ponechá se podmíněné odsouzení v platnosti nebo se trest vykoná, rozhodne předseda senátu na návrh odsouzeného, státního zástupce nebo i bez takového návrhu ve veřejném zasedání; zamítnout návrh pouze z důvodu, že dosud neuplynula lhůta stanovená v zákoně pro zrušení uloženého přiměřeného omezení nebo přiměřené povinnosti anebo výchovného opatření, může též předseda senátu mimo veřejné zasedání. Návrh na zrušení uloženého přiměřeného omezení nebo přiměřené povinnosti anebo výchovného opatření může odsouzený podat, jen pokud k němu připojí kladné stanovisko probačního úředníka, vykonává-li kontrolu tohoto přiměřeného omezení, přiměřené povinnosti nebo výchovného opatření; jinak předseda senátu o takovém návrhu nerozhoduje a vrátí jej odsouzenému s poučením o nutnosti připojit k němu uvedené stanovisko probačního úředníka. </w:t>
      </w:r>
      <w:r w:rsidRPr="00807E12">
        <w:rPr>
          <w:rFonts w:ascii="Times New Roman" w:eastAsia="Aptos" w:hAnsi="Times New Roman"/>
          <w:b/>
          <w:bCs/>
          <w:kern w:val="2"/>
          <w:sz w:val="24"/>
          <w:szCs w:val="24"/>
          <w14:ligatures w14:val="standardContextual"/>
        </w:rPr>
        <w:t xml:space="preserve">K rozhodnutí o návrhu na ponechání podmíněného odsouzení v platnosti nebo na vykonání trestu předseda senátu bez zbytečného odkladu nařídí veřejné zasedání. </w:t>
      </w:r>
    </w:p>
    <w:p w14:paraId="647060C1"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Byl-li návrh odsouzeného na zrušení uloženého přiměřeného omezení nebo přiměřené povinnosti anebo výchovného opatření zamítnut, může jej odsouzený opakovat až po uplynutí šesti měsíců ode dne nabytí právní moci zamítavého rozhodnutí; to neplatí, byl-li zamítnut pouze z důvodu, že doposud neuplynula lhůta stanovená v zákoně pro zrušení uloženého přiměřeného omezení nebo přiměřené povinnosti anebo výchovného opatření.</w:t>
      </w:r>
    </w:p>
    <w:p w14:paraId="463CABCC"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Rozhodnutí, že se podmíněně odsouzený osvědčil, a rozhodnutí, kterým se zruší uložené přiměřené omezení nebo přiměřená povinnost anebo výchovné opatření, může se souhlasem státního zástupce učinit předseda senátu mimo veřejné zasedání. Při rozhodování o osvědčení podmíněně odsouzeného se předseda senátu opírá též o vyjádření zájmového sdružení občanů.</w:t>
      </w:r>
    </w:p>
    <w:p w14:paraId="2097893A"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Proti rozhodnutí podle odstavce 1 je přípustná stížnost, která má odkladný účinek.</w:t>
      </w:r>
    </w:p>
    <w:p w14:paraId="61AF304C"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p>
    <w:p w14:paraId="791604DB" w14:textId="77777777" w:rsidR="00E41664" w:rsidRPr="00807E12" w:rsidRDefault="00E41664" w:rsidP="00CE7E60">
      <w:pPr>
        <w:pStyle w:val="Nadpis2"/>
        <w:rPr>
          <w:bCs/>
        </w:rPr>
      </w:pPr>
      <w:r w:rsidRPr="00807E12">
        <w:rPr>
          <w:bCs/>
        </w:rPr>
        <w:t>§ 330a</w:t>
      </w:r>
    </w:p>
    <w:p w14:paraId="5CC54D8D"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(1) Při výkonu dohledu nelze podmíněně odsouzenému ukládat jiné povinnosti, než které vyplývají ze zákona nebo z odsuzujícího rozsudku.</w:t>
      </w:r>
    </w:p>
    <w:p w14:paraId="183D0E24"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(2) Považuje-li to předseda senátu za vhodné, požádá o spolupůsobení orgány veřejné správy, zájmová sdružení občanů a další orgány, instituce a osoby.</w:t>
      </w:r>
    </w:p>
    <w:p w14:paraId="79542E7A"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bookmarkStart w:id="96" w:name="_Hlk175654885"/>
      <w:r w:rsidRPr="00807E12">
        <w:rPr>
          <w:rFonts w:ascii="Times New Roman" w:eastAsiaTheme="minorHAnsi" w:hAnsi="Times New Roman"/>
          <w:b/>
          <w:bCs/>
          <w:sz w:val="24"/>
          <w:szCs w:val="24"/>
          <w14:ligatures w14:val="standardContextual"/>
        </w:rPr>
        <w:t>(3) Pokud bylo podmíněně odsouzenému, u něhož byl vysloven dohled, uložena zároveň povinnost vykonat práce ve prospěch poskytovatele obecně prospěšných prací, použijí se na postup při výkonu této povinnosti přiměřeně § 336 až 338 a § 339.</w:t>
      </w:r>
    </w:p>
    <w:bookmarkEnd w:id="96"/>
    <w:p w14:paraId="2D87EF63"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trike/>
          <w:sz w:val="24"/>
          <w:szCs w:val="24"/>
          <w14:ligatures w14:val="standardContextual"/>
        </w:rPr>
        <w:t>(3)</w:t>
      </w:r>
      <w:r w:rsidRPr="00807E12">
        <w:rPr>
          <w:rFonts w:ascii="Times New Roman" w:eastAsiaTheme="minorHAnsi" w:hAnsi="Times New Roman"/>
          <w:sz w:val="24"/>
          <w:szCs w:val="24"/>
          <w14:ligatures w14:val="standardContextual"/>
        </w:rPr>
        <w:t xml:space="preserve"> </w:t>
      </w:r>
      <w:r w:rsidRPr="00807E12">
        <w:rPr>
          <w:rFonts w:ascii="Times New Roman" w:eastAsiaTheme="minorHAnsi" w:hAnsi="Times New Roman"/>
          <w:b/>
          <w:bCs/>
          <w:sz w:val="24"/>
          <w:szCs w:val="24"/>
          <w14:ligatures w14:val="standardContextual"/>
        </w:rPr>
        <w:t xml:space="preserve">(4) </w:t>
      </w:r>
      <w:r w:rsidRPr="00807E12">
        <w:rPr>
          <w:rFonts w:ascii="Times New Roman" w:eastAsiaTheme="minorHAnsi" w:hAnsi="Times New Roman"/>
          <w:sz w:val="24"/>
          <w:szCs w:val="24"/>
          <w14:ligatures w14:val="standardContextual"/>
        </w:rPr>
        <w:t>Na rozhodnutí o tom, zda se podmíněně odsouzený, u něhož byl vysloven dohled, osvědčil, zruší se uložený dohled, uložené přiměřené omezení nebo přiměřená povinnost anebo výchovné opatření, ponechává se podmíněné odsouzení s dohledem v platnosti nebo se trest vykoná, se obdobně použije § 330.</w:t>
      </w:r>
    </w:p>
    <w:p w14:paraId="52F7868D"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trike/>
          <w:sz w:val="24"/>
          <w:szCs w:val="24"/>
          <w14:ligatures w14:val="standardContextual"/>
        </w:rPr>
        <w:t>(4)</w:t>
      </w:r>
      <w:r w:rsidRPr="00807E12">
        <w:rPr>
          <w:rFonts w:ascii="Times New Roman" w:eastAsiaTheme="minorHAnsi" w:hAnsi="Times New Roman"/>
          <w:sz w:val="24"/>
          <w:szCs w:val="24"/>
          <w14:ligatures w14:val="standardContextual"/>
        </w:rPr>
        <w:t xml:space="preserve"> </w:t>
      </w:r>
      <w:r w:rsidRPr="00807E12">
        <w:rPr>
          <w:rFonts w:ascii="Times New Roman" w:eastAsiaTheme="minorHAnsi" w:hAnsi="Times New Roman"/>
          <w:b/>
          <w:bCs/>
          <w:sz w:val="24"/>
          <w:szCs w:val="24"/>
          <w14:ligatures w14:val="standardContextual"/>
        </w:rPr>
        <w:t xml:space="preserve">(5) </w:t>
      </w:r>
      <w:r w:rsidRPr="00807E12">
        <w:rPr>
          <w:rFonts w:ascii="Times New Roman" w:eastAsiaTheme="minorHAnsi" w:hAnsi="Times New Roman"/>
          <w:sz w:val="24"/>
          <w:szCs w:val="24"/>
          <w14:ligatures w14:val="standardContextual"/>
        </w:rPr>
        <w:t>Návrh na zrušení uloženého dohledu může odsouzený podat, jen pokud k němu připojí kladné stanovisko probačního úředníka; jinak předseda senátu o takovém návrhu nerozhoduje a vrátí jej odsouzenému s poučením o nutnosti připojit k němu uvedené stanovisko probačního úředníka. Proti tomuto rozhodnutí je přípustná stížnost, která má odkladný účinek.</w:t>
      </w:r>
    </w:p>
    <w:p w14:paraId="4EBED981" w14:textId="77777777" w:rsidR="00E41664" w:rsidRPr="00807E12" w:rsidRDefault="00E41664" w:rsidP="00E41664">
      <w:pPr>
        <w:spacing w:before="120" w:after="0" w:line="240" w:lineRule="auto"/>
        <w:ind w:firstLine="426"/>
        <w:jc w:val="both"/>
        <w:rPr>
          <w:rFonts w:ascii="Times New Roman" w:eastAsiaTheme="minorHAnsi" w:hAnsi="Times New Roman"/>
          <w:sz w:val="24"/>
          <w:szCs w:val="24"/>
          <w14:ligatures w14:val="standardContextual"/>
        </w:rPr>
      </w:pPr>
    </w:p>
    <w:p w14:paraId="609460E6" w14:textId="42A3DB4E" w:rsidR="007B53C2" w:rsidRPr="00807E12" w:rsidRDefault="007B53C2" w:rsidP="003469FB">
      <w:pPr>
        <w:pStyle w:val="Nadpis2"/>
        <w:rPr>
          <w:bCs/>
        </w:rPr>
      </w:pPr>
      <w:r w:rsidRPr="00807E12">
        <w:rPr>
          <w:bCs/>
        </w:rPr>
        <w:t>§ 331a</w:t>
      </w:r>
    </w:p>
    <w:p w14:paraId="37564CAB"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kern w:val="2"/>
          <w:sz w:val="24"/>
          <w:szCs w:val="24"/>
          <w14:ligatures w14:val="standardContextual"/>
        </w:rPr>
      </w:pPr>
      <w:r w:rsidRPr="00807E12">
        <w:rPr>
          <w:rFonts w:ascii="Times New Roman" w:eastAsiaTheme="minorEastAsia" w:hAnsi="Times New Roman"/>
          <w:kern w:val="2"/>
          <w:sz w:val="24"/>
          <w:szCs w:val="24"/>
          <w14:ligatures w14:val="standardContextual"/>
        </w:rPr>
        <w:t>(1) Jestliže bylo rozhodnuto o podmíněném propuštění za současného</w:t>
      </w:r>
    </w:p>
    <w:p w14:paraId="04C8124B" w14:textId="77777777"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a) vyslovení dohledu, použijí se na postup při výkonu dohledu přiměřeně § 330a a 350k,</w:t>
      </w:r>
    </w:p>
    <w:p w14:paraId="0A727661" w14:textId="77777777"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 xml:space="preserve">b) uložení přiměřeného omezení nebo přiměřené povinnosti anebo výchovného opatření, použijí se na postup při výkonu kontroly přiměřeně § 329 a </w:t>
      </w:r>
      <w:proofErr w:type="gramStart"/>
      <w:r w:rsidRPr="00807E12">
        <w:rPr>
          <w:rFonts w:ascii="Times New Roman" w:eastAsiaTheme="minorHAnsi" w:hAnsi="Times New Roman"/>
          <w:kern w:val="2"/>
          <w:sz w:val="24"/>
          <w:szCs w:val="24"/>
          <w14:ligatures w14:val="standardContextual"/>
        </w:rPr>
        <w:t>350l</w:t>
      </w:r>
      <w:proofErr w:type="gramEnd"/>
      <w:r w:rsidRPr="00807E12">
        <w:rPr>
          <w:rFonts w:ascii="Times New Roman" w:eastAsiaTheme="minorHAnsi" w:hAnsi="Times New Roman"/>
          <w:kern w:val="2"/>
          <w:sz w:val="24"/>
          <w:szCs w:val="24"/>
          <w14:ligatures w14:val="standardContextual"/>
        </w:rPr>
        <w:t>,</w:t>
      </w:r>
    </w:p>
    <w:p w14:paraId="64342461" w14:textId="77777777"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c) rozhodnutí, aby se podmíněně propuštěný ve stanovené části zkušební doby zdržoval ve stanoveném časovém období v určeném obydlí nebo jeho části, použijí se na postup při výkonu této povinnosti přiměřeně § 334b až 334e,</w:t>
      </w:r>
    </w:p>
    <w:p w14:paraId="3F647F78" w14:textId="77777777"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 xml:space="preserve">d) rozhodnutí, aby podmíněně propuštěný ve zkušební době vykonal práce ve prospěch poskytovatele obecně prospěšných prací, použijí se na postup při výkonu této povinnosti přiměřeně § 336 </w:t>
      </w:r>
      <w:r w:rsidRPr="00807E12">
        <w:rPr>
          <w:rFonts w:ascii="Times New Roman" w:eastAsiaTheme="minorHAnsi" w:hAnsi="Times New Roman"/>
          <w:strike/>
          <w:kern w:val="2"/>
          <w:sz w:val="24"/>
          <w:szCs w:val="24"/>
          <w14:ligatures w14:val="standardContextual"/>
        </w:rPr>
        <w:t>až 339</w:t>
      </w:r>
      <w:r w:rsidRPr="00807E12">
        <w:rPr>
          <w:rFonts w:ascii="Times New Roman" w:hAnsi="Times New Roman"/>
          <w:sz w:val="24"/>
          <w:szCs w:val="24"/>
        </w:rPr>
        <w:t xml:space="preserve"> </w:t>
      </w:r>
      <w:r w:rsidRPr="00807E12">
        <w:rPr>
          <w:rFonts w:ascii="Times New Roman" w:hAnsi="Times New Roman"/>
          <w:b/>
          <w:bCs/>
          <w:sz w:val="24"/>
          <w:szCs w:val="24"/>
        </w:rPr>
        <w:t>až 338 a § 339</w:t>
      </w:r>
      <w:r w:rsidRPr="00807E12">
        <w:rPr>
          <w:rFonts w:ascii="Times New Roman" w:eastAsiaTheme="minorHAnsi" w:hAnsi="Times New Roman"/>
          <w:kern w:val="2"/>
          <w:sz w:val="24"/>
          <w:szCs w:val="24"/>
          <w14:ligatures w14:val="standardContextual"/>
        </w:rPr>
        <w:t>,</w:t>
      </w:r>
    </w:p>
    <w:p w14:paraId="0D7AFD75" w14:textId="440500F1"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 xml:space="preserve">e) rozhodnutí, aby podmíněně propuštěný složil na účet soudu částku určenou na peněžitou pomoc obětem trestné činnosti, může </w:t>
      </w:r>
      <w:r w:rsidRPr="00807E12">
        <w:rPr>
          <w:rFonts w:ascii="Times New Roman" w:eastAsia="Times New Roman" w:hAnsi="Times New Roman"/>
          <w:strike/>
          <w:color w:val="7F7F7F" w:themeColor="text1" w:themeTint="80"/>
          <w:sz w:val="24"/>
          <w:szCs w:val="24"/>
          <w:lang w:eastAsia="cs-CZ"/>
        </w:rPr>
        <w:t>předseda senátu</w:t>
      </w:r>
      <w:r w:rsidRPr="00807E12">
        <w:rPr>
          <w:rFonts w:ascii="Times New Roman" w:eastAsiaTheme="minorHAnsi" w:hAnsi="Times New Roman"/>
          <w:kern w:val="2"/>
          <w:sz w:val="24"/>
          <w:szCs w:val="24"/>
          <w14:ligatures w14:val="standardContextual"/>
        </w:rPr>
        <w:t xml:space="preserve"> </w:t>
      </w:r>
      <w:r w:rsidR="005B31C8" w:rsidRPr="00807E12">
        <w:rPr>
          <w:rFonts w:ascii="Times New Roman" w:eastAsia="Times New Roman" w:hAnsi="Times New Roman"/>
          <w:b/>
          <w:bCs/>
          <w:color w:val="7F7F7F" w:themeColor="text1" w:themeTint="80"/>
          <w:sz w:val="24"/>
          <w:szCs w:val="24"/>
          <w:lang w:eastAsia="cs-CZ"/>
        </w:rPr>
        <w:t>samosoudce</w:t>
      </w:r>
      <w:r w:rsidR="005B31C8" w:rsidRPr="00807E12">
        <w:rPr>
          <w:rFonts w:ascii="Times New Roman" w:hAnsi="Times New Roman"/>
          <w:sz w:val="24"/>
          <w:szCs w:val="24"/>
        </w:rPr>
        <w:t xml:space="preserve"> </w:t>
      </w:r>
      <w:r w:rsidRPr="00807E12">
        <w:rPr>
          <w:rFonts w:ascii="Times New Roman" w:eastAsiaTheme="minorHAnsi" w:hAnsi="Times New Roman"/>
          <w:kern w:val="2"/>
          <w:sz w:val="24"/>
          <w:szCs w:val="24"/>
          <w14:ligatures w14:val="standardContextual"/>
        </w:rPr>
        <w:t>na žádost odsouzeného z důležitých důvodů</w:t>
      </w:r>
    </w:p>
    <w:p w14:paraId="425A2355" w14:textId="77777777"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1. odložit složení této částky, a to na dobu nejvýše šesti měsíců ode dne, kdy rozhodnutí nabylo právní moci, nebo</w:t>
      </w:r>
    </w:p>
    <w:p w14:paraId="170A45B4" w14:textId="6EB0BDCD" w:rsidR="007B53C2" w:rsidRPr="00807E12" w:rsidRDefault="007B53C2" w:rsidP="003469FB">
      <w:pPr>
        <w:spacing w:before="120" w:after="0" w:line="240" w:lineRule="auto"/>
        <w:ind w:left="284" w:hanging="284"/>
        <w:jc w:val="both"/>
        <w:rPr>
          <w:rFonts w:ascii="Times New Roman" w:eastAsiaTheme="minorHAnsi" w:hAnsi="Times New Roman"/>
          <w:kern w:val="2"/>
          <w:sz w:val="24"/>
          <w:szCs w:val="24"/>
          <w14:ligatures w14:val="standardContextual"/>
        </w:rPr>
      </w:pPr>
      <w:r w:rsidRPr="00807E12">
        <w:rPr>
          <w:rFonts w:ascii="Times New Roman" w:eastAsiaTheme="minorHAnsi" w:hAnsi="Times New Roman"/>
          <w:kern w:val="2"/>
          <w:sz w:val="24"/>
          <w:szCs w:val="24"/>
          <w14:ligatures w14:val="standardContextual"/>
        </w:rPr>
        <w:t>2. povolit splácení této částky v měsíčních splátkách tak, aby byla celá zaplacena nejpozději do</w:t>
      </w:r>
      <w:r w:rsidR="00CA02A3" w:rsidRPr="00807E12">
        <w:rPr>
          <w:rFonts w:ascii="Times New Roman" w:eastAsiaTheme="minorHAnsi" w:hAnsi="Times New Roman"/>
          <w:kern w:val="2"/>
          <w:sz w:val="24"/>
          <w:szCs w:val="24"/>
          <w14:ligatures w14:val="standardContextual"/>
        </w:rPr>
        <w:t> </w:t>
      </w:r>
      <w:r w:rsidRPr="00807E12">
        <w:rPr>
          <w:rFonts w:ascii="Times New Roman" w:eastAsiaTheme="minorHAnsi" w:hAnsi="Times New Roman"/>
          <w:kern w:val="2"/>
          <w:sz w:val="24"/>
          <w:szCs w:val="24"/>
          <w14:ligatures w14:val="standardContextual"/>
        </w:rPr>
        <w:t>konce stanovené zkušební doby.</w:t>
      </w:r>
    </w:p>
    <w:p w14:paraId="0020CB5C" w14:textId="0D6E4A00"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kern w:val="2"/>
          <w:sz w:val="24"/>
          <w:szCs w:val="24"/>
          <w14:ligatures w14:val="standardContextual"/>
        </w:rPr>
      </w:pPr>
      <w:r w:rsidRPr="00807E12">
        <w:rPr>
          <w:rFonts w:ascii="Times New Roman" w:eastAsiaTheme="minorEastAsia" w:hAnsi="Times New Roman"/>
          <w:kern w:val="2"/>
          <w:sz w:val="24"/>
          <w:szCs w:val="24"/>
          <w14:ligatures w14:val="standardContextual"/>
        </w:rPr>
        <w:t xml:space="preserve">(2) Považuje-li </w:t>
      </w:r>
      <w:r w:rsidR="005B31C8" w:rsidRPr="00807E12">
        <w:rPr>
          <w:rFonts w:ascii="Times New Roman" w:eastAsia="Times New Roman" w:hAnsi="Times New Roman"/>
          <w:strike/>
          <w:color w:val="7F7F7F" w:themeColor="text1" w:themeTint="80"/>
          <w:sz w:val="24"/>
          <w:szCs w:val="24"/>
          <w:lang w:eastAsia="cs-CZ"/>
        </w:rPr>
        <w:t>soud</w:t>
      </w:r>
      <w:r w:rsidR="005B31C8" w:rsidRPr="00807E12">
        <w:rPr>
          <w:rFonts w:ascii="Times New Roman" w:eastAsia="Times New Roman" w:hAnsi="Times New Roman"/>
          <w:color w:val="7F7F7F" w:themeColor="text1" w:themeTint="80"/>
          <w:sz w:val="24"/>
          <w:szCs w:val="24"/>
          <w:lang w:eastAsia="cs-CZ"/>
        </w:rPr>
        <w:t xml:space="preserve"> </w:t>
      </w:r>
      <w:r w:rsidR="005B31C8" w:rsidRPr="00807E12">
        <w:rPr>
          <w:rFonts w:ascii="Times New Roman" w:eastAsia="Times New Roman" w:hAnsi="Times New Roman"/>
          <w:b/>
          <w:bCs/>
          <w:color w:val="7F7F7F" w:themeColor="text1" w:themeTint="80"/>
          <w:sz w:val="24"/>
          <w:szCs w:val="24"/>
          <w:lang w:eastAsia="cs-CZ"/>
        </w:rPr>
        <w:t>samosoudce</w:t>
      </w:r>
      <w:r w:rsidR="005B31C8" w:rsidRPr="00807E12">
        <w:rPr>
          <w:rFonts w:ascii="Times New Roman" w:hAnsi="Times New Roman"/>
          <w:sz w:val="24"/>
          <w:szCs w:val="24"/>
        </w:rPr>
        <w:t xml:space="preserve"> </w:t>
      </w:r>
      <w:r w:rsidRPr="00807E12">
        <w:rPr>
          <w:rFonts w:ascii="Times New Roman" w:eastAsiaTheme="minorEastAsia" w:hAnsi="Times New Roman"/>
          <w:kern w:val="2"/>
          <w:sz w:val="24"/>
          <w:szCs w:val="24"/>
          <w14:ligatures w14:val="standardContextual"/>
        </w:rPr>
        <w:t>výchovné spolupůsobení zájmového sdružení občanů za</w:t>
      </w:r>
      <w:r w:rsidR="00CA02A3" w:rsidRPr="00807E12">
        <w:rPr>
          <w:rFonts w:ascii="Times New Roman" w:eastAsiaTheme="minorEastAsia" w:hAnsi="Times New Roman"/>
          <w:kern w:val="2"/>
          <w:sz w:val="24"/>
          <w:szCs w:val="24"/>
          <w14:ligatures w14:val="standardContextual"/>
        </w:rPr>
        <w:t> </w:t>
      </w:r>
      <w:r w:rsidRPr="00807E12">
        <w:rPr>
          <w:rFonts w:ascii="Times New Roman" w:eastAsiaTheme="minorEastAsia" w:hAnsi="Times New Roman"/>
          <w:kern w:val="2"/>
          <w:sz w:val="24"/>
          <w:szCs w:val="24"/>
          <w14:ligatures w14:val="standardContextual"/>
        </w:rPr>
        <w:t>prospěšné, postupuje přiměřeně podle § 329 odst. 3.</w:t>
      </w:r>
    </w:p>
    <w:p w14:paraId="0526280C"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trike/>
          <w:sz w:val="24"/>
          <w:szCs w:val="24"/>
        </w:rPr>
      </w:pPr>
    </w:p>
    <w:p w14:paraId="7E39D706" w14:textId="5B19A476" w:rsidR="0045620B" w:rsidRPr="00807E12" w:rsidRDefault="0045620B" w:rsidP="003469FB">
      <w:pPr>
        <w:pStyle w:val="Nadpis2"/>
        <w:rPr>
          <w:bCs/>
        </w:rPr>
      </w:pPr>
      <w:r w:rsidRPr="00807E12">
        <w:rPr>
          <w:bCs/>
        </w:rPr>
        <w:t xml:space="preserve">§ 333 </w:t>
      </w:r>
      <w:hyperlink r:id="rId22" w:history="1"/>
    </w:p>
    <w:p w14:paraId="0BFB0D13" w14:textId="77777777" w:rsidR="0045620B" w:rsidRPr="00807E12" w:rsidRDefault="0045620B"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(1) O návrhu na podmíněné propuštění z trestu odnětí svobody rozhoduje </w:t>
      </w:r>
      <w:r w:rsidRPr="00807E12">
        <w:rPr>
          <w:rFonts w:ascii="Times New Roman" w:eastAsia="Times New Roman" w:hAnsi="Times New Roman"/>
          <w:strike/>
          <w:color w:val="7F7F7F" w:themeColor="text1" w:themeTint="80"/>
          <w:sz w:val="24"/>
          <w:szCs w:val="24"/>
          <w:lang w:eastAsia="cs-CZ"/>
        </w:rPr>
        <w:t>soud</w:t>
      </w:r>
      <w:r w:rsidRPr="00807E12">
        <w:rPr>
          <w:rFonts w:ascii="Times New Roman" w:hAnsi="Times New Roman"/>
          <w:b/>
          <w:sz w:val="24"/>
          <w:szCs w:val="24"/>
        </w:rPr>
        <w:t xml:space="preserve"> </w:t>
      </w:r>
      <w:r w:rsidRPr="00807E12">
        <w:rPr>
          <w:rFonts w:ascii="Times New Roman" w:eastAsia="Times New Roman" w:hAnsi="Times New Roman"/>
          <w:b/>
          <w:bCs/>
          <w:color w:val="7F7F7F" w:themeColor="text1" w:themeTint="80"/>
          <w:sz w:val="24"/>
          <w:szCs w:val="24"/>
          <w:lang w:eastAsia="cs-CZ"/>
        </w:rPr>
        <w:t>samosoudce ve veřejném zasedání</w:t>
      </w:r>
      <w:r w:rsidRPr="00807E12">
        <w:rPr>
          <w:rFonts w:ascii="Times New Roman" w:hAnsi="Times New Roman"/>
          <w:sz w:val="24"/>
          <w:szCs w:val="24"/>
        </w:rPr>
        <w:t xml:space="preserve">; zamítnout návrh pouze z důvodu, že dosud neuplynula lhůta stanovená v zákoně pro podmíněné propuštění, může </w:t>
      </w:r>
      <w:r w:rsidRPr="00807E12">
        <w:rPr>
          <w:rFonts w:ascii="Times New Roman" w:eastAsia="Times New Roman" w:hAnsi="Times New Roman"/>
          <w:strike/>
          <w:color w:val="7F7F7F" w:themeColor="text1" w:themeTint="80"/>
          <w:sz w:val="24"/>
          <w:szCs w:val="24"/>
          <w:lang w:eastAsia="cs-CZ"/>
        </w:rPr>
        <w:t>též předseda senátu</w:t>
      </w:r>
      <w:r w:rsidRPr="00807E12">
        <w:rPr>
          <w:rFonts w:ascii="Times New Roman" w:hAnsi="Times New Roman"/>
          <w:sz w:val="24"/>
          <w:szCs w:val="24"/>
        </w:rPr>
        <w:t xml:space="preserve"> </w:t>
      </w:r>
      <w:r w:rsidRPr="00807E12">
        <w:rPr>
          <w:rFonts w:ascii="Times New Roman" w:eastAsia="Times New Roman" w:hAnsi="Times New Roman"/>
          <w:b/>
          <w:bCs/>
          <w:color w:val="7F7F7F" w:themeColor="text1" w:themeTint="80"/>
          <w:sz w:val="24"/>
          <w:szCs w:val="24"/>
          <w:lang w:eastAsia="cs-CZ"/>
        </w:rPr>
        <w:t>samosoudce</w:t>
      </w:r>
      <w:r w:rsidRPr="00807E12">
        <w:rPr>
          <w:rFonts w:ascii="Times New Roman" w:hAnsi="Times New Roman"/>
          <w:sz w:val="24"/>
          <w:szCs w:val="24"/>
        </w:rPr>
        <w:t xml:space="preserve"> mimo veřejné zasedání. Nebrání-li tomu důležité důvody, je třeba o návrhu rozhodnout nejpozději do 30 dnů od doručení soudu. Rozhodnutí podle </w:t>
      </w:r>
      <w:hyperlink r:id="rId23" w:history="1">
        <w:r w:rsidRPr="00807E12">
          <w:rPr>
            <w:rFonts w:ascii="Times New Roman" w:hAnsi="Times New Roman"/>
            <w:sz w:val="24"/>
            <w:szCs w:val="24"/>
          </w:rPr>
          <w:t>§ 332</w:t>
        </w:r>
      </w:hyperlink>
      <w:r w:rsidRPr="00807E12">
        <w:rPr>
          <w:rFonts w:ascii="Times New Roman" w:hAnsi="Times New Roman"/>
          <w:sz w:val="24"/>
          <w:szCs w:val="24"/>
        </w:rPr>
        <w:t xml:space="preserve"> činí </w:t>
      </w:r>
      <w:r w:rsidRPr="00807E12">
        <w:rPr>
          <w:rFonts w:ascii="Times New Roman" w:eastAsia="Times New Roman" w:hAnsi="Times New Roman"/>
          <w:strike/>
          <w:color w:val="7F7F7F" w:themeColor="text1" w:themeTint="80"/>
          <w:sz w:val="24"/>
          <w:szCs w:val="24"/>
          <w:lang w:eastAsia="cs-CZ"/>
        </w:rPr>
        <w:t>předseda senátu</w:t>
      </w:r>
      <w:r w:rsidRPr="00807E12">
        <w:rPr>
          <w:rFonts w:ascii="Times New Roman" w:hAnsi="Times New Roman"/>
          <w:b/>
          <w:sz w:val="24"/>
          <w:szCs w:val="24"/>
        </w:rPr>
        <w:t xml:space="preserve"> </w:t>
      </w:r>
      <w:r w:rsidRPr="00807E12">
        <w:rPr>
          <w:rFonts w:ascii="Times New Roman" w:eastAsia="Times New Roman" w:hAnsi="Times New Roman"/>
          <w:b/>
          <w:bCs/>
          <w:color w:val="7F7F7F" w:themeColor="text1" w:themeTint="80"/>
          <w:sz w:val="24"/>
          <w:szCs w:val="24"/>
          <w:lang w:eastAsia="cs-CZ"/>
        </w:rPr>
        <w:t>samosoudce</w:t>
      </w:r>
      <w:r w:rsidRPr="00807E12">
        <w:rPr>
          <w:rFonts w:ascii="Times New Roman" w:hAnsi="Times New Roman"/>
          <w:sz w:val="24"/>
          <w:szCs w:val="24"/>
        </w:rPr>
        <w:t xml:space="preserve"> soudu, který odsouzeného z trestu podmíněně propustil. </w:t>
      </w:r>
    </w:p>
    <w:p w14:paraId="39314A2D" w14:textId="77777777" w:rsidR="0045620B" w:rsidRPr="00807E12" w:rsidRDefault="0045620B"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Před rozhodnutím o podmíněném propuštění nebo o výkonu zbytku trestu musí být odsouzený vyslechnut; to neplatí, postupuje-li </w:t>
      </w:r>
      <w:r w:rsidRPr="00807E12">
        <w:rPr>
          <w:rFonts w:ascii="Times New Roman" w:eastAsia="Times New Roman" w:hAnsi="Times New Roman"/>
          <w:strike/>
          <w:color w:val="7F7F7F" w:themeColor="text1" w:themeTint="80"/>
          <w:sz w:val="24"/>
          <w:szCs w:val="24"/>
          <w:lang w:eastAsia="cs-CZ"/>
        </w:rPr>
        <w:t>soud</w:t>
      </w:r>
      <w:r w:rsidRPr="00807E12">
        <w:rPr>
          <w:rFonts w:ascii="Times New Roman" w:hAnsi="Times New Roman"/>
          <w:b/>
          <w:sz w:val="24"/>
          <w:szCs w:val="24"/>
        </w:rPr>
        <w:t xml:space="preserve"> </w:t>
      </w:r>
      <w:r w:rsidRPr="00807E12">
        <w:rPr>
          <w:rFonts w:ascii="Times New Roman" w:eastAsia="Times New Roman" w:hAnsi="Times New Roman"/>
          <w:b/>
          <w:bCs/>
          <w:color w:val="7F7F7F" w:themeColor="text1" w:themeTint="80"/>
          <w:sz w:val="24"/>
          <w:szCs w:val="24"/>
          <w:lang w:eastAsia="cs-CZ"/>
        </w:rPr>
        <w:t>samosoudce</w:t>
      </w:r>
      <w:r w:rsidRPr="00807E12">
        <w:rPr>
          <w:rFonts w:ascii="Times New Roman" w:hAnsi="Times New Roman"/>
          <w:sz w:val="24"/>
          <w:szCs w:val="24"/>
        </w:rPr>
        <w:t xml:space="preserve"> podle </w:t>
      </w:r>
      <w:hyperlink r:id="rId24" w:history="1">
        <w:r w:rsidRPr="00807E12">
          <w:rPr>
            <w:rFonts w:ascii="Times New Roman" w:hAnsi="Times New Roman"/>
            <w:sz w:val="24"/>
            <w:szCs w:val="24"/>
          </w:rPr>
          <w:t>§ 331 odst. 3</w:t>
        </w:r>
      </w:hyperlink>
      <w:r w:rsidRPr="00807E12">
        <w:rPr>
          <w:rFonts w:ascii="Times New Roman" w:hAnsi="Times New Roman"/>
          <w:sz w:val="24"/>
          <w:szCs w:val="24"/>
        </w:rPr>
        <w:t xml:space="preserve">. </w:t>
      </w:r>
    </w:p>
    <w:p w14:paraId="32F763A2" w14:textId="77777777" w:rsidR="0045620B" w:rsidRPr="00807E12" w:rsidRDefault="0045620B" w:rsidP="003469FB">
      <w:pPr>
        <w:widowControl w:val="0"/>
        <w:autoSpaceDE w:val="0"/>
        <w:autoSpaceDN w:val="0"/>
        <w:adjustRightInd w:val="0"/>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(3) Proti rozhodnutí podle </w:t>
      </w:r>
      <w:hyperlink r:id="rId25" w:history="1">
        <w:r w:rsidRPr="00807E12">
          <w:rPr>
            <w:rFonts w:ascii="Times New Roman" w:hAnsi="Times New Roman"/>
            <w:sz w:val="24"/>
            <w:szCs w:val="24"/>
          </w:rPr>
          <w:t>§ 331 odst. 3</w:t>
        </w:r>
      </w:hyperlink>
      <w:r w:rsidRPr="00807E12">
        <w:rPr>
          <w:rFonts w:ascii="Times New Roman" w:hAnsi="Times New Roman"/>
          <w:sz w:val="24"/>
          <w:szCs w:val="24"/>
        </w:rPr>
        <w:t xml:space="preserve"> je přípustná stížnost proti výroku o stanovení délky zkušební doby a uložení dohledu anebo jiných opatření uvedených v </w:t>
      </w:r>
      <w:hyperlink r:id="rId26" w:history="1">
        <w:r w:rsidRPr="00807E12">
          <w:rPr>
            <w:rFonts w:ascii="Times New Roman" w:hAnsi="Times New Roman"/>
            <w:sz w:val="24"/>
            <w:szCs w:val="24"/>
          </w:rPr>
          <w:t xml:space="preserve">§ 89 odst. 2 </w:t>
        </w:r>
        <w:r w:rsidRPr="00807E12">
          <w:rPr>
            <w:rFonts w:ascii="Times New Roman" w:hAnsi="Times New Roman"/>
            <w:b/>
            <w:bCs/>
            <w:sz w:val="24"/>
            <w:szCs w:val="24"/>
          </w:rPr>
          <w:t xml:space="preserve">nebo 3 </w:t>
        </w:r>
        <w:r w:rsidRPr="00807E12">
          <w:rPr>
            <w:rFonts w:ascii="Times New Roman" w:hAnsi="Times New Roman"/>
            <w:sz w:val="24"/>
            <w:szCs w:val="24"/>
          </w:rPr>
          <w:t>trestního zákoníku</w:t>
        </w:r>
      </w:hyperlink>
      <w:r w:rsidRPr="00807E12">
        <w:rPr>
          <w:rFonts w:ascii="Times New Roman" w:hAnsi="Times New Roman"/>
          <w:sz w:val="24"/>
          <w:szCs w:val="24"/>
        </w:rPr>
        <w:t xml:space="preserve">. Proti ostatním rozhodnutím podle </w:t>
      </w:r>
      <w:hyperlink r:id="rId27" w:history="1">
        <w:r w:rsidRPr="00807E12">
          <w:rPr>
            <w:rFonts w:ascii="Times New Roman" w:hAnsi="Times New Roman"/>
            <w:sz w:val="24"/>
            <w:szCs w:val="24"/>
          </w:rPr>
          <w:t>§ 331</w:t>
        </w:r>
      </w:hyperlink>
      <w:r w:rsidRPr="00807E12">
        <w:rPr>
          <w:rFonts w:ascii="Times New Roman" w:hAnsi="Times New Roman"/>
          <w:sz w:val="24"/>
          <w:szCs w:val="24"/>
        </w:rPr>
        <w:t xml:space="preserve"> je přípustná stížnost, jež má odkladný účinek.</w:t>
      </w:r>
    </w:p>
    <w:p w14:paraId="5EA43B99" w14:textId="77777777" w:rsidR="0045620B" w:rsidRPr="00807E12" w:rsidRDefault="0045620B" w:rsidP="003469FB">
      <w:pPr>
        <w:spacing w:before="120" w:after="0" w:line="240" w:lineRule="auto"/>
        <w:jc w:val="center"/>
        <w:rPr>
          <w:rFonts w:ascii="Times New Roman" w:hAnsi="Times New Roman"/>
          <w:b/>
          <w:bCs/>
          <w:sz w:val="24"/>
          <w:szCs w:val="24"/>
        </w:rPr>
      </w:pPr>
    </w:p>
    <w:p w14:paraId="26A3F35E" w14:textId="77777777" w:rsidR="00126C03" w:rsidRPr="00807E12" w:rsidRDefault="00126C03"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334g</w:t>
      </w:r>
    </w:p>
    <w:p w14:paraId="7ABC2FF1" w14:textId="77777777" w:rsidR="00126C03" w:rsidRPr="00807E12" w:rsidRDefault="00126C03"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Rozhodnutí o výkonu náhradního trestu odnětí svobody</w:t>
      </w:r>
    </w:p>
    <w:p w14:paraId="208825BE" w14:textId="5504368B"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O výkonu náhradního trestu odnětí svobody, jakož i o ponechání trestu domácího vězení v platnosti rozhodne předseda senátu na návrh státního zástupce, probačního úředníka nebo i</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bez takového návrhu ve veřejném zasedání</w:t>
      </w:r>
      <w:r w:rsidRPr="00807E12">
        <w:rPr>
          <w:rFonts w:ascii="Times New Roman" w:eastAsia="Aptos" w:hAnsi="Times New Roman"/>
          <w:b/>
          <w:bCs/>
          <w:kern w:val="2"/>
          <w:sz w:val="24"/>
          <w:szCs w:val="24"/>
          <w14:ligatures w14:val="standardContextual"/>
        </w:rPr>
        <w:t>; k rozhodnutí o návrhu na výkon náhradního trestu odnětí svobody nebo na ponechání trestu domácího vězení v platnosti předseda senátu bez zbytečného odkladu nařídí veřejné zasedání</w:t>
      </w:r>
      <w:r w:rsidRPr="00807E12">
        <w:rPr>
          <w:rFonts w:ascii="Times New Roman" w:eastAsia="Aptos" w:hAnsi="Times New Roman"/>
          <w:kern w:val="2"/>
          <w:sz w:val="24"/>
          <w:szCs w:val="24"/>
          <w14:ligatures w14:val="standardContextual"/>
        </w:rPr>
        <w:t>. O tomto rozhodnutí předseda senátu vyrozumí příslušné středisko Probační a mediační služby. Proti rozhodnutí podle věty první je přípustná stížnost, která má odkladný účinek.</w:t>
      </w:r>
    </w:p>
    <w:p w14:paraId="221CA0CC"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Výkon trestu domácího vězení se přerušuje vyhlášením rozhodnutí o výkonu náhradního trestu odnětí svobody, a to do dne nabytí právní moci tohoto rozhodnutí nebo rozhodnutí o ponechání trestu domácího vězení v platnosti; v případě ponechání tohoto trestu v platnosti se přiměřeně postupuje podle § 334a. O tom musí být odsouzený poučen.</w:t>
      </w:r>
    </w:p>
    <w:p w14:paraId="3F51837B" w14:textId="7BBFB74D"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Pokud byl trest domácího vězení ponechán v platnosti při uložení dalších dosud neuložených přiměřených omezení nebo přiměřených povinností uvedených v</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48</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4</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písm. b), d) nebo h) trestního zákoníku anebo výchovných opatření uvedených v</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18</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1</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písm. c) nebo g) nebo § 19 odst. 1 písm. e), g) nebo h) zákona o soudnictví ve</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dostavovat se k němu v jím určených lhůtách.</w:t>
      </w:r>
    </w:p>
    <w:p w14:paraId="352DE990" w14:textId="77777777" w:rsidR="00126C03" w:rsidRPr="00807E12" w:rsidRDefault="00126C03" w:rsidP="003469FB">
      <w:pPr>
        <w:spacing w:before="120" w:after="0" w:line="240" w:lineRule="auto"/>
        <w:jc w:val="both"/>
        <w:rPr>
          <w:rFonts w:ascii="Times New Roman" w:eastAsia="Aptos" w:hAnsi="Times New Roman"/>
          <w:kern w:val="2"/>
          <w:sz w:val="24"/>
          <w:szCs w:val="24"/>
          <w14:ligatures w14:val="standardContextual"/>
        </w:rPr>
      </w:pPr>
    </w:p>
    <w:p w14:paraId="3D661806" w14:textId="77777777" w:rsidR="00126C03" w:rsidRPr="00807E12" w:rsidRDefault="00126C03"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340b</w:t>
      </w:r>
    </w:p>
    <w:p w14:paraId="10B46870" w14:textId="77777777" w:rsidR="00126C03" w:rsidRPr="00807E12" w:rsidRDefault="00126C03"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Přeměna trestu obecně prospěšných prací v trest odnětí svobody</w:t>
      </w:r>
    </w:p>
    <w:p w14:paraId="74174463" w14:textId="7BE0813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(1) O přeměně trestu obecně prospěšných prací nebo o přeměně jeho zbytku v trest odnětí svobody, jakož i o ponechání trestu obecně prospěšných prací v platnosti při stanovení dohledu nebo dalších dosud neuložených přiměřených omezení, přiměřených povinností nebo případně výchovných opatření, rozhodne bez zbytečného odkladu předseda senátu na návrh státního zástupce, probačního úředníka, poskytovatele, u něhož jsou obecně prospěšné práce vykonávány, podaný prostřednictvím tohoto probačního úředníka, nebo i bez takového návrhu ve veřejném zasedání. </w:t>
      </w:r>
      <w:r w:rsidRPr="00807E12">
        <w:rPr>
          <w:rFonts w:ascii="Times New Roman" w:eastAsia="Aptos" w:hAnsi="Times New Roman"/>
          <w:b/>
          <w:bCs/>
          <w:kern w:val="2"/>
          <w:sz w:val="24"/>
          <w:szCs w:val="24"/>
          <w14:ligatures w14:val="standardContextual"/>
        </w:rPr>
        <w:t>K rozhodnutí o návrhu na přeměnu trestu obecně prospěšných prací nebo jeho zbytku v trest odnětí svobody nebo na ponechání trestu obecně prospěšných prací v platnosti předseda senátu bez zbytečného odkladu nařídí veřejné zasedání.</w:t>
      </w:r>
      <w:r w:rsidRPr="00807E12">
        <w:rPr>
          <w:rFonts w:ascii="Times New Roman" w:eastAsia="Aptos" w:hAnsi="Times New Roman"/>
          <w:kern w:val="2"/>
          <w:sz w:val="24"/>
          <w:szCs w:val="24"/>
          <w14:ligatures w14:val="standardContextual"/>
        </w:rPr>
        <w:t xml:space="preserve"> O</w:t>
      </w:r>
      <w:r w:rsidR="008C5E52" w:rsidRPr="00807E1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těchto rozhodnutích předseda senátu vyrozumí středisko Probační a mediační služby v</w:t>
      </w:r>
      <w:r w:rsidR="008C5E52" w:rsidRPr="00807E1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obvodu soudu, v němž je trest obecně prospěšných prací vykonáván.</w:t>
      </w:r>
    </w:p>
    <w:p w14:paraId="3BA7708B" w14:textId="45ACD533"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Výkon trestu obecně prospěšných prací se přerušuje vyhlášením rozhodnutí o přeměně trestu obecně prospěšných prací nebo jeho zbytku v trest odnětí svobody, a to do dne nabytí právní moci tohoto rozhodnutí nebo rozhodnutí o ponechání trestu obecně prospěšných prací v</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platnosti; v případě ponechání tohoto trestu v platnosti se přiměřeně postupuje podle § 336. O</w:t>
      </w:r>
      <w:r w:rsidR="008C5E52" w:rsidRPr="00807E1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tom musí být odsouzený poučen.</w:t>
      </w:r>
    </w:p>
    <w:p w14:paraId="21955199" w14:textId="02F1E562"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Pokud byl trest obecně prospěšných prací ponechán v platnosti při uložení dalších dosud neuložených přiměřených omezení nebo přiměřených povinností uvedených v § 48 odst.</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4 písm. b), d) nebo h) trestního zákoníku anebo výchovných opatření uvedených v</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 18 odst. 1 písm. c) nebo g) nebo § 19 odst. 1 písm. e), g) nebo h) zákona o 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w:t>
      </w:r>
      <w:r w:rsidR="008C5E52" w:rsidRPr="00807E1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dostavovat se k němu v jím určených lhůtách.</w:t>
      </w:r>
    </w:p>
    <w:p w14:paraId="786830E5"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Proti rozhodnutí podle odstavce 1 je přípustná stížnost, jež má odkladný účinek.</w:t>
      </w:r>
    </w:p>
    <w:p w14:paraId="3E76B350" w14:textId="77777777" w:rsidR="00126C03" w:rsidRPr="00807E12" w:rsidRDefault="00126C03" w:rsidP="003469FB">
      <w:pPr>
        <w:spacing w:before="120" w:after="0" w:line="240" w:lineRule="auto"/>
        <w:jc w:val="center"/>
        <w:rPr>
          <w:rFonts w:ascii="Times New Roman" w:hAnsi="Times New Roman"/>
          <w:b/>
          <w:bCs/>
          <w:sz w:val="24"/>
          <w:szCs w:val="24"/>
        </w:rPr>
      </w:pPr>
    </w:p>
    <w:p w14:paraId="23DAFA80" w14:textId="298B435E" w:rsidR="007B53C2" w:rsidRPr="00807E12" w:rsidRDefault="007B53C2" w:rsidP="003469FB">
      <w:pPr>
        <w:pStyle w:val="Nadpis2"/>
        <w:rPr>
          <w:b/>
        </w:rPr>
      </w:pPr>
      <w:r w:rsidRPr="00807E12">
        <w:rPr>
          <w:b/>
        </w:rPr>
        <w:t>§ 350ac</w:t>
      </w:r>
    </w:p>
    <w:p w14:paraId="22C8D3CF" w14:textId="77777777" w:rsidR="007B53C2" w:rsidRPr="00807E12" w:rsidRDefault="007B53C2" w:rsidP="003469FB">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Výkon trestu </w:t>
      </w:r>
      <w:r w:rsidRPr="00807E12">
        <w:rPr>
          <w:rFonts w:ascii="Times New Roman" w:eastAsiaTheme="minorEastAsia" w:hAnsi="Times New Roman"/>
          <w:b/>
          <w:bCs/>
          <w:sz w:val="24"/>
          <w:szCs w:val="24"/>
          <w:lang w:eastAsia="cs-CZ"/>
        </w:rPr>
        <w:t>zákazu plnění veřejných zakázek nebo účasti ve veřejné soutěži</w:t>
      </w:r>
    </w:p>
    <w:p w14:paraId="0D726E8D"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eastAsiaTheme="minorEastAsia" w:hAnsi="Times New Roman"/>
          <w:b/>
          <w:bCs/>
          <w:sz w:val="24"/>
          <w:szCs w:val="24"/>
          <w:lang w:eastAsia="cs-CZ"/>
        </w:rPr>
      </w:pPr>
      <w:r w:rsidRPr="00807E12">
        <w:rPr>
          <w:rFonts w:ascii="Times New Roman" w:hAnsi="Times New Roman"/>
          <w:b/>
          <w:bCs/>
          <w:sz w:val="24"/>
          <w:szCs w:val="24"/>
        </w:rPr>
        <w:t xml:space="preserve">Na výkon trestu </w:t>
      </w:r>
      <w:r w:rsidRPr="00807E12">
        <w:rPr>
          <w:rFonts w:ascii="Times New Roman" w:eastAsiaTheme="minorEastAsia" w:hAnsi="Times New Roman"/>
          <w:b/>
          <w:bCs/>
          <w:sz w:val="24"/>
          <w:szCs w:val="24"/>
          <w:lang w:eastAsia="cs-CZ"/>
        </w:rPr>
        <w:t>zákazu plnění veřejných zakázek nebo účasti ve veřejné soutěži s</w:t>
      </w:r>
      <w:r w:rsidRPr="00807E12">
        <w:rPr>
          <w:rFonts w:ascii="Times New Roman" w:hAnsi="Times New Roman"/>
          <w:b/>
          <w:bCs/>
          <w:sz w:val="24"/>
          <w:szCs w:val="24"/>
        </w:rPr>
        <w:t>e obdobně použije § 350.</w:t>
      </w:r>
    </w:p>
    <w:p w14:paraId="7A07D7D8" w14:textId="77777777" w:rsidR="007B53C2" w:rsidRPr="00807E12" w:rsidRDefault="007B53C2" w:rsidP="003469FB">
      <w:pPr>
        <w:spacing w:before="120" w:after="0" w:line="240" w:lineRule="auto"/>
        <w:rPr>
          <w:rFonts w:ascii="Times New Roman" w:hAnsi="Times New Roman"/>
          <w:sz w:val="24"/>
          <w:szCs w:val="24"/>
        </w:rPr>
      </w:pPr>
    </w:p>
    <w:p w14:paraId="19F08001" w14:textId="77777777" w:rsidR="007B53C2" w:rsidRPr="00807E12" w:rsidRDefault="007B53C2" w:rsidP="003469FB">
      <w:pPr>
        <w:pStyle w:val="Nadpis2"/>
        <w:rPr>
          <w:b/>
        </w:rPr>
      </w:pPr>
      <w:r w:rsidRPr="00807E12">
        <w:rPr>
          <w:b/>
        </w:rPr>
        <w:t>§ 350ad</w:t>
      </w:r>
    </w:p>
    <w:p w14:paraId="3A6B7244" w14:textId="77777777" w:rsidR="007B53C2" w:rsidRPr="00807E12" w:rsidRDefault="007B53C2" w:rsidP="003469FB">
      <w:pPr>
        <w:spacing w:before="120" w:after="0" w:line="240" w:lineRule="auto"/>
        <w:jc w:val="center"/>
        <w:rPr>
          <w:rFonts w:ascii="Times New Roman" w:eastAsiaTheme="minorHAnsi" w:hAnsi="Times New Roman"/>
          <w:b/>
          <w:bCs/>
          <w:kern w:val="2"/>
          <w:sz w:val="24"/>
          <w:szCs w:val="24"/>
          <w14:ligatures w14:val="standardContextual"/>
        </w:rPr>
      </w:pPr>
      <w:r w:rsidRPr="00807E12">
        <w:rPr>
          <w:rFonts w:ascii="Times New Roman" w:hAnsi="Times New Roman"/>
          <w:b/>
          <w:bCs/>
          <w:sz w:val="24"/>
          <w:szCs w:val="24"/>
        </w:rPr>
        <w:t xml:space="preserve">Výkon trestu </w:t>
      </w:r>
      <w:r w:rsidRPr="00807E12">
        <w:rPr>
          <w:rFonts w:ascii="Times New Roman" w:eastAsiaTheme="minorHAnsi" w:hAnsi="Times New Roman"/>
          <w:b/>
          <w:bCs/>
          <w:kern w:val="2"/>
          <w:sz w:val="24"/>
          <w:szCs w:val="24"/>
          <w14:ligatures w14:val="standardContextual"/>
        </w:rPr>
        <w:t>zákazu přijímání dotací a subvencí</w:t>
      </w:r>
    </w:p>
    <w:p w14:paraId="470B749E" w14:textId="77777777" w:rsidR="007B53C2" w:rsidRPr="00807E12" w:rsidRDefault="007B53C2" w:rsidP="003469FB">
      <w:pPr>
        <w:widowControl w:val="0"/>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eastAsiaTheme="minorHAnsi" w:hAnsi="Times New Roman"/>
          <w:b/>
          <w:bCs/>
          <w:kern w:val="2"/>
          <w:sz w:val="24"/>
          <w:szCs w:val="24"/>
          <w14:ligatures w14:val="standardContextual"/>
        </w:rPr>
        <w:t xml:space="preserve">Na výkon trestu zákazu přijímání dotací a subvencí </w:t>
      </w:r>
      <w:r w:rsidRPr="00807E12">
        <w:rPr>
          <w:rFonts w:ascii="Times New Roman" w:hAnsi="Times New Roman"/>
          <w:b/>
          <w:bCs/>
          <w:sz w:val="24"/>
          <w:szCs w:val="24"/>
        </w:rPr>
        <w:t>se obdobně použije § 350.</w:t>
      </w:r>
    </w:p>
    <w:p w14:paraId="1D85AA0B" w14:textId="77777777" w:rsidR="007B53C2" w:rsidRPr="00807E12" w:rsidRDefault="007B53C2" w:rsidP="003469FB">
      <w:pPr>
        <w:widowControl w:val="0"/>
        <w:autoSpaceDE w:val="0"/>
        <w:autoSpaceDN w:val="0"/>
        <w:adjustRightInd w:val="0"/>
        <w:spacing w:before="120" w:after="0" w:line="240" w:lineRule="auto"/>
        <w:jc w:val="center"/>
        <w:rPr>
          <w:rFonts w:ascii="Times New Roman" w:hAnsi="Times New Roman"/>
          <w:strike/>
          <w:sz w:val="24"/>
          <w:szCs w:val="24"/>
        </w:rPr>
      </w:pPr>
    </w:p>
    <w:p w14:paraId="146D1E57" w14:textId="77777777" w:rsidR="00126C03" w:rsidRPr="00807E12" w:rsidRDefault="00126C03"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350k</w:t>
      </w:r>
    </w:p>
    <w:p w14:paraId="3931B211" w14:textId="77777777" w:rsidR="00126C03" w:rsidRPr="00807E12" w:rsidRDefault="00126C03"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Výkon dohledu prováděný probačním úředníkem</w:t>
      </w:r>
    </w:p>
    <w:p w14:paraId="42891470"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Jakmile se stane vykonatelným rozhodnutí, kterým byl odsouzenému uložen dohled, zašle předseda senátu jeho opis středisku Probační a mediační služby, v jehož obvodu odsouzený bydlí, pracuje nebo se zdržuje.</w:t>
      </w:r>
    </w:p>
    <w:p w14:paraId="1FE1D37F"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Pokud bylo odsouzenému zároveň uloženo přiměřené omezení nebo přiměřená povinnost uvedené v § 48 odst. 4 písm. b), d) nebo h) trestního zákoníku anebo výchovné opatření uvedené v § 18 odst. 1 písm. c) nebo g) nebo v § 19 odst. 1 písm. e), g) nebo h) zákona o 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357B7B91" w14:textId="2B8242E5"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Považuje-li to předseda senátu za potřebné, požádá Probační a mediační službu, aby v pravidelných termínech, které předseda senátu stanoví, probační úředník vykonávající dohled informoval soud o průběhu výkonu dohledu, dodržování uložených podmínek, probačního plánu, přiměřeného omezení, přiměřené povinnosti nebo výchovného opatření odsouzeným a o jeho poměrech.</w:t>
      </w:r>
    </w:p>
    <w:p w14:paraId="5D4027A4" w14:textId="4C1FF710"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Pokud odsouzený, kterému byl uložen dohled, poruší závažným způsobem nebo opakovaně podmínky dohledu nebo probační plán, nedodržuje přiměřené omezení, přiměřenou povinnost nebo výchovné opatření, jejichž kontrolu vykonává Probační a mediační služba, neposkytne probačnímu úředníku součinnost anebo se k němu v jím určené lhůtě nedostaví, informuje o tom probační úředník bez zbytečného odkladu předsedu senátu. Při méně závažném porušení upozorní probační úředník odsouzeného na zjištěné nedostatky a poučí jej, že v případě opakování nebo závažnějšího porušení uložených podmínek nebo probačního plánu, nedodržení přiměřeného omezení, přiměřené povinnosti nebo výchovného opatření, neposkytnutí součinnosti nebo nedostavení se k němu bude informovat předsedu senátu.</w:t>
      </w:r>
    </w:p>
    <w:p w14:paraId="013DA0BD" w14:textId="1E5C53C6"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(5) Shledá-li probační úředník, že jsou dány podmínky pro rozhodnutí o osvědčení, zrušení uloženého přiměřeného omezení, přiměřené povinnosti, výchovného opatření nebo dohledu, přeměně trestu nebo jeho zbytku, výkonu náhradního trestu odnětí svobody, nařízení výkonu trestu nebo jeho zbytku anebo o tom, zda se odsouzenému, od jehož potrestání bylo podmíněně upuštěno, ukládá trest, podá soudu návrh na vydání takového rozhodnutí. </w:t>
      </w:r>
      <w:r w:rsidRPr="00807E12">
        <w:rPr>
          <w:rFonts w:ascii="Times New Roman" w:eastAsia="Aptos" w:hAnsi="Times New Roman"/>
          <w:b/>
          <w:bCs/>
          <w:kern w:val="2"/>
          <w:sz w:val="24"/>
          <w:szCs w:val="24"/>
          <w14:ligatures w14:val="standardContextual"/>
        </w:rPr>
        <w:t>K rozhodnutí o návrhu na přeměnu trestu nebo jeho zbytku, výkon náhradního trestu odnětí svobody, nařízení výkonu trestu nebo jeho zbytku anebo na uložení trestu odsouzenému, od jehož potrestání bylo podmíněně upuštěno, předseda senátu bez zbytečného odkladu nařídí veřejné zasedání.</w:t>
      </w:r>
    </w:p>
    <w:p w14:paraId="344C2430" w14:textId="77777777" w:rsidR="00126C03" w:rsidRPr="00807E12" w:rsidRDefault="00126C03" w:rsidP="003469FB">
      <w:pPr>
        <w:spacing w:before="120" w:after="0" w:line="240" w:lineRule="auto"/>
        <w:jc w:val="both"/>
        <w:rPr>
          <w:rFonts w:ascii="Times New Roman" w:eastAsia="Aptos" w:hAnsi="Times New Roman"/>
          <w:kern w:val="2"/>
          <w:sz w:val="24"/>
          <w:szCs w:val="24"/>
          <w14:ligatures w14:val="standardContextual"/>
        </w:rPr>
      </w:pPr>
    </w:p>
    <w:p w14:paraId="681521C0" w14:textId="77777777" w:rsidR="00126C03" w:rsidRPr="00807E12" w:rsidRDefault="00126C03" w:rsidP="003469FB">
      <w:pPr>
        <w:keepNext/>
        <w:spacing w:before="120" w:after="0" w:line="240" w:lineRule="auto"/>
        <w:jc w:val="center"/>
        <w:outlineLvl w:val="1"/>
        <w:rPr>
          <w:rFonts w:ascii="Times New Roman" w:eastAsia="Arial" w:hAnsi="Times New Roman"/>
          <w:sz w:val="24"/>
          <w:szCs w:val="24"/>
          <w:lang w:eastAsia="cs-CZ"/>
        </w:rPr>
      </w:pPr>
      <w:r w:rsidRPr="00807E12">
        <w:rPr>
          <w:rFonts w:ascii="Times New Roman" w:eastAsia="Arial" w:hAnsi="Times New Roman"/>
          <w:sz w:val="24"/>
          <w:szCs w:val="24"/>
          <w:lang w:eastAsia="cs-CZ"/>
        </w:rPr>
        <w:t>§ 350l</w:t>
      </w:r>
    </w:p>
    <w:p w14:paraId="0DBC9FB4" w14:textId="77777777" w:rsidR="00126C03" w:rsidRPr="00807E12" w:rsidRDefault="00126C03"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Kontrola přiměřených omezení, přiměřených povinností a výchovných opatření probačním úředníkem</w:t>
      </w:r>
    </w:p>
    <w:p w14:paraId="18476933" w14:textId="5FA06F73"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Jakmile se stane vykonatelným rozhodnutí, kterým bylo odsouzenému uloženo přiměřené omezení nebo přiměřená povinnost uvedené v § 48 odst. 4 písm. b), d) nebo h) trestního zákoníku anebo výchovné opatření uvedené v § 18 odst. 1 písm. c) nebo g) anebo v §</w:t>
      </w:r>
      <w:r w:rsidR="00E92643" w:rsidRPr="00807E1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19 odst. 1 písm. e), g) nebo h) zákona o soudnictví ve věcech mládeže, může předseda senátu zaslat jeho opis středisku Probační a mediační služby, v jehož obvodu odsouzený bydlí, pracuje nebo se zdržuje, považuje-li to s ohledem na způsob jejich kontroly za vhodné.</w:t>
      </w:r>
    </w:p>
    <w:p w14:paraId="069B94D6"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Předseda senátu zároveň pověří Probační a mediační službu sledováním dodržování uloženého přiměřeného omezení nebo přiměřené povinnosti anebo výchovného opatření, a může požádat, aby v pravidelných termínech, které zároveň stanoví, informoval probační úředník soud o dodržování uloženého přiměřeného omezení, přiměřené povinnosti nebo výchovného opatření;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19A977EA"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Pokud odsouzený závažným způsobem nebo opakovaně nedodržuje přiměřené omezení, přiměřenou povinnost nebo výchovné opatření, jejichž kontrolou byla pověřena Probační a mediační služba, neposkytne probačnímu úředníku součinnost anebo se k němu v jím určené lhůtě nedostaví, informuje o tom probační úředník bez zbytečného odkladu předsedu senátu. Při méně závažném porušení upozorní probační úředník odsouzeného na zjištěné nedostatky a poučí jej, že v případě opakování nebo závažnějšího nedodržení přiměřeného omezení, přiměřené povinnosti nebo výchovného opatření, neposkytnutí součinnosti nebo nedostavení se k němu bude informovat předsedu senátu.</w:t>
      </w:r>
    </w:p>
    <w:p w14:paraId="1569F8E5" w14:textId="3EBD94D3"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Shledá-li probační úředník, který sleduje dodržování uloženého přiměřeného omezení nebo přiměřené povinnosti anebo výchovného opatření, že jsou dány podmínky pro rozhodnutí o osvědčení, zrušení uloženého přiměřeného omezení, přiměřené povinnosti nebo výchovného opatření, přeměně trestu nebo jeho zbytku, nařízení výkonu trestu nebo jeho zbytku anebo o</w:t>
      </w:r>
      <w:r w:rsidR="000A29C2">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 xml:space="preserve">tom, zda se odsouzenému, od jehož potrestání bylo podmíněně upuštěno, ukládá trest, podá soudu návrh na vydání takového rozhodnutí. </w:t>
      </w:r>
      <w:r w:rsidRPr="00807E12">
        <w:rPr>
          <w:rFonts w:ascii="Times New Roman" w:eastAsia="Aptos" w:hAnsi="Times New Roman"/>
          <w:b/>
          <w:bCs/>
          <w:kern w:val="2"/>
          <w:sz w:val="24"/>
          <w:szCs w:val="24"/>
          <w14:ligatures w14:val="standardContextual"/>
        </w:rPr>
        <w:t>K rozhodnutí o návrhu na přeměnu trestu nebo jeho zbytku, nařízení výkonu trestu nebo jeho zbytku anebo na uložení trestu odsouzenému, od jehož potrestání bylo podmíněně upuštěno, předseda senátu bez zbytečného odkladu nařídí veřejné zasedání.</w:t>
      </w:r>
    </w:p>
    <w:p w14:paraId="1D7E151A" w14:textId="77777777" w:rsidR="00126C03" w:rsidRPr="00807E12" w:rsidRDefault="00126C03"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Odstavce 1 až 4 se nepoužijí, byl-li rozhodnutím uvedeným v odstavci 1 zároveň uložen dohled, trest domácího vězení nebo trest obecně prospěšných prací.</w:t>
      </w:r>
    </w:p>
    <w:p w14:paraId="082FA879" w14:textId="77777777" w:rsidR="00126C03" w:rsidRPr="00807E12" w:rsidRDefault="00126C03" w:rsidP="003469FB">
      <w:pPr>
        <w:widowControl w:val="0"/>
        <w:autoSpaceDE w:val="0"/>
        <w:autoSpaceDN w:val="0"/>
        <w:adjustRightInd w:val="0"/>
        <w:spacing w:before="120" w:after="0" w:line="240" w:lineRule="auto"/>
        <w:jc w:val="center"/>
        <w:rPr>
          <w:rFonts w:ascii="Times New Roman" w:hAnsi="Times New Roman"/>
          <w:strike/>
          <w:sz w:val="24"/>
          <w:szCs w:val="24"/>
        </w:rPr>
      </w:pPr>
    </w:p>
    <w:p w14:paraId="05D92456" w14:textId="77777777" w:rsidR="00DC6400" w:rsidRPr="00807E12" w:rsidRDefault="00DC6400" w:rsidP="00CE7E60">
      <w:pPr>
        <w:pStyle w:val="Nadpis2"/>
        <w:rPr>
          <w:bCs/>
        </w:rPr>
      </w:pPr>
      <w:r w:rsidRPr="00807E12">
        <w:rPr>
          <w:bCs/>
        </w:rPr>
        <w:t>§ 364a</w:t>
      </w:r>
    </w:p>
    <w:p w14:paraId="7653B6EE"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Předseda senátu okresního soudu uvedeného v § 364 odst. 1 též rozhoduje o</w:t>
      </w:r>
    </w:p>
    <w:p w14:paraId="049DB170"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a) zahlazení odsouzení cizozemským soudem, mezinárodním trestním soudem, mezinárodním trestním tribunálem anebo obdobným mezinárodním soudním orgánem s působností v trestních věcech, které je zaznamenáno v </w:t>
      </w:r>
      <w:r w:rsidRPr="00807E12">
        <w:rPr>
          <w:rFonts w:ascii="Times New Roman" w:eastAsia="Aptos" w:hAnsi="Times New Roman"/>
          <w:strike/>
          <w:kern w:val="2"/>
          <w:sz w:val="24"/>
          <w:szCs w:val="24"/>
          <w14:ligatures w14:val="standardContextual"/>
        </w:rPr>
        <w:t>evidenci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na základě uznání rozhodnutí cizozemského soudu nebo na základě rozhodnutí Nejvyššího soudu podle zvláštního právního předpisu</w:t>
      </w:r>
      <w:r w:rsidRPr="00807E12">
        <w:rPr>
          <w:rFonts w:ascii="Times New Roman" w:eastAsia="Aptos" w:hAnsi="Times New Roman"/>
          <w:strike/>
          <w:kern w:val="2"/>
          <w:sz w:val="24"/>
          <w:szCs w:val="24"/>
          <w14:ligatures w14:val="standardContextual"/>
        </w:rPr>
        <w:t>, nebo na které se na základě rozhodnutí Nejvyššího soudu podle zvláštního právního předpisu hledí jako na odsouzení soudem České republiky</w:t>
      </w:r>
      <w:r w:rsidRPr="00807E12">
        <w:rPr>
          <w:rFonts w:ascii="Times New Roman" w:eastAsia="Aptos" w:hAnsi="Times New Roman"/>
          <w:kern w:val="2"/>
          <w:sz w:val="24"/>
          <w:szCs w:val="24"/>
          <w14:ligatures w14:val="standardContextual"/>
        </w:rPr>
        <w:t>,</w:t>
      </w:r>
    </w:p>
    <w:p w14:paraId="30ACDB99"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b) zahlazení odsouzení zaznamenaných v </w:t>
      </w:r>
      <w:r w:rsidRPr="00807E12">
        <w:rPr>
          <w:rFonts w:ascii="Times New Roman" w:eastAsia="Aptos" w:hAnsi="Times New Roman"/>
          <w:strike/>
          <w:kern w:val="2"/>
          <w:sz w:val="24"/>
          <w:szCs w:val="24"/>
          <w14:ligatures w14:val="standardContextual"/>
        </w:rPr>
        <w:t>evidenci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na základě Smlouvy mezi vládou České republiky a vládou Slovenské republiky o výměně údajů z informačních fondů obsažených v rejstříku trestů;</w:t>
      </w:r>
    </w:p>
    <w:p w14:paraId="7271421D"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účinky v cizině může mít takové rozhodnutí pouze tehdy, stanoví-li tak mezinárodní smlouva.</w:t>
      </w:r>
    </w:p>
    <w:p w14:paraId="7E0241F3"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p>
    <w:p w14:paraId="37A90B60" w14:textId="77777777" w:rsidR="00DC6400" w:rsidRPr="00807E12" w:rsidRDefault="00DC6400" w:rsidP="00CE7E60">
      <w:pPr>
        <w:pStyle w:val="Nadpis2"/>
        <w:rPr>
          <w:bCs/>
        </w:rPr>
      </w:pPr>
      <w:r w:rsidRPr="00807E12">
        <w:rPr>
          <w:bCs/>
        </w:rPr>
        <w:t>§ 365</w:t>
      </w:r>
    </w:p>
    <w:p w14:paraId="6B2644B4" w14:textId="02F7A4AD"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(1) Jakmile rozhodnutí o zahlazení odsouzení nabylo právní moci, vyrozumí </w:t>
      </w:r>
      <w:r w:rsidRPr="00807E12">
        <w:rPr>
          <w:rFonts w:ascii="Times New Roman" w:eastAsia="Times New Roman" w:hAnsi="Times New Roman"/>
          <w:strike/>
          <w:color w:val="7F7F7F" w:themeColor="text1" w:themeTint="80"/>
          <w:sz w:val="24"/>
          <w:szCs w:val="24"/>
          <w:lang w:eastAsia="cs-CZ"/>
        </w:rPr>
        <w:t xml:space="preserve">předseda senátu </w:t>
      </w:r>
      <w:r w:rsidR="001D0A18" w:rsidRPr="00807E12">
        <w:rPr>
          <w:rFonts w:ascii="Times New Roman" w:eastAsia="Times New Roman" w:hAnsi="Times New Roman"/>
          <w:b/>
          <w:bCs/>
          <w:color w:val="7F7F7F" w:themeColor="text1" w:themeTint="80"/>
          <w:sz w:val="24"/>
          <w:szCs w:val="24"/>
          <w:lang w:eastAsia="cs-CZ"/>
        </w:rPr>
        <w:t xml:space="preserve">samosoudce </w:t>
      </w:r>
      <w:r w:rsidRPr="00807E12">
        <w:rPr>
          <w:rFonts w:ascii="Times New Roman" w:eastAsia="Aptos" w:hAnsi="Times New Roman"/>
          <w:kern w:val="2"/>
          <w:sz w:val="24"/>
          <w:szCs w:val="24"/>
          <w14:ligatures w14:val="standardContextual"/>
        </w:rPr>
        <w:t xml:space="preserve">odsouzeného, navrhovatele a </w:t>
      </w:r>
      <w:r w:rsidRPr="00807E12">
        <w:rPr>
          <w:rFonts w:ascii="Times New Roman" w:eastAsia="Aptos" w:hAnsi="Times New Roman"/>
          <w:strike/>
          <w:kern w:val="2"/>
          <w:sz w:val="24"/>
          <w:szCs w:val="24"/>
          <w14:ligatures w14:val="standardContextual"/>
        </w:rPr>
        <w:t>orgán, který vede rejstřík trestů</w:t>
      </w:r>
      <w:r w:rsidRPr="00807E12">
        <w:rPr>
          <w:rFonts w:ascii="Times New Roman" w:eastAsia="Aptos" w:hAnsi="Times New Roman"/>
          <w:b/>
          <w:bCs/>
          <w:kern w:val="2"/>
          <w:sz w:val="24"/>
          <w:szCs w:val="24"/>
          <w14:ligatures w14:val="standardContextual"/>
        </w:rPr>
        <w:t xml:space="preserve"> Ministerstvo spravedlnosti</w:t>
      </w:r>
      <w:r w:rsidRPr="00807E12">
        <w:rPr>
          <w:rFonts w:ascii="Times New Roman" w:eastAsia="Aptos" w:hAnsi="Times New Roman"/>
          <w:kern w:val="2"/>
          <w:sz w:val="24"/>
          <w:szCs w:val="24"/>
          <w14:ligatures w14:val="standardContextual"/>
        </w:rPr>
        <w:t>; zahlazené odsouzení nesmí být vykazováno ve výpisu z rejstříku trestů.</w:t>
      </w:r>
    </w:p>
    <w:p w14:paraId="36269DA2"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Byla-li žádost o zahlazení odsouzení zamítnuta, může být znovu podána teprve po uplynutí jednoho roku, ledaže by byla zamítnuta jen proto, že dosud neuplynula doba zákonem stanovená pro zahlazení. Žádost přesto podanou zamítne soud bez šetření.</w:t>
      </w:r>
    </w:p>
    <w:p w14:paraId="720567C2"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p>
    <w:p w14:paraId="2A1D4CDF"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p>
    <w:p w14:paraId="549EB309" w14:textId="5A586DB4" w:rsidR="00DC6400" w:rsidRPr="00807E12" w:rsidRDefault="00DC6400" w:rsidP="00CE7E60">
      <w:pPr>
        <w:pStyle w:val="Nadpis1"/>
        <w:rPr>
          <w:u w:val="single"/>
        </w:rPr>
      </w:pPr>
      <w:r w:rsidRPr="00807E12">
        <w:rPr>
          <w:u w:val="single"/>
        </w:rPr>
        <w:t>Zákon o Vězeňské službě a justiční stráži České republiky</w:t>
      </w:r>
    </w:p>
    <w:p w14:paraId="2044F7BA" w14:textId="111EC2B6" w:rsidR="00DC6400" w:rsidRPr="00807E12" w:rsidRDefault="00DC6400" w:rsidP="00CE7E60">
      <w:pPr>
        <w:pStyle w:val="Nadpis2"/>
        <w:rPr>
          <w:bCs/>
        </w:rPr>
      </w:pPr>
      <w:r w:rsidRPr="00807E12">
        <w:rPr>
          <w:bCs/>
        </w:rPr>
        <w:t>§ 23a</w:t>
      </w:r>
    </w:p>
    <w:p w14:paraId="10E0680D"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Vězeňská služba může zpracovávat osobní údaje, pokud je to nezbytné pro plnění jejích úkolů. Osobní údaje může zpracovávat i k jinému účelu, než pro který byly původně shromážděny.</w:t>
      </w:r>
    </w:p>
    <w:p w14:paraId="0C046729"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Vězeňská služba může předávat nebo zpřístupňovat osobní údaje orgánům příslušným k předcházení, vyhledávání a odhalování trestné činnosti a stíhání trestných činů, výkonu trestů a ochranných opatření, zajišťování bezpečnosti České republiky, veřejného pořádku a vnitřní bezpečnosti, včetně pátrání po osobách a věcech. Osobní údaje z evidence osob ve výkonu zabezpečovací detence, ve výkonu vazby a výkonu trestu odnětí svobody předává nebo zpřístupňuje na žádost též</w:t>
      </w:r>
    </w:p>
    <w:p w14:paraId="1FF6385C"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soudům a státním zastupitelstvím při výkonu jejich další působnosti,</w:t>
      </w:r>
    </w:p>
    <w:p w14:paraId="43DCD832"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ministerstvu,</w:t>
      </w:r>
    </w:p>
    <w:p w14:paraId="0A5EC78A"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orgánům veřejné moci, pokud je potřebují pro svou činnost, a</w:t>
      </w:r>
    </w:p>
    <w:p w14:paraId="7119B6A5"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jiným osobám, pokud osvědčí právní zájem na předání nebo zpřístupnění osobních údajů a jejich předání nebo zpřístupnění nebrání zvláštní zákon.</w:t>
      </w:r>
    </w:p>
    <w:p w14:paraId="0280DD05"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Neskončilo-li trestní stíhání, ve kterém byl obviněný ve vazbě, pravomocným odsouzením, může Vězeňská služba osobní údaje takové osoby předat nebo zpřístupnit podle odstavce 2 písm. c) a d) jen s jejím souhlasem.</w:t>
      </w:r>
    </w:p>
    <w:p w14:paraId="24ABACB6"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Vězeňská služba je správcem evidence osob ve výkonu zabezpečovací detence, vazby a výkonu trestu odnětí svobody na území České republiky, která obsahuje</w:t>
      </w:r>
    </w:p>
    <w:p w14:paraId="690D75D1"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údaje převzaté z rozhodnutí orgánů činných v trestním řízení oznámených Vězeňské službě,</w:t>
      </w:r>
    </w:p>
    <w:p w14:paraId="446DD081"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údaje umožňující určení totožnosti každé osoby ve výkonu zabezpečovací detence a uvězněné osoby a</w:t>
      </w:r>
    </w:p>
    <w:p w14:paraId="43E4CF30" w14:textId="77777777" w:rsidR="00DC6400" w:rsidRPr="00807E12" w:rsidRDefault="00DC640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údaje o průběhu výkonu zabezpečovací detence, vazby nebo trestu odnětí svobody včetně údajů o přesném místě a době, kdy taková osoba vykonávala zabezpečovací detenci, vazbu nebo trest odnětí svobody, přehledu o udělených odměnách a uložených kázeňských trestech a údajů o výsledcích zdravotních prohlídek.</w:t>
      </w:r>
    </w:p>
    <w:p w14:paraId="3BED349D"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Osobní údaje se v evidenci podle odstavce 4 uchovávají 10 let od propuštění subjektu údajů z výkonu zabezpečovací detence, vazby nebo trestu odnětí svobody.</w:t>
      </w:r>
    </w:p>
    <w:p w14:paraId="16082C27"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Žadatel, který má zřízenu datovou schránku, podává žádost podle odstavce 2 prostřednictvím datové schránky.</w:t>
      </w:r>
    </w:p>
    <w:p w14:paraId="529281B9"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(7) Vězeňská služba je oprávněna pro účely evidence podle odstavce 4 vyžádat si opis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podle zvláštního právního předpisu. </w:t>
      </w:r>
      <w:r w:rsidRPr="00807E12">
        <w:rPr>
          <w:rFonts w:ascii="Times New Roman" w:eastAsia="Aptos" w:hAnsi="Times New Roman"/>
          <w:strike/>
          <w:kern w:val="2"/>
          <w:sz w:val="24"/>
          <w:szCs w:val="24"/>
          <w14:ligatures w14:val="standardContextual"/>
        </w:rPr>
        <w:t>Žádost o vydání opisu z evidence Rejstříku trestů a opis z evidence Rejstříku trestů se předávají v elektronické podobě způsobem umožňujícím dálkový přístup.</w:t>
      </w:r>
    </w:p>
    <w:p w14:paraId="598780D4" w14:textId="64FE3B06"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(8) Vězeňská služba neposkytuje podle zvláštního právního předpisu</w:t>
      </w:r>
      <w:r w:rsidRPr="00807E12">
        <w:rPr>
          <w:rFonts w:ascii="Times New Roman" w:eastAsia="Aptos" w:hAnsi="Times New Roman"/>
          <w:kern w:val="2"/>
          <w:sz w:val="24"/>
          <w:szCs w:val="24"/>
          <w:vertAlign w:val="superscript"/>
          <w14:ligatures w14:val="standardContextual"/>
        </w:rPr>
        <w:t>9)</w:t>
      </w:r>
      <w:r w:rsidRPr="00807E12">
        <w:rPr>
          <w:rFonts w:ascii="Times New Roman" w:eastAsia="Aptos" w:hAnsi="Times New Roman"/>
          <w:kern w:val="2"/>
          <w:sz w:val="24"/>
          <w:szCs w:val="24"/>
          <w14:ligatures w14:val="standardContextual"/>
        </w:rPr>
        <w:t> údaje vedené pro účely evidence podle odstavce 4, informace, které souvisí s ochranou a obranou objektů, ve kterých je vykonávána zabezpečovací detence, vazba a trest odnětí svobody, o vozidlech užívaných k přepravě vězněných osob a o způsobu a rozsahu ochrany a střežení osob.</w:t>
      </w:r>
    </w:p>
    <w:p w14:paraId="5C0A1BE3"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p>
    <w:p w14:paraId="77A649B5"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p>
    <w:p w14:paraId="2010FC16" w14:textId="4614F6FE" w:rsidR="00DC6400" w:rsidRPr="00807E12" w:rsidRDefault="00DC6400" w:rsidP="00CE7E60">
      <w:pPr>
        <w:pStyle w:val="Nadpis1"/>
        <w:rPr>
          <w:u w:val="single"/>
        </w:rPr>
      </w:pPr>
      <w:r w:rsidRPr="00807E12">
        <w:rPr>
          <w:u w:val="single"/>
        </w:rPr>
        <w:t>Zákon o výkonu vazby</w:t>
      </w:r>
    </w:p>
    <w:p w14:paraId="58077B91" w14:textId="03A85D9C" w:rsidR="00DC6400" w:rsidRPr="00807E12" w:rsidRDefault="00DC6400" w:rsidP="00CE7E60">
      <w:pPr>
        <w:pStyle w:val="Nadpis2"/>
        <w:rPr>
          <w:bCs/>
        </w:rPr>
      </w:pPr>
      <w:r w:rsidRPr="00807E12">
        <w:rPr>
          <w:bCs/>
        </w:rPr>
        <w:t>§ 23b</w:t>
      </w:r>
    </w:p>
    <w:p w14:paraId="321C3C3F" w14:textId="77777777" w:rsidR="00DC6400" w:rsidRPr="00807E12" w:rsidRDefault="00DC6400"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Kázeňské vyřízení jiného protispolečenského jednání</w:t>
      </w:r>
    </w:p>
    <w:p w14:paraId="00401D2C"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Uložením kázeňského trestu se vyřizují též jednání, která mají znaky přestupků, pokud byly spáchány během výkonu vazby.</w:t>
      </w:r>
    </w:p>
    <w:p w14:paraId="36ABE41F"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Uložením kázeňského trestu obviněnému se nevylučuje jeho trestní stíhání, je-li skutek trestným činem.</w:t>
      </w:r>
    </w:p>
    <w:p w14:paraId="7B5B4982" w14:textId="77777777" w:rsidR="00DC6400" w:rsidRPr="00807E12" w:rsidRDefault="00DC640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(3) Rozhodnutí o jednání, které má znaky přestupku zapisovaného do evidence přestupků </w:t>
      </w:r>
      <w:r w:rsidRPr="00807E12">
        <w:rPr>
          <w:rFonts w:ascii="Times New Roman" w:eastAsia="Aptos" w:hAnsi="Times New Roman"/>
          <w:strike/>
          <w:kern w:val="2"/>
          <w:sz w:val="24"/>
          <w:szCs w:val="24"/>
          <w14:ligatures w14:val="standardContextual"/>
        </w:rPr>
        <w:t>vedené Rejstříkem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spravované Ministerstvem spravedlnosti</w:t>
      </w:r>
      <w:r w:rsidRPr="00807E12">
        <w:rPr>
          <w:rFonts w:ascii="Times New Roman" w:eastAsia="Aptos" w:hAnsi="Times New Roman"/>
          <w:kern w:val="2"/>
          <w:sz w:val="24"/>
          <w:szCs w:val="24"/>
          <w14:ligatures w14:val="standardContextual"/>
        </w:rPr>
        <w:t>, se zapíše po nabytí právní moci do této evidence. Na postup při zápisu do evidence přestupků a postup při uplatňování námitek proti jejímu obsahu se použijí obdobně ustanovení zákona o přestupcích.</w:t>
      </w:r>
    </w:p>
    <w:p w14:paraId="20822A22" w14:textId="77777777" w:rsidR="00DC6400" w:rsidRPr="00807E12" w:rsidRDefault="00DC6400" w:rsidP="003469FB">
      <w:pPr>
        <w:spacing w:before="120" w:after="0" w:line="240" w:lineRule="auto"/>
        <w:jc w:val="both"/>
        <w:rPr>
          <w:rFonts w:ascii="Times New Roman" w:eastAsia="Aptos" w:hAnsi="Times New Roman"/>
          <w:kern w:val="2"/>
          <w:sz w:val="24"/>
          <w:szCs w:val="24"/>
          <w14:ligatures w14:val="standardContextual"/>
        </w:rPr>
      </w:pPr>
    </w:p>
    <w:p w14:paraId="10C793E7"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p>
    <w:p w14:paraId="04E2E868" w14:textId="05011A25" w:rsidR="00DC6400" w:rsidRPr="00807E12" w:rsidRDefault="00DC6400" w:rsidP="00CE7E60">
      <w:pPr>
        <w:pStyle w:val="Nadpis1"/>
        <w:rPr>
          <w:u w:val="single"/>
        </w:rPr>
      </w:pPr>
      <w:r w:rsidRPr="00807E12">
        <w:rPr>
          <w:u w:val="single"/>
        </w:rPr>
        <w:t>Zákon o rejstříku trestů a evidenci přestupků</w:t>
      </w:r>
    </w:p>
    <w:p w14:paraId="48978608" w14:textId="19B92406" w:rsidR="0088182C" w:rsidRPr="00807E12" w:rsidRDefault="0088182C" w:rsidP="00CE7E60">
      <w:pPr>
        <w:pStyle w:val="Nadpis2"/>
        <w:rPr>
          <w:b/>
        </w:rPr>
      </w:pPr>
      <w:r w:rsidRPr="00807E12">
        <w:rPr>
          <w:b/>
        </w:rPr>
        <w:t>§ 1</w:t>
      </w:r>
    </w:p>
    <w:p w14:paraId="77FDC5AF" w14:textId="77777777" w:rsidR="0088182C" w:rsidRPr="00807E12" w:rsidRDefault="0088182C" w:rsidP="003469FB">
      <w:pPr>
        <w:shd w:val="clear" w:color="auto" w:fill="FFFFFF"/>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Times New Roman" w:hAnsi="Times New Roman"/>
          <w:b/>
          <w:bCs/>
          <w:color w:val="000000"/>
          <w:kern w:val="2"/>
          <w:sz w:val="24"/>
          <w:szCs w:val="24"/>
          <w:lang w:eastAsia="cs-CZ"/>
          <w14:ligatures w14:val="standardContextual"/>
        </w:rPr>
        <w:t xml:space="preserve">Tento zákon </w:t>
      </w:r>
      <w:r w:rsidRPr="00807E12">
        <w:rPr>
          <w:rFonts w:ascii="Times New Roman" w:eastAsia="Aptos" w:hAnsi="Times New Roman"/>
          <w:b/>
          <w:bCs/>
          <w:kern w:val="2"/>
          <w:sz w:val="24"/>
          <w:szCs w:val="24"/>
          <w14:ligatures w14:val="standardContextual"/>
        </w:rPr>
        <w:t xml:space="preserve">upravuje rejstřík trestů a evidenci přestupků a </w:t>
      </w:r>
      <w:r w:rsidRPr="00807E12">
        <w:rPr>
          <w:rFonts w:ascii="Times New Roman" w:eastAsia="Times New Roman" w:hAnsi="Times New Roman"/>
          <w:b/>
          <w:bCs/>
          <w:color w:val="000000"/>
          <w:kern w:val="2"/>
          <w:sz w:val="24"/>
          <w:szCs w:val="24"/>
          <w:lang w:eastAsia="cs-CZ"/>
          <w14:ligatures w14:val="standardContextual"/>
        </w:rPr>
        <w:t>zapracovává příslušné předpisy Evropské unie</w:t>
      </w:r>
      <w:r w:rsidRPr="00807E12">
        <w:rPr>
          <w:rFonts w:ascii="Times New Roman" w:eastAsia="Times New Roman" w:hAnsi="Times New Roman"/>
          <w:b/>
          <w:bCs/>
          <w:color w:val="000000"/>
          <w:kern w:val="2"/>
          <w:sz w:val="24"/>
          <w:szCs w:val="24"/>
          <w:vertAlign w:val="superscript"/>
          <w:lang w:eastAsia="cs-CZ"/>
          <w14:ligatures w14:val="standardContextual"/>
        </w:rPr>
        <w:t>13)</w:t>
      </w:r>
      <w:r w:rsidRPr="00807E12">
        <w:rPr>
          <w:rFonts w:ascii="Times New Roman" w:eastAsia="Times New Roman" w:hAnsi="Times New Roman"/>
          <w:b/>
          <w:bCs/>
          <w:color w:val="000000"/>
          <w:kern w:val="2"/>
          <w:sz w:val="24"/>
          <w:szCs w:val="24"/>
          <w:lang w:eastAsia="cs-CZ"/>
          <w14:ligatures w14:val="standardContextual"/>
        </w:rPr>
        <w:t> o předávání informací o odsouzeních v rámci Evropské unie, a to i </w:t>
      </w:r>
      <w:r w:rsidRPr="00807E12">
        <w:rPr>
          <w:rFonts w:ascii="Times New Roman" w:eastAsia="Aptos" w:hAnsi="Times New Roman"/>
          <w:b/>
          <w:bCs/>
          <w:color w:val="000000"/>
          <w:kern w:val="2"/>
          <w:sz w:val="24"/>
          <w:szCs w:val="24"/>
          <w:shd w:val="clear" w:color="auto" w:fill="FFFFFF"/>
          <w14:ligatures w14:val="standardContextual"/>
        </w:rPr>
        <w:t>v návaznosti na přímo použitelný předpis Evropské unie</w:t>
      </w:r>
      <w:r w:rsidRPr="00807E12">
        <w:rPr>
          <w:rFonts w:ascii="Times New Roman" w:eastAsia="Aptos" w:hAnsi="Times New Roman"/>
          <w:b/>
          <w:bCs/>
          <w:kern w:val="2"/>
          <w:sz w:val="24"/>
          <w:szCs w:val="24"/>
          <w:vertAlign w:val="superscript"/>
          <w14:ligatures w14:val="standardContextual"/>
        </w:rPr>
        <w:t>11)</w:t>
      </w:r>
      <w:r w:rsidRPr="00807E12">
        <w:rPr>
          <w:rFonts w:ascii="Times New Roman" w:eastAsia="Aptos" w:hAnsi="Times New Roman"/>
          <w:b/>
          <w:bCs/>
          <w:kern w:val="2"/>
          <w:sz w:val="24"/>
          <w:szCs w:val="24"/>
          <w14:ligatures w14:val="standardContextual"/>
        </w:rPr>
        <w:t>.</w:t>
      </w:r>
    </w:p>
    <w:p w14:paraId="5D95B02D" w14:textId="77777777" w:rsidR="0088182C" w:rsidRPr="00807E12" w:rsidRDefault="0088182C" w:rsidP="003469FB">
      <w:pPr>
        <w:shd w:val="clear" w:color="auto" w:fill="FFFFFF"/>
        <w:spacing w:before="120" w:after="0" w:line="240" w:lineRule="auto"/>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w:t>
      </w:r>
    </w:p>
    <w:p w14:paraId="529493E0" w14:textId="38B0824E" w:rsidR="0088182C" w:rsidRPr="00807E12" w:rsidRDefault="0088182C" w:rsidP="003469FB">
      <w:pPr>
        <w:shd w:val="clear" w:color="auto" w:fill="FFFFFF"/>
        <w:spacing w:before="120" w:after="0" w:line="240" w:lineRule="auto"/>
        <w:jc w:val="both"/>
        <w:rPr>
          <w:rFonts w:ascii="Times New Roman" w:eastAsia="Aptos" w:hAnsi="Times New Roman"/>
          <w:b/>
          <w:bCs/>
          <w:kern w:val="2"/>
          <w:sz w:val="24"/>
          <w:szCs w:val="24"/>
          <w14:ligatures w14:val="standardContextual"/>
        </w:rPr>
      </w:pPr>
      <w:r w:rsidRPr="00807E12">
        <w:rPr>
          <w:rFonts w:ascii="Times New Roman" w:eastAsia="Aptos" w:hAnsi="Times New Roman"/>
          <w:b/>
          <w:bCs/>
          <w:kern w:val="2"/>
          <w:sz w:val="24"/>
          <w:szCs w:val="24"/>
          <w14:ligatures w14:val="standardContextual"/>
        </w:rPr>
        <w:t>13) Rámcové rozhodnutí Rady 2009/315/SVV ze dne 26. února 2009 o organizaci a obsahu výměny informací z rejstříku trestů mezi členskými státy, ve znění směrnice Evropského parlamentu a Rady (EU) 2019/884 ze dne 17. dubna 2019, kterou se mění rámcové rozhodnutí Rady 2009/315/SVV, pokud jde o výměnu informací o státních příslušnících třetích zemí a o Evropský informační systém rejstříků trestů (ECRIS), a nahrazuje rozhodnutí Rady 2009/316/SVV.</w:t>
      </w:r>
    </w:p>
    <w:p w14:paraId="28F9D6F0" w14:textId="77777777" w:rsidR="0088182C" w:rsidRPr="00807E12" w:rsidRDefault="0088182C" w:rsidP="003469FB">
      <w:pPr>
        <w:spacing w:before="120" w:after="0" w:line="240" w:lineRule="auto"/>
        <w:jc w:val="center"/>
        <w:rPr>
          <w:rFonts w:ascii="Times New Roman" w:eastAsia="Aptos" w:hAnsi="Times New Roman"/>
          <w:strike/>
          <w:kern w:val="2"/>
          <w:sz w:val="24"/>
          <w:szCs w:val="24"/>
          <w14:ligatures w14:val="standardContextual"/>
        </w:rPr>
      </w:pPr>
    </w:p>
    <w:p w14:paraId="13B77182" w14:textId="77777777" w:rsidR="0088182C" w:rsidRPr="00807E12" w:rsidRDefault="0088182C" w:rsidP="003469FB">
      <w:pPr>
        <w:spacing w:before="120" w:after="0" w:line="240" w:lineRule="auto"/>
        <w:jc w:val="center"/>
        <w:rPr>
          <w:rFonts w:ascii="Times New Roman" w:eastAsia="Aptos" w:hAnsi="Times New Roman"/>
          <w:b/>
          <w:bCs/>
          <w:strike/>
          <w:kern w:val="2"/>
          <w:sz w:val="24"/>
          <w:szCs w:val="24"/>
          <w14:ligatures w14:val="standardContextual"/>
        </w:rPr>
      </w:pPr>
      <w:r w:rsidRPr="00807E12">
        <w:rPr>
          <w:rFonts w:ascii="Times New Roman" w:eastAsia="Aptos" w:hAnsi="Times New Roman"/>
          <w:strike/>
          <w:kern w:val="2"/>
          <w:sz w:val="24"/>
          <w:szCs w:val="24"/>
          <w14:ligatures w14:val="standardContextual"/>
        </w:rPr>
        <w:t xml:space="preserve">§ 1 </w:t>
      </w:r>
    </w:p>
    <w:p w14:paraId="7F8A442A" w14:textId="77777777" w:rsidR="0088182C" w:rsidRPr="00807E12" w:rsidRDefault="0088182C" w:rsidP="00CE7E60">
      <w:pPr>
        <w:pStyle w:val="Nadpis2"/>
        <w:rPr>
          <w:b/>
        </w:rPr>
      </w:pPr>
      <w:r w:rsidRPr="00807E12">
        <w:rPr>
          <w:b/>
        </w:rPr>
        <w:t>§ 1a</w:t>
      </w:r>
    </w:p>
    <w:p w14:paraId="76660B72" w14:textId="6F6EA552" w:rsidR="0088182C" w:rsidRPr="00807E12" w:rsidRDefault="0088182C" w:rsidP="003469FB">
      <w:pPr>
        <w:shd w:val="clear" w:color="auto" w:fill="FFFFFF"/>
        <w:spacing w:before="120" w:after="0" w:line="240" w:lineRule="auto"/>
        <w:ind w:firstLine="426"/>
        <w:jc w:val="both"/>
        <w:rPr>
          <w:rFonts w:ascii="Times New Roman" w:eastAsia="Times New Roman" w:hAnsi="Times New Roman"/>
          <w:color w:val="000000"/>
          <w:kern w:val="2"/>
          <w:sz w:val="24"/>
          <w:szCs w:val="24"/>
          <w:lang w:eastAsia="cs-CZ"/>
          <w14:ligatures w14:val="standardContextual"/>
        </w:rPr>
      </w:pPr>
      <w:r w:rsidRPr="00807E12">
        <w:rPr>
          <w:rFonts w:ascii="Times New Roman" w:eastAsia="Times New Roman" w:hAnsi="Times New Roman"/>
          <w:color w:val="000000"/>
          <w:kern w:val="2"/>
          <w:sz w:val="24"/>
          <w:szCs w:val="24"/>
          <w:lang w:eastAsia="cs-CZ"/>
          <w14:ligatures w14:val="standardContextual"/>
        </w:rPr>
        <w:t xml:space="preserve">(1) Rejstřík trestů je informační systém veřejné správy, který obsahuje údaje o fyzických a právnických osobách (dále jen </w:t>
      </w:r>
      <w:r w:rsidR="00AE37D7">
        <w:rPr>
          <w:rFonts w:ascii="Times New Roman" w:eastAsia="Times New Roman" w:hAnsi="Times New Roman"/>
          <w:color w:val="000000"/>
          <w:kern w:val="2"/>
          <w:sz w:val="24"/>
          <w:szCs w:val="24"/>
          <w:lang w:eastAsia="cs-CZ"/>
          <w14:ligatures w14:val="standardContextual"/>
        </w:rPr>
        <w:t>„</w:t>
      </w:r>
      <w:r w:rsidRPr="00807E12">
        <w:rPr>
          <w:rFonts w:ascii="Times New Roman" w:eastAsia="Times New Roman" w:hAnsi="Times New Roman"/>
          <w:color w:val="000000"/>
          <w:kern w:val="2"/>
          <w:sz w:val="24"/>
          <w:szCs w:val="24"/>
          <w:lang w:eastAsia="cs-CZ"/>
          <w14:ligatures w14:val="standardContextual"/>
        </w:rPr>
        <w:t>osoba</w:t>
      </w:r>
      <w:r w:rsidR="00AE37D7">
        <w:rPr>
          <w:rFonts w:ascii="Times New Roman" w:eastAsia="Times New Roman" w:hAnsi="Times New Roman"/>
          <w:color w:val="000000"/>
          <w:kern w:val="2"/>
          <w:sz w:val="24"/>
          <w:szCs w:val="24"/>
          <w:lang w:eastAsia="cs-CZ"/>
          <w14:ligatures w14:val="standardContextual"/>
        </w:rPr>
        <w:t>“</w:t>
      </w:r>
      <w:r w:rsidRPr="00807E12">
        <w:rPr>
          <w:rFonts w:ascii="Times New Roman" w:eastAsia="Times New Roman" w:hAnsi="Times New Roman"/>
          <w:color w:val="000000"/>
          <w:kern w:val="2"/>
          <w:sz w:val="24"/>
          <w:szCs w:val="24"/>
          <w:lang w:eastAsia="cs-CZ"/>
          <w14:ligatures w14:val="standardContextual"/>
        </w:rPr>
        <w:t xml:space="preserve">) pravomocně odsouzených soudy v trestním řízení a dále údaje o jiných významných skutečnostech pro trestní řízení, pokud tak stanoví tento nebo jiný zákon. Údaje z rejstříku trestů slouží pro potřebu trestního, občanskoprávního nebo správního řízení a k prokazování bezúhonnosti. Správcem rejstříku trestů je Ministerstvo spravedlnosti (dále jen </w:t>
      </w:r>
      <w:r w:rsidR="00AE37D7">
        <w:rPr>
          <w:rFonts w:ascii="Times New Roman" w:eastAsia="Times New Roman" w:hAnsi="Times New Roman"/>
          <w:color w:val="000000"/>
          <w:kern w:val="2"/>
          <w:sz w:val="24"/>
          <w:szCs w:val="24"/>
          <w:lang w:eastAsia="cs-CZ"/>
          <w14:ligatures w14:val="standardContextual"/>
        </w:rPr>
        <w:t>„</w:t>
      </w:r>
      <w:r w:rsidRPr="00807E12">
        <w:rPr>
          <w:rFonts w:ascii="Times New Roman" w:eastAsia="Times New Roman" w:hAnsi="Times New Roman"/>
          <w:color w:val="000000"/>
          <w:kern w:val="2"/>
          <w:sz w:val="24"/>
          <w:szCs w:val="24"/>
          <w:lang w:eastAsia="cs-CZ"/>
          <w14:ligatures w14:val="standardContextual"/>
        </w:rPr>
        <w:t>ministerstvo</w:t>
      </w:r>
      <w:r w:rsidR="00AE37D7">
        <w:rPr>
          <w:rFonts w:ascii="Times New Roman" w:eastAsia="Times New Roman" w:hAnsi="Times New Roman"/>
          <w:color w:val="000000"/>
          <w:kern w:val="2"/>
          <w:sz w:val="24"/>
          <w:szCs w:val="24"/>
          <w:lang w:eastAsia="cs-CZ"/>
          <w14:ligatures w14:val="standardContextual"/>
        </w:rPr>
        <w:t>“</w:t>
      </w:r>
      <w:r w:rsidRPr="00807E12">
        <w:rPr>
          <w:rFonts w:ascii="Times New Roman" w:eastAsia="Times New Roman" w:hAnsi="Times New Roman"/>
          <w:color w:val="000000"/>
          <w:kern w:val="2"/>
          <w:sz w:val="24"/>
          <w:szCs w:val="24"/>
          <w:lang w:eastAsia="cs-CZ"/>
          <w14:ligatures w14:val="standardContextual"/>
        </w:rPr>
        <w:t>).</w:t>
      </w:r>
    </w:p>
    <w:p w14:paraId="43D20EEC" w14:textId="77777777" w:rsidR="0088182C" w:rsidRPr="00807E12" w:rsidRDefault="0088182C" w:rsidP="003469FB">
      <w:pPr>
        <w:shd w:val="clear" w:color="auto" w:fill="FFFFFF"/>
        <w:spacing w:before="120" w:after="0" w:line="240" w:lineRule="auto"/>
        <w:ind w:firstLine="426"/>
        <w:jc w:val="both"/>
        <w:rPr>
          <w:rFonts w:ascii="Times New Roman" w:eastAsia="Times New Roman" w:hAnsi="Times New Roman"/>
          <w:color w:val="000000"/>
          <w:kern w:val="2"/>
          <w:sz w:val="24"/>
          <w:szCs w:val="24"/>
          <w:lang w:eastAsia="cs-CZ"/>
          <w14:ligatures w14:val="standardContextual"/>
        </w:rPr>
      </w:pPr>
      <w:r w:rsidRPr="00807E12">
        <w:rPr>
          <w:rFonts w:ascii="Times New Roman" w:eastAsia="Times New Roman" w:hAnsi="Times New Roman"/>
          <w:color w:val="000000"/>
          <w:kern w:val="2"/>
          <w:sz w:val="24"/>
          <w:szCs w:val="24"/>
          <w:lang w:eastAsia="cs-CZ"/>
          <w14:ligatures w14:val="standardContextual"/>
        </w:rPr>
        <w:t>(2) Ministerstvo je dále správcem evidence přestupků, která je informačním systémem veřejné správy obsahujícím údaje o osobách, které byly pravomocně uznány vinnými spácháním přestupku, pokud tak stanoví zvláštní právní předpis, a o osobách uvedených v § 4 odst. 5 zákona o odpovědnosti za přestupky a řízení o nich, které byly pravomocně uznány vinnými spácháním jednání majícího znaky takového přestupku. Součástí evidence přestupků nejsou údaje o pravomocných rozhodnutích o jednáních majících znaky přestupku, kterých se dopustil příslušník zpravodajské služby České republiky nebo příslušník Policie České republiky vybraný v zájmu plnění závažných úkolů Policie České republiky ministrem vnitra.</w:t>
      </w:r>
    </w:p>
    <w:p w14:paraId="6C934CF9" w14:textId="77777777" w:rsidR="0088182C" w:rsidRPr="00807E12" w:rsidRDefault="0088182C" w:rsidP="003469FB">
      <w:pPr>
        <w:shd w:val="clear" w:color="auto" w:fill="FFFFFF"/>
        <w:spacing w:before="120" w:after="0" w:line="240" w:lineRule="auto"/>
        <w:jc w:val="both"/>
        <w:rPr>
          <w:rFonts w:ascii="Times New Roman" w:eastAsia="Times New Roman" w:hAnsi="Times New Roman"/>
          <w:color w:val="000000"/>
          <w:kern w:val="2"/>
          <w:sz w:val="24"/>
          <w:szCs w:val="24"/>
          <w:lang w:eastAsia="cs-CZ"/>
          <w14:ligatures w14:val="standardContextual"/>
        </w:rPr>
      </w:pPr>
    </w:p>
    <w:p w14:paraId="69FCD31B" w14:textId="77777777" w:rsidR="0088182C" w:rsidRPr="00807E12" w:rsidRDefault="0088182C" w:rsidP="00CE7E60">
      <w:pPr>
        <w:pStyle w:val="Nadpis2"/>
        <w:rPr>
          <w:bCs/>
        </w:rPr>
      </w:pPr>
      <w:r w:rsidRPr="00807E12">
        <w:rPr>
          <w:bCs/>
        </w:rPr>
        <w:t>§ 2c</w:t>
      </w:r>
    </w:p>
    <w:p w14:paraId="233BAD52"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Součástí rejstříku trestů je evidence</w:t>
      </w:r>
    </w:p>
    <w:p w14:paraId="4374D597"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odsouzení,</w:t>
      </w:r>
    </w:p>
    <w:p w14:paraId="7432E189"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podmíněného zastavení trestního stíhání,</w:t>
      </w:r>
    </w:p>
    <w:p w14:paraId="5F03433F"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podmíněného odložení návrhu na potrestání,</w:t>
      </w:r>
    </w:p>
    <w:p w14:paraId="1B37B91B" w14:textId="77777777" w:rsidR="0088182C" w:rsidRPr="00807E12" w:rsidRDefault="0088182C" w:rsidP="003469FB">
      <w:pPr>
        <w:spacing w:before="120" w:after="0" w:line="240" w:lineRule="auto"/>
        <w:jc w:val="both"/>
        <w:rPr>
          <w:rFonts w:ascii="Times New Roman" w:eastAsia="Aptos"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d) podmíněného upuštění od trestního stíhání,</w:t>
      </w:r>
    </w:p>
    <w:p w14:paraId="43C505E4"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d)</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 xml:space="preserve">e) </w:t>
      </w:r>
      <w:r w:rsidRPr="00807E12">
        <w:rPr>
          <w:rFonts w:ascii="Times New Roman" w:eastAsia="Aptos" w:hAnsi="Times New Roman"/>
          <w:kern w:val="2"/>
          <w:sz w:val="24"/>
          <w:szCs w:val="24"/>
          <w14:ligatures w14:val="standardContextual"/>
        </w:rPr>
        <w:t>narovnání a</w:t>
      </w:r>
    </w:p>
    <w:p w14:paraId="787FE7CC" w14:textId="77777777" w:rsidR="0088182C" w:rsidRDefault="0088182C"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strike/>
          <w:kern w:val="2"/>
          <w:sz w:val="24"/>
          <w:szCs w:val="24"/>
          <w14:ligatures w14:val="standardContextual"/>
        </w:rPr>
        <w:t>e)</w:t>
      </w:r>
      <w:r w:rsidRPr="00807E12">
        <w:rPr>
          <w:rFonts w:ascii="Times New Roman" w:eastAsia="Aptos" w:hAnsi="Times New Roman"/>
          <w:kern w:val="2"/>
          <w:sz w:val="24"/>
          <w:szCs w:val="24"/>
          <w14:ligatures w14:val="standardContextual"/>
        </w:rPr>
        <w:t> </w:t>
      </w:r>
      <w:r w:rsidRPr="00807E12">
        <w:rPr>
          <w:rFonts w:ascii="Times New Roman" w:eastAsia="Aptos" w:hAnsi="Times New Roman"/>
          <w:b/>
          <w:bCs/>
          <w:kern w:val="2"/>
          <w:sz w:val="24"/>
          <w:szCs w:val="24"/>
          <w14:ligatures w14:val="standardContextual"/>
        </w:rPr>
        <w:t xml:space="preserve">f) </w:t>
      </w:r>
      <w:r w:rsidRPr="00807E12">
        <w:rPr>
          <w:rFonts w:ascii="Times New Roman" w:eastAsia="Aptos" w:hAnsi="Times New Roman"/>
          <w:kern w:val="2"/>
          <w:sz w:val="24"/>
          <w:szCs w:val="24"/>
          <w14:ligatures w14:val="standardContextual"/>
        </w:rPr>
        <w:t>odstoupení od trestního stíhání.</w:t>
      </w:r>
    </w:p>
    <w:p w14:paraId="522F9D3C" w14:textId="77777777" w:rsidR="004344F6" w:rsidRDefault="004344F6" w:rsidP="003469FB">
      <w:pPr>
        <w:spacing w:before="120" w:after="0" w:line="240" w:lineRule="auto"/>
        <w:jc w:val="both"/>
        <w:rPr>
          <w:rFonts w:ascii="Times New Roman" w:eastAsia="Aptos" w:hAnsi="Times New Roman"/>
          <w:kern w:val="2"/>
          <w:sz w:val="24"/>
          <w:szCs w:val="24"/>
          <w14:ligatures w14:val="standardContextual"/>
        </w:rPr>
      </w:pPr>
    </w:p>
    <w:p w14:paraId="01FA9C94" w14:textId="77777777" w:rsidR="004344F6" w:rsidRPr="004344F6" w:rsidRDefault="004344F6" w:rsidP="004344F6">
      <w:pPr>
        <w:pStyle w:val="Nadpis2"/>
        <w:rPr>
          <w:bCs/>
        </w:rPr>
      </w:pPr>
      <w:r w:rsidRPr="004344F6">
        <w:rPr>
          <w:bCs/>
        </w:rPr>
        <w:t>§ 6</w:t>
      </w:r>
    </w:p>
    <w:p w14:paraId="06559D5B" w14:textId="77777777" w:rsidR="004344F6" w:rsidRPr="004344F6" w:rsidRDefault="004344F6" w:rsidP="004344F6">
      <w:pPr>
        <w:spacing w:before="120" w:after="0" w:line="240" w:lineRule="auto"/>
        <w:ind w:firstLine="426"/>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Údaje o osobách pravomocně odsouzených soudy se uchovávají 100 let od</w:t>
      </w:r>
    </w:p>
    <w:p w14:paraId="1D825965" w14:textId="77777777" w:rsidR="004344F6" w:rsidRPr="004344F6" w:rsidRDefault="004344F6" w:rsidP="004344F6">
      <w:pPr>
        <w:spacing w:before="120" w:after="0" w:line="240" w:lineRule="auto"/>
        <w:ind w:left="284" w:hanging="284"/>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a) narození fyzické osoby, které se týkají,</w:t>
      </w:r>
    </w:p>
    <w:p w14:paraId="2CAC3E0B" w14:textId="77777777" w:rsidR="004344F6" w:rsidRPr="004344F6" w:rsidRDefault="004344F6" w:rsidP="004344F6">
      <w:pPr>
        <w:spacing w:before="120" w:after="0" w:line="240" w:lineRule="auto"/>
        <w:ind w:left="284" w:hanging="284"/>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b) pravomocného odsouzení právnické osoby, které se týkají, nebo</w:t>
      </w:r>
    </w:p>
    <w:p w14:paraId="0FB5A617" w14:textId="21E937DD" w:rsidR="004344F6" w:rsidRPr="00807E12" w:rsidRDefault="004344F6" w:rsidP="004344F6">
      <w:pPr>
        <w:spacing w:before="120" w:after="0" w:line="240" w:lineRule="auto"/>
        <w:ind w:left="284" w:hanging="284"/>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 xml:space="preserve">c) právní moci jiné skutečnosti významné pro trestní řízení evidované podle </w:t>
      </w:r>
      <w:r w:rsidRPr="004344F6">
        <w:rPr>
          <w:rFonts w:ascii="Times New Roman" w:eastAsia="Aptos" w:hAnsi="Times New Roman"/>
          <w:strike/>
          <w:kern w:val="2"/>
          <w:sz w:val="24"/>
          <w:szCs w:val="24"/>
          <w14:ligatures w14:val="standardContextual"/>
        </w:rPr>
        <w:t>§ 1</w:t>
      </w:r>
      <w:r w:rsidRPr="004344F6">
        <w:rPr>
          <w:rFonts w:ascii="Times New Roman" w:eastAsia="Aptos" w:hAnsi="Times New Roman"/>
          <w:kern w:val="2"/>
          <w:sz w:val="24"/>
          <w:szCs w:val="24"/>
          <w14:ligatures w14:val="standardContextual"/>
        </w:rPr>
        <w:t xml:space="preserve"> </w:t>
      </w:r>
      <w:r w:rsidRPr="004344F6">
        <w:rPr>
          <w:rFonts w:ascii="Times New Roman" w:eastAsia="Aptos" w:hAnsi="Times New Roman"/>
          <w:b/>
          <w:bCs/>
          <w:kern w:val="2"/>
          <w:sz w:val="24"/>
          <w:szCs w:val="24"/>
          <w14:ligatures w14:val="standardContextual"/>
        </w:rPr>
        <w:t>§ 1a</w:t>
      </w:r>
      <w:r>
        <w:rPr>
          <w:rFonts w:ascii="Times New Roman" w:eastAsia="Aptos" w:hAnsi="Times New Roman"/>
          <w:kern w:val="2"/>
          <w:sz w:val="24"/>
          <w:szCs w:val="24"/>
          <w14:ligatures w14:val="standardContextual"/>
        </w:rPr>
        <w:t xml:space="preserve"> </w:t>
      </w:r>
      <w:r w:rsidRPr="004344F6">
        <w:rPr>
          <w:rFonts w:ascii="Times New Roman" w:eastAsia="Aptos" w:hAnsi="Times New Roman"/>
          <w:kern w:val="2"/>
          <w:sz w:val="24"/>
          <w:szCs w:val="24"/>
          <w14:ligatures w14:val="standardContextual"/>
        </w:rPr>
        <w:t>odst. 1, která se týká právnické osoby.</w:t>
      </w:r>
    </w:p>
    <w:p w14:paraId="5DEC737F"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p>
    <w:p w14:paraId="5317A8AD" w14:textId="77777777" w:rsidR="0088182C" w:rsidRPr="00807E12" w:rsidRDefault="0088182C" w:rsidP="00CE7E60">
      <w:pPr>
        <w:pStyle w:val="Nadpis2"/>
        <w:rPr>
          <w:b/>
        </w:rPr>
      </w:pPr>
      <w:r w:rsidRPr="00807E12">
        <w:rPr>
          <w:b/>
        </w:rPr>
        <w:t>§ 9b</w:t>
      </w:r>
    </w:p>
    <w:p w14:paraId="4DAED102" w14:textId="77777777" w:rsidR="0088182C" w:rsidRPr="00807E12" w:rsidRDefault="0088182C" w:rsidP="003469FB">
      <w:pPr>
        <w:keepNext/>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Evidence podmíněného upuštění od trestního stíhání</w:t>
      </w:r>
    </w:p>
    <w:p w14:paraId="4695239A"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Při zasílání údajů do evidence podmíněného upuštění od trestního stíhání a jejich vyřazování se postupuje přiměřeně podle § 8 a 9.</w:t>
      </w:r>
    </w:p>
    <w:p w14:paraId="628397AC" w14:textId="77777777" w:rsidR="0088182C" w:rsidRPr="00807E12" w:rsidRDefault="0088182C" w:rsidP="003469FB">
      <w:pPr>
        <w:spacing w:before="120" w:after="0" w:line="240" w:lineRule="auto"/>
        <w:jc w:val="center"/>
        <w:rPr>
          <w:rFonts w:ascii="Times New Roman" w:eastAsia="Aptos" w:hAnsi="Times New Roman"/>
          <w:kern w:val="2"/>
          <w:sz w:val="24"/>
          <w:szCs w:val="24"/>
          <w14:ligatures w14:val="standardContextual"/>
        </w:rPr>
      </w:pPr>
    </w:p>
    <w:p w14:paraId="6D5E7B52" w14:textId="77777777" w:rsidR="0088182C" w:rsidRPr="00807E12" w:rsidRDefault="0088182C" w:rsidP="00CE7E60">
      <w:pPr>
        <w:pStyle w:val="Nadpis2"/>
        <w:rPr>
          <w:bCs/>
        </w:rPr>
      </w:pPr>
      <w:r w:rsidRPr="00807E12">
        <w:rPr>
          <w:bCs/>
        </w:rPr>
        <w:t>§ 10</w:t>
      </w:r>
    </w:p>
    <w:p w14:paraId="5CADF0D3"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Ministerstvo vydá na žádost opis</w:t>
      </w:r>
    </w:p>
    <w:p w14:paraId="17FCA832"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orgánu činnému v trestním řízení pro potřeby trestního řízení,</w:t>
      </w:r>
    </w:p>
    <w:p w14:paraId="52CD3BF6" w14:textId="6F429B7B"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Kanceláři prezidenta republiky, týká-li se opis osoby, ohledně níž Kancelář prezidenta republiky provádí řízení o žádosti o milost anebo řízení o jmenování nebo podání návrhu na</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jmenování do funkce prezidentem republiky,</w:t>
      </w:r>
    </w:p>
    <w:p w14:paraId="2682363E"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cizozemskému justičnímu orgánu, stanoví-li tak tento zákon nebo vyhlášená mezinárodní smlouva, kterou je Česká republika vázána,</w:t>
      </w:r>
    </w:p>
    <w:p w14:paraId="6C67B53F"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mezinárodnímu soudu, který splňuje alespoň jednu z podmínek uvedených v § 145 odst. 1 písm. a) zákona o mezinárodní justiční spolupráci ve věcech trestních, a jeho orgánům, nebo</w:t>
      </w:r>
    </w:p>
    <w:p w14:paraId="61A13216"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jinému orgánu nebo osobě, pokud tak stanoví zvláštní právní předpis.</w:t>
      </w:r>
    </w:p>
    <w:p w14:paraId="000B6E1B"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Ministerstvo může použít opis týkající se osoby, ohledně níž provádí řízení o</w:t>
      </w:r>
    </w:p>
    <w:p w14:paraId="518BBBCD"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stížnosti pro porušení zákona,</w:t>
      </w:r>
    </w:p>
    <w:p w14:paraId="78B097F0"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uplatnění rozhodnutí prezidenta republiky o amnestii, nebo</w:t>
      </w:r>
    </w:p>
    <w:p w14:paraId="29C1D251"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žádosti o milost.</w:t>
      </w:r>
    </w:p>
    <w:p w14:paraId="0BAE3848"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Ministerstvo může dále použít opis</w:t>
      </w:r>
    </w:p>
    <w:p w14:paraId="35B1E73E"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při provádění úkonů, ke kterým je příslušné podle zákona o mezinárodní justiční spolupráci ve věcech trestních nebo podle vyhlášené mezinárodní smlouvy, kterou je Česká republika vázána,</w:t>
      </w:r>
    </w:p>
    <w:p w14:paraId="0500FB23"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jedná-li před soudem ve věcech týkajících se výkonu své působnosti podle tohoto zákona, nebo</w:t>
      </w:r>
    </w:p>
    <w:p w14:paraId="11AF1761" w14:textId="77777777" w:rsidR="0088182C" w:rsidRPr="00807E12" w:rsidRDefault="0088182C"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zastupuje-li Českou republiku při vyřizování stížností na porušení Úmluvy o ochraně lidských práv a základních svobod a jejích Protokolů týkajících se výkonu své působnosti podle tohoto zákona.</w:t>
      </w:r>
    </w:p>
    <w:p w14:paraId="0520976B"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V opise se uvádějí všechny údaje o každém odsouzení osoby, které se opis týká, a všechny údaje o průběhu výkonu trestů a ochranných opatření, včetně údajů o odsouzeních cizozemskými a mezinárodními soudy, na která se hledí jako na odsouzení soudy České republiky. V opise se uvádějí i údaje o zahlazení odsouzení fyzické osoby nebo o zániku účinků odsouzení právnické osoby. V opise se uvádějí i údaje z evidence podmíněného zastavení trestního stíhání</w:t>
      </w:r>
      <w:r w:rsidRPr="00807E12">
        <w:rPr>
          <w:rFonts w:ascii="Times New Roman" w:eastAsia="Aptos" w:hAnsi="Times New Roman"/>
          <w:b/>
          <w:bCs/>
          <w:kern w:val="2"/>
          <w:sz w:val="24"/>
          <w:szCs w:val="24"/>
          <w14:ligatures w14:val="standardContextual"/>
        </w:rPr>
        <w:t>,</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podmíněného upuštění od trestního stíhání</w:t>
      </w:r>
      <w:r w:rsidRPr="00807E12">
        <w:rPr>
          <w:rFonts w:ascii="Times New Roman" w:eastAsia="Aptos" w:hAnsi="Times New Roman"/>
          <w:kern w:val="2"/>
          <w:sz w:val="24"/>
          <w:szCs w:val="24"/>
          <w14:ligatures w14:val="standardContextual"/>
        </w:rPr>
        <w:t>, podmíněného odložení návrhu na potrestání a jiné významné skutečnosti pro trestní řízení, pokud tak stanoví zvláštní právní předpis.</w:t>
      </w:r>
      <w:proofErr w:type="gramStart"/>
      <w:r w:rsidRPr="00807E12">
        <w:rPr>
          <w:rFonts w:ascii="Times New Roman" w:eastAsia="Aptos" w:hAnsi="Times New Roman"/>
          <w:kern w:val="2"/>
          <w:sz w:val="24"/>
          <w:szCs w:val="24"/>
          <w:vertAlign w:val="superscript"/>
          <w14:ligatures w14:val="standardContextual"/>
        </w:rPr>
        <w:t>2b</w:t>
      </w:r>
      <w:proofErr w:type="gramEnd"/>
      <w:r w:rsidRPr="00807E12">
        <w:rPr>
          <w:rFonts w:ascii="Times New Roman" w:eastAsia="Aptos" w:hAnsi="Times New Roman"/>
          <w:kern w:val="2"/>
          <w:sz w:val="24"/>
          <w:szCs w:val="24"/>
          <w:vertAlign w:val="superscript"/>
          <w14:ligatures w14:val="standardContextual"/>
        </w:rPr>
        <w:t>)</w:t>
      </w:r>
    </w:p>
    <w:p w14:paraId="4E5D99AB" w14:textId="142AA5E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Ve zvláštní části opisu se uvádějí údaje zaznamenané do rejstříku trestů podle § 4a s výjimkou biometrických údajů. Je-li vydáván opis pro jiné účely než pro trestní řízení, neuvádějí se ve zvláštní části opisu údaje zaznamenané do rejstříku trestů podle § 4a, jejichž předání pro tyto účely odsuzující členský stát Evropské unie nebo Spojené království vyloučily. U údajů o odsouzení soudem jiného členského státu Evropské unie nebo Spojeného království zaznamenaného do rejstříku trestů podle § 4a se ve zvláštní části opisu vyznačí, zda se na toto odsouzení hledí jako na odsouzení soudem České republiky v důsledku uznání rozhodnutí jiného členského státu Evropské unie nebo Spojeného království vydaného pro čin trestný i</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podle práva České republiky; u takovéhoto odsouzení se rovněž vyznačí, zda došlo k jeho zahlazení podle zvláštního právního předpisu.</w:t>
      </w:r>
    </w:p>
    <w:p w14:paraId="0D90BD4B" w14:textId="40B7E644" w:rsidR="0088182C" w:rsidRPr="00807E12" w:rsidRDefault="0088182C" w:rsidP="00CE7E60">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Ve zvláštní části opisu se uvádí též informace o pravomocných odsouzeních a navazujících údajích zapsaných do evidence jiného členského státu Evropské unie nebo Spojeného království, pokud je na žádost ministerstva podle § 16g odst. 1 až 3 jiný členský stát Evropské unie nebo Spojené království ministerstvu zašle.</w:t>
      </w:r>
    </w:p>
    <w:p w14:paraId="21991F46" w14:textId="77777777" w:rsidR="0088182C" w:rsidRDefault="0088182C" w:rsidP="00CE7E60">
      <w:pPr>
        <w:spacing w:before="120" w:after="0" w:line="240" w:lineRule="auto"/>
        <w:jc w:val="both"/>
        <w:rPr>
          <w:rFonts w:ascii="Times New Roman" w:eastAsia="Aptos" w:hAnsi="Times New Roman"/>
          <w:kern w:val="2"/>
          <w:sz w:val="24"/>
          <w:szCs w:val="24"/>
          <w14:ligatures w14:val="standardContextual"/>
        </w:rPr>
      </w:pPr>
    </w:p>
    <w:p w14:paraId="3615FF52" w14:textId="77777777" w:rsidR="004344F6" w:rsidRPr="004344F6" w:rsidRDefault="004344F6" w:rsidP="004344F6">
      <w:pPr>
        <w:pStyle w:val="Nadpis2"/>
        <w:rPr>
          <w:bCs/>
        </w:rPr>
      </w:pPr>
      <w:r w:rsidRPr="004344F6">
        <w:rPr>
          <w:bCs/>
        </w:rPr>
        <w:t>§ 16c</w:t>
      </w:r>
    </w:p>
    <w:p w14:paraId="04F0C715" w14:textId="77777777" w:rsidR="004344F6" w:rsidRPr="004344F6" w:rsidRDefault="004344F6" w:rsidP="004344F6">
      <w:pPr>
        <w:keepNext/>
        <w:autoSpaceDE w:val="0"/>
        <w:autoSpaceDN w:val="0"/>
        <w:adjustRightInd w:val="0"/>
        <w:spacing w:before="120" w:after="0" w:line="240" w:lineRule="auto"/>
        <w:jc w:val="center"/>
        <w:rPr>
          <w:rFonts w:ascii="Times New Roman" w:eastAsia="Aptos" w:hAnsi="Times New Roman"/>
          <w:kern w:val="2"/>
          <w:sz w:val="24"/>
          <w:szCs w:val="24"/>
          <w14:ligatures w14:val="standardContextual"/>
        </w:rPr>
      </w:pPr>
      <w:r w:rsidRPr="004344F6">
        <w:rPr>
          <w:rFonts w:ascii="Times New Roman" w:hAnsi="Times New Roman"/>
          <w:kern w:val="2"/>
          <w:sz w:val="24"/>
          <w:szCs w:val="24"/>
          <w14:ligatures w14:val="standardContextual"/>
        </w:rPr>
        <w:t>Úschovna dokumentace</w:t>
      </w:r>
    </w:p>
    <w:p w14:paraId="24121F63" w14:textId="4F975DD3" w:rsidR="004344F6" w:rsidRPr="004344F6" w:rsidRDefault="004344F6" w:rsidP="004344F6">
      <w:pPr>
        <w:spacing w:before="120" w:after="0" w:line="240" w:lineRule="auto"/>
        <w:ind w:firstLine="426"/>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 xml:space="preserve">(1) Ministerstvo vede úschovnu dokumentace, v níž se ukládají údaje o zrušených pravomocných rozhodnutích soudů vedených podle </w:t>
      </w:r>
      <w:r w:rsidRPr="004344F6">
        <w:rPr>
          <w:rFonts w:ascii="Times New Roman" w:eastAsia="Aptos" w:hAnsi="Times New Roman"/>
          <w:strike/>
          <w:kern w:val="2"/>
          <w:sz w:val="24"/>
          <w:szCs w:val="24"/>
          <w14:ligatures w14:val="standardContextual"/>
        </w:rPr>
        <w:t>§ 1</w:t>
      </w:r>
      <w:r w:rsidRPr="004344F6">
        <w:rPr>
          <w:rFonts w:ascii="Times New Roman" w:eastAsia="Aptos" w:hAnsi="Times New Roman"/>
          <w:kern w:val="2"/>
          <w:sz w:val="24"/>
          <w:szCs w:val="24"/>
          <w14:ligatures w14:val="standardContextual"/>
        </w:rPr>
        <w:t xml:space="preserve"> </w:t>
      </w:r>
      <w:r>
        <w:rPr>
          <w:rFonts w:ascii="Times New Roman" w:eastAsia="Aptos" w:hAnsi="Times New Roman"/>
          <w:b/>
          <w:bCs/>
          <w:kern w:val="2"/>
          <w:sz w:val="24"/>
          <w:szCs w:val="24"/>
          <w14:ligatures w14:val="standardContextual"/>
        </w:rPr>
        <w:t xml:space="preserve">§ 1a </w:t>
      </w:r>
      <w:r w:rsidRPr="004344F6">
        <w:rPr>
          <w:rFonts w:ascii="Times New Roman" w:eastAsia="Aptos" w:hAnsi="Times New Roman"/>
          <w:kern w:val="2"/>
          <w:sz w:val="24"/>
          <w:szCs w:val="24"/>
          <w14:ligatures w14:val="standardContextual"/>
        </w:rPr>
        <w:t>odst. 1 a § 4a a údaje vyřazené z</w:t>
      </w:r>
      <w:r w:rsidR="004E2118">
        <w:rPr>
          <w:rFonts w:ascii="Times New Roman" w:eastAsia="Aptos" w:hAnsi="Times New Roman"/>
          <w:kern w:val="2"/>
          <w:sz w:val="24"/>
          <w:szCs w:val="24"/>
          <w14:ligatures w14:val="standardContextual"/>
        </w:rPr>
        <w:t> </w:t>
      </w:r>
      <w:r w:rsidRPr="004344F6">
        <w:rPr>
          <w:rFonts w:ascii="Times New Roman" w:eastAsia="Aptos" w:hAnsi="Times New Roman"/>
          <w:kern w:val="2"/>
          <w:sz w:val="24"/>
          <w:szCs w:val="24"/>
          <w14:ligatures w14:val="standardContextual"/>
        </w:rPr>
        <w:t>evidence podle § 9.</w:t>
      </w:r>
    </w:p>
    <w:p w14:paraId="664AD9A0" w14:textId="376CAFDB" w:rsidR="004344F6" w:rsidRPr="004344F6" w:rsidRDefault="004344F6" w:rsidP="004344F6">
      <w:pPr>
        <w:spacing w:before="120" w:after="0" w:line="240" w:lineRule="auto"/>
        <w:ind w:firstLine="426"/>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(2) Údaje uvedené v odstavci 1 se poskytnou na písemnou žádost osobě, které se týkají, nebo soudu. Jinému orgánu se tyto údaje poskytnou, pokud tak stanoví zvláštní právní předpis. Ministerstvo může údaje uvedené v odstavci 1 používat pro účely rozhodování o nároku na</w:t>
      </w:r>
      <w:r w:rsidR="004E2118">
        <w:rPr>
          <w:rFonts w:ascii="Times New Roman" w:eastAsia="Aptos" w:hAnsi="Times New Roman"/>
          <w:kern w:val="2"/>
          <w:sz w:val="24"/>
          <w:szCs w:val="24"/>
          <w14:ligatures w14:val="standardContextual"/>
        </w:rPr>
        <w:t> </w:t>
      </w:r>
      <w:r w:rsidRPr="004344F6">
        <w:rPr>
          <w:rFonts w:ascii="Times New Roman" w:eastAsia="Aptos" w:hAnsi="Times New Roman"/>
          <w:kern w:val="2"/>
          <w:sz w:val="24"/>
          <w:szCs w:val="24"/>
          <w14:ligatures w14:val="standardContextual"/>
        </w:rPr>
        <w:t>náhradu škody způsobené nezákonným rozhodnutím nebo nesprávným úředním postupem.</w:t>
      </w:r>
    </w:p>
    <w:p w14:paraId="608BC5F6" w14:textId="77777777" w:rsidR="004344F6" w:rsidRPr="004344F6" w:rsidRDefault="004344F6" w:rsidP="004344F6">
      <w:pPr>
        <w:spacing w:before="120" w:after="0" w:line="240" w:lineRule="auto"/>
        <w:ind w:firstLine="426"/>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(3) V úschovně dokumentace se provede záznam o datu a času poskytnutí údajů uvedených v odstavci 1 a dále se uvede, komu byly údaje poskytnuty. V úschovně dokumentace se dále provede záznam o datu, času a důvodu zpracování osobních údajů obsažených v úschovně dokumentace a údaje o osobě, která osobní údaje zpracovala. Záznamy podle věty první a druhé se v úschovně dokumentace uchovávají po dobu 10 let ode dne jejich provedení.</w:t>
      </w:r>
    </w:p>
    <w:p w14:paraId="6D364B5A" w14:textId="77777777" w:rsidR="004344F6" w:rsidRPr="004344F6" w:rsidRDefault="004344F6" w:rsidP="004344F6">
      <w:pPr>
        <w:spacing w:before="120" w:after="0" w:line="240" w:lineRule="auto"/>
        <w:ind w:firstLine="426"/>
        <w:jc w:val="both"/>
        <w:rPr>
          <w:rFonts w:ascii="Times New Roman" w:eastAsia="Aptos" w:hAnsi="Times New Roman"/>
          <w:kern w:val="2"/>
          <w:sz w:val="24"/>
          <w:szCs w:val="24"/>
          <w14:ligatures w14:val="standardContextual"/>
        </w:rPr>
      </w:pPr>
      <w:r w:rsidRPr="004344F6">
        <w:rPr>
          <w:rFonts w:ascii="Times New Roman" w:eastAsia="Aptos" w:hAnsi="Times New Roman"/>
          <w:kern w:val="2"/>
          <w:sz w:val="24"/>
          <w:szCs w:val="24"/>
          <w14:ligatures w14:val="standardContextual"/>
        </w:rPr>
        <w:t>(4) Údaje o osobách, uložené v úschovně dokumentace, se uchovávají 100 let od narození fyzické osoby, které se týkají, a 100 let od skutečností uvedených v § 6 písm. b) nebo c), jde-li o právnickou osobu.</w:t>
      </w:r>
    </w:p>
    <w:p w14:paraId="7C7920E8" w14:textId="77777777" w:rsidR="004344F6" w:rsidRPr="00807E12" w:rsidRDefault="004344F6" w:rsidP="00CE7E60">
      <w:pPr>
        <w:spacing w:before="120" w:after="0" w:line="240" w:lineRule="auto"/>
        <w:jc w:val="both"/>
        <w:rPr>
          <w:rFonts w:ascii="Times New Roman" w:eastAsia="Aptos" w:hAnsi="Times New Roman"/>
          <w:kern w:val="2"/>
          <w:sz w:val="24"/>
          <w:szCs w:val="24"/>
          <w14:ligatures w14:val="standardContextual"/>
        </w:rPr>
      </w:pPr>
    </w:p>
    <w:p w14:paraId="0800D1E1" w14:textId="77777777" w:rsidR="00113FB2" w:rsidRPr="00807E12" w:rsidRDefault="00113FB2" w:rsidP="003469FB">
      <w:pPr>
        <w:spacing w:before="120" w:after="0" w:line="240" w:lineRule="auto"/>
        <w:jc w:val="center"/>
        <w:rPr>
          <w:rFonts w:ascii="Times New Roman" w:hAnsi="Times New Roman"/>
          <w:bCs/>
          <w:sz w:val="24"/>
          <w:szCs w:val="24"/>
        </w:rPr>
      </w:pPr>
    </w:p>
    <w:p w14:paraId="1E95E0FB" w14:textId="6396D705" w:rsidR="007B53C2" w:rsidRPr="00807E12" w:rsidRDefault="00360245" w:rsidP="003469FB">
      <w:pPr>
        <w:pStyle w:val="Nadpis1"/>
        <w:rPr>
          <w:u w:val="single"/>
        </w:rPr>
      </w:pPr>
      <w:r w:rsidRPr="00807E12">
        <w:rPr>
          <w:u w:val="single"/>
        </w:rPr>
        <w:t>Zákon o návykových látkách</w:t>
      </w:r>
    </w:p>
    <w:p w14:paraId="42865585" w14:textId="77777777" w:rsidR="00137A85" w:rsidRPr="00807E12" w:rsidRDefault="00137A85" w:rsidP="00CE7E60">
      <w:pPr>
        <w:pStyle w:val="Nadpis2"/>
        <w:rPr>
          <w:bCs/>
        </w:rPr>
      </w:pPr>
      <w:bookmarkStart w:id="97" w:name="_tyjcwt" w:colFirst="0" w:colLast="0"/>
      <w:bookmarkStart w:id="98" w:name="pf39"/>
      <w:bookmarkEnd w:id="97"/>
      <w:r w:rsidRPr="00807E12">
        <w:rPr>
          <w:bCs/>
        </w:rPr>
        <w:t>§ 5</w:t>
      </w:r>
    </w:p>
    <w:p w14:paraId="368BB0CD" w14:textId="77777777" w:rsidR="00137A85" w:rsidRPr="00807E12" w:rsidRDefault="00137A85" w:rsidP="00137A85">
      <w:pPr>
        <w:spacing w:before="120" w:after="0" w:line="240" w:lineRule="auto"/>
        <w:jc w:val="center"/>
        <w:rPr>
          <w:rFonts w:ascii="Times New Roman" w:eastAsia="Times New Roman" w:hAnsi="Times New Roman"/>
          <w:bCs/>
          <w:sz w:val="24"/>
          <w:szCs w:val="24"/>
          <w:lang w:eastAsia="cs-CZ"/>
          <w14:ligatures w14:val="standardContextual"/>
        </w:rPr>
      </w:pPr>
      <w:r w:rsidRPr="00807E12">
        <w:rPr>
          <w:rFonts w:ascii="Times New Roman" w:eastAsia="Times New Roman" w:hAnsi="Times New Roman"/>
          <w:bCs/>
          <w:sz w:val="24"/>
          <w:szCs w:val="24"/>
          <w:lang w:eastAsia="cs-CZ"/>
          <w14:ligatures w14:val="standardContextual"/>
        </w:rPr>
        <w:t>Zacházení s návykovými látkami a přípravky bez povolení k zacházení</w:t>
      </w:r>
    </w:p>
    <w:p w14:paraId="280A6803"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Návykové látky uvedené v příloze č. 1, 2, 5, 6 nebo 7 nařízení vlády o seznamu návykových látek a přípravky je obsahující nebo léčivé přípravky s obsahem uvedené látky kategorie 1 mohou bez povolení k zacházení</w:t>
      </w:r>
    </w:p>
    <w:p w14:paraId="32451621"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nabývat, pozbývat a skladovat osoby poskytující lékárenskou péči</w:t>
      </w:r>
      <w:r w:rsidRPr="00807E12">
        <w:rPr>
          <w:rFonts w:ascii="Times New Roman" w:eastAsia="Times New Roman" w:hAnsi="Times New Roman"/>
          <w:sz w:val="24"/>
          <w:szCs w:val="24"/>
          <w:vertAlign w:val="superscript"/>
          <w:lang w:eastAsia="cs-CZ"/>
          <w14:ligatures w14:val="standardContextual"/>
        </w:rPr>
        <w:t>2e)</w:t>
      </w:r>
      <w:r w:rsidRPr="00807E12">
        <w:rPr>
          <w:rFonts w:ascii="Times New Roman" w:eastAsia="Times New Roman" w:hAnsi="Times New Roman"/>
          <w:sz w:val="24"/>
          <w:szCs w:val="24"/>
          <w:lang w:eastAsia="cs-CZ"/>
          <w14:ligatures w14:val="standardContextual"/>
        </w:rPr>
        <w:t xml:space="preserve"> pouze pro provoz lékárny,</w:t>
      </w:r>
    </w:p>
    <w:p w14:paraId="1F6EBE11"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zneškodňovat, pokud nejsou skladovány, osoby oprávněné k tomu podle zvláštního zákona</w:t>
      </w:r>
      <w:r w:rsidRPr="00807E12">
        <w:rPr>
          <w:rFonts w:ascii="Times New Roman" w:eastAsia="Times New Roman" w:hAnsi="Times New Roman"/>
          <w:sz w:val="24"/>
          <w:szCs w:val="24"/>
          <w:vertAlign w:val="superscript"/>
          <w:lang w:eastAsia="cs-CZ"/>
          <w14:ligatures w14:val="standardContextual"/>
        </w:rPr>
        <w:t>3)</w:t>
      </w:r>
      <w:r w:rsidRPr="00807E12">
        <w:rPr>
          <w:rFonts w:ascii="Times New Roman" w:eastAsia="Times New Roman" w:hAnsi="Times New Roman"/>
          <w:sz w:val="24"/>
          <w:szCs w:val="24"/>
          <w:lang w:eastAsia="cs-CZ"/>
          <w14:ligatures w14:val="standardContextual"/>
        </w:rPr>
        <w:t>,</w:t>
      </w:r>
    </w:p>
    <w:p w14:paraId="767E4FFD"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c) připravovat do lékových forem v lékárnách farmaceuti nebo farmaceutičtí asistenti pod dohledem farmaceuta.</w:t>
      </w:r>
    </w:p>
    <w:p w14:paraId="66CF977E" w14:textId="77777777" w:rsidR="00137A85" w:rsidRPr="00807E12" w:rsidRDefault="00137A85" w:rsidP="00137A85">
      <w:pPr>
        <w:spacing w:before="120" w:after="0" w:line="240" w:lineRule="auto"/>
        <w:ind w:firstLine="357"/>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(2) Přípravky obsahující návykové látky uvedené v příloze č. 1, 2, 5, 6 nebo 7 nařízení vlády o seznamu návykových látek a léčivé přípravky s obsahem uvedené látky kategorie 1 mohou bez povolení k zacházení</w:t>
      </w:r>
    </w:p>
    <w:p w14:paraId="44F39CE8"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pouze pro poskytování zdravotních služeb nabývat, pozbývat a skladovat poskytovatelé zdravotních služeb,</w:t>
      </w:r>
    </w:p>
    <w:p w14:paraId="50D74BD8"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pouze pro poskytování veterinární péče nabývat, pozbývat a skladovat fyzické nebo právnické osoby oprávněné k výkonu odborných veterinárních činností,</w:t>
      </w:r>
    </w:p>
    <w:p w14:paraId="6E8575F5"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c) předepisovat lékaři při poskytování zdravotních služeb,</w:t>
      </w:r>
    </w:p>
    <w:p w14:paraId="110B25B4"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d) používat pro terapeutické účely lékaři a jiní zdravotničtí pracovníci ve zdravotnických zařízeních lůžkové a ambulantní péče a v zařízeních poskytujících pobytové sociální služby nebo lékaři, kteří mají uzavřenu smlouvu o preskripci léčivých přípravků se zdravotní pojišťovnou,</w:t>
      </w:r>
    </w:p>
    <w:p w14:paraId="73B21ADE"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e) předepisovat a používat pro účely veterinární péče veterinární lékaři</w:t>
      </w:r>
      <w:r w:rsidRPr="00807E12">
        <w:rPr>
          <w:rFonts w:ascii="Times New Roman" w:eastAsia="Times New Roman" w:hAnsi="Times New Roman"/>
          <w:sz w:val="24"/>
          <w:szCs w:val="24"/>
          <w:vertAlign w:val="superscript"/>
          <w:lang w:eastAsia="cs-CZ"/>
          <w14:ligatures w14:val="standardContextual"/>
        </w:rPr>
        <w:t>4)</w:t>
      </w:r>
      <w:r w:rsidRPr="00807E12">
        <w:rPr>
          <w:rFonts w:ascii="Times New Roman" w:eastAsia="Times New Roman" w:hAnsi="Times New Roman"/>
          <w:sz w:val="24"/>
          <w:szCs w:val="24"/>
          <w:lang w:eastAsia="cs-CZ"/>
          <w14:ligatures w14:val="standardContextual"/>
        </w:rPr>
        <w:t>,</w:t>
      </w:r>
    </w:p>
    <w:p w14:paraId="12BDA47F"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f) připravovat a vydávat farmaceuti v lékárně na základě lékařského předpisu,</w:t>
      </w:r>
    </w:p>
    <w:p w14:paraId="105C5AB5"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g) přejímat v lékárnách farmaceuti nebo farmaceutičtí asistenti pod dohledem farmaceuta,</w:t>
      </w:r>
    </w:p>
    <w:p w14:paraId="42107891"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h) pro vlastní potřebu</w:t>
      </w:r>
    </w:p>
    <w:p w14:paraId="0CEE2FF7" w14:textId="77777777" w:rsidR="00137A85" w:rsidRPr="00807E12" w:rsidRDefault="00137A85" w:rsidP="00137A85">
      <w:pPr>
        <w:numPr>
          <w:ilvl w:val="0"/>
          <w:numId w:val="15"/>
        </w:numPr>
        <w:pBdr>
          <w:top w:val="nil"/>
          <w:left w:val="nil"/>
          <w:bottom w:val="nil"/>
          <w:right w:val="nil"/>
          <w:between w:val="nil"/>
        </w:pBdr>
        <w:spacing w:before="120" w:after="0" w:line="240" w:lineRule="auto"/>
        <w:ind w:left="567" w:hanging="283"/>
        <w:jc w:val="both"/>
        <w:rPr>
          <w:rFonts w:ascii="Times New Roman" w:eastAsia="Times New Roman" w:hAnsi="Times New Roman"/>
          <w:color w:val="000000"/>
          <w:sz w:val="24"/>
          <w:szCs w:val="24"/>
          <w:lang w:eastAsia="cs-CZ"/>
          <w14:ligatures w14:val="standardContextual"/>
        </w:rPr>
      </w:pPr>
      <w:r w:rsidRPr="00807E12">
        <w:rPr>
          <w:rFonts w:ascii="Times New Roman" w:eastAsia="Times New Roman" w:hAnsi="Times New Roman"/>
          <w:color w:val="000000"/>
          <w:sz w:val="24"/>
          <w:szCs w:val="24"/>
          <w:lang w:eastAsia="cs-CZ"/>
          <w14:ligatures w14:val="standardContextual"/>
        </w:rPr>
        <w:t>nabývat, a to i v zastoupení, na základě receptu vystaveného podle zákona o léčivech (dále jen „recept“) fyzické osoby,</w:t>
      </w:r>
    </w:p>
    <w:p w14:paraId="28B2CFAD" w14:textId="77777777" w:rsidR="00137A85" w:rsidRPr="00807E12" w:rsidRDefault="00137A85" w:rsidP="00137A85">
      <w:pPr>
        <w:numPr>
          <w:ilvl w:val="0"/>
          <w:numId w:val="15"/>
        </w:numPr>
        <w:pBdr>
          <w:top w:val="nil"/>
          <w:left w:val="nil"/>
          <w:bottom w:val="nil"/>
          <w:right w:val="nil"/>
          <w:between w:val="nil"/>
        </w:pBdr>
        <w:spacing w:before="120" w:after="0" w:line="240" w:lineRule="auto"/>
        <w:ind w:left="567" w:hanging="283"/>
        <w:jc w:val="both"/>
        <w:rPr>
          <w:rFonts w:ascii="Times New Roman" w:eastAsia="Times New Roman" w:hAnsi="Times New Roman"/>
          <w:color w:val="000000"/>
          <w:sz w:val="24"/>
          <w:szCs w:val="24"/>
          <w:lang w:eastAsia="cs-CZ"/>
          <w14:ligatures w14:val="standardContextual"/>
        </w:rPr>
      </w:pPr>
      <w:r w:rsidRPr="00807E12">
        <w:rPr>
          <w:rFonts w:ascii="Times New Roman" w:eastAsia="Times New Roman" w:hAnsi="Times New Roman"/>
          <w:color w:val="000000"/>
          <w:sz w:val="24"/>
          <w:szCs w:val="24"/>
          <w:lang w:eastAsia="cs-CZ"/>
          <w14:ligatures w14:val="standardContextual"/>
        </w:rPr>
        <w:t>nabývat na základě vybavení poskytovatelem zdravotních služeb podle zákona o léčivech fyzické osoby,</w:t>
      </w:r>
    </w:p>
    <w:p w14:paraId="6ED5FB7C" w14:textId="77777777" w:rsidR="00137A85" w:rsidRPr="00807E12" w:rsidRDefault="00137A85" w:rsidP="00137A85">
      <w:pPr>
        <w:numPr>
          <w:ilvl w:val="0"/>
          <w:numId w:val="15"/>
        </w:numPr>
        <w:pBdr>
          <w:top w:val="nil"/>
          <w:left w:val="nil"/>
          <w:bottom w:val="nil"/>
          <w:right w:val="nil"/>
          <w:between w:val="nil"/>
        </w:pBdr>
        <w:spacing w:before="120" w:after="0" w:line="240" w:lineRule="auto"/>
        <w:ind w:left="567" w:hanging="283"/>
        <w:jc w:val="both"/>
        <w:rPr>
          <w:rFonts w:ascii="Times New Roman" w:eastAsia="Times New Roman" w:hAnsi="Times New Roman"/>
          <w:color w:val="000000"/>
          <w:sz w:val="24"/>
          <w:szCs w:val="24"/>
          <w:lang w:eastAsia="cs-CZ"/>
          <w14:ligatures w14:val="standardContextual"/>
        </w:rPr>
      </w:pPr>
      <w:r w:rsidRPr="00807E12">
        <w:rPr>
          <w:rFonts w:ascii="Times New Roman" w:eastAsia="Times New Roman" w:hAnsi="Times New Roman"/>
          <w:color w:val="000000"/>
          <w:sz w:val="24"/>
          <w:szCs w:val="24"/>
          <w:lang w:eastAsia="cs-CZ"/>
          <w14:ligatures w14:val="standardContextual"/>
        </w:rPr>
        <w:t>nabývat v případě registrovaných léčivých přípravků s obsahem uvedené látky kategorie 1 za podmínek stanovených v rozhodnutí o registraci fyzické osoby,</w:t>
      </w:r>
    </w:p>
    <w:p w14:paraId="221DA382" w14:textId="77777777" w:rsidR="00137A85" w:rsidRPr="00807E12" w:rsidRDefault="00137A85" w:rsidP="00137A85">
      <w:pPr>
        <w:numPr>
          <w:ilvl w:val="0"/>
          <w:numId w:val="15"/>
        </w:numPr>
        <w:pBdr>
          <w:top w:val="nil"/>
          <w:left w:val="nil"/>
          <w:bottom w:val="nil"/>
          <w:right w:val="nil"/>
          <w:between w:val="nil"/>
        </w:pBdr>
        <w:spacing w:before="120" w:after="0" w:line="240" w:lineRule="auto"/>
        <w:ind w:left="567" w:hanging="283"/>
        <w:jc w:val="both"/>
        <w:rPr>
          <w:rFonts w:ascii="Times New Roman" w:eastAsia="Times New Roman" w:hAnsi="Times New Roman"/>
          <w:color w:val="000000"/>
          <w:sz w:val="24"/>
          <w:szCs w:val="24"/>
          <w:lang w:eastAsia="cs-CZ"/>
          <w14:ligatures w14:val="standardContextual"/>
        </w:rPr>
      </w:pPr>
      <w:r w:rsidRPr="00807E12">
        <w:rPr>
          <w:rFonts w:ascii="Times New Roman" w:eastAsia="Times New Roman" w:hAnsi="Times New Roman"/>
          <w:color w:val="000000"/>
          <w:sz w:val="24"/>
          <w:szCs w:val="24"/>
          <w:lang w:eastAsia="cs-CZ"/>
          <w14:ligatures w14:val="standardContextual"/>
        </w:rPr>
        <w:t>uchovávat a používat podle vydaného receptu nebo podle pokynu lékaře fyzické osoby,</w:t>
      </w:r>
    </w:p>
    <w:p w14:paraId="66167596"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i) nabývat, a to i v zastoupení, na základě receptu veterinárního lékaře nebo nabývat od fyzické nebo právnické osoby oprávněné k výkonu veterinárních činností, uchovávat a používat podle vydaného receptu nebo podle stanovené diagnózy pro účely poskytování veterinární péče fyzické a právnické osoby,</w:t>
      </w:r>
    </w:p>
    <w:p w14:paraId="06A9E0A6"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j) nabývat, pozbývat, skladovat, přepravovat a používat zadavatelé a zkoušející při přípravě a provádění klinického hodnocení humánních léčiv podle zvláštního zákona</w:t>
      </w:r>
      <w:r w:rsidRPr="00807E12">
        <w:rPr>
          <w:rFonts w:ascii="Times New Roman" w:eastAsia="Times New Roman" w:hAnsi="Times New Roman"/>
          <w:sz w:val="24"/>
          <w:szCs w:val="24"/>
          <w:vertAlign w:val="superscript"/>
          <w:lang w:eastAsia="cs-CZ"/>
          <w14:ligatures w14:val="standardContextual"/>
        </w:rPr>
        <w:t>5)</w:t>
      </w:r>
      <w:r w:rsidRPr="00807E12">
        <w:rPr>
          <w:rFonts w:ascii="Times New Roman" w:eastAsia="Times New Roman" w:hAnsi="Times New Roman"/>
          <w:sz w:val="24"/>
          <w:szCs w:val="24"/>
          <w:lang w:eastAsia="cs-CZ"/>
          <w14:ligatures w14:val="standardContextual"/>
        </w:rPr>
        <w:t>,</w:t>
      </w:r>
    </w:p>
    <w:p w14:paraId="3E1BFC06"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k) nabývat, pozbývat, skladovat, přepravovat nebo používat zadavatelé nebo zkoušející při přípravě nebo provádění klinického hodnocení veterinárních léčiv podle zvláštního právního předpisu</w:t>
      </w:r>
      <w:r w:rsidRPr="00807E12">
        <w:rPr>
          <w:rFonts w:ascii="Times New Roman" w:eastAsia="Times New Roman" w:hAnsi="Times New Roman"/>
          <w:sz w:val="24"/>
          <w:szCs w:val="24"/>
          <w:vertAlign w:val="superscript"/>
          <w:lang w:eastAsia="cs-CZ"/>
          <w14:ligatures w14:val="standardContextual"/>
        </w:rPr>
        <w:t>5a)</w:t>
      </w:r>
      <w:r w:rsidRPr="00807E12">
        <w:rPr>
          <w:rFonts w:ascii="Times New Roman" w:eastAsia="Times New Roman" w:hAnsi="Times New Roman"/>
          <w:sz w:val="24"/>
          <w:szCs w:val="24"/>
          <w:lang w:eastAsia="cs-CZ"/>
          <w14:ligatures w14:val="standardContextual"/>
        </w:rPr>
        <w:t>,</w:t>
      </w:r>
    </w:p>
    <w:p w14:paraId="52A0431A"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l) skladovat osoby provozující zařízení poskytující pobytové sociální služby.</w:t>
      </w:r>
    </w:p>
    <w:p w14:paraId="693B1CE0"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Povolení k zacházení se nevyžaduje při dopravě návykových látek a přípravků, uskutečňované pro osobu, která je oprávněna k zacházení s návykovými látkami a přípravky.</w:t>
      </w:r>
    </w:p>
    <w:p w14:paraId="1BCFB4D0"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(4) Bez povolení k zacházení lze přepravovat v dopravních prostředcích určených k mezinárodní dopravě omezená množství přípravků obsahujících návykové látky uvedené v příloze č. 2, 6 nebo 7 nařízení vlády o seznamu návykových látek a léčivé přípravky s obsahem uvedené látky kategorie 1 pro poskytnutí první pomoci a pro naléhavé případy.</w:t>
      </w:r>
    </w:p>
    <w:p w14:paraId="0A585792"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(5) Povolení k zacházení se nevyžaduje k zacházení s rostlinami technického konopí, nebo s technickým konopím, zejména k účelům průmyslovým, potravinářským, kosmetickým, technickým nebo zahradnickým.</w:t>
      </w:r>
    </w:p>
    <w:p w14:paraId="7A2444DE"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(6) Povolení k zacházení se nevyžaduje pro činnost státních orgánů v rámci jejich působnosti, pro činnost územních samosprávných celků v rámci jejich přenesené působnosti a při zajišťování místních záležitostí veřejného pořádku v jejich samostatné působnosti a pro činnost Armády České republiky, Policie České republiky, Generální inspekce bezpečnostních sborů, Vězeňské služby České republiky a Celní správy České republiky při plnění jejich úkolů.</w:t>
      </w:r>
    </w:p>
    <w:p w14:paraId="5C72E7C4"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(7) Povolení k zacházení se nevyžaduje pro činnost právnických nebo fyzických osob, které zřizují soudně toxikologické laboratoře, laboratoře zdravotních ústavů, specializovaná diagnostická, vědecko-výzkumná a výuková pracoviště vysokých škol a specializovaná diagnostická a vědecko-výzkumná pracoviště Akademie věd České republiky, jejichž seznam stanoví Ministerstvo zdravotnictví vyhláškou. Žádost o zařazení do tohoto seznamu a žádost o změnu údajů uvedených v seznamu se podává na formuláři vydaném Ministerstvem zdravotnictví.</w:t>
      </w:r>
    </w:p>
    <w:p w14:paraId="3F32326E"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(8) Jakékoliv změny údajů uvedených v seznamu podle odstavce 7 je osoba zařazená v seznamu povinna neprodleně písemně sdělit Ministerstvu zdravotnictví.</w:t>
      </w:r>
    </w:p>
    <w:p w14:paraId="03C572D7"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(9) Povolení k zacházení se nevyžaduje pro osoby provozující lékárnu, které nabývají, pozbývají a skladují návykové látky uvedené v přílohách č. 3 a 4 nařízení vlády o seznamu návykových látek za účelem jejich dodání osobám uvedeným v odstavci 7.</w:t>
      </w:r>
    </w:p>
    <w:p w14:paraId="48D36385"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(10) Návykové látky uvedené v příloze č. 3 nebo 4 nařízení vlády o seznamu návykových látek a přípravky je obsahující mohou bez povolení k zacházení zneškodňovat, pokud nejsou skladovány, osoby na základě souhlasu uděleného krajským úřadem</w:t>
      </w:r>
      <w:r w:rsidRPr="00807E12">
        <w:rPr>
          <w:rFonts w:ascii="Times New Roman" w:eastAsia="Times New Roman" w:hAnsi="Times New Roman"/>
          <w:sz w:val="24"/>
          <w:szCs w:val="24"/>
          <w:vertAlign w:val="superscript"/>
          <w:lang w:eastAsia="cs-CZ"/>
          <w14:ligatures w14:val="standardContextual"/>
        </w:rPr>
        <w:t>3)</w:t>
      </w:r>
      <w:r w:rsidRPr="00807E12">
        <w:rPr>
          <w:rFonts w:ascii="Times New Roman" w:eastAsia="Times New Roman" w:hAnsi="Times New Roman"/>
          <w:sz w:val="24"/>
          <w:szCs w:val="24"/>
          <w:lang w:eastAsia="cs-CZ"/>
          <w14:ligatures w14:val="standardContextual"/>
        </w:rPr>
        <w:t>. O udělení souhlasu informuje krajský úřad, který souhlas udělil, Ministerstvo zdravotnictví. Tato informace se podává na formuláři vydaném Ministerstvem zdravotnictví.</w:t>
      </w:r>
    </w:p>
    <w:p w14:paraId="709DAEBE"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(11) Přípravky obsahující návykové látky uvedené v příloze č. 2, 6 nebo 7 nařízení vlády seznamu návykových látek mohou bez povolení k zacházení vydávat farmaceutičtí asistenti v lékárně na základě žádanky vystavené lékařem podle zákona o léčivech (dále jen „žádanka“).</w:t>
      </w:r>
    </w:p>
    <w:p w14:paraId="5011A1BE" w14:textId="1FAE8D95" w:rsidR="0025623A" w:rsidRPr="00807E12" w:rsidRDefault="0025623A" w:rsidP="0025623A">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(12) Povolení k zacházení se nevyžaduje k přechovávání omamné látky konopí nebo jiné návykové látky získané zpracováním rostliny konopí, obsahující více než 1 % látek ze skupiny </w:t>
      </w:r>
      <w:proofErr w:type="spellStart"/>
      <w:r w:rsidRPr="00807E12">
        <w:rPr>
          <w:rFonts w:ascii="Times New Roman" w:hAnsi="Times New Roman" w:cs="Times New Roman"/>
          <w:b/>
          <w:bCs/>
        </w:rPr>
        <w:t>tetrahydrokanabinolů</w:t>
      </w:r>
      <w:proofErr w:type="spellEnd"/>
      <w:r w:rsidRPr="00807E12">
        <w:rPr>
          <w:rFonts w:ascii="Times New Roman" w:hAnsi="Times New Roman" w:cs="Times New Roman"/>
          <w:b/>
          <w:bCs/>
        </w:rPr>
        <w:t xml:space="preserve">, fyzickými osobami staršími 21 let pro vlastní potřebu v množství nejvýše  </w:t>
      </w:r>
    </w:p>
    <w:p w14:paraId="4F76C36C" w14:textId="6019AA3B" w:rsidR="0025623A" w:rsidRPr="00807E12" w:rsidRDefault="0025623A" w:rsidP="0025623A">
      <w:pPr>
        <w:pStyle w:val="Default"/>
        <w:spacing w:before="120"/>
        <w:jc w:val="both"/>
        <w:rPr>
          <w:rFonts w:ascii="Times New Roman" w:hAnsi="Times New Roman" w:cs="Times New Roman"/>
          <w:b/>
          <w:bCs/>
        </w:rPr>
      </w:pPr>
      <w:r w:rsidRPr="00807E12">
        <w:rPr>
          <w:rFonts w:ascii="Times New Roman" w:hAnsi="Times New Roman" w:cs="Times New Roman"/>
          <w:b/>
          <w:bCs/>
        </w:rPr>
        <w:t>a) 50 g ve svém obydlí</w:t>
      </w:r>
      <w:r w:rsidR="00F50836" w:rsidRPr="00F50836">
        <w:rPr>
          <w:rFonts w:ascii="Times New Roman" w:hAnsi="Times New Roman" w:cs="Times New Roman"/>
          <w:b/>
          <w:bCs/>
          <w:vertAlign w:val="superscript"/>
        </w:rPr>
        <w:t>19)</w:t>
      </w:r>
      <w:r w:rsidRPr="00807E12">
        <w:rPr>
          <w:rFonts w:ascii="Times New Roman" w:hAnsi="Times New Roman" w:cs="Times New Roman"/>
          <w:b/>
          <w:bCs/>
        </w:rPr>
        <w:t xml:space="preserve">, nebo </w:t>
      </w:r>
    </w:p>
    <w:p w14:paraId="1A33F86D" w14:textId="77777777" w:rsidR="0025623A" w:rsidRPr="00807E12" w:rsidRDefault="0025623A" w:rsidP="0025623A">
      <w:pPr>
        <w:pStyle w:val="Default"/>
        <w:spacing w:before="120"/>
        <w:jc w:val="both"/>
        <w:rPr>
          <w:rFonts w:ascii="Times New Roman" w:hAnsi="Times New Roman" w:cs="Times New Roman"/>
          <w:b/>
          <w:bCs/>
        </w:rPr>
      </w:pPr>
      <w:r w:rsidRPr="00807E12">
        <w:rPr>
          <w:rFonts w:ascii="Times New Roman" w:hAnsi="Times New Roman" w:cs="Times New Roman"/>
          <w:b/>
          <w:bCs/>
        </w:rPr>
        <w:t xml:space="preserve">b) 25 g mimo své obydlí. </w:t>
      </w:r>
    </w:p>
    <w:p w14:paraId="04B7824F" w14:textId="53D066B6" w:rsidR="00137A85" w:rsidRPr="00807E12" w:rsidRDefault="0025623A" w:rsidP="00CE7E60">
      <w:pPr>
        <w:pStyle w:val="Default"/>
        <w:spacing w:before="120"/>
        <w:ind w:firstLine="426"/>
        <w:jc w:val="both"/>
        <w:rPr>
          <w:rFonts w:ascii="Times New Roman" w:hAnsi="Times New Roman" w:cs="Times New Roman"/>
          <w:b/>
          <w:bCs/>
        </w:rPr>
      </w:pPr>
      <w:r w:rsidRPr="00807E12">
        <w:rPr>
          <w:rFonts w:ascii="Times New Roman" w:hAnsi="Times New Roman" w:cs="Times New Roman"/>
          <w:b/>
          <w:bCs/>
        </w:rPr>
        <w:t xml:space="preserve">(13) </w:t>
      </w:r>
      <w:bookmarkStart w:id="99" w:name="_Hlk177030270"/>
      <w:r w:rsidRPr="00807E12">
        <w:rPr>
          <w:rFonts w:ascii="Times New Roman" w:hAnsi="Times New Roman" w:cs="Times New Roman"/>
          <w:b/>
          <w:bCs/>
        </w:rPr>
        <w:t>Povolení k zacházení se nevyžaduje pro pěstování, sklízení nebo zpracování rostliny konopí fyzickými osobami staršími 21 let pro vlastní potřebu v</w:t>
      </w:r>
      <w:r w:rsidR="0054659F">
        <w:rPr>
          <w:rFonts w:ascii="Times New Roman" w:hAnsi="Times New Roman" w:cs="Times New Roman"/>
          <w:b/>
          <w:bCs/>
        </w:rPr>
        <w:t xml:space="preserve"> celkovém </w:t>
      </w:r>
      <w:r w:rsidRPr="00807E12">
        <w:rPr>
          <w:rFonts w:ascii="Times New Roman" w:hAnsi="Times New Roman" w:cs="Times New Roman"/>
          <w:b/>
          <w:bCs/>
        </w:rPr>
        <w:t>množství do 3 rostlin konopí</w:t>
      </w:r>
      <w:r w:rsidR="0054659F">
        <w:rPr>
          <w:rFonts w:ascii="Times New Roman" w:hAnsi="Times New Roman" w:cs="Times New Roman"/>
          <w:b/>
          <w:bCs/>
        </w:rPr>
        <w:t>, a to</w:t>
      </w:r>
      <w:r w:rsidR="0054659F" w:rsidRPr="006659E4">
        <w:rPr>
          <w:rFonts w:ascii="Times New Roman" w:hAnsi="Times New Roman" w:cs="Times New Roman"/>
          <w:b/>
          <w:bCs/>
        </w:rPr>
        <w:t xml:space="preserve"> </w:t>
      </w:r>
      <w:r w:rsidR="0054659F">
        <w:rPr>
          <w:rFonts w:ascii="Times New Roman" w:hAnsi="Times New Roman" w:cs="Times New Roman"/>
          <w:b/>
          <w:bCs/>
        </w:rPr>
        <w:t>v</w:t>
      </w:r>
      <w:r w:rsidR="0054659F" w:rsidRPr="006659E4">
        <w:rPr>
          <w:rFonts w:ascii="Times New Roman" w:hAnsi="Times New Roman" w:cs="Times New Roman"/>
          <w:b/>
          <w:bCs/>
        </w:rPr>
        <w:t xml:space="preserve"> </w:t>
      </w:r>
      <w:r w:rsidR="0054659F">
        <w:rPr>
          <w:rFonts w:ascii="Times New Roman" w:hAnsi="Times New Roman" w:cs="Times New Roman"/>
          <w:b/>
          <w:bCs/>
        </w:rPr>
        <w:t>nemovitosti</w:t>
      </w:r>
      <w:r w:rsidR="0054659F" w:rsidRPr="006659E4">
        <w:rPr>
          <w:rFonts w:ascii="Times New Roman" w:hAnsi="Times New Roman" w:cs="Times New Roman"/>
          <w:b/>
          <w:bCs/>
        </w:rPr>
        <w:t>, kter</w:t>
      </w:r>
      <w:r w:rsidR="0054659F">
        <w:rPr>
          <w:rFonts w:ascii="Times New Roman" w:hAnsi="Times New Roman" w:cs="Times New Roman"/>
          <w:b/>
          <w:bCs/>
        </w:rPr>
        <w:t>ou</w:t>
      </w:r>
      <w:r w:rsidR="0054659F" w:rsidRPr="006659E4">
        <w:rPr>
          <w:rFonts w:ascii="Times New Roman" w:hAnsi="Times New Roman" w:cs="Times New Roman"/>
          <w:b/>
          <w:bCs/>
        </w:rPr>
        <w:t xml:space="preserve"> vlastní nebo k n</w:t>
      </w:r>
      <w:r w:rsidR="0054659F">
        <w:rPr>
          <w:rFonts w:ascii="Times New Roman" w:hAnsi="Times New Roman" w:cs="Times New Roman"/>
          <w:b/>
          <w:bCs/>
        </w:rPr>
        <w:t>íž</w:t>
      </w:r>
      <w:r w:rsidR="0054659F" w:rsidRPr="006659E4">
        <w:rPr>
          <w:rFonts w:ascii="Times New Roman" w:hAnsi="Times New Roman" w:cs="Times New Roman"/>
          <w:b/>
          <w:bCs/>
        </w:rPr>
        <w:t xml:space="preserve"> m</w:t>
      </w:r>
      <w:r w:rsidR="0054659F">
        <w:rPr>
          <w:rFonts w:ascii="Times New Roman" w:hAnsi="Times New Roman" w:cs="Times New Roman"/>
          <w:b/>
          <w:bCs/>
        </w:rPr>
        <w:t>ají</w:t>
      </w:r>
      <w:r w:rsidR="0054659F" w:rsidRPr="006659E4">
        <w:rPr>
          <w:rFonts w:ascii="Times New Roman" w:hAnsi="Times New Roman" w:cs="Times New Roman"/>
          <w:b/>
          <w:bCs/>
        </w:rPr>
        <w:t xml:space="preserve"> jiný právní vztah</w:t>
      </w:r>
      <w:r w:rsidRPr="00807E12">
        <w:rPr>
          <w:rFonts w:ascii="Times New Roman" w:eastAsia="Times New Roman" w:hAnsi="Times New Roman" w:cs="Times New Roman"/>
          <w:b/>
          <w:bCs/>
          <w:lang w:eastAsia="cs-CZ"/>
        </w:rPr>
        <w:t>.</w:t>
      </w:r>
      <w:bookmarkEnd w:id="99"/>
    </w:p>
    <w:p w14:paraId="337AA573" w14:textId="77777777" w:rsidR="00F50836" w:rsidRPr="00F50836" w:rsidRDefault="00F50836" w:rsidP="00F50836">
      <w:pPr>
        <w:suppressAutoHyphens/>
        <w:spacing w:before="120" w:after="0" w:line="240" w:lineRule="auto"/>
        <w:rPr>
          <w:rFonts w:ascii="Times New Roman" w:eastAsia="Aptos" w:hAnsi="Times New Roman"/>
          <w:b/>
          <w:bCs/>
          <w:kern w:val="2"/>
          <w:sz w:val="24"/>
          <w:szCs w:val="24"/>
          <w14:ligatures w14:val="standardContextual"/>
        </w:rPr>
      </w:pPr>
      <w:bookmarkStart w:id="100" w:name="_Hlk177030092"/>
      <w:r w:rsidRPr="00F50836">
        <w:rPr>
          <w:rFonts w:ascii="Times New Roman" w:eastAsia="Aptos" w:hAnsi="Times New Roman"/>
          <w:b/>
          <w:bCs/>
          <w:kern w:val="2"/>
          <w:sz w:val="24"/>
          <w:szCs w:val="24"/>
          <w14:ligatures w14:val="standardContextual"/>
        </w:rPr>
        <w:t>________________</w:t>
      </w:r>
    </w:p>
    <w:p w14:paraId="6690D9FB" w14:textId="7F1E7BF2" w:rsidR="00F50836" w:rsidRDefault="00F50836" w:rsidP="00F50836">
      <w:pPr>
        <w:spacing w:before="120" w:after="0" w:line="240" w:lineRule="auto"/>
        <w:rPr>
          <w:rFonts w:ascii="Times New Roman" w:eastAsia="Times New Roman" w:hAnsi="Times New Roman"/>
          <w:b/>
          <w:bCs/>
          <w:sz w:val="24"/>
          <w:szCs w:val="24"/>
          <w:lang w:eastAsia="cs-CZ"/>
          <w14:ligatures w14:val="standardContextual"/>
        </w:rPr>
      </w:pPr>
      <w:r w:rsidRPr="00F50836">
        <w:rPr>
          <w:rFonts w:ascii="Times New Roman" w:eastAsia="Times New Roman" w:hAnsi="Times New Roman"/>
          <w:b/>
          <w:bCs/>
          <w:sz w:val="24"/>
          <w:szCs w:val="24"/>
          <w:lang w:eastAsia="cs-CZ"/>
          <w14:ligatures w14:val="standardContextual"/>
        </w:rPr>
        <w:t>19) § 133 zákona č. 40/2009 Sb., trestní zákoník.</w:t>
      </w:r>
    </w:p>
    <w:p w14:paraId="50021FCD" w14:textId="77777777" w:rsidR="00F50836" w:rsidRPr="00F50836" w:rsidRDefault="00F50836" w:rsidP="00F50836">
      <w:pPr>
        <w:spacing w:before="120" w:after="0" w:line="240" w:lineRule="auto"/>
        <w:rPr>
          <w:rFonts w:ascii="Times New Roman" w:eastAsia="Times New Roman" w:hAnsi="Times New Roman"/>
          <w:b/>
          <w:bCs/>
          <w:sz w:val="24"/>
          <w:szCs w:val="24"/>
          <w:lang w:eastAsia="cs-CZ"/>
          <w14:ligatures w14:val="standardContextual"/>
        </w:rPr>
      </w:pPr>
    </w:p>
    <w:bookmarkEnd w:id="100"/>
    <w:p w14:paraId="457FF8E6" w14:textId="77777777" w:rsidR="00137A85" w:rsidRPr="00807E12" w:rsidRDefault="00137A85" w:rsidP="00CE7E60">
      <w:pPr>
        <w:pStyle w:val="Nadpis2"/>
        <w:rPr>
          <w:bCs/>
        </w:rPr>
      </w:pPr>
      <w:r w:rsidRPr="00807E12">
        <w:rPr>
          <w:bCs/>
        </w:rPr>
        <w:t>§ 24</w:t>
      </w:r>
    </w:p>
    <w:p w14:paraId="597C5FCD" w14:textId="77777777" w:rsidR="00137A85" w:rsidRPr="00807E12" w:rsidRDefault="00137A85" w:rsidP="00137A85">
      <w:pPr>
        <w:spacing w:before="120" w:after="0" w:line="240" w:lineRule="auto"/>
        <w:ind w:firstLine="357"/>
        <w:jc w:val="center"/>
        <w:rPr>
          <w:rFonts w:ascii="Times New Roman" w:eastAsia="Times New Roman" w:hAnsi="Times New Roman"/>
          <w:bCs/>
          <w:sz w:val="24"/>
          <w:szCs w:val="24"/>
          <w:lang w:eastAsia="cs-CZ"/>
          <w14:ligatures w14:val="standardContextual"/>
        </w:rPr>
      </w:pPr>
      <w:r w:rsidRPr="00807E12">
        <w:rPr>
          <w:rFonts w:ascii="Times New Roman" w:eastAsia="Times New Roman" w:hAnsi="Times New Roman"/>
          <w:bCs/>
          <w:sz w:val="24"/>
          <w:szCs w:val="24"/>
          <w:lang w:eastAsia="cs-CZ"/>
          <w14:ligatures w14:val="standardContextual"/>
        </w:rPr>
        <w:t>Konopí, koka a mák setý</w:t>
      </w:r>
    </w:p>
    <w:p w14:paraId="137429EC"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Zakazuje se</w:t>
      </w:r>
    </w:p>
    <w:p w14:paraId="6A78EC2B" w14:textId="27BD2BAB"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 xml:space="preserve">a) </w:t>
      </w:r>
      <w:bookmarkStart w:id="101" w:name="_Hlk175494787"/>
      <w:r w:rsidRPr="00807E12">
        <w:rPr>
          <w:rFonts w:ascii="Times New Roman" w:eastAsia="Times New Roman" w:hAnsi="Times New Roman"/>
          <w:sz w:val="24"/>
          <w:szCs w:val="24"/>
          <w:lang w:eastAsia="cs-CZ"/>
          <w14:ligatures w14:val="standardContextual"/>
        </w:rPr>
        <w:t>pěstovat jiné druhy a odrůdy rostliny konopí (rod Cannabis), než jsou rostliny technického konopí s výjimkou pěstování na základě licence udělené podle tohoto zákona; zákaz se nevztahuje na pěstování odrůd rostliny konopí (rod Cannabis) pro výzkumné účely, pro šlechtění nových odrůd a pro zachování genetické rozmanitosti vědeckými a výzkumnými pracovišti zřízenými zákonem nebo státem vymezené v povolení k zacházení, s výjimkou pěstování na základě licence udělené podle tohoto zákona</w:t>
      </w:r>
      <w:r w:rsidRPr="00807E12">
        <w:rPr>
          <w:rFonts w:ascii="Times New Roman" w:eastAsia="Times New Roman" w:hAnsi="Times New Roman"/>
          <w:b/>
          <w:sz w:val="24"/>
          <w:szCs w:val="24"/>
          <w:lang w:eastAsia="cs-CZ"/>
          <w14:ligatures w14:val="standardContextual"/>
        </w:rPr>
        <w:t xml:space="preserve">; zákaz se dále nevztahuje na pěstování odrůd rostliny konopí (rod Cannabis) fyzickými osobami </w:t>
      </w:r>
      <w:bookmarkStart w:id="102" w:name="_Hlk175494908"/>
      <w:r w:rsidR="00C25798" w:rsidRPr="00807E12">
        <w:rPr>
          <w:rFonts w:ascii="Times New Roman" w:eastAsia="Times New Roman" w:hAnsi="Times New Roman"/>
          <w:b/>
          <w:sz w:val="24"/>
          <w:szCs w:val="24"/>
          <w:lang w:eastAsia="cs-CZ"/>
          <w14:ligatures w14:val="standardContextual"/>
        </w:rPr>
        <w:t xml:space="preserve">staršími 21 let </w:t>
      </w:r>
      <w:bookmarkEnd w:id="102"/>
      <w:r w:rsidRPr="00807E12">
        <w:rPr>
          <w:rFonts w:ascii="Times New Roman" w:eastAsia="Times New Roman" w:hAnsi="Times New Roman"/>
          <w:b/>
          <w:sz w:val="24"/>
          <w:szCs w:val="24"/>
          <w:lang w:eastAsia="cs-CZ"/>
          <w14:ligatures w14:val="standardContextual"/>
        </w:rPr>
        <w:t>pro vlastní potřebu v rozsahu stanoveném podle § 5 odst. 13</w:t>
      </w:r>
      <w:r w:rsidRPr="00807E12">
        <w:rPr>
          <w:rFonts w:ascii="Times New Roman" w:eastAsia="Times New Roman" w:hAnsi="Times New Roman"/>
          <w:bCs/>
          <w:sz w:val="24"/>
          <w:szCs w:val="24"/>
          <w:lang w:eastAsia="cs-CZ"/>
          <w14:ligatures w14:val="standardContextual"/>
        </w:rPr>
        <w:t>,</w:t>
      </w:r>
      <w:bookmarkEnd w:id="101"/>
    </w:p>
    <w:p w14:paraId="3C09189F"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 xml:space="preserve">b) pěstovat rostliny rodu </w:t>
      </w:r>
      <w:proofErr w:type="spellStart"/>
      <w:r w:rsidRPr="00807E12">
        <w:rPr>
          <w:rFonts w:ascii="Times New Roman" w:eastAsia="Times New Roman" w:hAnsi="Times New Roman"/>
          <w:sz w:val="24"/>
          <w:szCs w:val="24"/>
          <w:lang w:eastAsia="cs-CZ"/>
          <w14:ligatures w14:val="standardContextual"/>
        </w:rPr>
        <w:t>Erythroxylon</w:t>
      </w:r>
      <w:proofErr w:type="spellEnd"/>
      <w:r w:rsidRPr="00807E12">
        <w:rPr>
          <w:rFonts w:ascii="Times New Roman" w:eastAsia="Times New Roman" w:hAnsi="Times New Roman"/>
          <w:sz w:val="24"/>
          <w:szCs w:val="24"/>
          <w:lang w:eastAsia="cs-CZ"/>
          <w14:ligatures w14:val="standardContextual"/>
        </w:rPr>
        <w:t xml:space="preserve"> (keř koka), zákaz se nevztahuje na pěstování pro výzkumné a pokusné účely, pro šlechtění nových odrůd rostlin a pro zachování genetické rozmanitosti rostlin vědeckými a výzkumnými pracovišti, jakož i pro okrasné účely botanickými zahradami a arborety,</w:t>
      </w:r>
    </w:p>
    <w:p w14:paraId="44024DEC" w14:textId="77777777" w:rsidR="00137A85" w:rsidRPr="00807E12" w:rsidRDefault="00137A85" w:rsidP="00137A85">
      <w:pPr>
        <w:spacing w:before="120" w:after="0" w:line="240" w:lineRule="auto"/>
        <w:ind w:left="284" w:hanging="284"/>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c) pěstovat odrůdy máku setého (</w:t>
      </w:r>
      <w:proofErr w:type="spellStart"/>
      <w:r w:rsidRPr="00807E12">
        <w:rPr>
          <w:rFonts w:ascii="Times New Roman" w:eastAsia="Times New Roman" w:hAnsi="Times New Roman"/>
          <w:sz w:val="24"/>
          <w:szCs w:val="24"/>
          <w:lang w:eastAsia="cs-CZ"/>
          <w14:ligatures w14:val="standardContextual"/>
        </w:rPr>
        <w:t>Papaver</w:t>
      </w:r>
      <w:proofErr w:type="spellEnd"/>
      <w:r w:rsidRPr="00807E12">
        <w:rPr>
          <w:rFonts w:ascii="Times New Roman" w:eastAsia="Times New Roman" w:hAnsi="Times New Roman"/>
          <w:sz w:val="24"/>
          <w:szCs w:val="24"/>
          <w:lang w:eastAsia="cs-CZ"/>
          <w14:ligatures w14:val="standardContextual"/>
        </w:rPr>
        <w:t xml:space="preserve"> </w:t>
      </w:r>
      <w:proofErr w:type="spellStart"/>
      <w:r w:rsidRPr="00807E12">
        <w:rPr>
          <w:rFonts w:ascii="Times New Roman" w:eastAsia="Times New Roman" w:hAnsi="Times New Roman"/>
          <w:sz w:val="24"/>
          <w:szCs w:val="24"/>
          <w:lang w:eastAsia="cs-CZ"/>
          <w14:ligatures w14:val="standardContextual"/>
        </w:rPr>
        <w:t>somniferum</w:t>
      </w:r>
      <w:proofErr w:type="spellEnd"/>
      <w:r w:rsidRPr="00807E12">
        <w:rPr>
          <w:rFonts w:ascii="Times New Roman" w:eastAsia="Times New Roman" w:hAnsi="Times New Roman"/>
          <w:sz w:val="24"/>
          <w:szCs w:val="24"/>
          <w:lang w:eastAsia="cs-CZ"/>
          <w14:ligatures w14:val="standardContextual"/>
        </w:rPr>
        <w:t xml:space="preserve"> L.), které mohou v sušině z tobolek obsahovat více než 0,8 % morfinu; zákaz se nevztahuje na pěstování odrůd máku setého (</w:t>
      </w:r>
      <w:proofErr w:type="spellStart"/>
      <w:r w:rsidRPr="00807E12">
        <w:rPr>
          <w:rFonts w:ascii="Times New Roman" w:eastAsia="Times New Roman" w:hAnsi="Times New Roman"/>
          <w:sz w:val="24"/>
          <w:szCs w:val="24"/>
          <w:lang w:eastAsia="cs-CZ"/>
          <w14:ligatures w14:val="standardContextual"/>
        </w:rPr>
        <w:t>Papaver</w:t>
      </w:r>
      <w:proofErr w:type="spellEnd"/>
      <w:r w:rsidRPr="00807E12">
        <w:rPr>
          <w:rFonts w:ascii="Times New Roman" w:eastAsia="Times New Roman" w:hAnsi="Times New Roman"/>
          <w:sz w:val="24"/>
          <w:szCs w:val="24"/>
          <w:lang w:eastAsia="cs-CZ"/>
          <w14:ligatures w14:val="standardContextual"/>
        </w:rPr>
        <w:t xml:space="preserve"> </w:t>
      </w:r>
      <w:proofErr w:type="spellStart"/>
      <w:r w:rsidRPr="00807E12">
        <w:rPr>
          <w:rFonts w:ascii="Times New Roman" w:eastAsia="Times New Roman" w:hAnsi="Times New Roman"/>
          <w:sz w:val="24"/>
          <w:szCs w:val="24"/>
          <w:lang w:eastAsia="cs-CZ"/>
          <w14:ligatures w14:val="standardContextual"/>
        </w:rPr>
        <w:t>somniferum</w:t>
      </w:r>
      <w:proofErr w:type="spellEnd"/>
      <w:r w:rsidRPr="00807E12">
        <w:rPr>
          <w:rFonts w:ascii="Times New Roman" w:eastAsia="Times New Roman" w:hAnsi="Times New Roman"/>
          <w:sz w:val="24"/>
          <w:szCs w:val="24"/>
          <w:lang w:eastAsia="cs-CZ"/>
          <w14:ligatures w14:val="standardContextual"/>
        </w:rPr>
        <w:t xml:space="preserve"> L.) pro výzkumné a pokusné účely, pro šlechtění nových odrůd rostlin a pro zachování genetické rozmanitosti rostlin vědeckými a výzkumnými pracovišti, jakož i pro okrasné účely botanickými zahradami a arborety.</w:t>
      </w:r>
    </w:p>
    <w:p w14:paraId="27743F7C"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(2) Osoba pěstující mák setý (</w:t>
      </w:r>
      <w:proofErr w:type="spellStart"/>
      <w:r w:rsidRPr="00807E12">
        <w:rPr>
          <w:rFonts w:ascii="Times New Roman" w:eastAsia="Times New Roman" w:hAnsi="Times New Roman"/>
          <w:sz w:val="24"/>
          <w:szCs w:val="24"/>
          <w:lang w:eastAsia="cs-CZ"/>
          <w14:ligatures w14:val="standardContextual"/>
        </w:rPr>
        <w:t>Papaver</w:t>
      </w:r>
      <w:proofErr w:type="spellEnd"/>
      <w:r w:rsidRPr="00807E12">
        <w:rPr>
          <w:rFonts w:ascii="Times New Roman" w:eastAsia="Times New Roman" w:hAnsi="Times New Roman"/>
          <w:sz w:val="24"/>
          <w:szCs w:val="24"/>
          <w:lang w:eastAsia="cs-CZ"/>
          <w14:ligatures w14:val="standardContextual"/>
        </w:rPr>
        <w:t xml:space="preserve"> </w:t>
      </w:r>
      <w:proofErr w:type="spellStart"/>
      <w:r w:rsidRPr="00807E12">
        <w:rPr>
          <w:rFonts w:ascii="Times New Roman" w:eastAsia="Times New Roman" w:hAnsi="Times New Roman"/>
          <w:sz w:val="24"/>
          <w:szCs w:val="24"/>
          <w:lang w:eastAsia="cs-CZ"/>
          <w14:ligatures w14:val="standardContextual"/>
        </w:rPr>
        <w:t>somniferum</w:t>
      </w:r>
      <w:proofErr w:type="spellEnd"/>
      <w:r w:rsidRPr="00807E12">
        <w:rPr>
          <w:rFonts w:ascii="Times New Roman" w:eastAsia="Times New Roman" w:hAnsi="Times New Roman"/>
          <w:sz w:val="24"/>
          <w:szCs w:val="24"/>
          <w:lang w:eastAsia="cs-CZ"/>
          <w14:ligatures w14:val="standardContextual"/>
        </w:rPr>
        <w:t xml:space="preserve"> L.) nebo osoba, která makovinu zpracovává nebo skladuje, je dále povinna neprodleně oznámit místně příslušnému oddělení Policie České republiky veškeré podezřelé okolnosti, zejména vstup cizích osob do porostu, nařezání makovic, odcizení makovic nebo neobvyklé objednávky, jež naznačují, že makovina může být zneužita k nelegální výrobě návykových látek.</w:t>
      </w:r>
    </w:p>
    <w:p w14:paraId="31B44F57"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Makovina vyprodukovaná na území České republiky musí být vyvezena nebo zneškodněna anebo zpracována tak, aby obsažené návykové látky nebylo možné použít nebo získat jakýmikoliv technologickými prostředky.</w:t>
      </w:r>
    </w:p>
    <w:p w14:paraId="6D548788" w14:textId="77777777" w:rsidR="00137A85" w:rsidRPr="00807E12" w:rsidRDefault="00137A85" w:rsidP="00137A85">
      <w:pPr>
        <w:spacing w:before="120" w:after="0" w:line="240" w:lineRule="auto"/>
        <w:ind w:firstLine="357"/>
        <w:jc w:val="both"/>
        <w:rPr>
          <w:rFonts w:ascii="Times New Roman" w:hAnsi="Times New Roman"/>
          <w:sz w:val="24"/>
          <w:szCs w:val="24"/>
          <w:lang w:eastAsia="cs-CZ"/>
          <w14:ligatures w14:val="standardContextual"/>
        </w:rPr>
      </w:pPr>
    </w:p>
    <w:p w14:paraId="6E0BD202" w14:textId="77777777" w:rsidR="00137A85" w:rsidRPr="00807E12" w:rsidRDefault="00137A85" w:rsidP="00CE7E60">
      <w:pPr>
        <w:pStyle w:val="Nadpis2"/>
        <w:rPr>
          <w:bCs/>
        </w:rPr>
      </w:pPr>
      <w:r w:rsidRPr="00807E12">
        <w:rPr>
          <w:bCs/>
        </w:rPr>
        <w:t>§ 39</w:t>
      </w:r>
    </w:p>
    <w:p w14:paraId="568489F7" w14:textId="77777777" w:rsidR="00137A85" w:rsidRPr="00807E12" w:rsidRDefault="00137A85" w:rsidP="00137A85">
      <w:pPr>
        <w:tabs>
          <w:tab w:val="left" w:pos="426"/>
        </w:tabs>
        <w:spacing w:before="120" w:after="0" w:line="240" w:lineRule="auto"/>
        <w:jc w:val="center"/>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Přestupky</w:t>
      </w:r>
    </w:p>
    <w:p w14:paraId="35ADB0A8" w14:textId="77777777" w:rsidR="00137A85" w:rsidRPr="00807E12" w:rsidRDefault="00137A85" w:rsidP="00137A85">
      <w:pPr>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(1) Fyzická osoba pěstující mák setý na celkové ploše větší než 100 m</w:t>
      </w:r>
      <w:r w:rsidRPr="00807E12">
        <w:rPr>
          <w:rFonts w:ascii="Times New Roman" w:eastAsia="Times New Roman" w:hAnsi="Times New Roman"/>
          <w:sz w:val="24"/>
          <w:szCs w:val="24"/>
          <w:vertAlign w:val="superscript"/>
          <w:lang w:eastAsia="cs-CZ"/>
          <w14:ligatures w14:val="standardContextual"/>
        </w:rPr>
        <w:t>2</w:t>
      </w:r>
      <w:r w:rsidRPr="00807E12">
        <w:rPr>
          <w:rFonts w:ascii="Times New Roman" w:eastAsia="Times New Roman" w:hAnsi="Times New Roman"/>
          <w:sz w:val="24"/>
          <w:szCs w:val="24"/>
          <w:lang w:eastAsia="cs-CZ"/>
          <w14:ligatures w14:val="standardContextual"/>
        </w:rPr>
        <w:t xml:space="preserve"> se dopustí přestupku tím, že</w:t>
      </w:r>
    </w:p>
    <w:p w14:paraId="635EF465" w14:textId="77777777" w:rsidR="00137A85" w:rsidRPr="00807E12" w:rsidRDefault="00137A85" w:rsidP="00137A85">
      <w:pPr>
        <w:spacing w:before="120" w:after="0" w:line="240" w:lineRule="auto"/>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nesplní ohlašovací povinnosti podle § 29,</w:t>
      </w:r>
    </w:p>
    <w:p w14:paraId="4CD2BEF3" w14:textId="77777777" w:rsidR="00137A85" w:rsidRPr="00807E12" w:rsidRDefault="00137A85" w:rsidP="00137A85">
      <w:pPr>
        <w:spacing w:before="120" w:after="0" w:line="240" w:lineRule="auto"/>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uvede nesprávné nebo neúplné údaje v hlášeních podle § 29.</w:t>
      </w:r>
    </w:p>
    <w:p w14:paraId="4BF45E92" w14:textId="77777777" w:rsidR="00137A85" w:rsidRPr="00807E12" w:rsidRDefault="00137A85" w:rsidP="00137A85">
      <w:pPr>
        <w:spacing w:before="120" w:after="0" w:line="240" w:lineRule="auto"/>
        <w:ind w:firstLine="426"/>
        <w:rPr>
          <w:rFonts w:ascii="Times New Roman" w:eastAsia="Times New Roman" w:hAnsi="Times New Roman"/>
          <w:strike/>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(2) Fyzická osoba se dopustí přestupku tím, že</w:t>
      </w:r>
    </w:p>
    <w:p w14:paraId="78DCEF43" w14:textId="77777777" w:rsidR="00137A85" w:rsidRPr="00807E12" w:rsidRDefault="00137A85" w:rsidP="00137A85">
      <w:pPr>
        <w:spacing w:before="120" w:after="0" w:line="240" w:lineRule="auto"/>
        <w:rPr>
          <w:rFonts w:ascii="Times New Roman" w:eastAsia="Times New Roman" w:hAnsi="Times New Roman"/>
          <w:strike/>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a) neoprávněně přechovává návykovou látku v malém množství pro vlastní potřebu,</w:t>
      </w:r>
    </w:p>
    <w:p w14:paraId="4ED3D094" w14:textId="77777777" w:rsidR="00137A85" w:rsidRPr="00807E12" w:rsidRDefault="00137A85" w:rsidP="00137A85">
      <w:pPr>
        <w:spacing w:before="120" w:after="0" w:line="240" w:lineRule="auto"/>
        <w:ind w:left="284" w:hanging="284"/>
        <w:jc w:val="both"/>
        <w:rPr>
          <w:rFonts w:ascii="Times New Roman" w:eastAsia="Times New Roman" w:hAnsi="Times New Roman"/>
          <w:strike/>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b) neoprávněně pěstuje pro vlastní potřebu v malém množství rostlinu nebo houbu obsahující návykovou látku, nebo</w:t>
      </w:r>
    </w:p>
    <w:p w14:paraId="2EF5A5B1" w14:textId="77777777" w:rsidR="00137A85" w:rsidRPr="00807E12" w:rsidRDefault="00137A85" w:rsidP="00137A85">
      <w:pPr>
        <w:tabs>
          <w:tab w:val="left" w:pos="426"/>
        </w:tabs>
        <w:spacing w:before="120" w:after="0" w:line="240" w:lineRule="auto"/>
        <w:ind w:left="284" w:hanging="284"/>
        <w:jc w:val="both"/>
        <w:rPr>
          <w:rFonts w:ascii="Times New Roman" w:eastAsia="Times New Roman" w:hAnsi="Times New Roman"/>
          <w:strike/>
          <w:sz w:val="24"/>
          <w:szCs w:val="24"/>
          <w:lang w:eastAsia="cs-CZ"/>
          <w14:ligatures w14:val="standardContextual"/>
        </w:rPr>
      </w:pPr>
      <w:r w:rsidRPr="00807E12">
        <w:rPr>
          <w:rFonts w:ascii="Times New Roman" w:eastAsia="Times New Roman" w:hAnsi="Times New Roman"/>
          <w:strike/>
          <w:sz w:val="24"/>
          <w:szCs w:val="24"/>
          <w:lang w:eastAsia="cs-CZ"/>
          <w14:ligatures w14:val="standardContextual"/>
        </w:rPr>
        <w:t>c) umožní neoprávněné požívání návykových látek osobě mladší 18 let, nejde-li o čin přísněji trestný.</w:t>
      </w:r>
    </w:p>
    <w:p w14:paraId="20E24EAB"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b/>
          <w:color w:val="000000"/>
          <w:sz w:val="24"/>
          <w:szCs w:val="24"/>
          <w:lang w:eastAsia="cs-CZ"/>
          <w14:ligatures w14:val="standardContextual"/>
        </w:rPr>
      </w:pPr>
      <w:r w:rsidRPr="00807E12">
        <w:rPr>
          <w:rFonts w:ascii="Times New Roman" w:eastAsia="Times New Roman" w:hAnsi="Times New Roman"/>
          <w:b/>
          <w:color w:val="000000"/>
          <w:sz w:val="24"/>
          <w:szCs w:val="24"/>
          <w:lang w:eastAsia="cs-CZ"/>
          <w14:ligatures w14:val="standardContextual"/>
        </w:rPr>
        <w:t>(2) Fyzická osoba se dopustí přestupku tím, že</w:t>
      </w:r>
    </w:p>
    <w:p w14:paraId="591C3260" w14:textId="48E198FB"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bookmarkStart w:id="103" w:name="_Hlk177030987"/>
      <w:r w:rsidRPr="005A7FBC">
        <w:rPr>
          <w:rFonts w:ascii="Times New Roman" w:eastAsia="Aptos" w:hAnsi="Times New Roman"/>
          <w:b/>
          <w:bCs/>
          <w:kern w:val="2"/>
          <w:sz w:val="24"/>
          <w:szCs w:val="24"/>
          <w14:ligatures w14:val="standardContextual"/>
        </w:rPr>
        <w:t xml:space="preserve">a) </w:t>
      </w:r>
      <w:r>
        <w:rPr>
          <w:rFonts w:ascii="Times New Roman" w:eastAsia="Aptos" w:hAnsi="Times New Roman"/>
          <w:b/>
          <w:bCs/>
          <w:kern w:val="2"/>
          <w:sz w:val="24"/>
          <w:szCs w:val="24"/>
          <w14:ligatures w14:val="standardContextual"/>
        </w:rPr>
        <w:t xml:space="preserve">jako osoba starší 21 let </w:t>
      </w:r>
      <w:r w:rsidRPr="005A7FBC">
        <w:rPr>
          <w:rFonts w:ascii="Times New Roman" w:eastAsia="Aptos" w:hAnsi="Times New Roman"/>
          <w:b/>
          <w:bCs/>
          <w:kern w:val="2"/>
          <w:sz w:val="24"/>
          <w:szCs w:val="24"/>
          <w14:ligatures w14:val="standardContextual"/>
        </w:rPr>
        <w:t>neoprávněně ve svém obydlí pro vlastní potřebu přechovává omamnou látku konopí nebo jinou návykovou látku získanou zpracováním rostliny konopí</w:t>
      </w:r>
      <w:r>
        <w:rPr>
          <w:rFonts w:ascii="Times New Roman" w:eastAsia="Aptos" w:hAnsi="Times New Roman"/>
          <w:b/>
          <w:bCs/>
          <w:kern w:val="2"/>
          <w:sz w:val="24"/>
          <w:szCs w:val="24"/>
          <w14:ligatures w14:val="standardContextual"/>
        </w:rPr>
        <w:t>,</w:t>
      </w:r>
      <w:r w:rsidRPr="005A7FBC">
        <w:rPr>
          <w:rFonts w:ascii="Times New Roman" w:eastAsia="Aptos" w:hAnsi="Times New Roman"/>
          <w:b/>
          <w:bCs/>
          <w:kern w:val="2"/>
          <w:sz w:val="24"/>
          <w:szCs w:val="24"/>
          <w14:ligatures w14:val="standardContextual"/>
        </w:rPr>
        <w:t xml:space="preserve"> </w:t>
      </w:r>
      <w:bookmarkStart w:id="104" w:name="_Hlk176426579"/>
      <w:r w:rsidRPr="005A7FBC">
        <w:rPr>
          <w:rFonts w:ascii="Times New Roman" w:eastAsia="Aptos" w:hAnsi="Times New Roman"/>
          <w:b/>
          <w:bCs/>
          <w:kern w:val="2"/>
          <w:sz w:val="24"/>
          <w:szCs w:val="24"/>
          <w14:ligatures w14:val="standardContextual"/>
        </w:rPr>
        <w:t xml:space="preserve">obsahující více než 1 % látek ze skupiny </w:t>
      </w:r>
      <w:proofErr w:type="spellStart"/>
      <w:r w:rsidRPr="005A7FBC">
        <w:rPr>
          <w:rFonts w:ascii="Times New Roman" w:eastAsia="Aptos" w:hAnsi="Times New Roman"/>
          <w:b/>
          <w:bCs/>
          <w:kern w:val="2"/>
          <w:sz w:val="24"/>
          <w:szCs w:val="24"/>
          <w14:ligatures w14:val="standardContextual"/>
        </w:rPr>
        <w:t>tetrahydrokanabinolů</w:t>
      </w:r>
      <w:bookmarkEnd w:id="104"/>
      <w:proofErr w:type="spellEnd"/>
      <w:r w:rsidRPr="005A7FBC">
        <w:rPr>
          <w:rFonts w:ascii="Times New Roman" w:eastAsia="Aptos" w:hAnsi="Times New Roman"/>
          <w:b/>
          <w:bCs/>
          <w:kern w:val="2"/>
          <w:sz w:val="24"/>
          <w:szCs w:val="24"/>
          <w14:ligatures w14:val="standardContextual"/>
        </w:rPr>
        <w:t>, v</w:t>
      </w:r>
      <w:r>
        <w:rPr>
          <w:rFonts w:ascii="Times New Roman" w:eastAsia="Aptos" w:hAnsi="Times New Roman"/>
          <w:b/>
          <w:bCs/>
          <w:kern w:val="2"/>
          <w:sz w:val="24"/>
          <w:szCs w:val="24"/>
          <w14:ligatures w14:val="standardContextual"/>
        </w:rPr>
        <w:t xml:space="preserve"> celkovém </w:t>
      </w:r>
      <w:r w:rsidRPr="005A7FBC">
        <w:rPr>
          <w:rFonts w:ascii="Times New Roman" w:eastAsia="Aptos" w:hAnsi="Times New Roman"/>
          <w:b/>
          <w:bCs/>
          <w:kern w:val="2"/>
          <w:sz w:val="24"/>
          <w:szCs w:val="24"/>
          <w14:ligatures w14:val="standardContextual"/>
        </w:rPr>
        <w:t xml:space="preserve">množství větším než 50 g, </w:t>
      </w:r>
    </w:p>
    <w:p w14:paraId="29C5800B"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b) </w:t>
      </w:r>
      <w:r>
        <w:rPr>
          <w:rFonts w:ascii="Times New Roman" w:eastAsia="Aptos" w:hAnsi="Times New Roman"/>
          <w:b/>
          <w:bCs/>
          <w:kern w:val="2"/>
          <w:sz w:val="24"/>
          <w:szCs w:val="24"/>
          <w14:ligatures w14:val="standardContextual"/>
        </w:rPr>
        <w:t>jako osoba starší 21 let</w:t>
      </w:r>
      <w:r w:rsidRPr="005A7FBC">
        <w:rPr>
          <w:rFonts w:ascii="Times New Roman" w:eastAsia="Aptos" w:hAnsi="Times New Roman"/>
          <w:b/>
          <w:bCs/>
          <w:kern w:val="2"/>
          <w:sz w:val="24"/>
          <w:szCs w:val="24"/>
          <w14:ligatures w14:val="standardContextual"/>
        </w:rPr>
        <w:t xml:space="preserve"> neoprávněně mimo své obydlí pro vlastní potřebu přechovává omamnou látku konopí nebo jinou návykovou látku získanou zpracováním rostliny konopí, obsahující více než 1 % látek ze skupiny </w:t>
      </w:r>
      <w:proofErr w:type="spellStart"/>
      <w:r w:rsidRPr="005A7FBC">
        <w:rPr>
          <w:rFonts w:ascii="Times New Roman" w:eastAsia="Aptos" w:hAnsi="Times New Roman"/>
          <w:b/>
          <w:bCs/>
          <w:kern w:val="2"/>
          <w:sz w:val="24"/>
          <w:szCs w:val="24"/>
          <w14:ligatures w14:val="standardContextual"/>
        </w:rPr>
        <w:t>tetrahydrokanabinolů</w:t>
      </w:r>
      <w:proofErr w:type="spellEnd"/>
      <w:r w:rsidRPr="005A7FBC">
        <w:rPr>
          <w:rFonts w:ascii="Times New Roman" w:eastAsia="Aptos" w:hAnsi="Times New Roman"/>
          <w:b/>
          <w:bCs/>
          <w:kern w:val="2"/>
          <w:sz w:val="24"/>
          <w:szCs w:val="24"/>
          <w14:ligatures w14:val="standardContextual"/>
        </w:rPr>
        <w:t>, v</w:t>
      </w:r>
      <w:r>
        <w:rPr>
          <w:rFonts w:ascii="Times New Roman" w:eastAsia="Aptos" w:hAnsi="Times New Roman"/>
          <w:b/>
          <w:bCs/>
          <w:kern w:val="2"/>
          <w:sz w:val="24"/>
          <w:szCs w:val="24"/>
          <w14:ligatures w14:val="standardContextual"/>
        </w:rPr>
        <w:t xml:space="preserve"> celkovém </w:t>
      </w:r>
      <w:r w:rsidRPr="005A7FBC">
        <w:rPr>
          <w:rFonts w:ascii="Times New Roman" w:eastAsia="Aptos" w:hAnsi="Times New Roman"/>
          <w:b/>
          <w:bCs/>
          <w:kern w:val="2"/>
          <w:sz w:val="24"/>
          <w:szCs w:val="24"/>
          <w14:ligatures w14:val="standardContextual"/>
        </w:rPr>
        <w:t xml:space="preserve">množství větším než 25 g, </w:t>
      </w:r>
    </w:p>
    <w:p w14:paraId="18CDE071"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c) jako osoba </w:t>
      </w:r>
      <w:r>
        <w:rPr>
          <w:rFonts w:ascii="Times New Roman" w:eastAsia="Aptos" w:hAnsi="Times New Roman"/>
          <w:b/>
          <w:bCs/>
          <w:kern w:val="2"/>
          <w:sz w:val="24"/>
          <w:szCs w:val="24"/>
          <w14:ligatures w14:val="standardContextual"/>
        </w:rPr>
        <w:t>ne starší</w:t>
      </w:r>
      <w:r w:rsidRPr="005A7FBC">
        <w:rPr>
          <w:rFonts w:ascii="Times New Roman" w:eastAsia="Aptos" w:hAnsi="Times New Roman"/>
          <w:b/>
          <w:bCs/>
          <w:kern w:val="2"/>
          <w:sz w:val="24"/>
          <w:szCs w:val="24"/>
          <w14:ligatures w14:val="standardContextual"/>
        </w:rPr>
        <w:t xml:space="preserve"> 21 let</w:t>
      </w:r>
      <w:r>
        <w:rPr>
          <w:rFonts w:ascii="Times New Roman" w:eastAsia="Aptos" w:hAnsi="Times New Roman"/>
          <w:b/>
          <w:bCs/>
          <w:kern w:val="2"/>
          <w:sz w:val="24"/>
          <w:szCs w:val="24"/>
          <w14:ligatures w14:val="standardContextual"/>
        </w:rPr>
        <w:t xml:space="preserve"> </w:t>
      </w:r>
      <w:r w:rsidRPr="005A7FBC">
        <w:rPr>
          <w:rFonts w:ascii="Times New Roman" w:eastAsia="Aptos" w:hAnsi="Times New Roman"/>
          <w:b/>
          <w:bCs/>
          <w:kern w:val="2"/>
          <w:sz w:val="24"/>
          <w:szCs w:val="24"/>
          <w14:ligatures w14:val="standardContextual"/>
        </w:rPr>
        <w:t xml:space="preserve">neoprávněně ve svém obydlí pro vlastní potřebu přechovává omamnou látku konopí nebo jinou návykovou látku získanou zpracováním rostliny konopí, obsahující více než 1 % látek ze skupiny </w:t>
      </w:r>
      <w:proofErr w:type="spellStart"/>
      <w:r w:rsidRPr="005A7FBC">
        <w:rPr>
          <w:rFonts w:ascii="Times New Roman" w:eastAsia="Aptos" w:hAnsi="Times New Roman"/>
          <w:b/>
          <w:bCs/>
          <w:kern w:val="2"/>
          <w:sz w:val="24"/>
          <w:szCs w:val="24"/>
          <w14:ligatures w14:val="standardContextual"/>
        </w:rPr>
        <w:t>tetrahydrokanabinolů</w:t>
      </w:r>
      <w:proofErr w:type="spellEnd"/>
      <w:r w:rsidRPr="005A7FBC">
        <w:rPr>
          <w:rFonts w:ascii="Times New Roman" w:eastAsia="Aptos" w:hAnsi="Times New Roman"/>
          <w:b/>
          <w:bCs/>
          <w:kern w:val="2"/>
          <w:sz w:val="24"/>
          <w:szCs w:val="24"/>
          <w14:ligatures w14:val="standardContextual"/>
        </w:rPr>
        <w:t>, v</w:t>
      </w:r>
      <w:r>
        <w:rPr>
          <w:rFonts w:ascii="Times New Roman" w:eastAsia="Aptos" w:hAnsi="Times New Roman"/>
          <w:b/>
          <w:bCs/>
          <w:kern w:val="2"/>
          <w:sz w:val="24"/>
          <w:szCs w:val="24"/>
          <w14:ligatures w14:val="standardContextual"/>
        </w:rPr>
        <w:t xml:space="preserve"> celkovém</w:t>
      </w:r>
      <w:r w:rsidRPr="005A7FBC">
        <w:rPr>
          <w:rFonts w:ascii="Times New Roman" w:eastAsia="Aptos" w:hAnsi="Times New Roman"/>
          <w:b/>
          <w:bCs/>
          <w:kern w:val="2"/>
          <w:sz w:val="24"/>
          <w:szCs w:val="24"/>
          <w14:ligatures w14:val="standardContextual"/>
        </w:rPr>
        <w:t xml:space="preserve"> množství nepřesahující</w:t>
      </w:r>
      <w:r>
        <w:rPr>
          <w:rFonts w:ascii="Times New Roman" w:eastAsia="Aptos" w:hAnsi="Times New Roman"/>
          <w:b/>
          <w:bCs/>
          <w:kern w:val="2"/>
          <w:sz w:val="24"/>
          <w:szCs w:val="24"/>
          <w14:ligatures w14:val="standardContextual"/>
        </w:rPr>
        <w:t>m</w:t>
      </w:r>
      <w:r w:rsidRPr="005A7FBC">
        <w:rPr>
          <w:rFonts w:ascii="Times New Roman" w:eastAsia="Aptos" w:hAnsi="Times New Roman"/>
          <w:b/>
          <w:bCs/>
          <w:kern w:val="2"/>
          <w:sz w:val="24"/>
          <w:szCs w:val="24"/>
          <w14:ligatures w14:val="standardContextual"/>
        </w:rPr>
        <w:t xml:space="preserve"> 100 g, </w:t>
      </w:r>
    </w:p>
    <w:p w14:paraId="2D281C9A"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d) jako osoba </w:t>
      </w:r>
      <w:r>
        <w:rPr>
          <w:rFonts w:ascii="Times New Roman" w:eastAsia="Aptos" w:hAnsi="Times New Roman"/>
          <w:b/>
          <w:bCs/>
          <w:kern w:val="2"/>
          <w:sz w:val="24"/>
          <w:szCs w:val="24"/>
          <w14:ligatures w14:val="standardContextual"/>
        </w:rPr>
        <w:t>ne starší</w:t>
      </w:r>
      <w:r w:rsidRPr="005A7FBC">
        <w:rPr>
          <w:rFonts w:ascii="Times New Roman" w:eastAsia="Aptos" w:hAnsi="Times New Roman"/>
          <w:b/>
          <w:bCs/>
          <w:kern w:val="2"/>
          <w:sz w:val="24"/>
          <w:szCs w:val="24"/>
          <w14:ligatures w14:val="standardContextual"/>
        </w:rPr>
        <w:t xml:space="preserve"> 21 let</w:t>
      </w:r>
      <w:r>
        <w:rPr>
          <w:rFonts w:ascii="Times New Roman" w:eastAsia="Aptos" w:hAnsi="Times New Roman"/>
          <w:b/>
          <w:bCs/>
          <w:kern w:val="2"/>
          <w:sz w:val="24"/>
          <w:szCs w:val="24"/>
          <w14:ligatures w14:val="standardContextual"/>
        </w:rPr>
        <w:t xml:space="preserve"> </w:t>
      </w:r>
      <w:r w:rsidRPr="005A7FBC">
        <w:rPr>
          <w:rFonts w:ascii="Times New Roman" w:eastAsia="Aptos" w:hAnsi="Times New Roman"/>
          <w:b/>
          <w:bCs/>
          <w:kern w:val="2"/>
          <w:sz w:val="24"/>
          <w:szCs w:val="24"/>
          <w14:ligatures w14:val="standardContextual"/>
        </w:rPr>
        <w:t xml:space="preserve">neoprávněně mimo své obydlí pro vlastní potřebu přechovává omamnou látku konopí nebo jinou návykovou látku získanou zpracováním rostliny konopí, obsahující více než 1 % látek ze skupiny </w:t>
      </w:r>
      <w:proofErr w:type="spellStart"/>
      <w:r w:rsidRPr="005A7FBC">
        <w:rPr>
          <w:rFonts w:ascii="Times New Roman" w:eastAsia="Aptos" w:hAnsi="Times New Roman"/>
          <w:b/>
          <w:bCs/>
          <w:kern w:val="2"/>
          <w:sz w:val="24"/>
          <w:szCs w:val="24"/>
          <w14:ligatures w14:val="standardContextual"/>
        </w:rPr>
        <w:t>tetrahydrokanabinolů</w:t>
      </w:r>
      <w:proofErr w:type="spellEnd"/>
      <w:r w:rsidRPr="005A7FBC">
        <w:rPr>
          <w:rFonts w:ascii="Times New Roman" w:eastAsia="Aptos" w:hAnsi="Times New Roman"/>
          <w:b/>
          <w:bCs/>
          <w:kern w:val="2"/>
          <w:sz w:val="24"/>
          <w:szCs w:val="24"/>
          <w14:ligatures w14:val="standardContextual"/>
        </w:rPr>
        <w:t>, v</w:t>
      </w:r>
      <w:r>
        <w:rPr>
          <w:rFonts w:ascii="Times New Roman" w:eastAsia="Aptos" w:hAnsi="Times New Roman"/>
          <w:b/>
          <w:bCs/>
          <w:kern w:val="2"/>
          <w:sz w:val="24"/>
          <w:szCs w:val="24"/>
          <w14:ligatures w14:val="standardContextual"/>
        </w:rPr>
        <w:t xml:space="preserve"> celkovém </w:t>
      </w:r>
      <w:r w:rsidRPr="005A7FBC">
        <w:rPr>
          <w:rFonts w:ascii="Times New Roman" w:eastAsia="Aptos" w:hAnsi="Times New Roman"/>
          <w:b/>
          <w:bCs/>
          <w:kern w:val="2"/>
          <w:sz w:val="24"/>
          <w:szCs w:val="24"/>
          <w14:ligatures w14:val="standardContextual"/>
        </w:rPr>
        <w:t>množství nepřesahující</w:t>
      </w:r>
      <w:r>
        <w:rPr>
          <w:rFonts w:ascii="Times New Roman" w:eastAsia="Aptos" w:hAnsi="Times New Roman"/>
          <w:b/>
          <w:bCs/>
          <w:kern w:val="2"/>
          <w:sz w:val="24"/>
          <w:szCs w:val="24"/>
          <w14:ligatures w14:val="standardContextual"/>
        </w:rPr>
        <w:t>m</w:t>
      </w:r>
      <w:r w:rsidRPr="005A7FBC">
        <w:rPr>
          <w:rFonts w:ascii="Times New Roman" w:eastAsia="Aptos" w:hAnsi="Times New Roman"/>
          <w:b/>
          <w:bCs/>
          <w:kern w:val="2"/>
          <w:sz w:val="24"/>
          <w:szCs w:val="24"/>
          <w14:ligatures w14:val="standardContextual"/>
        </w:rPr>
        <w:t xml:space="preserve"> 50 g,</w:t>
      </w:r>
    </w:p>
    <w:p w14:paraId="76DE19B5"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e) neoprávněně přechovává jinou návykovou látku než uvedenou v písmenu a) v malém množství pro vlastní potřebu, </w:t>
      </w:r>
    </w:p>
    <w:p w14:paraId="418D25D2"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f) </w:t>
      </w:r>
      <w:r>
        <w:rPr>
          <w:rFonts w:ascii="Times New Roman" w:eastAsia="Aptos" w:hAnsi="Times New Roman"/>
          <w:b/>
          <w:bCs/>
          <w:sz w:val="24"/>
          <w:szCs w:val="24"/>
        </w:rPr>
        <w:t xml:space="preserve">jako osoba starší 21 let </w:t>
      </w:r>
      <w:r w:rsidRPr="005A7FBC">
        <w:rPr>
          <w:rFonts w:ascii="Times New Roman" w:eastAsia="Aptos" w:hAnsi="Times New Roman"/>
          <w:b/>
          <w:bCs/>
          <w:kern w:val="2"/>
          <w:sz w:val="24"/>
          <w:szCs w:val="24"/>
          <w14:ligatures w14:val="standardContextual"/>
        </w:rPr>
        <w:t xml:space="preserve">neoprávněně pro vlastní potřebu v množství větším než 3 rostliny pěstuje, sklízí nebo zpracovává rostlinu konopí, </w:t>
      </w:r>
    </w:p>
    <w:p w14:paraId="5EF0C6DF"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 xml:space="preserve">g) jako osoba </w:t>
      </w:r>
      <w:r>
        <w:rPr>
          <w:rFonts w:ascii="Times New Roman" w:eastAsia="Aptos" w:hAnsi="Times New Roman"/>
          <w:b/>
          <w:bCs/>
          <w:kern w:val="2"/>
          <w:sz w:val="24"/>
          <w:szCs w:val="24"/>
          <w14:ligatures w14:val="standardContextual"/>
        </w:rPr>
        <w:t>ne starší</w:t>
      </w:r>
      <w:r w:rsidRPr="005A7FBC">
        <w:rPr>
          <w:rFonts w:ascii="Times New Roman" w:eastAsia="Aptos" w:hAnsi="Times New Roman"/>
          <w:b/>
          <w:bCs/>
          <w:kern w:val="2"/>
          <w:sz w:val="24"/>
          <w:szCs w:val="24"/>
          <w14:ligatures w14:val="standardContextual"/>
        </w:rPr>
        <w:t xml:space="preserve"> 21 let</w:t>
      </w:r>
      <w:r>
        <w:rPr>
          <w:rFonts w:ascii="Times New Roman" w:eastAsia="Aptos" w:hAnsi="Times New Roman"/>
          <w:b/>
          <w:bCs/>
          <w:kern w:val="2"/>
          <w:sz w:val="24"/>
          <w:szCs w:val="24"/>
          <w14:ligatures w14:val="standardContextual"/>
        </w:rPr>
        <w:t xml:space="preserve"> </w:t>
      </w:r>
      <w:r w:rsidRPr="005A7FBC">
        <w:rPr>
          <w:rFonts w:ascii="Times New Roman" w:eastAsia="Aptos" w:hAnsi="Times New Roman"/>
          <w:b/>
          <w:bCs/>
          <w:kern w:val="2"/>
          <w:sz w:val="24"/>
          <w:szCs w:val="24"/>
          <w14:ligatures w14:val="standardContextual"/>
        </w:rPr>
        <w:t>neoprávněně pro vlastní potřebu v množství nepřesahující 5 rostlin pěstuje, sklízí nebo zpracovává rostlinu konopí,</w:t>
      </w:r>
    </w:p>
    <w:p w14:paraId="560A5431"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h) neoprávněně pro vlastní potřebu v malém množství pěstuje, sklízí, sbírá nebo zpracovává jinou rostlinu než rostlinu konopí nebo houbu obsahující návykovou látku, nebo</w:t>
      </w:r>
    </w:p>
    <w:p w14:paraId="654CCD51" w14:textId="77777777" w:rsidR="00093EDF" w:rsidRPr="005A7FBC" w:rsidRDefault="00093EDF" w:rsidP="00093EDF">
      <w:pPr>
        <w:spacing w:before="120" w:after="0" w:line="240" w:lineRule="auto"/>
        <w:ind w:left="284" w:hanging="284"/>
        <w:jc w:val="both"/>
        <w:rPr>
          <w:rFonts w:ascii="Times New Roman" w:eastAsia="Aptos" w:hAnsi="Times New Roman"/>
          <w:b/>
          <w:bCs/>
          <w:kern w:val="2"/>
          <w:sz w:val="24"/>
          <w:szCs w:val="24"/>
          <w14:ligatures w14:val="standardContextual"/>
        </w:rPr>
      </w:pPr>
      <w:r w:rsidRPr="005A7FBC">
        <w:rPr>
          <w:rFonts w:ascii="Times New Roman" w:eastAsia="Aptos" w:hAnsi="Times New Roman"/>
          <w:b/>
          <w:bCs/>
          <w:kern w:val="2"/>
          <w:sz w:val="24"/>
          <w:szCs w:val="24"/>
          <w14:ligatures w14:val="standardContextual"/>
        </w:rPr>
        <w:t>i) umožní neoprávněné požívání návykových látek osobě mladší 21 let, nejde-li o čin přísněji trestný.</w:t>
      </w:r>
    </w:p>
    <w:bookmarkEnd w:id="103"/>
    <w:p w14:paraId="04FEECE3"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(3) Fyzická osoba se jako osoba zacházející s léčivy dopustí přestupku tím, že předepíše léčivý přípravek v rozporu s § 13 odst. 1 nebo 3.</w:t>
      </w:r>
    </w:p>
    <w:p w14:paraId="42D27A16"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(4) Fyzická osoba pěstující rostliny technického konopí na celkové ploše větší než 100 m</w:t>
      </w:r>
      <w:r w:rsidRPr="00807E12">
        <w:rPr>
          <w:rFonts w:ascii="Times New Roman" w:eastAsia="Times New Roman" w:hAnsi="Times New Roman"/>
          <w:sz w:val="24"/>
          <w:szCs w:val="24"/>
          <w:vertAlign w:val="superscript"/>
          <w:lang w:eastAsia="cs-CZ"/>
          <w14:ligatures w14:val="standardContextual"/>
        </w:rPr>
        <w:t>2</w:t>
      </w:r>
      <w:r w:rsidRPr="00807E12">
        <w:rPr>
          <w:rFonts w:ascii="Times New Roman" w:eastAsia="Times New Roman" w:hAnsi="Times New Roman"/>
          <w:sz w:val="24"/>
          <w:szCs w:val="24"/>
          <w:lang w:eastAsia="cs-CZ"/>
          <w14:ligatures w14:val="standardContextual"/>
        </w:rPr>
        <w:t xml:space="preserve"> se dopustí přestupku tím, že</w:t>
      </w:r>
    </w:p>
    <w:p w14:paraId="1FA26B9F" w14:textId="77777777" w:rsidR="00137A85" w:rsidRPr="00807E12" w:rsidRDefault="00137A85" w:rsidP="00137A85">
      <w:pPr>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a) nesplní ohlašovací povinnosti podle § 29b,</w:t>
      </w:r>
    </w:p>
    <w:p w14:paraId="35076D22" w14:textId="77777777" w:rsidR="00137A85" w:rsidRPr="00807E12" w:rsidRDefault="00137A85" w:rsidP="00137A85">
      <w:pPr>
        <w:spacing w:before="120" w:after="0" w:line="240" w:lineRule="auto"/>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b) uvede nesprávné nebo neúplné údaje v hlášeních podle § 29b.</w:t>
      </w:r>
    </w:p>
    <w:p w14:paraId="78F277EE"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(5) Za přestupek podle odstavce 1 písm. a) lze uložit pokutu do 100 000 Kč a za přestupek podle odstavce 1 písm. b) lze uložit pokutu do 200 000 Kč. Příkazem na místě lze za přestupek podle odstavce 1 uložit pokutu do 5 000 Kč.</w:t>
      </w:r>
    </w:p>
    <w:p w14:paraId="08EFE9B7" w14:textId="4DFC54C0"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 xml:space="preserve">(6) Za přestupek podle odstavce 2 lze uložit pokutu do </w:t>
      </w:r>
      <w:r w:rsidRPr="00807E12">
        <w:rPr>
          <w:rFonts w:ascii="Times New Roman" w:eastAsia="Times New Roman" w:hAnsi="Times New Roman"/>
          <w:strike/>
          <w:sz w:val="24"/>
          <w:szCs w:val="24"/>
          <w:lang w:eastAsia="cs-CZ"/>
          <w14:ligatures w14:val="standardContextual"/>
        </w:rPr>
        <w:t>15 000</w:t>
      </w:r>
      <w:r w:rsidRPr="00807E12">
        <w:rPr>
          <w:rFonts w:ascii="Times New Roman" w:eastAsia="Times New Roman" w:hAnsi="Times New Roman"/>
          <w:sz w:val="24"/>
          <w:szCs w:val="24"/>
          <w:lang w:eastAsia="cs-CZ"/>
          <w14:ligatures w14:val="standardContextual"/>
        </w:rPr>
        <w:t xml:space="preserve"> </w:t>
      </w:r>
      <w:r w:rsidR="00EC61E0" w:rsidRPr="00807E12">
        <w:rPr>
          <w:rFonts w:ascii="Times New Roman" w:eastAsia="Times New Roman" w:hAnsi="Times New Roman"/>
          <w:b/>
          <w:bCs/>
          <w:sz w:val="24"/>
          <w:szCs w:val="24"/>
          <w:lang w:eastAsia="cs-CZ"/>
          <w14:ligatures w14:val="standardContextual"/>
        </w:rPr>
        <w:t xml:space="preserve">50 000 </w:t>
      </w:r>
      <w:r w:rsidRPr="00807E12">
        <w:rPr>
          <w:rFonts w:ascii="Times New Roman" w:eastAsia="Times New Roman" w:hAnsi="Times New Roman"/>
          <w:sz w:val="24"/>
          <w:szCs w:val="24"/>
          <w:lang w:eastAsia="cs-CZ"/>
          <w14:ligatures w14:val="standardContextual"/>
        </w:rPr>
        <w:t>Kč.</w:t>
      </w:r>
    </w:p>
    <w:p w14:paraId="76E5B585"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(7) Za přestupek podle odstavce 3 lze uložit pokutu do 2 000 000 Kč.</w:t>
      </w:r>
    </w:p>
    <w:p w14:paraId="65719751" w14:textId="77777777"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(8) Za přestupek podle odstavce 4 písm. a) lze uložit pokutu do 100 000 Kč a za přestupek podle odstavce 4 písm. b) lze uložit pokutu do 200 000 Kč. Příkazem na místě lze za přestupek podle odstavce 4 uložit pokutu do 5 000 Kč.</w:t>
      </w:r>
    </w:p>
    <w:p w14:paraId="51C6DCC2" w14:textId="53DC7BDE" w:rsidR="00137A85" w:rsidRPr="00807E12" w:rsidRDefault="00137A85" w:rsidP="00137A85">
      <w:pPr>
        <w:tabs>
          <w:tab w:val="left" w:pos="426"/>
        </w:tabs>
        <w:spacing w:before="120" w:after="0" w:line="240" w:lineRule="auto"/>
        <w:ind w:firstLine="426"/>
        <w:jc w:val="both"/>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 xml:space="preserve">(9) Za přestupek podle odstavce 2 písm. a) </w:t>
      </w:r>
      <w:r w:rsidRPr="00807E12">
        <w:rPr>
          <w:rFonts w:ascii="Times New Roman" w:eastAsia="Times New Roman" w:hAnsi="Times New Roman"/>
          <w:strike/>
          <w:sz w:val="24"/>
          <w:szCs w:val="24"/>
          <w:lang w:eastAsia="cs-CZ"/>
          <w14:ligatures w14:val="standardContextual"/>
        </w:rPr>
        <w:t>nebo c)</w:t>
      </w:r>
      <w:r w:rsidRPr="00807E12">
        <w:rPr>
          <w:rFonts w:ascii="Times New Roman" w:eastAsia="Times New Roman" w:hAnsi="Times New Roman"/>
          <w:sz w:val="24"/>
          <w:szCs w:val="24"/>
          <w:lang w:eastAsia="cs-CZ"/>
          <w14:ligatures w14:val="standardContextual"/>
        </w:rPr>
        <w:t xml:space="preserve"> </w:t>
      </w:r>
      <w:r w:rsidRPr="00807E12">
        <w:rPr>
          <w:rFonts w:ascii="Times New Roman" w:eastAsia="Times New Roman" w:hAnsi="Times New Roman"/>
          <w:b/>
          <w:sz w:val="24"/>
          <w:szCs w:val="24"/>
          <w:lang w:eastAsia="cs-CZ"/>
          <w14:ligatures w14:val="standardContextual"/>
        </w:rPr>
        <w:t xml:space="preserve">až </w:t>
      </w:r>
      <w:r w:rsidR="00FF507F">
        <w:rPr>
          <w:rFonts w:ascii="Times New Roman" w:eastAsia="Times New Roman" w:hAnsi="Times New Roman"/>
          <w:b/>
          <w:sz w:val="24"/>
          <w:szCs w:val="24"/>
          <w:lang w:eastAsia="cs-CZ"/>
          <w14:ligatures w14:val="standardContextual"/>
        </w:rPr>
        <w:t>e</w:t>
      </w:r>
      <w:r w:rsidRPr="00807E12">
        <w:rPr>
          <w:rFonts w:ascii="Times New Roman" w:eastAsia="Times New Roman" w:hAnsi="Times New Roman"/>
          <w:b/>
          <w:sz w:val="24"/>
          <w:szCs w:val="24"/>
          <w:lang w:eastAsia="cs-CZ"/>
          <w14:ligatures w14:val="standardContextual"/>
        </w:rPr>
        <w:t xml:space="preserve">) nebo </w:t>
      </w:r>
      <w:r w:rsidR="00FF507F">
        <w:rPr>
          <w:rFonts w:ascii="Times New Roman" w:eastAsia="Times New Roman" w:hAnsi="Times New Roman"/>
          <w:b/>
          <w:sz w:val="24"/>
          <w:szCs w:val="24"/>
          <w:lang w:eastAsia="cs-CZ"/>
          <w14:ligatures w14:val="standardContextual"/>
        </w:rPr>
        <w:t>i</w:t>
      </w:r>
      <w:r w:rsidRPr="00807E12">
        <w:rPr>
          <w:rFonts w:ascii="Times New Roman" w:eastAsia="Times New Roman" w:hAnsi="Times New Roman"/>
          <w:b/>
          <w:sz w:val="24"/>
          <w:szCs w:val="24"/>
          <w:lang w:eastAsia="cs-CZ"/>
          <w14:ligatures w14:val="standardContextual"/>
        </w:rPr>
        <w:t>)</w:t>
      </w:r>
      <w:r w:rsidRPr="00807E12">
        <w:rPr>
          <w:rFonts w:ascii="Times New Roman" w:eastAsia="Times New Roman" w:hAnsi="Times New Roman"/>
          <w:sz w:val="24"/>
          <w:szCs w:val="24"/>
          <w:lang w:eastAsia="cs-CZ"/>
          <w14:ligatures w14:val="standardContextual"/>
        </w:rPr>
        <w:t xml:space="preserve"> lze uložit omezující opatření.</w:t>
      </w:r>
    </w:p>
    <w:p w14:paraId="60250D5A" w14:textId="7207CDDF" w:rsidR="0088182C" w:rsidRPr="00807E12" w:rsidRDefault="0088182C" w:rsidP="003469FB">
      <w:pPr>
        <w:tabs>
          <w:tab w:val="left" w:pos="426"/>
        </w:tabs>
        <w:spacing w:before="120" w:after="0" w:line="240" w:lineRule="auto"/>
        <w:jc w:val="both"/>
        <w:rPr>
          <w:rFonts w:ascii="Times New Roman" w:hAnsi="Times New Roman"/>
          <w:bCs/>
          <w:sz w:val="24"/>
          <w:szCs w:val="24"/>
          <w:lang w:eastAsia="cs-CZ"/>
        </w:rPr>
      </w:pPr>
    </w:p>
    <w:p w14:paraId="26776BCB" w14:textId="77777777" w:rsidR="00857850" w:rsidRPr="00807E12" w:rsidRDefault="00857850" w:rsidP="003469FB">
      <w:pPr>
        <w:tabs>
          <w:tab w:val="left" w:pos="426"/>
        </w:tabs>
        <w:spacing w:before="120" w:after="0" w:line="240" w:lineRule="auto"/>
        <w:jc w:val="both"/>
        <w:rPr>
          <w:rFonts w:ascii="Times New Roman" w:hAnsi="Times New Roman"/>
          <w:bCs/>
          <w:sz w:val="24"/>
          <w:szCs w:val="24"/>
          <w:lang w:eastAsia="cs-CZ"/>
        </w:rPr>
      </w:pPr>
    </w:p>
    <w:p w14:paraId="54BB7C52" w14:textId="77777777" w:rsidR="0088182C" w:rsidRPr="00807E12" w:rsidRDefault="0088182C" w:rsidP="003469FB">
      <w:pPr>
        <w:pStyle w:val="Nadpis1"/>
        <w:rPr>
          <w:u w:val="single"/>
        </w:rPr>
      </w:pPr>
      <w:r w:rsidRPr="00807E12">
        <w:rPr>
          <w:u w:val="single"/>
        </w:rPr>
        <w:t>Zákon o výkonu trestu odnětí svobody</w:t>
      </w:r>
    </w:p>
    <w:p w14:paraId="379D273D" w14:textId="758CE6C2" w:rsidR="0088182C" w:rsidRPr="00807E12" w:rsidRDefault="0088182C" w:rsidP="00CE7E60">
      <w:pPr>
        <w:pStyle w:val="Nadpis2"/>
        <w:rPr>
          <w:bCs/>
        </w:rPr>
      </w:pPr>
      <w:r w:rsidRPr="00807E12">
        <w:rPr>
          <w:bCs/>
        </w:rPr>
        <w:t>§ 55</w:t>
      </w:r>
    </w:p>
    <w:p w14:paraId="22F713A6" w14:textId="77777777" w:rsidR="0088182C" w:rsidRPr="00807E12" w:rsidRDefault="0088182C"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Kázeňské vyřízení jiného protispolečenského jednání</w:t>
      </w:r>
    </w:p>
    <w:p w14:paraId="7BB97B87"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Uložením kázeňského trestu se vyřizují též jednání, která mají znaky přestupků, pokud byly spáchány během výkonu trestu.</w:t>
      </w:r>
    </w:p>
    <w:p w14:paraId="15C4DB0A"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Uložením kázeňského trestu odsouzenému se nevylučuje jeho trestní stíhání, je-li skutek trestným činem.</w:t>
      </w:r>
    </w:p>
    <w:p w14:paraId="3C13BED0" w14:textId="3071D395"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(3) Rozhodnutí o jednání, které má znaky přestupku zapisovaného do evidence přestupků </w:t>
      </w:r>
      <w:r w:rsidRPr="00807E12">
        <w:rPr>
          <w:rFonts w:ascii="Times New Roman" w:eastAsia="Aptos" w:hAnsi="Times New Roman"/>
          <w:strike/>
          <w:kern w:val="2"/>
          <w:sz w:val="24"/>
          <w:szCs w:val="24"/>
          <w14:ligatures w14:val="standardContextual"/>
        </w:rPr>
        <w:t>vedené Rejstříkem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spravované ministerstvem</w:t>
      </w:r>
      <w:r w:rsidRPr="00807E12">
        <w:rPr>
          <w:rFonts w:ascii="Times New Roman" w:eastAsia="Aptos" w:hAnsi="Times New Roman"/>
          <w:kern w:val="2"/>
          <w:sz w:val="24"/>
          <w:szCs w:val="24"/>
          <w14:ligatures w14:val="standardContextual"/>
        </w:rPr>
        <w:t>, se zapíše po nabytí právní moci do této evidence. Na postup při zápisu do evidence přestupků a postup při uplatňování námitek proti jejímu obsahu se použijí obdobně ustanovení zákona o přestupcích.</w:t>
      </w:r>
    </w:p>
    <w:p w14:paraId="40787509" w14:textId="77777777" w:rsidR="00857850" w:rsidRPr="00807E12" w:rsidRDefault="00857850" w:rsidP="003469FB">
      <w:pPr>
        <w:spacing w:before="120" w:after="0" w:line="240" w:lineRule="auto"/>
        <w:ind w:firstLine="426"/>
        <w:jc w:val="both"/>
        <w:rPr>
          <w:rFonts w:ascii="Times New Roman" w:eastAsia="Aptos" w:hAnsi="Times New Roman"/>
          <w:kern w:val="2"/>
          <w:sz w:val="24"/>
          <w:szCs w:val="24"/>
          <w14:ligatures w14:val="standardContextual"/>
        </w:rPr>
      </w:pPr>
    </w:p>
    <w:p w14:paraId="6345A3C8" w14:textId="77777777" w:rsidR="0088182C" w:rsidRPr="00807E12" w:rsidRDefault="0088182C" w:rsidP="003469FB">
      <w:pPr>
        <w:spacing w:before="120" w:after="0" w:line="240" w:lineRule="auto"/>
        <w:jc w:val="both"/>
        <w:rPr>
          <w:rFonts w:ascii="Times New Roman" w:eastAsia="Aptos" w:hAnsi="Times New Roman"/>
          <w:kern w:val="2"/>
          <w:sz w:val="24"/>
          <w:szCs w:val="24"/>
          <w14:ligatures w14:val="standardContextual"/>
        </w:rPr>
      </w:pPr>
    </w:p>
    <w:p w14:paraId="7F84CFFD" w14:textId="1EB8934F" w:rsidR="0088182C" w:rsidRPr="00807E12" w:rsidRDefault="0088182C" w:rsidP="00CE7E60">
      <w:pPr>
        <w:pStyle w:val="Nadpis1"/>
        <w:rPr>
          <w:u w:val="single"/>
        </w:rPr>
      </w:pPr>
      <w:r w:rsidRPr="00807E12">
        <w:rPr>
          <w:u w:val="single"/>
        </w:rPr>
        <w:t xml:space="preserve">Zákon o Probační a mediační službě </w:t>
      </w:r>
    </w:p>
    <w:p w14:paraId="42575267" w14:textId="0B39BF81" w:rsidR="0088182C" w:rsidRPr="00807E12" w:rsidRDefault="0088182C" w:rsidP="00CE7E60">
      <w:pPr>
        <w:pStyle w:val="Nadpis2"/>
        <w:rPr>
          <w:bCs/>
        </w:rPr>
      </w:pPr>
      <w:r w:rsidRPr="00807E12">
        <w:rPr>
          <w:bCs/>
        </w:rPr>
        <w:t>§ 5</w:t>
      </w:r>
    </w:p>
    <w:p w14:paraId="2B01210C" w14:textId="77777777" w:rsidR="0088182C" w:rsidRPr="00807E12" w:rsidRDefault="0088182C"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Součinnost Probační a mediační služby se státními orgány a dalšími institucemi</w:t>
      </w:r>
    </w:p>
    <w:p w14:paraId="655D84DA"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Probační a mediační služba při výkonu své působnosti spolupracuje s orgány činnými v trestním řízení a soudy pro mládež v řízení podle hlavy III zákona o soudnictví ve věcech mládeže.</w:t>
      </w:r>
    </w:p>
    <w:p w14:paraId="4FBE8193"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Probační a mediační služba postupuje, je-li to účelné, v součinnosti s orgány sociálního zabezpečení, školami a školskými zařízeními, poskytovateli zdravotních služeb, s registrovanými církvemi a náboženskými společnostmi, zájmovými sdruženími občanů, nadacemi a dalšími institucemi sledujícími humanitární cíle a v případě potřeby tuto součinnost koordinuje z hlediska využití probace a mediace v trestním řízení.</w:t>
      </w:r>
    </w:p>
    <w:p w14:paraId="5A7DD132"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Probační a mediační služba při výkonu své působnosti spolupracuje s orgány, kterým přísluší podle zvláštního zákona výkon sociálně-právní ochrany dětí a poskytování dávek pomoci v hmotné nouzi občanům společensky nepřizpůsobeným.</w:t>
      </w:r>
    </w:p>
    <w:p w14:paraId="27CF617A" w14:textId="09A8ADD6" w:rsidR="0088182C" w:rsidRPr="00807E12" w:rsidRDefault="0088182C" w:rsidP="003469FB">
      <w:pPr>
        <w:spacing w:before="120" w:after="0" w:line="240" w:lineRule="auto"/>
        <w:ind w:firstLine="426"/>
        <w:jc w:val="both"/>
        <w:rPr>
          <w:rFonts w:ascii="Times New Roman" w:eastAsia="Aptos" w:hAnsi="Times New Roman"/>
          <w:b/>
          <w:bCs/>
          <w:kern w:val="2"/>
          <w:sz w:val="24"/>
          <w:szCs w:val="24"/>
          <w14:ligatures w14:val="standardContextual"/>
        </w:rPr>
      </w:pPr>
      <w:r w:rsidRPr="00807E12">
        <w:rPr>
          <w:rFonts w:ascii="Times New Roman" w:eastAsia="Aptos" w:hAnsi="Times New Roman"/>
          <w:kern w:val="2"/>
          <w:sz w:val="24"/>
          <w:szCs w:val="24"/>
          <w14:ligatures w14:val="standardContextual"/>
        </w:rPr>
        <w:t>(4) V souvislosti s výkonem probace a mediace jsou zaměstnanci Probační a mediační služby oprávněni obracet se na státní orgány a právnické i fyzické osoby s dožádáním o sdělení potřebných údajů a tyto jsou povinny, pokud tomu nebrání zvláštní zákon nebo oprávnění v</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něm uvedené,</w:t>
      </w:r>
      <w:r w:rsidRPr="00807E12">
        <w:rPr>
          <w:rFonts w:ascii="Times New Roman" w:eastAsia="Aptos" w:hAnsi="Times New Roman"/>
          <w:kern w:val="2"/>
          <w:sz w:val="24"/>
          <w:szCs w:val="24"/>
          <w:vertAlign w:val="superscript"/>
          <w14:ligatures w14:val="standardContextual"/>
        </w:rPr>
        <w:t>2)</w:t>
      </w:r>
      <w:r w:rsidRPr="00807E12">
        <w:rPr>
          <w:rFonts w:ascii="Times New Roman" w:eastAsia="Aptos" w:hAnsi="Times New Roman"/>
          <w:kern w:val="2"/>
          <w:sz w:val="24"/>
          <w:szCs w:val="24"/>
          <w14:ligatures w14:val="standardContextual"/>
        </w:rPr>
        <w:t xml:space="preserve"> požadované údaje bez zbytečného odkladu sdělit. </w:t>
      </w:r>
      <w:r w:rsidRPr="00807E12">
        <w:rPr>
          <w:rFonts w:ascii="Times New Roman" w:eastAsia="Aptos" w:hAnsi="Times New Roman"/>
          <w:strike/>
          <w:kern w:val="2"/>
          <w:sz w:val="24"/>
          <w:szCs w:val="24"/>
          <w14:ligatures w14:val="standardContextual"/>
        </w:rPr>
        <w:t>V souvislosti s výkonem probace a mediace je dále Probační a mediační služba oprávněna vyžádat si opis z evidence Rejstříku trestů a opis z evidence přestupků vedené Rejstříkem trestů podle zvláštního právního předpisu; žádost o vydání opisu z evidence Rejstříku trestů a z evidence přestupků a opis z evidence Rejstříku trestů a z evidence přestupků se předávají v elektronické podobě způsobem umožňujícím dálkový přístup.</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V souvislosti s výkonem probace a mediace je dále Probační a mediační služba oprávněna vyžádat si podle zvláštního právního předpisu opis z rejstříku trestů a opis z evidence přestupků spravované ministerstvem.</w:t>
      </w:r>
    </w:p>
    <w:p w14:paraId="59DB57E4"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Odmítne-li státní orgán, právnická nebo fyzická osoba bezdůvodně vyhovět dožádání podle odstavce 4, předloží zaměstnanec Probační a mediační služby věc předsedovi senátu nebo samosoudci a v přípravném řízení státnímu zástupci k dalšímu opatření.</w:t>
      </w:r>
    </w:p>
    <w:p w14:paraId="4EC7A61C" w14:textId="485C59EC"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Je-li osoba, vůči níž směřuje úkon probace nebo mediace, ve vazbě nebo ve výkonu trestu odnětí svobody anebo je-li ve vazbě nebo ve výkonu trestu odnětí svobody spolupachatel anebo poškozený, postupuje Probační a mediační služba při výkonu své působnosti v</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součinnosti s Vězeňskou službou a justiční stráží České republiky. Jestliže je to třeba v</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souvislosti se zjištěním a projednáním jejího stanoviska k trestní věci nebo s přípravou podkladů pro rozhodnutí soudu nebo státního zástupce, Vězeňská služba umožní úředníkovi Probační a mediační služby návštěvu této osoby. Je-li tato osoba ve vazbě z důvodu uvedeného v § 67 odst. 1 písm. b) trestního řádu, může ji úředník Probační a mediační služby navštívit jen se souhlasem předsedy senátu nebo samosoudce a v přípravném řízení státního zástupce. Ostatní osoby ve vazbě nebo ve výkonu trestu odnětí svobody může navštěvovat bez takového souhlasu.</w:t>
      </w:r>
    </w:p>
    <w:p w14:paraId="4B4440A0"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p>
    <w:p w14:paraId="0E56E7B3" w14:textId="77777777" w:rsidR="0088182C" w:rsidRPr="00807E12" w:rsidRDefault="0088182C" w:rsidP="003469FB">
      <w:pPr>
        <w:spacing w:before="120" w:after="0" w:line="240" w:lineRule="auto"/>
        <w:ind w:firstLine="426"/>
        <w:jc w:val="both"/>
        <w:rPr>
          <w:rFonts w:ascii="Times New Roman" w:eastAsia="Aptos" w:hAnsi="Times New Roman"/>
          <w:kern w:val="2"/>
          <w:sz w:val="24"/>
          <w:szCs w:val="24"/>
          <w14:ligatures w14:val="standardContextual"/>
        </w:rPr>
      </w:pPr>
    </w:p>
    <w:p w14:paraId="76E4BA66" w14:textId="77777777" w:rsidR="007B53C2" w:rsidRPr="00807E12" w:rsidRDefault="007B53C2" w:rsidP="003469FB">
      <w:pPr>
        <w:pStyle w:val="Nadpis1"/>
        <w:rPr>
          <w:u w:val="single"/>
        </w:rPr>
      </w:pPr>
      <w:bookmarkStart w:id="105" w:name="_Hlk134382912"/>
      <w:bookmarkEnd w:id="98"/>
      <w:r w:rsidRPr="00807E12">
        <w:rPr>
          <w:u w:val="single"/>
        </w:rPr>
        <w:t>Zákon o soudnictví ve věcech mládeže</w:t>
      </w:r>
    </w:p>
    <w:bookmarkEnd w:id="105"/>
    <w:p w14:paraId="714DC4FF" w14:textId="6D955238" w:rsidR="007B53C2" w:rsidRPr="00807E12" w:rsidRDefault="007B53C2" w:rsidP="003469FB">
      <w:pPr>
        <w:pStyle w:val="Nadpis2"/>
        <w:rPr>
          <w:bCs/>
        </w:rPr>
      </w:pPr>
      <w:r w:rsidRPr="00807E12">
        <w:rPr>
          <w:bCs/>
        </w:rPr>
        <w:t>§ 27</w:t>
      </w:r>
    </w:p>
    <w:p w14:paraId="4F8B5DF3"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Peněžité opatření</w:t>
      </w:r>
    </w:p>
    <w:p w14:paraId="30A02219" w14:textId="472E8C03"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sz w:val="24"/>
          <w:szCs w:val="24"/>
        </w:rPr>
        <w:t>(1)</w:t>
      </w:r>
      <w:r w:rsidRPr="00807E12">
        <w:rPr>
          <w:rFonts w:ascii="Times New Roman" w:hAnsi="Times New Roman"/>
          <w:bCs/>
          <w:sz w:val="24"/>
          <w:szCs w:val="24"/>
        </w:rPr>
        <w:t> Peněžité opatření se ukládá za podmínek stanovených v</w:t>
      </w:r>
      <w:r w:rsidR="00E870D8" w:rsidRPr="00807E12">
        <w:rPr>
          <w:rFonts w:ascii="Times New Roman" w:hAnsi="Times New Roman"/>
          <w:bCs/>
          <w:sz w:val="24"/>
          <w:szCs w:val="24"/>
        </w:rPr>
        <w:t> </w:t>
      </w:r>
      <w:r w:rsidRPr="00807E12">
        <w:rPr>
          <w:rFonts w:ascii="Times New Roman" w:hAnsi="Times New Roman"/>
          <w:bCs/>
          <w:sz w:val="24"/>
          <w:szCs w:val="24"/>
        </w:rPr>
        <w:t>trestním zákoníku</w:t>
      </w:r>
      <w:hyperlink r:id="rId28" w:anchor="f2435933" w:history="1">
        <w:r w:rsidRPr="00807E12">
          <w:rPr>
            <w:rFonts w:ascii="Times New Roman" w:hAnsi="Times New Roman"/>
            <w:sz w:val="24"/>
            <w:szCs w:val="24"/>
            <w:vertAlign w:val="superscript"/>
          </w:rPr>
          <w:t>15)</w:t>
        </w:r>
      </w:hyperlink>
      <w:r w:rsidRPr="00807E12">
        <w:rPr>
          <w:rFonts w:ascii="Times New Roman" w:hAnsi="Times New Roman"/>
          <w:bCs/>
          <w:sz w:val="24"/>
          <w:szCs w:val="24"/>
        </w:rPr>
        <w:t>, je-li mladistvý výdělečně činný nebo jeho majetkové poměry uložení takového trestního opatření umožňují. Soud pro mládež může vedle peněžitého opatření uložit i vhodná výchovná opatření.</w:t>
      </w:r>
    </w:p>
    <w:p w14:paraId="0A48E55D" w14:textId="5FBE1778" w:rsidR="007B53C2" w:rsidRPr="00807E12" w:rsidRDefault="007B53C2"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strike/>
          <w:sz w:val="24"/>
          <w:szCs w:val="24"/>
        </w:rPr>
        <w:t>(2)</w:t>
      </w:r>
      <w:r w:rsidRPr="00807E12">
        <w:rPr>
          <w:rFonts w:ascii="Times New Roman" w:hAnsi="Times New Roman"/>
          <w:bCs/>
          <w:strike/>
          <w:sz w:val="24"/>
          <w:szCs w:val="24"/>
        </w:rPr>
        <w:t> Soud pro mládež uloží peněžité opatření v</w:t>
      </w:r>
      <w:r w:rsidR="00E870D8" w:rsidRPr="00807E12">
        <w:rPr>
          <w:rFonts w:ascii="Times New Roman" w:hAnsi="Times New Roman"/>
          <w:bCs/>
          <w:strike/>
          <w:sz w:val="24"/>
          <w:szCs w:val="24"/>
        </w:rPr>
        <w:t> </w:t>
      </w:r>
      <w:r w:rsidRPr="00807E12">
        <w:rPr>
          <w:rFonts w:ascii="Times New Roman" w:hAnsi="Times New Roman"/>
          <w:bCs/>
          <w:strike/>
          <w:sz w:val="24"/>
          <w:szCs w:val="24"/>
        </w:rPr>
        <w:t xml:space="preserve">rozmezí od deseti do </w:t>
      </w:r>
      <w:proofErr w:type="spellStart"/>
      <w:r w:rsidRPr="00807E12">
        <w:rPr>
          <w:rFonts w:ascii="Times New Roman" w:hAnsi="Times New Roman"/>
          <w:bCs/>
          <w:strike/>
          <w:sz w:val="24"/>
          <w:szCs w:val="24"/>
        </w:rPr>
        <w:t>třistašedesátipěti</w:t>
      </w:r>
      <w:proofErr w:type="spellEnd"/>
      <w:r w:rsidRPr="00807E12">
        <w:rPr>
          <w:rFonts w:ascii="Times New Roman" w:hAnsi="Times New Roman"/>
          <w:bCs/>
          <w:strike/>
          <w:sz w:val="24"/>
          <w:szCs w:val="24"/>
        </w:rPr>
        <w:t xml:space="preserve"> denních sazeb.</w:t>
      </w:r>
    </w:p>
    <w:p w14:paraId="2993D0D1" w14:textId="5BC3A454" w:rsidR="007B53C2" w:rsidRPr="00807E12" w:rsidRDefault="007B53C2"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eastAsiaTheme="minorHAnsi" w:hAnsi="Times New Roman"/>
          <w:b/>
          <w:kern w:val="2"/>
          <w:sz w:val="24"/>
          <w:szCs w:val="24"/>
          <w14:ligatures w14:val="standardContextual"/>
        </w:rPr>
        <w:t xml:space="preserve">(2) </w:t>
      </w:r>
      <w:r w:rsidRPr="00807E12">
        <w:rPr>
          <w:rFonts w:ascii="Times New Roman" w:hAnsi="Times New Roman"/>
          <w:b/>
          <w:sz w:val="24"/>
          <w:szCs w:val="24"/>
        </w:rPr>
        <w:t xml:space="preserve">Počet denních sazeb činí nejméně </w:t>
      </w:r>
      <w:proofErr w:type="gramStart"/>
      <w:r w:rsidRPr="00807E12">
        <w:rPr>
          <w:rFonts w:ascii="Times New Roman" w:hAnsi="Times New Roman"/>
          <w:b/>
          <w:sz w:val="24"/>
          <w:szCs w:val="24"/>
        </w:rPr>
        <w:t>10 denních</w:t>
      </w:r>
      <w:proofErr w:type="gramEnd"/>
      <w:r w:rsidRPr="00807E12">
        <w:rPr>
          <w:rFonts w:ascii="Times New Roman" w:hAnsi="Times New Roman"/>
          <w:b/>
          <w:sz w:val="24"/>
          <w:szCs w:val="24"/>
        </w:rPr>
        <w:t xml:space="preserve"> sazeb a nejvíce</w:t>
      </w:r>
      <w:r w:rsidR="0067510C" w:rsidRPr="00807E12">
        <w:rPr>
          <w:rFonts w:ascii="Times New Roman" w:hAnsi="Times New Roman"/>
          <w:b/>
          <w:sz w:val="24"/>
          <w:szCs w:val="24"/>
        </w:rPr>
        <w:t xml:space="preserve"> </w:t>
      </w:r>
      <w:bookmarkStart w:id="106" w:name="_Hlk165625915"/>
      <w:r w:rsidR="0067510C" w:rsidRPr="00807E12">
        <w:rPr>
          <w:rFonts w:ascii="Times New Roman" w:hAnsi="Times New Roman"/>
          <w:b/>
          <w:sz w:val="24"/>
          <w:szCs w:val="24"/>
        </w:rPr>
        <w:t>tolik denních sazeb, které odpovídají</w:t>
      </w:r>
      <w:r w:rsidRPr="00807E12">
        <w:rPr>
          <w:rFonts w:ascii="Times New Roman" w:hAnsi="Times New Roman"/>
          <w:b/>
          <w:sz w:val="24"/>
          <w:szCs w:val="24"/>
        </w:rPr>
        <w:t xml:space="preserve"> polovin</w:t>
      </w:r>
      <w:r w:rsidR="0067510C" w:rsidRPr="00807E12">
        <w:rPr>
          <w:rFonts w:ascii="Times New Roman" w:hAnsi="Times New Roman"/>
          <w:b/>
          <w:sz w:val="24"/>
          <w:szCs w:val="24"/>
        </w:rPr>
        <w:t>ě</w:t>
      </w:r>
      <w:bookmarkEnd w:id="106"/>
      <w:r w:rsidRPr="00807E12">
        <w:rPr>
          <w:rFonts w:ascii="Times New Roman" w:hAnsi="Times New Roman"/>
          <w:b/>
          <w:sz w:val="24"/>
          <w:szCs w:val="24"/>
        </w:rPr>
        <w:t xml:space="preserve"> horní hranice trestní sazby trestního opatření odnětí svobody stanovené </w:t>
      </w:r>
      <w:r w:rsidR="0048500F" w:rsidRPr="0048500F">
        <w:rPr>
          <w:rFonts w:ascii="Times New Roman" w:hAnsi="Times New Roman"/>
          <w:b/>
          <w:sz w:val="24"/>
          <w:szCs w:val="24"/>
        </w:rPr>
        <w:t xml:space="preserve">ve dnech za mladistvým spáchané provinění, která byla snížena </w:t>
      </w:r>
      <w:r w:rsidRPr="00807E12">
        <w:rPr>
          <w:rFonts w:ascii="Times New Roman" w:hAnsi="Times New Roman"/>
          <w:b/>
          <w:sz w:val="24"/>
          <w:szCs w:val="24"/>
        </w:rPr>
        <w:t>podle §</w:t>
      </w:r>
      <w:r w:rsidR="0048500F">
        <w:rPr>
          <w:rFonts w:ascii="Times New Roman" w:hAnsi="Times New Roman"/>
          <w:b/>
          <w:sz w:val="24"/>
          <w:szCs w:val="24"/>
        </w:rPr>
        <w:t> </w:t>
      </w:r>
      <w:r w:rsidRPr="00807E12">
        <w:rPr>
          <w:rFonts w:ascii="Times New Roman" w:hAnsi="Times New Roman"/>
          <w:b/>
          <w:sz w:val="24"/>
          <w:szCs w:val="24"/>
        </w:rPr>
        <w:t>31</w:t>
      </w:r>
      <w:r w:rsidR="0048500F">
        <w:rPr>
          <w:rFonts w:ascii="Times New Roman" w:hAnsi="Times New Roman"/>
          <w:b/>
          <w:sz w:val="24"/>
          <w:szCs w:val="24"/>
        </w:rPr>
        <w:t> </w:t>
      </w:r>
      <w:r w:rsidRPr="00807E12">
        <w:rPr>
          <w:rFonts w:ascii="Times New Roman" w:hAnsi="Times New Roman"/>
          <w:b/>
          <w:sz w:val="24"/>
          <w:szCs w:val="24"/>
        </w:rPr>
        <w:t>odst.</w:t>
      </w:r>
      <w:r w:rsidR="0048500F">
        <w:rPr>
          <w:rFonts w:ascii="Times New Roman" w:hAnsi="Times New Roman"/>
          <w:b/>
          <w:sz w:val="24"/>
          <w:szCs w:val="24"/>
        </w:rPr>
        <w:t> </w:t>
      </w:r>
      <w:r w:rsidRPr="00807E12">
        <w:rPr>
          <w:rFonts w:ascii="Times New Roman" w:hAnsi="Times New Roman"/>
          <w:b/>
          <w:sz w:val="24"/>
          <w:szCs w:val="24"/>
        </w:rPr>
        <w:t>1.</w:t>
      </w:r>
    </w:p>
    <w:p w14:paraId="26BEA5F6"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sz w:val="24"/>
          <w:szCs w:val="24"/>
        </w:rPr>
        <w:t>(3)</w:t>
      </w:r>
      <w:r w:rsidRPr="00807E12">
        <w:rPr>
          <w:rFonts w:ascii="Times New Roman" w:hAnsi="Times New Roman"/>
          <w:bCs/>
          <w:sz w:val="24"/>
          <w:szCs w:val="24"/>
        </w:rPr>
        <w:t> Denní sazba činí nejméně 100 Kč a nejvíce 5000 Kč.</w:t>
      </w:r>
    </w:p>
    <w:p w14:paraId="7AF1A581" w14:textId="18B82BA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bookmarkStart w:id="107" w:name="_Hlk135917108"/>
      <w:r w:rsidRPr="00807E12">
        <w:rPr>
          <w:rFonts w:ascii="Times New Roman" w:hAnsi="Times New Roman"/>
          <w:sz w:val="24"/>
          <w:szCs w:val="24"/>
        </w:rPr>
        <w:t>(4)</w:t>
      </w:r>
      <w:r w:rsidRPr="00807E12">
        <w:rPr>
          <w:rFonts w:ascii="Times New Roman" w:hAnsi="Times New Roman"/>
          <w:bCs/>
          <w:sz w:val="24"/>
          <w:szCs w:val="24"/>
        </w:rPr>
        <w:t> </w:t>
      </w:r>
      <w:r w:rsidRPr="00807E12">
        <w:rPr>
          <w:rFonts w:ascii="Times New Roman" w:hAnsi="Times New Roman"/>
          <w:bCs/>
          <w:strike/>
          <w:sz w:val="24"/>
          <w:szCs w:val="24"/>
        </w:rPr>
        <w:t>Počet</w:t>
      </w:r>
      <w:r w:rsidRPr="00807E12">
        <w:rPr>
          <w:rFonts w:ascii="Times New Roman" w:hAnsi="Times New Roman"/>
          <w:bCs/>
          <w:sz w:val="24"/>
          <w:szCs w:val="24"/>
        </w:rPr>
        <w:t xml:space="preserve"> </w:t>
      </w:r>
      <w:r w:rsidR="00E870D8" w:rsidRPr="00807E12">
        <w:rPr>
          <w:rFonts w:ascii="Times New Roman" w:hAnsi="Times New Roman"/>
          <w:b/>
          <w:sz w:val="24"/>
          <w:szCs w:val="24"/>
        </w:rPr>
        <w:t xml:space="preserve">Polovina </w:t>
      </w:r>
      <w:r w:rsidR="00E870D8" w:rsidRPr="00807E12">
        <w:rPr>
          <w:rFonts w:ascii="Times New Roman" w:eastAsia="Times New Roman" w:hAnsi="Times New Roman"/>
          <w:b/>
          <w:color w:val="000000"/>
          <w:sz w:val="24"/>
          <w:szCs w:val="24"/>
          <w:lang w:eastAsia="x-none"/>
        </w:rPr>
        <w:t xml:space="preserve">počtu </w:t>
      </w:r>
      <w:r w:rsidRPr="00807E12">
        <w:rPr>
          <w:rFonts w:ascii="Times New Roman" w:hAnsi="Times New Roman"/>
          <w:bCs/>
          <w:sz w:val="24"/>
          <w:szCs w:val="24"/>
        </w:rPr>
        <w:t>denních sazeb nesmí ani spolu s uloženým trestním opatřením odnětí svobody a náhradním trestním opatřením odnětí svobody za trestní opatření domácího vězení přesahovat horní hranici trestní sazby snížené podle § 31 odst. 1.</w:t>
      </w:r>
    </w:p>
    <w:p w14:paraId="789B19D0" w14:textId="5D5C913C" w:rsidR="006C59A4" w:rsidRPr="00807E12" w:rsidRDefault="006C59A4"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(5) Při přeměně peněžitého opatření v trestní opatření </w:t>
      </w:r>
      <w:bookmarkStart w:id="108" w:name="_Hlk135917171"/>
      <w:r w:rsidRPr="00807E12">
        <w:rPr>
          <w:rFonts w:ascii="Times New Roman" w:hAnsi="Times New Roman"/>
          <w:sz w:val="24"/>
          <w:szCs w:val="24"/>
        </w:rPr>
        <w:t xml:space="preserve">odnětí svobody </w:t>
      </w:r>
      <w:bookmarkEnd w:id="108"/>
      <w:r w:rsidRPr="00807E12">
        <w:rPr>
          <w:rFonts w:ascii="Times New Roman" w:hAnsi="Times New Roman"/>
          <w:sz w:val="24"/>
          <w:szCs w:val="24"/>
        </w:rPr>
        <w:t xml:space="preserve">se každá zcela nezaplacená částka odpovídající </w:t>
      </w:r>
      <w:r w:rsidRPr="00807E12">
        <w:rPr>
          <w:rFonts w:ascii="Times New Roman" w:hAnsi="Times New Roman"/>
          <w:strike/>
          <w:sz w:val="24"/>
          <w:szCs w:val="24"/>
        </w:rPr>
        <w:t>jedné denní sazbě</w:t>
      </w:r>
      <w:r w:rsidRPr="00807E12">
        <w:rPr>
          <w:rFonts w:ascii="Times New Roman" w:hAnsi="Times New Roman"/>
          <w:sz w:val="24"/>
          <w:szCs w:val="24"/>
        </w:rPr>
        <w:t> </w:t>
      </w:r>
      <w:r w:rsidR="00E870D8" w:rsidRPr="00807E12">
        <w:rPr>
          <w:rFonts w:ascii="Times New Roman" w:hAnsi="Times New Roman"/>
          <w:b/>
          <w:bCs/>
          <w:sz w:val="24"/>
          <w:szCs w:val="24"/>
        </w:rPr>
        <w:t xml:space="preserve">dvěma denním sazbám </w:t>
      </w:r>
      <w:r w:rsidRPr="00807E12">
        <w:rPr>
          <w:rFonts w:ascii="Times New Roman" w:hAnsi="Times New Roman"/>
          <w:sz w:val="24"/>
          <w:szCs w:val="24"/>
        </w:rPr>
        <w:t xml:space="preserve">počítá za jeden den odnětí svobody. </w:t>
      </w:r>
    </w:p>
    <w:bookmarkEnd w:id="107"/>
    <w:p w14:paraId="31486514" w14:textId="77777777" w:rsidR="007B53C2" w:rsidRPr="00807E1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sz w:val="24"/>
          <w:szCs w:val="24"/>
        </w:rPr>
        <w:t>(6)</w:t>
      </w:r>
      <w:r w:rsidRPr="00807E12">
        <w:rPr>
          <w:rFonts w:ascii="Times New Roman" w:hAnsi="Times New Roman"/>
          <w:bCs/>
          <w:sz w:val="24"/>
          <w:szCs w:val="24"/>
        </w:rPr>
        <w:t> Soud pro mládež může po právní moci rozhodnutí o uložení peněžitého opatření rozhodnout po vyjádření mladistvého, že jeho zaplacení nebo nevykonaný zbytek bude nahrazen tím, že mladistvý vykoná obecně prospěšnou činnost v rámci probačního programu podle § 17 odst. 1, 2 pro tento účel zřízeného, nebo společensky prospěšnou činnost v rámci výchovné povinnosti podle § 18 odst. 1 písm. c).</w:t>
      </w:r>
    </w:p>
    <w:p w14:paraId="415A7F77" w14:textId="77777777" w:rsidR="007B53C2" w:rsidRPr="00807E12" w:rsidRDefault="007B53C2" w:rsidP="003469FB">
      <w:pPr>
        <w:spacing w:before="120" w:after="0" w:line="240" w:lineRule="auto"/>
        <w:jc w:val="center"/>
        <w:rPr>
          <w:rFonts w:ascii="Times New Roman" w:hAnsi="Times New Roman"/>
          <w:bCs/>
          <w:sz w:val="24"/>
          <w:szCs w:val="24"/>
        </w:rPr>
      </w:pPr>
    </w:p>
    <w:p w14:paraId="47D8D1D8" w14:textId="77777777" w:rsidR="007B53C2" w:rsidRPr="00807E12" w:rsidRDefault="007B53C2" w:rsidP="003469FB">
      <w:pPr>
        <w:pStyle w:val="Nadpis2"/>
        <w:rPr>
          <w:bCs/>
        </w:rPr>
      </w:pPr>
      <w:r w:rsidRPr="00807E12">
        <w:rPr>
          <w:bCs/>
        </w:rPr>
        <w:t>§ 63</w:t>
      </w:r>
    </w:p>
    <w:p w14:paraId="63F72E99"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Trestní příkaz a dohoda o vině a trestu</w:t>
      </w:r>
    </w:p>
    <w:p w14:paraId="1CC38956" w14:textId="5378D441"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V</w:t>
      </w:r>
      <w:r w:rsidR="00E870D8" w:rsidRPr="00807E12">
        <w:rPr>
          <w:rFonts w:ascii="Times New Roman" w:hAnsi="Times New Roman"/>
          <w:sz w:val="24"/>
          <w:szCs w:val="24"/>
        </w:rPr>
        <w:t> </w:t>
      </w:r>
      <w:r w:rsidRPr="00807E12">
        <w:rPr>
          <w:rFonts w:ascii="Times New Roman" w:hAnsi="Times New Roman"/>
          <w:sz w:val="24"/>
          <w:szCs w:val="24"/>
        </w:rPr>
        <w:t>řízení ve věci mladistvého, který nedovršil osmnáct let věku, nelze vydat trestní příkaz ani sjednat dohodu o vině a trestu.</w:t>
      </w:r>
    </w:p>
    <w:p w14:paraId="14787559" w14:textId="4AFF87FD"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(2) Je-li trestním příkazem ukládáno peněžité opatření, nesmí </w:t>
      </w:r>
      <w:r w:rsidRPr="00807E12">
        <w:rPr>
          <w:rFonts w:ascii="Times New Roman" w:hAnsi="Times New Roman"/>
          <w:strike/>
          <w:sz w:val="24"/>
          <w:szCs w:val="24"/>
        </w:rPr>
        <w:t>počet</w:t>
      </w:r>
      <w:r w:rsidRPr="00807E12">
        <w:rPr>
          <w:rFonts w:ascii="Times New Roman" w:hAnsi="Times New Roman"/>
          <w:sz w:val="24"/>
          <w:szCs w:val="24"/>
        </w:rPr>
        <w:t xml:space="preserve"> </w:t>
      </w:r>
      <w:r w:rsidR="00E870D8" w:rsidRPr="00807E12">
        <w:rPr>
          <w:rFonts w:ascii="Times New Roman" w:hAnsi="Times New Roman"/>
          <w:b/>
          <w:bCs/>
          <w:sz w:val="24"/>
          <w:szCs w:val="24"/>
        </w:rPr>
        <w:t xml:space="preserve">polovina počtu </w:t>
      </w:r>
      <w:r w:rsidRPr="00807E12">
        <w:rPr>
          <w:rFonts w:ascii="Times New Roman" w:hAnsi="Times New Roman"/>
          <w:sz w:val="24"/>
          <w:szCs w:val="24"/>
        </w:rPr>
        <w:t xml:space="preserve">denních sazeb ani spolu s uloženým trestním opatřením odnětí svobody a náhradním trestním opatřením odnětí svobody za trestní opatření domácího vězení </w:t>
      </w:r>
      <w:bookmarkStart w:id="109" w:name="_Hlk135917500"/>
      <w:r w:rsidRPr="00807E12">
        <w:rPr>
          <w:rFonts w:ascii="Times New Roman" w:hAnsi="Times New Roman"/>
          <w:sz w:val="24"/>
          <w:szCs w:val="24"/>
        </w:rPr>
        <w:t>přesahovat jeden rok</w:t>
      </w:r>
      <w:bookmarkEnd w:id="109"/>
      <w:r w:rsidR="009533D2" w:rsidRPr="00807E12">
        <w:rPr>
          <w:rFonts w:ascii="Times New Roman" w:hAnsi="Times New Roman"/>
          <w:sz w:val="24"/>
          <w:szCs w:val="24"/>
        </w:rPr>
        <w:t>.</w:t>
      </w:r>
      <w:r w:rsidRPr="00807E12">
        <w:rPr>
          <w:rFonts w:ascii="Times New Roman" w:hAnsi="Times New Roman"/>
          <w:sz w:val="24"/>
          <w:szCs w:val="24"/>
        </w:rPr>
        <w:t xml:space="preserve"> </w:t>
      </w:r>
      <w:bookmarkStart w:id="110" w:name="_Hlk135923380"/>
    </w:p>
    <w:p w14:paraId="4C22E625" w14:textId="77777777" w:rsidR="004E43E1" w:rsidRPr="00807E12" w:rsidRDefault="004E43E1" w:rsidP="003469FB">
      <w:pPr>
        <w:tabs>
          <w:tab w:val="left" w:pos="426"/>
        </w:tabs>
        <w:spacing w:before="120" w:after="0" w:line="240" w:lineRule="auto"/>
        <w:ind w:firstLine="426"/>
        <w:jc w:val="both"/>
        <w:rPr>
          <w:rFonts w:ascii="Times New Roman" w:hAnsi="Times New Roman"/>
          <w:sz w:val="24"/>
          <w:szCs w:val="24"/>
        </w:rPr>
      </w:pPr>
    </w:p>
    <w:p w14:paraId="0D49D36B" w14:textId="77777777" w:rsidR="004E43E1" w:rsidRPr="00807E12" w:rsidRDefault="004E43E1" w:rsidP="00CE7E60">
      <w:pPr>
        <w:pStyle w:val="Nadpis2"/>
        <w:rPr>
          <w:bCs/>
        </w:rPr>
      </w:pPr>
      <w:r w:rsidRPr="00807E12">
        <w:rPr>
          <w:bCs/>
        </w:rPr>
        <w:t>§ 89c</w:t>
      </w:r>
    </w:p>
    <w:p w14:paraId="644063B8" w14:textId="77777777" w:rsidR="004E43E1" w:rsidRPr="00807E12" w:rsidRDefault="004E43E1"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 xml:space="preserve">Povinné právní zastoupení </w:t>
      </w:r>
    </w:p>
    <w:p w14:paraId="153E7E5C" w14:textId="77777777" w:rsidR="004E43E1" w:rsidRPr="00807E12" w:rsidRDefault="004E43E1" w:rsidP="003469FB">
      <w:pPr>
        <w:tabs>
          <w:tab w:val="left" w:pos="426"/>
        </w:tabs>
        <w:spacing w:before="120" w:after="0" w:line="240" w:lineRule="auto"/>
        <w:ind w:firstLine="426"/>
        <w:jc w:val="both"/>
        <w:rPr>
          <w:rFonts w:ascii="Times New Roman" w:hAnsi="Times New Roman"/>
          <w:bCs/>
          <w:color w:val="FF0000"/>
          <w:sz w:val="24"/>
          <w:szCs w:val="24"/>
        </w:rPr>
      </w:pPr>
      <w:bookmarkStart w:id="111" w:name="_Hlk116916147"/>
      <w:r w:rsidRPr="00807E12">
        <w:rPr>
          <w:rFonts w:ascii="Times New Roman" w:hAnsi="Times New Roman"/>
          <w:bCs/>
          <w:sz w:val="24"/>
          <w:szCs w:val="24"/>
        </w:rPr>
        <w:t xml:space="preserve">(1) Dítě mladší patnácti let musí být zastoupeno právním zástupcem již od okamžiku, kdy podává vysvětlení jako dítě, u něhož se zjišťuje a objasňuje, zda spáchalo čin jinak trestný, nebo jsou proti němu </w:t>
      </w:r>
      <w:proofErr w:type="gramStart"/>
      <w:r w:rsidRPr="00807E12">
        <w:rPr>
          <w:rFonts w:ascii="Times New Roman" w:hAnsi="Times New Roman"/>
          <w:bCs/>
          <w:sz w:val="24"/>
          <w:szCs w:val="24"/>
        </w:rPr>
        <w:t>jiným</w:t>
      </w:r>
      <w:proofErr w:type="gramEnd"/>
      <w:r w:rsidRPr="00807E12">
        <w:rPr>
          <w:rFonts w:ascii="Times New Roman" w:hAnsi="Times New Roman"/>
          <w:bCs/>
          <w:sz w:val="24"/>
          <w:szCs w:val="24"/>
        </w:rPr>
        <w:t xml:space="preserve"> než utajovaným způsobem prováděny jiné úkony podle tohoto zákona nebo trestního řádu, včetně úkonů neodkladných a neopakovatelných, ledaže nelze podání vysvětlení nebo provedení jiného úkonu odložit a vyrozumění právního zástupce o něm zajistit. </w:t>
      </w:r>
    </w:p>
    <w:bookmarkEnd w:id="111"/>
    <w:p w14:paraId="19825435" w14:textId="77777777" w:rsidR="004E43E1" w:rsidRPr="00807E12" w:rsidRDefault="004E43E1"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(2) Dítě mladší patnácti let musí mít právního zástupce do dovršení osmnácti let věku. Považuje-li to státní zástupce, státní zastupitelství nebo soud pro mládež za vhodné s přihlédnutím k dosaženému stupni rozumové a mravní vyspělosti dítěte mladšího patnácti let a okolnostem případu, musí mít dítě právního zástupce až do dovršení jednadvaceti let věku. </w:t>
      </w:r>
    </w:p>
    <w:p w14:paraId="37E5455A" w14:textId="77777777" w:rsidR="004E43E1" w:rsidRPr="00807E12" w:rsidRDefault="004E43E1"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(3) Nebylo-li zmocnění právního zástupce při jeho zvolení nebo ustanovení vymezeno jinak nebo neskončilo-li   dovršením věku dítěte mladšího patnácti let podle odstavce 2 nebo již dříve z jiných důvodů, skončí nabytím právní moci rozhodnutí soudu pro mládež o návrhu státního zastupitelství na uložení opatření. I když zmocnění právního zástupce zaniklo, je právní zástupce oprávněn podat za dítě mladší patnácti let dovolání a žalobu pro zmatečnost a zúčastnit se řízení o dovolání a o žalobě pro zmatečnost </w:t>
      </w:r>
      <w:r w:rsidRPr="00807E12">
        <w:rPr>
          <w:rFonts w:ascii="Times New Roman" w:hAnsi="Times New Roman"/>
          <w:bCs/>
          <w:strike/>
          <w:sz w:val="24"/>
          <w:szCs w:val="24"/>
        </w:rPr>
        <w:t>u Nejvyššího soudu</w:t>
      </w:r>
      <w:r w:rsidRPr="00807E12">
        <w:rPr>
          <w:rFonts w:ascii="Times New Roman" w:hAnsi="Times New Roman"/>
          <w:bCs/>
          <w:sz w:val="24"/>
          <w:szCs w:val="24"/>
        </w:rPr>
        <w:t xml:space="preserve">. </w:t>
      </w:r>
    </w:p>
    <w:p w14:paraId="71A26E33" w14:textId="77777777" w:rsidR="004E43E1" w:rsidRPr="00807E12" w:rsidRDefault="004E43E1"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(4) Skončilo-li zmocnění právního zástupce zastupovat dítě mladší patnácti let z jiného důvodu než z důvodu dovršení věku podle odstavce 2, orgán, který vede řízení, o tom bez zbytečného odkladu vyrozumí právního zástupce, nevyplývá-li tato skutečnost z rozhodnutí, které se právnímu zástupci doručuje.</w:t>
      </w:r>
    </w:p>
    <w:p w14:paraId="7F6A98EE" w14:textId="77777777" w:rsidR="004E43E1" w:rsidRPr="00807E12" w:rsidRDefault="004E43E1"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(5) Dítě mladší patnácti let musí být do dovršení osmnácti let věku zastoupeno právním zástupcem také </w:t>
      </w:r>
    </w:p>
    <w:p w14:paraId="3779CCC9" w14:textId="77777777" w:rsidR="004E43E1" w:rsidRPr="00807E12" w:rsidRDefault="004E43E1" w:rsidP="003469FB">
      <w:pPr>
        <w:tabs>
          <w:tab w:val="left" w:pos="426"/>
        </w:tabs>
        <w:spacing w:before="120" w:after="0" w:line="240" w:lineRule="auto"/>
        <w:jc w:val="both"/>
        <w:rPr>
          <w:rFonts w:ascii="Times New Roman" w:hAnsi="Times New Roman"/>
          <w:bCs/>
          <w:sz w:val="24"/>
          <w:szCs w:val="24"/>
        </w:rPr>
      </w:pPr>
      <w:r w:rsidRPr="00807E12">
        <w:rPr>
          <w:rFonts w:ascii="Times New Roman" w:hAnsi="Times New Roman"/>
          <w:bCs/>
          <w:sz w:val="24"/>
          <w:szCs w:val="24"/>
        </w:rPr>
        <w:t>a) v řízení o dovolání,</w:t>
      </w:r>
    </w:p>
    <w:p w14:paraId="56B20B44" w14:textId="77777777" w:rsidR="004E43E1" w:rsidRPr="00807E12" w:rsidRDefault="004E43E1" w:rsidP="003469FB">
      <w:pPr>
        <w:spacing w:before="120" w:after="0" w:line="240" w:lineRule="auto"/>
        <w:jc w:val="both"/>
        <w:rPr>
          <w:rFonts w:ascii="Times New Roman" w:hAnsi="Times New Roman"/>
          <w:bCs/>
          <w:sz w:val="24"/>
          <w:szCs w:val="24"/>
        </w:rPr>
      </w:pPr>
      <w:r w:rsidRPr="00807E12">
        <w:rPr>
          <w:rFonts w:ascii="Times New Roman" w:hAnsi="Times New Roman"/>
          <w:bCs/>
          <w:sz w:val="24"/>
          <w:szCs w:val="24"/>
        </w:rPr>
        <w:t>b) je-li nařízeno jednání v řízení o žalobě na obnovu řízení nebo pro zmatečnost a</w:t>
      </w:r>
    </w:p>
    <w:p w14:paraId="0955111D" w14:textId="55ABF218" w:rsidR="004E43E1" w:rsidRPr="00807E12" w:rsidRDefault="004E43E1" w:rsidP="00CE7E60">
      <w:pPr>
        <w:tabs>
          <w:tab w:val="left" w:pos="426"/>
        </w:tabs>
        <w:spacing w:before="120" w:after="0" w:line="240" w:lineRule="auto"/>
        <w:jc w:val="both"/>
        <w:rPr>
          <w:rFonts w:ascii="Times New Roman" w:hAnsi="Times New Roman"/>
          <w:bCs/>
          <w:sz w:val="24"/>
          <w:szCs w:val="24"/>
        </w:rPr>
      </w:pPr>
      <w:r w:rsidRPr="00807E12">
        <w:rPr>
          <w:rFonts w:ascii="Times New Roman" w:hAnsi="Times New Roman"/>
          <w:bCs/>
          <w:sz w:val="24"/>
          <w:szCs w:val="24"/>
        </w:rPr>
        <w:t xml:space="preserve">c) je-li nařízeno jednání za účelem rozhodování o uloženém opatření v rámci jeho výkonu. </w:t>
      </w:r>
    </w:p>
    <w:bookmarkEnd w:id="110"/>
    <w:p w14:paraId="1C64DEF4" w14:textId="77777777" w:rsidR="007B53C2" w:rsidRPr="00807E12" w:rsidRDefault="007B53C2" w:rsidP="003469FB">
      <w:pPr>
        <w:spacing w:before="120" w:after="0" w:line="240" w:lineRule="auto"/>
        <w:rPr>
          <w:rFonts w:ascii="Times New Roman" w:hAnsi="Times New Roman"/>
          <w:bCs/>
          <w:sz w:val="24"/>
          <w:szCs w:val="24"/>
        </w:rPr>
      </w:pPr>
    </w:p>
    <w:p w14:paraId="3739C67F" w14:textId="77777777" w:rsidR="006F1BD9" w:rsidRPr="00807E12" w:rsidRDefault="006F1BD9" w:rsidP="003469FB">
      <w:pPr>
        <w:spacing w:before="120" w:after="0" w:line="240" w:lineRule="auto"/>
        <w:rPr>
          <w:rFonts w:ascii="Times New Roman" w:hAnsi="Times New Roman"/>
          <w:bCs/>
          <w:sz w:val="24"/>
          <w:szCs w:val="24"/>
        </w:rPr>
      </w:pPr>
    </w:p>
    <w:p w14:paraId="164DBA94" w14:textId="77777777" w:rsidR="00735410" w:rsidRPr="00807E12" w:rsidRDefault="00735410" w:rsidP="003469FB">
      <w:pPr>
        <w:pStyle w:val="Nadpis1"/>
        <w:rPr>
          <w:u w:val="single"/>
        </w:rPr>
      </w:pPr>
      <w:r w:rsidRPr="00807E12">
        <w:rPr>
          <w:u w:val="single"/>
        </w:rPr>
        <w:t>Zákon o vyšších soudních úřednících a vyšších úřednících státního zastupitelství</w:t>
      </w:r>
    </w:p>
    <w:p w14:paraId="3EFB81ED" w14:textId="6DDC462C" w:rsidR="00735410" w:rsidRPr="00913147" w:rsidRDefault="00735410" w:rsidP="00CE7E60">
      <w:pPr>
        <w:pStyle w:val="Nadpis2"/>
        <w:rPr>
          <w:bCs/>
        </w:rPr>
      </w:pPr>
      <w:r w:rsidRPr="00913147">
        <w:rPr>
          <w:bCs/>
        </w:rPr>
        <w:t>§ 16</w:t>
      </w:r>
    </w:p>
    <w:p w14:paraId="51B449D9" w14:textId="77777777" w:rsidR="00735410" w:rsidRPr="00807E12" w:rsidRDefault="00735410" w:rsidP="003469FB">
      <w:pPr>
        <w:spacing w:before="120" w:after="0" w:line="240" w:lineRule="auto"/>
        <w:ind w:firstLine="426"/>
        <w:jc w:val="both"/>
        <w:rPr>
          <w:rFonts w:ascii="Times New Roman" w:eastAsia="Aptos" w:hAnsi="Times New Roman"/>
          <w:strike/>
          <w:kern w:val="2"/>
          <w:sz w:val="24"/>
          <w:szCs w:val="24"/>
          <w14:ligatures w14:val="standardContextual"/>
        </w:rPr>
      </w:pPr>
      <w:bookmarkStart w:id="112" w:name="_Hlk176422688"/>
      <w:r w:rsidRPr="00807E12">
        <w:rPr>
          <w:rFonts w:ascii="Times New Roman" w:eastAsia="Aptos" w:hAnsi="Times New Roman"/>
          <w:strike/>
          <w:kern w:val="2"/>
          <w:sz w:val="24"/>
          <w:szCs w:val="24"/>
          <w14:ligatures w14:val="standardContextual"/>
        </w:rPr>
        <w:t>(1) Státní zástupce může vyššího úředníka státního zastupitelství pověřit</w:t>
      </w:r>
    </w:p>
    <w:p w14:paraId="0C81E121"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a) rozhodováním o odměně, náhradě hotových výdajů a náhradě za promeškaný čas obhájce nebo ustanoveného zmocněnce anebo právního zástupce dítěte mladšího patnácti let v řízení ve věcech dětí mladších patnácti let,</w:t>
      </w:r>
    </w:p>
    <w:p w14:paraId="6DA6538D"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b) rozhodováním o svědečném, znalečném, tlumočném a náhradách,</w:t>
      </w:r>
    </w:p>
    <w:p w14:paraId="20E03AA4"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c) přípravou podkladů pro rozhodnutí o podmíněném zastavení trestního stíhání nebo narovnání,</w:t>
      </w:r>
    </w:p>
    <w:p w14:paraId="55366724"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d) zpracováním návrhu písemného vyhotovení rozhodnutí o podmíněném zastavení trestního stíhání nebo narovnání,</w:t>
      </w:r>
    </w:p>
    <w:p w14:paraId="231FA772"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e) sepisováním podání státnímu zastupitelství včetně návrhů,</w:t>
      </w:r>
    </w:p>
    <w:p w14:paraId="10679250"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f) přípravou podkladů pro rozhodnutí o osvědčení obviněného ve zkušební době stanovené v rozhodnutí o podmíněném zastavení jeho trestního stíhání, včetně podkladů pro rozhodnutí o tom, zda se zruší uložené přiměřené omezení, přiměřená povinnost, výchovné opatření nebo dohled, o tom, že se obviněný neosvědčil, a pro rozhodnutí o ponechání podmíněného zastavení trestního stíhání v platnosti, a zpracováním návrhu písemného vyhotovení tohoto rozhodnutí,</w:t>
      </w:r>
    </w:p>
    <w:p w14:paraId="7064CEFE"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g) přípravou podkladů pro rozhodnutí o podmíněném odložení návrhu na potrestání a zpracováním návrhu písemného rozhodnutí,</w:t>
      </w:r>
    </w:p>
    <w:p w14:paraId="6665CE7F"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h) přípravou podkladů pro rozhodnutí, zda zbytek závazku zdržet se během zkušební doby podmíněného odložení podání návrhu na potrestání nebo podmíněného zastavení trestního stíhání určité činnosti nebude vykonán, a zpracováním návrhu písemného vyhotovení tohoto rozhodnutí,</w:t>
      </w:r>
    </w:p>
    <w:p w14:paraId="6AAFD173"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i) přípravou podkladů pro rozhodnutí o osvědčení podezřelého ve zkušební době stanovené v rozhodnutí o podmíněném odložení podání návrhu na potrestání, včetně podkladů pro rozhodnutí o tom, zda se zruší uložené přiměřené omezení, přiměřená povinnost, výchovné opatření nebo dohled, o tom, že se podezřelý neosvědčil, a pro rozhodnutí o ponechání podmíněného odložení podání návrhu na potrestání v platnosti, a zpracováním návrhu písemného vyhotovení tohoto rozhodnutí,</w:t>
      </w:r>
    </w:p>
    <w:p w14:paraId="76031785" w14:textId="34BC3EA1"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j) rozhodnutím o vrácení a vydání věci důležité pro trestní řízení po právní moci rozhodnutí ve</w:t>
      </w:r>
      <w:r w:rsidR="004E2118">
        <w:rPr>
          <w:rFonts w:ascii="Times New Roman" w:eastAsia="Aptos" w:hAnsi="Times New Roman"/>
          <w:strike/>
          <w:kern w:val="2"/>
          <w:sz w:val="24"/>
          <w:szCs w:val="24"/>
          <w14:ligatures w14:val="standardContextual"/>
        </w:rPr>
        <w:t> </w:t>
      </w:r>
      <w:r w:rsidRPr="00807E12">
        <w:rPr>
          <w:rFonts w:ascii="Times New Roman" w:eastAsia="Aptos" w:hAnsi="Times New Roman"/>
          <w:strike/>
          <w:kern w:val="2"/>
          <w:sz w:val="24"/>
          <w:szCs w:val="24"/>
          <w14:ligatures w14:val="standardContextual"/>
        </w:rPr>
        <w:t>věci samé,</w:t>
      </w:r>
    </w:p>
    <w:p w14:paraId="6FAA34FC" w14:textId="77777777" w:rsidR="00735410" w:rsidRPr="00807E12" w:rsidRDefault="00735410" w:rsidP="003469FB">
      <w:pPr>
        <w:spacing w:before="120" w:after="0" w:line="240" w:lineRule="auto"/>
        <w:ind w:left="284" w:hanging="284"/>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k) vyznačováním právních mocí rozhodnutí.</w:t>
      </w:r>
    </w:p>
    <w:p w14:paraId="6FBFA87F" w14:textId="77777777" w:rsidR="00735410" w:rsidRPr="00807E12" w:rsidRDefault="00735410" w:rsidP="003469FB">
      <w:pPr>
        <w:tabs>
          <w:tab w:val="left" w:pos="1134"/>
        </w:tabs>
        <w:autoSpaceDE w:val="0"/>
        <w:autoSpaceDN w:val="0"/>
        <w:adjustRightInd w:val="0"/>
        <w:spacing w:before="120" w:after="0" w:line="240" w:lineRule="auto"/>
        <w:ind w:firstLine="426"/>
        <w:jc w:val="both"/>
        <w:rPr>
          <w:rFonts w:ascii="Times New Roman" w:hAnsi="Times New Roman"/>
          <w:b/>
          <w:bCs/>
          <w:kern w:val="2"/>
          <w:sz w:val="24"/>
          <w:szCs w:val="24"/>
          <w14:ligatures w14:val="standardContextual"/>
        </w:rPr>
      </w:pPr>
      <w:bookmarkStart w:id="113" w:name="_Hlk176422703"/>
      <w:bookmarkEnd w:id="112"/>
      <w:r w:rsidRPr="00807E12">
        <w:rPr>
          <w:rFonts w:ascii="Times New Roman" w:hAnsi="Times New Roman"/>
          <w:b/>
          <w:bCs/>
          <w:kern w:val="2"/>
          <w:sz w:val="24"/>
          <w:szCs w:val="24"/>
          <w14:ligatures w14:val="standardContextual"/>
        </w:rPr>
        <w:t>(1) Státní zástupce může vyššího úředníka státního zastupitelství pověřit</w:t>
      </w:r>
    </w:p>
    <w:p w14:paraId="26B00135" w14:textId="77777777" w:rsidR="00735410" w:rsidRPr="00807E12" w:rsidRDefault="00735410" w:rsidP="003469FB">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 xml:space="preserve">a) </w:t>
      </w:r>
      <w:r w:rsidRPr="00807E12">
        <w:rPr>
          <w:rFonts w:ascii="Times New Roman" w:hAnsi="Times New Roman"/>
          <w:b/>
          <w:bCs/>
          <w:kern w:val="2"/>
          <w:sz w:val="24"/>
          <w:szCs w:val="24"/>
          <w14:ligatures w14:val="standardContextual"/>
        </w:rPr>
        <w:tab/>
        <w:t>rozhodováním o odměně, náhradě hotových výdajů a náhradě za promeškaný čas obhájce nebo ustanoveného zmocněnce anebo právního zástupce dítěte mladšího patnácti let v řízení ve věcech dětí mladších patnácti let,</w:t>
      </w:r>
    </w:p>
    <w:p w14:paraId="492B057A" w14:textId="150EC0BB" w:rsidR="00735410" w:rsidRPr="00807E12" w:rsidRDefault="00735410" w:rsidP="00702D15">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b)</w:t>
      </w:r>
      <w:r w:rsidRPr="00807E12">
        <w:rPr>
          <w:rFonts w:ascii="Times New Roman" w:hAnsi="Times New Roman"/>
          <w:b/>
          <w:bCs/>
          <w:kern w:val="2"/>
          <w:sz w:val="24"/>
          <w:szCs w:val="24"/>
          <w14:ligatures w14:val="standardContextual"/>
        </w:rPr>
        <w:tab/>
        <w:t xml:space="preserve">rozhodováním o svědečném, </w:t>
      </w:r>
      <w:r w:rsidR="00702D15" w:rsidRPr="00807E12">
        <w:rPr>
          <w:rFonts w:ascii="Times New Roman" w:hAnsi="Times New Roman"/>
          <w:b/>
          <w:bCs/>
          <w:kern w:val="2"/>
          <w:sz w:val="24"/>
          <w:szCs w:val="24"/>
          <w14:ligatures w14:val="standardContextual"/>
        </w:rPr>
        <w:t>znalečném, tlumočném, odměně konzultanta přibraného pro účely trestního řízení, odměně za odborné vyjádření podané na žádost orgánů činných v trestním řízení a o výši náhrad jejich výdajů,</w:t>
      </w:r>
    </w:p>
    <w:p w14:paraId="127DEE24" w14:textId="77777777" w:rsidR="00735410" w:rsidRPr="00807E12" w:rsidRDefault="00735410" w:rsidP="003469FB">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c)</w:t>
      </w:r>
      <w:r w:rsidRPr="00807E12">
        <w:rPr>
          <w:rFonts w:ascii="Times New Roman" w:hAnsi="Times New Roman"/>
          <w:b/>
          <w:bCs/>
          <w:kern w:val="2"/>
          <w:sz w:val="24"/>
          <w:szCs w:val="24"/>
          <w14:ligatures w14:val="standardContextual"/>
        </w:rPr>
        <w:tab/>
        <w:t xml:space="preserve">v souvislosti s podmíněným odložením podání návrhu na potrestání, podmíněným upuštěním od trestního stíhání, odstoupením od trestního stíhání, podmíněným zastavením trestního stíhání nebo narovnáním přípravou a zpracováním podkladů: </w:t>
      </w:r>
    </w:p>
    <w:p w14:paraId="0425A63C" w14:textId="77777777" w:rsidR="00735410" w:rsidRPr="00807E12" w:rsidRDefault="00735410" w:rsidP="003469FB">
      <w:pPr>
        <w:autoSpaceDE w:val="0"/>
        <w:autoSpaceDN w:val="0"/>
        <w:adjustRightInd w:val="0"/>
        <w:spacing w:before="120" w:after="0" w:line="240" w:lineRule="auto"/>
        <w:ind w:left="567" w:hanging="283"/>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1. pro rozhodnutí o podmíněném odložení podání návrhu na potrestání, podmíněném upuštění od trestního stíhání, odstoupení od trestního stíhání, podmíněném zastavení trestního stíhání nebo narovnání a zpracováním návrhu jeho písemného vyhotovení,</w:t>
      </w:r>
    </w:p>
    <w:p w14:paraId="33670664" w14:textId="64E2CAC5" w:rsidR="00735410" w:rsidRPr="00807E12" w:rsidRDefault="00735410" w:rsidP="003469FB">
      <w:pPr>
        <w:autoSpaceDE w:val="0"/>
        <w:autoSpaceDN w:val="0"/>
        <w:adjustRightInd w:val="0"/>
        <w:spacing w:before="120" w:after="0" w:line="240" w:lineRule="auto"/>
        <w:ind w:left="567" w:hanging="283"/>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2. pro rozhodnutí o osvědčení podezřelého nebo obviněného ve zkušební době, včetně podkladů pro rozhodnutí o tom, zda se zruší uložené přiměřené omezení, přiměřená povinnost, výchovné opatření nebo dohled, pokud byly uloženy, a zpracováním návrhu písemného vyhotovení takového rozhodnutí,</w:t>
      </w:r>
    </w:p>
    <w:p w14:paraId="126D05D2" w14:textId="77777777" w:rsidR="00735410" w:rsidRPr="00807E12" w:rsidRDefault="00735410" w:rsidP="003469FB">
      <w:pPr>
        <w:autoSpaceDE w:val="0"/>
        <w:autoSpaceDN w:val="0"/>
        <w:adjustRightInd w:val="0"/>
        <w:spacing w:before="120" w:after="0" w:line="240" w:lineRule="auto"/>
        <w:ind w:left="567" w:hanging="283"/>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3. pro rozhodnutí o ponechání podmíněného odložení podání návrhu na potrestání, podmíněného upuštění od trestního stíhání nebo podmíněného zastavení trestního stíhání v platnosti a zpracováním návrhu písemného vyhotovení takového rozhodnutí,</w:t>
      </w:r>
    </w:p>
    <w:p w14:paraId="7B84F472" w14:textId="77777777" w:rsidR="00735410" w:rsidRPr="00807E12" w:rsidRDefault="00735410" w:rsidP="003469FB">
      <w:pPr>
        <w:autoSpaceDE w:val="0"/>
        <w:autoSpaceDN w:val="0"/>
        <w:adjustRightInd w:val="0"/>
        <w:spacing w:before="120" w:after="0" w:line="240" w:lineRule="auto"/>
        <w:ind w:left="567" w:hanging="283"/>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4. pro rozhodnutí o tom, že se podezřelý nebo obviněný neosvědčil a zpracováním návrhu písemného vyhotovení takového rozhodnutí,</w:t>
      </w:r>
    </w:p>
    <w:p w14:paraId="36A2AB3B" w14:textId="77777777" w:rsidR="00735410" w:rsidRPr="00807E12" w:rsidRDefault="00735410" w:rsidP="003469FB">
      <w:pPr>
        <w:autoSpaceDE w:val="0"/>
        <w:autoSpaceDN w:val="0"/>
        <w:adjustRightInd w:val="0"/>
        <w:spacing w:before="120" w:after="0" w:line="240" w:lineRule="auto"/>
        <w:ind w:left="567" w:hanging="283"/>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5. pro rozhodnutí, zda zbytek závazku zdržet se během zkušební doby podmíněného odložení podání návrhu na potrestání, podmíněného upuštění od trestního stíhání nebo podmíněného zastavení trestního stíhání určité činnosti nebude vykonán, a zpracováním návrhu písemného vyhotovení takového rozhodnutí,</w:t>
      </w:r>
    </w:p>
    <w:p w14:paraId="198FCCFA" w14:textId="77777777" w:rsidR="00735410" w:rsidRPr="00807E12" w:rsidRDefault="00735410" w:rsidP="003469FB">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d) sepisováním podání státnímu zastupitelství včetně návrhů,</w:t>
      </w:r>
    </w:p>
    <w:p w14:paraId="3CB764CB" w14:textId="77777777" w:rsidR="00735410" w:rsidRPr="00807E12" w:rsidRDefault="00735410" w:rsidP="003469FB">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 xml:space="preserve">e) </w:t>
      </w:r>
      <w:r w:rsidRPr="00807E12">
        <w:rPr>
          <w:rFonts w:ascii="Times New Roman" w:hAnsi="Times New Roman"/>
          <w:b/>
          <w:bCs/>
          <w:kern w:val="2"/>
          <w:sz w:val="24"/>
          <w:szCs w:val="24"/>
          <w14:ligatures w14:val="standardContextual"/>
        </w:rPr>
        <w:tab/>
        <w:t>rozhodnutím o vrácení a vydání věci důležité pro trestní řízení po právní moci rozhodnutí ve věci samé,</w:t>
      </w:r>
    </w:p>
    <w:p w14:paraId="62A28EA5" w14:textId="77777777" w:rsidR="00735410" w:rsidRPr="00807E12" w:rsidRDefault="00735410" w:rsidP="003469FB">
      <w:pPr>
        <w:autoSpaceDE w:val="0"/>
        <w:autoSpaceDN w:val="0"/>
        <w:adjustRightInd w:val="0"/>
        <w:spacing w:before="120" w:after="0" w:line="240" w:lineRule="auto"/>
        <w:ind w:left="284" w:hanging="284"/>
        <w:jc w:val="both"/>
        <w:rPr>
          <w:rFonts w:ascii="Times New Roman" w:hAnsi="Times New Roman"/>
          <w:b/>
          <w:bCs/>
          <w:kern w:val="2"/>
          <w:sz w:val="24"/>
          <w:szCs w:val="24"/>
          <w14:ligatures w14:val="standardContextual"/>
        </w:rPr>
      </w:pPr>
      <w:r w:rsidRPr="00807E12">
        <w:rPr>
          <w:rFonts w:ascii="Times New Roman" w:hAnsi="Times New Roman"/>
          <w:b/>
          <w:bCs/>
          <w:kern w:val="2"/>
          <w:sz w:val="24"/>
          <w:szCs w:val="24"/>
          <w14:ligatures w14:val="standardContextual"/>
        </w:rPr>
        <w:t>f) vyznačováním právních mocí rozhodnutí.</w:t>
      </w:r>
    </w:p>
    <w:bookmarkEnd w:id="113"/>
    <w:p w14:paraId="1147340C" w14:textId="77777777" w:rsidR="00735410" w:rsidRPr="00807E12" w:rsidRDefault="00735410"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Vyšší úředník státního zastupitelství může být dále pověřen vykonáváním těchto úkonů, při nichž se nerozhoduje o právech a povinnostech osob,</w:t>
      </w:r>
    </w:p>
    <w:p w14:paraId="73A47D9C"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dožádání v jednoduchých věcech,</w:t>
      </w:r>
    </w:p>
    <w:p w14:paraId="0873ADEE"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doručování rozhodnutí a jiných úředních písemností státního zastupitelství osobám ve vazbě nebo ve výkonu trestu odnětí svobody,</w:t>
      </w:r>
    </w:p>
    <w:p w14:paraId="58E4386F"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sepisování protokolu o podaném vysvětlení včetně sepisování trestních oznámení,</w:t>
      </w:r>
    </w:p>
    <w:p w14:paraId="4655E446"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účast při návštěvách obviněných ve vazbě,</w:t>
      </w:r>
    </w:p>
    <w:p w14:paraId="6823251F"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kontrolou korespondence obviněných,</w:t>
      </w:r>
    </w:p>
    <w:p w14:paraId="27541258"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f) nahlížení do spisů soudu a vyžadování jejich zapůjčení,</w:t>
      </w:r>
    </w:p>
    <w:p w14:paraId="5F508C03"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g) vyžadování zapůjčení spisů, dokladů a podání vysvětlení od orgánů veřejné správy, územní samosprávy a dalších osob povinných podat vysvětlení nebo zapůjčit spisy a doklady státnímu zastupitelství při výkonu jeho působnosti,</w:t>
      </w:r>
    </w:p>
    <w:p w14:paraId="30184B52"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h) zajišťování jiných podkladů pro výkon činností státního zástupce.</w:t>
      </w:r>
    </w:p>
    <w:p w14:paraId="2F0E68C6" w14:textId="77777777" w:rsidR="00735410" w:rsidRPr="00807E12" w:rsidRDefault="00735410" w:rsidP="003469FB">
      <w:pPr>
        <w:spacing w:before="120" w:after="0" w:line="240" w:lineRule="auto"/>
        <w:ind w:left="284" w:hanging="284"/>
        <w:jc w:val="both"/>
        <w:rPr>
          <w:rFonts w:ascii="Times New Roman" w:eastAsia="Aptos" w:hAnsi="Times New Roman"/>
          <w:kern w:val="2"/>
          <w:sz w:val="24"/>
          <w:szCs w:val="24"/>
          <w14:ligatures w14:val="standardContextual"/>
        </w:rPr>
      </w:pPr>
    </w:p>
    <w:p w14:paraId="749DC551" w14:textId="125872D7" w:rsidR="00735410" w:rsidRPr="00807E12" w:rsidRDefault="00735410" w:rsidP="00CE7E60">
      <w:pPr>
        <w:spacing w:before="120" w:after="0" w:line="240" w:lineRule="auto"/>
        <w:rPr>
          <w:rFonts w:ascii="Times New Roman" w:hAnsi="Times New Roman"/>
          <w:bCs/>
          <w:sz w:val="24"/>
          <w:szCs w:val="24"/>
          <w:lang w:eastAsia="cs-CZ"/>
        </w:rPr>
      </w:pPr>
    </w:p>
    <w:p w14:paraId="546E7770" w14:textId="78F816B4" w:rsidR="00735410" w:rsidRPr="00807E12" w:rsidRDefault="006F1BD9" w:rsidP="00CE7E60">
      <w:pPr>
        <w:pStyle w:val="Nadpis1"/>
        <w:rPr>
          <w:u w:val="single"/>
        </w:rPr>
      </w:pPr>
      <w:r w:rsidRPr="00807E12">
        <w:rPr>
          <w:u w:val="single"/>
        </w:rPr>
        <w:t>Zákon o výkonu zabezpečovací detence</w:t>
      </w:r>
    </w:p>
    <w:p w14:paraId="297A9369" w14:textId="08AE9B6E" w:rsidR="006F1BD9" w:rsidRPr="00807E12" w:rsidRDefault="006F1BD9" w:rsidP="00CE7E60">
      <w:pPr>
        <w:pStyle w:val="Nadpis2"/>
        <w:rPr>
          <w:bCs/>
        </w:rPr>
      </w:pPr>
      <w:r w:rsidRPr="00807E12">
        <w:rPr>
          <w:bCs/>
        </w:rPr>
        <w:t>§ 32</w:t>
      </w:r>
    </w:p>
    <w:p w14:paraId="5E75FBB5"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Kázeňské vyřízení jiného protispolečenského jednání</w:t>
      </w:r>
    </w:p>
    <w:p w14:paraId="6F46436A"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Uložením kázeňského trestu se vyřizují též jednání, která mají znaky přestupků, pokud byly spáchány během výkonu zabezpečovací detence.</w:t>
      </w:r>
    </w:p>
    <w:p w14:paraId="75953297"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Uložením kázeňského trestu chovanci se nevylučuje jeho trestní stíhání, je-li skutek trestným činem.</w:t>
      </w:r>
    </w:p>
    <w:p w14:paraId="77C2B912"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(3) Rozhodnutí o jednání, které má znaky přestupku zapisovaného do evidence přestupků </w:t>
      </w:r>
      <w:r w:rsidRPr="00807E12">
        <w:rPr>
          <w:rFonts w:ascii="Times New Roman" w:eastAsia="Aptos" w:hAnsi="Times New Roman"/>
          <w:strike/>
          <w:kern w:val="2"/>
          <w:sz w:val="24"/>
          <w:szCs w:val="24"/>
          <w14:ligatures w14:val="standardContextual"/>
        </w:rPr>
        <w:t>vedené Rejstříkem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spravované Ministerstvem spravedlnosti</w:t>
      </w:r>
      <w:r w:rsidRPr="00807E12">
        <w:rPr>
          <w:rFonts w:ascii="Times New Roman" w:eastAsia="Aptos" w:hAnsi="Times New Roman"/>
          <w:kern w:val="2"/>
          <w:sz w:val="24"/>
          <w:szCs w:val="24"/>
          <w14:ligatures w14:val="standardContextual"/>
        </w:rPr>
        <w:t>, se zapíše po nabytí právní moci do této evidence. Na postup při zápisu do evidence přestupků a postup při uplatňování námitek proti jejímu obsahu se použijí obdobně ustanovení zákona o přestupcích.</w:t>
      </w:r>
    </w:p>
    <w:p w14:paraId="0269AB0F" w14:textId="77777777" w:rsidR="006F1BD9" w:rsidRPr="00807E12" w:rsidRDefault="006F1BD9" w:rsidP="00CE7E60">
      <w:pPr>
        <w:spacing w:before="120" w:after="0" w:line="240" w:lineRule="auto"/>
        <w:rPr>
          <w:rFonts w:ascii="Times New Roman" w:hAnsi="Times New Roman"/>
          <w:sz w:val="24"/>
          <w:szCs w:val="24"/>
          <w:lang w:eastAsia="cs-CZ"/>
        </w:rPr>
      </w:pPr>
    </w:p>
    <w:p w14:paraId="392B0D32" w14:textId="08580C97" w:rsidR="006F1BD9" w:rsidRPr="00807E12" w:rsidRDefault="006F1BD9" w:rsidP="003469FB">
      <w:pPr>
        <w:spacing w:before="120" w:after="0" w:line="240" w:lineRule="auto"/>
        <w:rPr>
          <w:rFonts w:ascii="Times New Roman" w:hAnsi="Times New Roman"/>
          <w:bCs/>
          <w:sz w:val="24"/>
          <w:szCs w:val="24"/>
        </w:rPr>
      </w:pPr>
    </w:p>
    <w:p w14:paraId="3979BDCA" w14:textId="019E8F9A" w:rsidR="0088182C" w:rsidRPr="00807E12" w:rsidRDefault="0088182C" w:rsidP="00CE7E60">
      <w:pPr>
        <w:pStyle w:val="Nadpis1"/>
        <w:rPr>
          <w:u w:val="single"/>
        </w:rPr>
      </w:pPr>
      <w:r w:rsidRPr="00807E12">
        <w:rPr>
          <w:u w:val="single"/>
        </w:rPr>
        <w:t>Zákon o auditorech</w:t>
      </w:r>
    </w:p>
    <w:p w14:paraId="531013A8" w14:textId="221E2E67" w:rsidR="0088182C" w:rsidRPr="00807E12" w:rsidRDefault="0088182C" w:rsidP="00CE7E60">
      <w:pPr>
        <w:pStyle w:val="Nadpis2"/>
        <w:rPr>
          <w:bCs/>
        </w:rPr>
      </w:pPr>
      <w:r w:rsidRPr="00807E12">
        <w:rPr>
          <w:bCs/>
        </w:rPr>
        <w:t xml:space="preserve">§ 50 </w:t>
      </w:r>
    </w:p>
    <w:p w14:paraId="2ACF040D" w14:textId="77777777" w:rsidR="0088182C" w:rsidRPr="00807E12" w:rsidRDefault="0088182C" w:rsidP="003469FB">
      <w:pPr>
        <w:spacing w:before="120" w:after="0" w:line="240" w:lineRule="auto"/>
        <w:jc w:val="center"/>
        <w:rPr>
          <w:rFonts w:ascii="Times New Roman" w:eastAsia="Times New Roman" w:hAnsi="Times New Roman"/>
          <w:sz w:val="24"/>
          <w:szCs w:val="24"/>
          <w:lang w:eastAsia="cs-CZ"/>
          <w14:ligatures w14:val="standardContextual"/>
        </w:rPr>
      </w:pPr>
      <w:r w:rsidRPr="00807E12">
        <w:rPr>
          <w:rFonts w:ascii="Times New Roman" w:eastAsia="Times New Roman" w:hAnsi="Times New Roman"/>
          <w:sz w:val="24"/>
          <w:szCs w:val="24"/>
          <w:lang w:eastAsia="cs-CZ"/>
          <w14:ligatures w14:val="standardContextual"/>
        </w:rPr>
        <w:t>Vztah k jiným právním předpisům</w:t>
      </w:r>
    </w:p>
    <w:p w14:paraId="62DB2F67" w14:textId="77777777" w:rsidR="0088182C" w:rsidRPr="00807E12" w:rsidRDefault="0088182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(1) Na kárné provinění a porušení povinnosti podle § 25a se obdobně použijí ustanovení zákona upravujícího odpovědnost za přestupky a řízení o nich.</w:t>
      </w:r>
    </w:p>
    <w:p w14:paraId="0DB6639A" w14:textId="77777777" w:rsidR="0088182C" w:rsidRPr="00807E12" w:rsidRDefault="0088182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(2) Požadavky na oprávněnou úřední osobu podle zákona upravujícího odpovědnost za přestupky a řízení o nich se nepoužijí na člena kárné komise, člena disciplinárního výboru, pokud není jeho předsedou, a člena Prezidia.</w:t>
      </w:r>
    </w:p>
    <w:p w14:paraId="2917D4FA" w14:textId="77777777" w:rsidR="0088182C" w:rsidRPr="00807E12" w:rsidRDefault="0088182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(3) Plní-li auditor v souvislosti s auditorskou činností u účetní jednotky povinnosti požadované zákonem o některých opatřeních proti legalizaci výnosů z trestné činnosti a financování terorismu, nepovažuje se toto plnění povinností za auditorskou činnost.</w:t>
      </w:r>
    </w:p>
    <w:p w14:paraId="12523FFB" w14:textId="77777777" w:rsidR="0088182C" w:rsidRPr="00807E12" w:rsidRDefault="0088182C" w:rsidP="003469FB">
      <w:pPr>
        <w:spacing w:before="120" w:after="0" w:line="240" w:lineRule="auto"/>
        <w:ind w:firstLine="426"/>
        <w:jc w:val="both"/>
        <w:rPr>
          <w:rFonts w:ascii="Times New Roman" w:eastAsia="Aptos" w:hAnsi="Times New Roman"/>
          <w:sz w:val="24"/>
          <w:szCs w:val="24"/>
          <w:lang w:eastAsia="cs-CZ"/>
          <w14:ligatures w14:val="standardContextual"/>
        </w:rPr>
      </w:pPr>
      <w:r w:rsidRPr="00807E12">
        <w:rPr>
          <w:rFonts w:ascii="Times New Roman" w:eastAsia="Aptos" w:hAnsi="Times New Roman"/>
          <w:sz w:val="24"/>
          <w:szCs w:val="24"/>
          <w:lang w:eastAsia="cs-CZ"/>
          <w14:ligatures w14:val="standardContextual"/>
        </w:rPr>
        <w:t xml:space="preserve">(4) Oznámení podle zákona o ochraně oznamovatelů o porušení povinnosti podle tohoto zákona, jiného právního předpisu upravujícího výkon auditorské činnosti, přímo použitelného předpisu Evropské unie upravujícího specifické požadavky na povinný audit subjektů veřejného zájmu, etického kodexu, vnitřních předpisů Komory nebo auditorských standardů podle § 18 nelze podat Ministerstvu spravedlnosti. </w:t>
      </w:r>
    </w:p>
    <w:p w14:paraId="786D4CC2" w14:textId="77777777" w:rsidR="0088182C" w:rsidRPr="00807E12" w:rsidRDefault="0088182C" w:rsidP="003469FB">
      <w:pPr>
        <w:spacing w:before="120" w:after="0" w:line="240" w:lineRule="auto"/>
        <w:ind w:firstLine="426"/>
        <w:jc w:val="both"/>
        <w:rPr>
          <w:rFonts w:ascii="Times New Roman" w:eastAsia="Times New Roman" w:hAnsi="Times New Roman"/>
          <w:b/>
          <w:sz w:val="24"/>
          <w:szCs w:val="24"/>
          <w:lang w:eastAsia="cs-CZ"/>
          <w14:ligatures w14:val="standardContextual"/>
        </w:rPr>
      </w:pPr>
      <w:r w:rsidRPr="00807E12">
        <w:rPr>
          <w:rFonts w:ascii="Times New Roman" w:eastAsia="Times New Roman" w:hAnsi="Times New Roman"/>
          <w:b/>
          <w:sz w:val="24"/>
          <w:szCs w:val="24"/>
          <w:lang w:eastAsia="cs-CZ"/>
          <w14:ligatures w14:val="standardContextual"/>
        </w:rPr>
        <w:t xml:space="preserve">(5) </w:t>
      </w:r>
      <w:bookmarkStart w:id="114" w:name="_Hlk171952512"/>
      <w:bookmarkStart w:id="115" w:name="_Hlk171952475"/>
      <w:r w:rsidRPr="00807E12">
        <w:rPr>
          <w:rFonts w:ascii="Times New Roman" w:eastAsia="Times New Roman" w:hAnsi="Times New Roman"/>
          <w:b/>
          <w:sz w:val="24"/>
          <w:szCs w:val="24"/>
          <w:lang w:eastAsia="cs-CZ"/>
          <w14:ligatures w14:val="standardContextual"/>
        </w:rPr>
        <w:t xml:space="preserve">Provádění kontroly přípravy a zavedení souboru </w:t>
      </w:r>
      <w:bookmarkEnd w:id="114"/>
      <w:r w:rsidRPr="00807E12">
        <w:rPr>
          <w:rFonts w:ascii="Times New Roman" w:eastAsia="Times New Roman" w:hAnsi="Times New Roman"/>
          <w:b/>
          <w:sz w:val="24"/>
          <w:szCs w:val="24"/>
          <w:lang w:eastAsia="cs-CZ"/>
          <w14:ligatures w14:val="standardContextual"/>
        </w:rPr>
        <w:t>preventivních a nápravných opatření auditorem podle zákona o trestní odpovědnosti právnických osob a řízení proti nim se nepovažuje za auditorskou činnost</w:t>
      </w:r>
      <w:bookmarkEnd w:id="115"/>
      <w:r w:rsidRPr="00807E12">
        <w:rPr>
          <w:rFonts w:ascii="Times New Roman" w:eastAsia="Times New Roman" w:hAnsi="Times New Roman"/>
          <w:b/>
          <w:sz w:val="24"/>
          <w:szCs w:val="24"/>
          <w:lang w:eastAsia="cs-CZ"/>
          <w14:ligatures w14:val="standardContextual"/>
        </w:rPr>
        <w:t>.</w:t>
      </w:r>
    </w:p>
    <w:p w14:paraId="193A76AD" w14:textId="77777777" w:rsidR="00EF4C90" w:rsidRPr="00807E12" w:rsidRDefault="00EF4C90" w:rsidP="003469FB">
      <w:pPr>
        <w:spacing w:before="120" w:after="0" w:line="240" w:lineRule="auto"/>
        <w:jc w:val="center"/>
        <w:rPr>
          <w:rFonts w:ascii="Times New Roman" w:hAnsi="Times New Roman"/>
          <w:bCs/>
          <w:sz w:val="24"/>
          <w:szCs w:val="24"/>
        </w:rPr>
      </w:pPr>
    </w:p>
    <w:p w14:paraId="64C9EB9D" w14:textId="77777777" w:rsidR="007B53C2" w:rsidRDefault="007B53C2" w:rsidP="003469FB">
      <w:pPr>
        <w:tabs>
          <w:tab w:val="left" w:pos="426"/>
        </w:tabs>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 </w:t>
      </w:r>
      <w:bookmarkStart w:id="116" w:name="_Hlk134383089"/>
    </w:p>
    <w:p w14:paraId="61ABC437" w14:textId="77777777" w:rsidR="00D66C36" w:rsidRPr="00807E12" w:rsidRDefault="00D66C36" w:rsidP="003469FB">
      <w:pPr>
        <w:tabs>
          <w:tab w:val="left" w:pos="426"/>
        </w:tabs>
        <w:spacing w:before="120" w:after="0" w:line="240" w:lineRule="auto"/>
        <w:ind w:firstLine="426"/>
        <w:jc w:val="both"/>
        <w:rPr>
          <w:rFonts w:ascii="Times New Roman" w:hAnsi="Times New Roman"/>
          <w:sz w:val="24"/>
          <w:szCs w:val="24"/>
          <w:u w:val="single"/>
        </w:rPr>
      </w:pPr>
    </w:p>
    <w:p w14:paraId="3160CFFC" w14:textId="77777777" w:rsidR="007B53C2" w:rsidRPr="00807E12" w:rsidRDefault="007B53C2" w:rsidP="003469FB">
      <w:pPr>
        <w:pStyle w:val="Nadpis1"/>
        <w:rPr>
          <w:u w:val="single"/>
        </w:rPr>
      </w:pPr>
      <w:r w:rsidRPr="00807E12">
        <w:rPr>
          <w:u w:val="single"/>
        </w:rPr>
        <w:t>Zákon o trestní odpovědnosti právnických osob a řízení proti nim</w:t>
      </w:r>
    </w:p>
    <w:bookmarkEnd w:id="116"/>
    <w:p w14:paraId="52026713" w14:textId="3A2428A5" w:rsidR="007F3127" w:rsidRPr="00807E12" w:rsidRDefault="007F3127" w:rsidP="003469FB">
      <w:pPr>
        <w:pStyle w:val="Nadpis2"/>
        <w:rPr>
          <w:bCs/>
        </w:rPr>
      </w:pPr>
      <w:r w:rsidRPr="00807E12">
        <w:rPr>
          <w:bCs/>
        </w:rPr>
        <w:t>§ 7</w:t>
      </w:r>
    </w:p>
    <w:p w14:paraId="41391473" w14:textId="77777777" w:rsidR="007F3127" w:rsidRPr="00807E12" w:rsidRDefault="007F3127" w:rsidP="003469FB">
      <w:pPr>
        <w:spacing w:before="120" w:after="0" w:line="240" w:lineRule="auto"/>
        <w:jc w:val="center"/>
        <w:rPr>
          <w:rFonts w:ascii="Times New Roman" w:hAnsi="Times New Roman"/>
          <w:sz w:val="24"/>
          <w:szCs w:val="24"/>
        </w:rPr>
      </w:pPr>
      <w:r w:rsidRPr="00807E12">
        <w:rPr>
          <w:rFonts w:ascii="Times New Roman" w:hAnsi="Times New Roman"/>
          <w:color w:val="000000"/>
          <w:sz w:val="24"/>
          <w:szCs w:val="24"/>
        </w:rPr>
        <w:t>Trestné činy</w:t>
      </w:r>
    </w:p>
    <w:p w14:paraId="45D263BB" w14:textId="77777777" w:rsidR="007F3127" w:rsidRPr="00807E12" w:rsidRDefault="007F3127" w:rsidP="003469FB">
      <w:pPr>
        <w:spacing w:before="120" w:after="0" w:line="240" w:lineRule="auto"/>
        <w:ind w:firstLine="426"/>
        <w:jc w:val="both"/>
        <w:rPr>
          <w:rFonts w:ascii="Times New Roman" w:hAnsi="Times New Roman"/>
          <w:sz w:val="24"/>
          <w:szCs w:val="24"/>
        </w:rPr>
      </w:pPr>
      <w:r w:rsidRPr="00807E12">
        <w:rPr>
          <w:rFonts w:ascii="Times New Roman" w:hAnsi="Times New Roman"/>
          <w:color w:val="000000"/>
          <w:sz w:val="24"/>
          <w:szCs w:val="24"/>
        </w:rPr>
        <w:t xml:space="preserve">Trestnými činy se pro účely tohoto zákona rozumí zločiny nebo přečiny uvedené v trestním zákoníku, s výjimkou trestných činů zabití (§ 141 trestního zákoníku), vraždy novorozeného dítěte matkou (§ 142 trestního zákoníku), účasti na sebevraždě (§ 144 trestního zákoníku), rvačky (§ 158 trestního zákoníku), soulože mezi příbuznými (§ 188 trestního zákoníku), dvojího manželství </w:t>
      </w:r>
      <w:r w:rsidRPr="00807E12">
        <w:rPr>
          <w:rFonts w:ascii="Times New Roman" w:hAnsi="Times New Roman"/>
          <w:b/>
          <w:bCs/>
          <w:color w:val="000000"/>
          <w:sz w:val="24"/>
          <w:szCs w:val="24"/>
        </w:rPr>
        <w:t>a partnerství</w:t>
      </w:r>
      <w:r w:rsidRPr="00807E12">
        <w:rPr>
          <w:rFonts w:ascii="Times New Roman" w:hAnsi="Times New Roman"/>
          <w:color w:val="000000"/>
          <w:sz w:val="24"/>
          <w:szCs w:val="24"/>
        </w:rPr>
        <w:t xml:space="preserve">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 odst. 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 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 vojenských uvedených ve zvláštní části hlavě dvanácté trestního zákoníku a použití zakázaného bojového prostředku a nedovoleného vedení boje (§ 411 trestního zákoníku).</w:t>
      </w:r>
    </w:p>
    <w:p w14:paraId="453ACEFB" w14:textId="77777777" w:rsidR="007F3127" w:rsidRPr="00807E12" w:rsidRDefault="007F3127" w:rsidP="003469FB">
      <w:pPr>
        <w:spacing w:before="120" w:after="0" w:line="240" w:lineRule="auto"/>
        <w:jc w:val="center"/>
        <w:rPr>
          <w:rFonts w:ascii="Times New Roman" w:hAnsi="Times New Roman"/>
          <w:strike/>
          <w:sz w:val="24"/>
          <w:szCs w:val="24"/>
        </w:rPr>
      </w:pPr>
    </w:p>
    <w:p w14:paraId="76991291" w14:textId="77777777" w:rsidR="0088182C" w:rsidRPr="00807E12" w:rsidRDefault="0088182C" w:rsidP="00CE7E60">
      <w:pPr>
        <w:pStyle w:val="Nadpis2"/>
        <w:rPr>
          <w:bCs/>
        </w:rPr>
      </w:pPr>
      <w:r w:rsidRPr="00807E12">
        <w:rPr>
          <w:bCs/>
        </w:rPr>
        <w:t>§ 12</w:t>
      </w:r>
    </w:p>
    <w:p w14:paraId="696A4CF8" w14:textId="77777777" w:rsidR="0088182C" w:rsidRPr="00807E12" w:rsidRDefault="0088182C"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Promlčení trestní odpovědnosti</w:t>
      </w:r>
    </w:p>
    <w:p w14:paraId="2E17AF85" w14:textId="77777777" w:rsidR="0088182C" w:rsidRPr="00807E12" w:rsidRDefault="0088182C" w:rsidP="003469FB">
      <w:pPr>
        <w:tabs>
          <w:tab w:val="left" w:pos="426"/>
        </w:tabs>
        <w:spacing w:before="120" w:after="0" w:line="240" w:lineRule="auto"/>
        <w:ind w:firstLine="426"/>
        <w:jc w:val="both"/>
        <w:rPr>
          <w:rFonts w:ascii="Times New Roman" w:hAnsi="Times New Roman"/>
          <w:b/>
          <w:sz w:val="24"/>
          <w:szCs w:val="24"/>
        </w:rPr>
      </w:pPr>
      <w:r w:rsidRPr="00807E12">
        <w:rPr>
          <w:rFonts w:ascii="Times New Roman" w:hAnsi="Times New Roman"/>
          <w:bCs/>
          <w:sz w:val="24"/>
          <w:szCs w:val="24"/>
        </w:rPr>
        <w:t xml:space="preserve">Na promlčení trestní odpovědnosti právnických osob platí obdobně § 34 trestního zákoníku. </w:t>
      </w:r>
      <w:r w:rsidRPr="00807E12">
        <w:rPr>
          <w:rFonts w:ascii="Times New Roman" w:hAnsi="Times New Roman"/>
          <w:b/>
          <w:sz w:val="24"/>
          <w:szCs w:val="24"/>
        </w:rPr>
        <w:t>Do promlčecí doby se nezapočítává zkušební doba podmíněného upuštění od trestního stíhání.</w:t>
      </w:r>
    </w:p>
    <w:p w14:paraId="5DB54A98" w14:textId="77777777" w:rsidR="0088182C" w:rsidRPr="00807E12" w:rsidRDefault="0088182C" w:rsidP="003469FB">
      <w:pPr>
        <w:tabs>
          <w:tab w:val="left" w:pos="426"/>
        </w:tabs>
        <w:spacing w:before="120" w:after="0" w:line="240" w:lineRule="auto"/>
        <w:jc w:val="both"/>
        <w:rPr>
          <w:rFonts w:ascii="Times New Roman" w:hAnsi="Times New Roman"/>
          <w:b/>
          <w:sz w:val="24"/>
          <w:szCs w:val="24"/>
        </w:rPr>
      </w:pPr>
    </w:p>
    <w:p w14:paraId="0EFB9BCA" w14:textId="77777777" w:rsidR="0088182C" w:rsidRPr="00807E12" w:rsidRDefault="0088182C" w:rsidP="00CE7E60">
      <w:pPr>
        <w:pStyle w:val="Nadpis2"/>
        <w:rPr>
          <w:bCs/>
        </w:rPr>
      </w:pPr>
      <w:r w:rsidRPr="00807E12">
        <w:rPr>
          <w:bCs/>
        </w:rPr>
        <w:t>§ 14</w:t>
      </w:r>
    </w:p>
    <w:p w14:paraId="65943D71" w14:textId="77777777" w:rsidR="0088182C" w:rsidRPr="00807E12" w:rsidRDefault="0088182C" w:rsidP="003469FB">
      <w:pPr>
        <w:tabs>
          <w:tab w:val="left" w:pos="426"/>
        </w:tabs>
        <w:spacing w:before="120" w:after="0" w:line="240" w:lineRule="auto"/>
        <w:jc w:val="center"/>
        <w:rPr>
          <w:rFonts w:ascii="Times New Roman" w:hAnsi="Times New Roman"/>
          <w:bCs/>
          <w:sz w:val="24"/>
          <w:szCs w:val="24"/>
        </w:rPr>
      </w:pPr>
      <w:r w:rsidRPr="00807E12">
        <w:rPr>
          <w:rFonts w:ascii="Times New Roman" w:hAnsi="Times New Roman"/>
          <w:bCs/>
          <w:sz w:val="24"/>
          <w:szCs w:val="24"/>
        </w:rPr>
        <w:t>Přiměřenost trestu a ochranného opatření</w:t>
      </w:r>
    </w:p>
    <w:p w14:paraId="03060693" w14:textId="77777777" w:rsidR="0088182C" w:rsidRPr="00807E12" w:rsidRDefault="0088182C" w:rsidP="003469FB">
      <w:pPr>
        <w:tabs>
          <w:tab w:val="left" w:pos="426"/>
        </w:tabs>
        <w:spacing w:before="120" w:after="0" w:line="240" w:lineRule="auto"/>
        <w:ind w:firstLine="426"/>
        <w:jc w:val="both"/>
        <w:rPr>
          <w:rFonts w:ascii="Times New Roman" w:hAnsi="Times New Roman"/>
          <w:bCs/>
          <w:strike/>
          <w:sz w:val="24"/>
          <w:szCs w:val="24"/>
        </w:rPr>
      </w:pPr>
      <w:bookmarkStart w:id="117" w:name="_Hlk176424346"/>
      <w:r w:rsidRPr="00807E12">
        <w:rPr>
          <w:rFonts w:ascii="Times New Roman" w:hAnsi="Times New Roman"/>
          <w:bCs/>
          <w:strike/>
          <w:sz w:val="24"/>
          <w:szCs w:val="24"/>
        </w:rPr>
        <w:t>(1) Při stanovení druhu trestu a jeho výměry přihlédne soud k povaze a závažnosti trestného činu, k poměrům právnické osoby, včetně její dosavadní činnosti a jejích majetkových poměrů; přitom přihlédne též k tomu, zda právnická osoba vykonává činnost ve veřejném zájmu, která má strategický nebo obtížně nahraditelný význam pro národní hospodářství, obranu nebo bezpečnost. Dále soud přihlédne k působení právnické osoby po činu, zejména k její případné účinné snaze nahradit škodu nebo odstranit jiné škodlivé následky činu. Přihlédne také k účinkům a důsledkům, které lze očekávat od trestu pro budoucí činnost právnické osoby.</w:t>
      </w:r>
      <w:bookmarkStart w:id="118" w:name="_Hlk154744534"/>
    </w:p>
    <w:p w14:paraId="1936E5CF" w14:textId="2B262179" w:rsidR="0088182C" w:rsidRPr="00807E12" w:rsidRDefault="0088182C" w:rsidP="003469FB">
      <w:pPr>
        <w:tabs>
          <w:tab w:val="left" w:pos="426"/>
        </w:tabs>
        <w:spacing w:before="120" w:after="0" w:line="240" w:lineRule="auto"/>
        <w:ind w:firstLine="426"/>
        <w:jc w:val="both"/>
        <w:rPr>
          <w:rFonts w:ascii="Times New Roman" w:hAnsi="Times New Roman"/>
          <w:bCs/>
          <w:strike/>
          <w:sz w:val="24"/>
          <w:szCs w:val="24"/>
        </w:rPr>
      </w:pPr>
      <w:bookmarkStart w:id="119" w:name="_Hlk176424329"/>
      <w:bookmarkEnd w:id="117"/>
      <w:r w:rsidRPr="00807E12">
        <w:rPr>
          <w:rFonts w:ascii="Times New Roman" w:hAnsi="Times New Roman"/>
          <w:b/>
          <w:bCs/>
          <w:sz w:val="24"/>
          <w:szCs w:val="24"/>
        </w:rPr>
        <w:t>(1) Při stanovení druhu trestu a jeho výměry přihlédne soud k povaze a závažnosti trestného činu, k poměrům právnické osoby, včetně její dosavadní činnosti, počtu zaměstnanců a předmětu její činnosti; přitom přihlédne též k tomu, zda právnická osoba vykonává činnost ve veřejném zájmu, která má strategický nebo obtížně nahraditelný význam pro národní hospodářství, obranu nebo bezpečnost. Soud také přihlédne k tomu, zda právnická osoba má zavedený účinný soubor opatření zajišťujících dodržování právních předpisů a směřujících k předcházení trestné činnosti (dále jen „preventivní opatření“). Dále soud přihlédne k působení právnické osoby po činu, zejména k její účinné snaze nahradit škodu nebo odstranit jiné škodlivé následky činu a zavést soubor preventivních opatření a opatření vedoucích k zamezení rizika opětovného spáchání stejné nebo podobné trestné činnosti (dále jen „nápravná opatření“). Přihlédne také k</w:t>
      </w:r>
      <w:r w:rsidR="004E2118">
        <w:rPr>
          <w:rFonts w:ascii="Times New Roman" w:hAnsi="Times New Roman"/>
          <w:b/>
          <w:bCs/>
          <w:sz w:val="24"/>
          <w:szCs w:val="24"/>
        </w:rPr>
        <w:t> </w:t>
      </w:r>
      <w:r w:rsidRPr="00807E12">
        <w:rPr>
          <w:rFonts w:ascii="Times New Roman" w:hAnsi="Times New Roman"/>
          <w:b/>
          <w:bCs/>
          <w:sz w:val="24"/>
          <w:szCs w:val="24"/>
        </w:rPr>
        <w:t>účinkům a důsledkům, které lze očekávat od trestu pro budoucí činnost právnické osoby.</w:t>
      </w:r>
      <w:bookmarkEnd w:id="118"/>
    </w:p>
    <w:bookmarkEnd w:id="119"/>
    <w:p w14:paraId="6A1AF6B6" w14:textId="77777777" w:rsidR="0088182C" w:rsidRPr="00807E12" w:rsidRDefault="0088182C"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bCs/>
          <w:sz w:val="24"/>
          <w:szCs w:val="24"/>
        </w:rPr>
        <w:t>(2) Ochranné opatření nelze právnické osobě uložit, není-li přiměřené povaze a závažnosti spáchaného činu, jakož i jejím poměrům.</w:t>
      </w:r>
    </w:p>
    <w:p w14:paraId="2777A406" w14:textId="77777777" w:rsidR="0088182C" w:rsidRPr="00807E12" w:rsidRDefault="0088182C" w:rsidP="003469FB">
      <w:pPr>
        <w:tabs>
          <w:tab w:val="left" w:pos="426"/>
        </w:tabs>
        <w:spacing w:before="120" w:after="0" w:line="240" w:lineRule="auto"/>
        <w:ind w:firstLine="426"/>
        <w:jc w:val="both"/>
        <w:rPr>
          <w:rFonts w:ascii="Times New Roman" w:hAnsi="Times New Roman"/>
          <w:bCs/>
          <w:strike/>
          <w:sz w:val="24"/>
          <w:szCs w:val="24"/>
        </w:rPr>
      </w:pPr>
      <w:r w:rsidRPr="00807E12">
        <w:rPr>
          <w:rFonts w:ascii="Times New Roman" w:hAnsi="Times New Roman"/>
          <w:bCs/>
          <w:sz w:val="24"/>
          <w:szCs w:val="24"/>
        </w:rPr>
        <w:t>(3) Při ukládání trestních sankcí soud přihlédne i k důsledkům, které může mít jejich uložení na třetí osoby, zejména přihlédne k právem chráněným zájmům osob poškozených trestným činem a věřitelů právnické osoby, jejichž pohledávky vůči trestně odpovědné právnické osobě vznikly v dobré víře a nemají původ nebo nesouvisí s trestným činem právnické osoby.</w:t>
      </w:r>
    </w:p>
    <w:p w14:paraId="1BBBFE34" w14:textId="77777777" w:rsidR="0088182C" w:rsidRPr="00807E12" w:rsidRDefault="0088182C" w:rsidP="003469FB">
      <w:pPr>
        <w:spacing w:before="120" w:after="0" w:line="240" w:lineRule="auto"/>
        <w:jc w:val="center"/>
        <w:rPr>
          <w:rFonts w:ascii="Times New Roman" w:hAnsi="Times New Roman"/>
          <w:strike/>
          <w:sz w:val="24"/>
          <w:szCs w:val="24"/>
        </w:rPr>
      </w:pPr>
    </w:p>
    <w:p w14:paraId="27F92655" w14:textId="257644D1" w:rsidR="007B53C2" w:rsidRPr="00807E12" w:rsidRDefault="007B53C2" w:rsidP="003469FB">
      <w:pPr>
        <w:pStyle w:val="Nadpis2"/>
        <w:rPr>
          <w:bCs/>
          <w:strike/>
        </w:rPr>
      </w:pPr>
      <w:r w:rsidRPr="00807E12">
        <w:rPr>
          <w:bCs/>
          <w:strike/>
        </w:rPr>
        <w:t>§ 18</w:t>
      </w:r>
    </w:p>
    <w:p w14:paraId="1C404540" w14:textId="77777777" w:rsidR="007B53C2" w:rsidRPr="00807E12" w:rsidRDefault="007B53C2" w:rsidP="003469FB">
      <w:pPr>
        <w:spacing w:before="120" w:after="0" w:line="240" w:lineRule="auto"/>
        <w:jc w:val="center"/>
        <w:rPr>
          <w:rFonts w:ascii="Times New Roman" w:hAnsi="Times New Roman"/>
          <w:strike/>
          <w:sz w:val="24"/>
          <w:szCs w:val="24"/>
        </w:rPr>
      </w:pPr>
      <w:r w:rsidRPr="00807E12">
        <w:rPr>
          <w:rFonts w:ascii="Times New Roman" w:hAnsi="Times New Roman"/>
          <w:strike/>
          <w:sz w:val="24"/>
          <w:szCs w:val="24"/>
        </w:rPr>
        <w:t>Peněžitý trest</w:t>
      </w:r>
    </w:p>
    <w:p w14:paraId="68AD6ED5" w14:textId="77777777" w:rsidR="007B53C2" w:rsidRPr="00807E12" w:rsidRDefault="007B53C2" w:rsidP="003469FB">
      <w:pPr>
        <w:tabs>
          <w:tab w:val="left" w:pos="426"/>
        </w:tabs>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(1) Soud může uložit právnické osobě peněžitý trest, odsuzuje-li ji za úmyslný trestný čin nebo trestný čin spáchaný z nedbalosti. Uložení peněžitého trestu nesmí být na újmu práv poškozeného.</w:t>
      </w:r>
    </w:p>
    <w:p w14:paraId="6081BF43" w14:textId="5215532E" w:rsidR="007B53C2" w:rsidRPr="00807E12" w:rsidRDefault="007B53C2" w:rsidP="003469FB">
      <w:pPr>
        <w:tabs>
          <w:tab w:val="left" w:pos="426"/>
        </w:tabs>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(2) Denní sazba činí nejméně 1 000 Kč a nejvíce 2 000 000 Kč. Při určení výše denní sazby zohlední soud majetkové poměry právnické osoby.</w:t>
      </w:r>
    </w:p>
    <w:p w14:paraId="6C935E08" w14:textId="6C793C7A" w:rsidR="007B53C2" w:rsidRPr="00807E12" w:rsidRDefault="007B53C2" w:rsidP="003469FB">
      <w:pPr>
        <w:tabs>
          <w:tab w:val="left" w:pos="426"/>
        </w:tabs>
        <w:spacing w:before="120" w:after="0" w:line="240" w:lineRule="auto"/>
        <w:ind w:firstLine="426"/>
        <w:jc w:val="both"/>
        <w:rPr>
          <w:rFonts w:ascii="Times New Roman" w:hAnsi="Times New Roman"/>
          <w:strike/>
          <w:sz w:val="24"/>
          <w:szCs w:val="24"/>
        </w:rPr>
      </w:pPr>
      <w:r w:rsidRPr="00807E12">
        <w:rPr>
          <w:rFonts w:ascii="Times New Roman" w:hAnsi="Times New Roman"/>
          <w:strike/>
          <w:sz w:val="24"/>
          <w:szCs w:val="24"/>
        </w:rPr>
        <w:t>(3) Ustanovení § 17 odst. 4 se užije obdobně.</w:t>
      </w:r>
    </w:p>
    <w:p w14:paraId="6C8B39F0" w14:textId="77777777" w:rsidR="007B53C2" w:rsidRPr="00807E12" w:rsidRDefault="007B53C2" w:rsidP="003469FB">
      <w:pPr>
        <w:pStyle w:val="l4"/>
        <w:spacing w:before="120" w:beforeAutospacing="0" w:after="0" w:afterAutospacing="0"/>
        <w:jc w:val="center"/>
        <w:rPr>
          <w:color w:val="000000"/>
        </w:rPr>
      </w:pPr>
    </w:p>
    <w:p w14:paraId="5CFA5ECB" w14:textId="77777777" w:rsidR="00F45F2A" w:rsidRPr="00807E12" w:rsidRDefault="00F45F2A" w:rsidP="003469FB">
      <w:pPr>
        <w:pStyle w:val="Nadpis2"/>
        <w:rPr>
          <w:b/>
        </w:rPr>
      </w:pPr>
      <w:bookmarkStart w:id="120" w:name="_Hlk143962707"/>
      <w:r w:rsidRPr="00807E12">
        <w:rPr>
          <w:b/>
        </w:rPr>
        <w:t>§ 18</w:t>
      </w:r>
    </w:p>
    <w:p w14:paraId="0C1386F0" w14:textId="77777777" w:rsidR="00F45F2A" w:rsidRPr="00807E12" w:rsidRDefault="00F45F2A"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Peněžitý trest</w:t>
      </w:r>
    </w:p>
    <w:p w14:paraId="14D0BDBE" w14:textId="5D499F83" w:rsidR="00F45F2A" w:rsidRPr="00807E12" w:rsidRDefault="00F45F2A" w:rsidP="003469FB">
      <w:pPr>
        <w:tabs>
          <w:tab w:val="left" w:pos="426"/>
        </w:tabs>
        <w:spacing w:before="120" w:after="0" w:line="240" w:lineRule="auto"/>
        <w:ind w:firstLine="426"/>
        <w:jc w:val="both"/>
        <w:rPr>
          <w:rFonts w:ascii="Times New Roman" w:hAnsi="Times New Roman"/>
          <w:b/>
          <w:bCs/>
          <w:strike/>
          <w:sz w:val="24"/>
          <w:szCs w:val="24"/>
        </w:rPr>
      </w:pPr>
      <w:r w:rsidRPr="00807E12">
        <w:rPr>
          <w:rFonts w:ascii="Times New Roman" w:hAnsi="Times New Roman"/>
          <w:b/>
          <w:bCs/>
          <w:sz w:val="24"/>
          <w:szCs w:val="24"/>
        </w:rPr>
        <w:t xml:space="preserve">(1) Denní sazba činí nejméně 1 000 Kč a nejvíce 2 000 000 Kč. Při určení výše denní sazby zohlední soud majetkové poměry právnické osoby, přihlédne i k výši čistého obratu právnické osoby dosaženého za poslední ukončené účetní období, pokud jej lze zjistit. </w:t>
      </w:r>
    </w:p>
    <w:p w14:paraId="270BDF8B" w14:textId="71CF7671" w:rsidR="00F45F2A" w:rsidRPr="00807E12" w:rsidRDefault="00F45F2A" w:rsidP="003469FB">
      <w:pPr>
        <w:tabs>
          <w:tab w:val="left" w:pos="426"/>
        </w:tabs>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Ustanovení § 17 odst. 4 se užije obdobně.</w:t>
      </w:r>
    </w:p>
    <w:bookmarkEnd w:id="120"/>
    <w:p w14:paraId="3632FC00" w14:textId="77777777" w:rsidR="00F45F2A" w:rsidRPr="00807E12" w:rsidRDefault="00F45F2A" w:rsidP="003469FB">
      <w:pPr>
        <w:pStyle w:val="l4"/>
        <w:spacing w:before="120" w:beforeAutospacing="0" w:after="0" w:afterAutospacing="0"/>
        <w:jc w:val="center"/>
        <w:rPr>
          <w:color w:val="000000"/>
        </w:rPr>
      </w:pPr>
    </w:p>
    <w:p w14:paraId="343A8EB8" w14:textId="77777777" w:rsidR="007B53C2" w:rsidRPr="00807E12" w:rsidRDefault="007B53C2" w:rsidP="003469FB">
      <w:pPr>
        <w:pStyle w:val="Nadpis2"/>
        <w:rPr>
          <w:bCs/>
        </w:rPr>
      </w:pPr>
      <w:r w:rsidRPr="00807E12">
        <w:rPr>
          <w:bCs/>
        </w:rPr>
        <w:t>§ 21</w:t>
      </w:r>
    </w:p>
    <w:p w14:paraId="4581FD4A" w14:textId="77777777" w:rsidR="007B53C2" w:rsidRPr="00807E12" w:rsidRDefault="007B53C2" w:rsidP="003469FB">
      <w:pPr>
        <w:pStyle w:val="l4"/>
        <w:spacing w:before="120" w:beforeAutospacing="0" w:after="0" w:afterAutospacing="0"/>
        <w:jc w:val="center"/>
        <w:rPr>
          <w:color w:val="000000"/>
        </w:rPr>
      </w:pPr>
      <w:r w:rsidRPr="00807E12">
        <w:rPr>
          <w:color w:val="000000"/>
        </w:rPr>
        <w:t>Zákaz plnění veřejných zakázek nebo účasti ve veřejné soutěži</w:t>
      </w:r>
    </w:p>
    <w:p w14:paraId="26DECE8F"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trike/>
          <w:sz w:val="24"/>
          <w:szCs w:val="24"/>
          <w:lang w:eastAsia="cs-CZ"/>
        </w:rPr>
        <w:t>(1)</w:t>
      </w:r>
      <w:r w:rsidRPr="00807E12">
        <w:rPr>
          <w:rFonts w:ascii="Times New Roman" w:eastAsia="Times New Roman" w:hAnsi="Times New Roman"/>
          <w:sz w:val="24"/>
          <w:szCs w:val="24"/>
          <w:lang w:eastAsia="cs-CZ"/>
        </w:rPr>
        <w:t> Soud může uložit trest zákazu plnění veřejných zakázek nebo účasti ve veřejné soutěži právnické osobě na jeden rok až dvacet let, dopustila-li se právnická osoba trestného činu v souvislosti s uzavíráním smluv na plnění veřejných zakázek nebo s jejich plněním, s účastí v zadávacím řízení nebo ve veřejné soutěži.</w:t>
      </w:r>
    </w:p>
    <w:p w14:paraId="4CA71326" w14:textId="77777777" w:rsidR="007B53C2" w:rsidRPr="00807E12" w:rsidRDefault="007B53C2"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(2) Trest zákazu plnění veřejných zakázek nebo účasti ve veřejné soutěži jako trest samostatný může soud uložit, jestliže vzhledem k povaze a závažnosti spáchaného trestného činu uložení jiného trestu není třeba.</w:t>
      </w:r>
    </w:p>
    <w:p w14:paraId="4096726B" w14:textId="77777777" w:rsidR="007B53C2" w:rsidRPr="00807E12" w:rsidRDefault="007B53C2"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(3) Trest zákazu plnění veřejných zakázek nebo účasti ve veřejné soutěži spočívá v tom, že se právnické osobě po dobu výkonu tohoto trestu zakazuje v soudem stanoveném rozsahu uzavírat smlouvy na plnění veřejných zakázek, účastnit se zadávacího řízení nebo veřejné soutěže podle jiných právních předpisů.</w:t>
      </w:r>
    </w:p>
    <w:p w14:paraId="66B05600"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p>
    <w:p w14:paraId="15E023C1" w14:textId="77777777" w:rsidR="007B53C2" w:rsidRPr="00807E12" w:rsidRDefault="007B53C2" w:rsidP="003469FB">
      <w:pPr>
        <w:pStyle w:val="Nadpis2"/>
        <w:rPr>
          <w:bCs/>
        </w:rPr>
      </w:pPr>
      <w:r w:rsidRPr="00807E12">
        <w:rPr>
          <w:bCs/>
        </w:rPr>
        <w:t>§ 22</w:t>
      </w:r>
    </w:p>
    <w:p w14:paraId="52C87037" w14:textId="77777777" w:rsidR="007B53C2" w:rsidRPr="00807E12" w:rsidRDefault="007B53C2" w:rsidP="003469FB">
      <w:pPr>
        <w:pStyle w:val="l4"/>
        <w:spacing w:before="120" w:beforeAutospacing="0" w:after="0" w:afterAutospacing="0"/>
        <w:jc w:val="center"/>
        <w:rPr>
          <w:color w:val="000000"/>
        </w:rPr>
      </w:pPr>
      <w:r w:rsidRPr="00807E12">
        <w:rPr>
          <w:color w:val="000000"/>
        </w:rPr>
        <w:t>Zákaz přijímání dotací a subvencí</w:t>
      </w:r>
    </w:p>
    <w:p w14:paraId="6E85C44C" w14:textId="77777777" w:rsidR="007B53C2" w:rsidRPr="00807E12" w:rsidRDefault="007B53C2" w:rsidP="003469FB">
      <w:pPr>
        <w:spacing w:before="120" w:after="0" w:line="240" w:lineRule="auto"/>
        <w:ind w:firstLine="426"/>
        <w:jc w:val="both"/>
        <w:rPr>
          <w:rFonts w:ascii="Times New Roman" w:eastAsia="Times New Roman" w:hAnsi="Times New Roman"/>
          <w:sz w:val="24"/>
          <w:szCs w:val="24"/>
          <w:lang w:eastAsia="cs-CZ"/>
        </w:rPr>
      </w:pPr>
      <w:r w:rsidRPr="00807E12">
        <w:rPr>
          <w:rFonts w:ascii="Times New Roman" w:eastAsia="Times New Roman" w:hAnsi="Times New Roman"/>
          <w:strike/>
          <w:sz w:val="24"/>
          <w:szCs w:val="24"/>
          <w:lang w:eastAsia="cs-CZ"/>
        </w:rPr>
        <w:t>(1)</w:t>
      </w:r>
      <w:r w:rsidRPr="00807E12">
        <w:rPr>
          <w:rFonts w:ascii="Times New Roman" w:eastAsia="Times New Roman" w:hAnsi="Times New Roman"/>
          <w:sz w:val="24"/>
          <w:szCs w:val="24"/>
          <w:lang w:eastAsia="cs-CZ"/>
        </w:rPr>
        <w:t> Soud může uložit trest zákazu přijímání dotací a subvencí právnické osobě na jeden rok až dvacet let, dopustila-li se právnická osoba trestného činu v souvislosti s podáváním nebo vyřizováním žádosti o dotaci, subvenci, návratnou finanční výpomoc nebo příspěvek, s jejich poskytováním nebo využíváním, anebo s poskytováním nebo využíváním jakékoliv jiné veřejné podpory.</w:t>
      </w:r>
    </w:p>
    <w:p w14:paraId="1CC87B0B" w14:textId="77777777" w:rsidR="007B53C2" w:rsidRPr="00807E12" w:rsidRDefault="007B53C2"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(2) Trest zákazu přijímání dotací a subvencí jako trest samostatný může soud uložit, jestliže vzhledem k povaze a závažnosti spáchaného trestného činu uložení jiného trestu k dosažení účelu trestu není třeba.</w:t>
      </w:r>
    </w:p>
    <w:p w14:paraId="522509F8" w14:textId="77777777" w:rsidR="007B53C2" w:rsidRPr="00807E12" w:rsidRDefault="007B53C2"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(3) Trest zákazu přijímání dotací a subvencí spočívá v tom, že se právnické osobě po dobu výkonu tohoto trestu zakazuje v soudem stanoveném rozsahu ucházet se o 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09940EA2" w14:textId="77777777" w:rsidR="0088182C" w:rsidRPr="00807E12" w:rsidRDefault="0088182C" w:rsidP="003469FB">
      <w:pPr>
        <w:spacing w:before="120" w:after="0" w:line="240" w:lineRule="auto"/>
        <w:jc w:val="both"/>
        <w:rPr>
          <w:rFonts w:ascii="Times New Roman" w:eastAsia="Times New Roman" w:hAnsi="Times New Roman"/>
          <w:strike/>
          <w:sz w:val="24"/>
          <w:szCs w:val="24"/>
          <w:lang w:eastAsia="cs-CZ"/>
        </w:rPr>
      </w:pPr>
    </w:p>
    <w:p w14:paraId="37A235AA" w14:textId="77777777" w:rsidR="0088182C" w:rsidRPr="00807E12" w:rsidRDefault="0088182C" w:rsidP="00CE7E60">
      <w:pPr>
        <w:pStyle w:val="Nadpis2"/>
        <w:rPr>
          <w:bCs/>
        </w:rPr>
      </w:pPr>
      <w:r w:rsidRPr="00807E12">
        <w:rPr>
          <w:bCs/>
        </w:rPr>
        <w:t>§ 22a</w:t>
      </w:r>
    </w:p>
    <w:p w14:paraId="64F17FB1" w14:textId="77777777" w:rsidR="0088182C" w:rsidRPr="00807E12" w:rsidRDefault="0088182C" w:rsidP="003469FB">
      <w:pPr>
        <w:autoSpaceDE w:val="0"/>
        <w:autoSpaceDN w:val="0"/>
        <w:adjustRightInd w:val="0"/>
        <w:spacing w:before="120" w:after="0" w:line="240" w:lineRule="auto"/>
        <w:jc w:val="center"/>
        <w:rPr>
          <w:rFonts w:ascii="Times New Roman" w:hAnsi="Times New Roman"/>
          <w:bCs/>
          <w:sz w:val="24"/>
          <w:szCs w:val="24"/>
        </w:rPr>
      </w:pPr>
      <w:r w:rsidRPr="00807E12">
        <w:rPr>
          <w:rFonts w:ascii="Times New Roman" w:hAnsi="Times New Roman"/>
          <w:bCs/>
          <w:sz w:val="24"/>
          <w:szCs w:val="24"/>
        </w:rPr>
        <w:t xml:space="preserve">Podmíněné upuštění od výkonu zbytku trestu zákazu činnosti, zákazu držení a chovu zvířat, zákazu plnění veřejných zakázek nebo účasti ve veřejné soutěži a zákazu přijímání dotací </w:t>
      </w:r>
      <w:r w:rsidRPr="00807E12">
        <w:rPr>
          <w:rFonts w:ascii="Times New Roman" w:hAnsi="Times New Roman"/>
          <w:bCs/>
          <w:sz w:val="24"/>
          <w:szCs w:val="24"/>
        </w:rPr>
        <w:br/>
        <w:t>a subvencí</w:t>
      </w:r>
    </w:p>
    <w:p w14:paraId="1FBC8757" w14:textId="3ACEC6BE" w:rsidR="0088182C" w:rsidRPr="00807E12" w:rsidRDefault="0088182C" w:rsidP="003469FB">
      <w:pPr>
        <w:autoSpaceDE w:val="0"/>
        <w:autoSpaceDN w:val="0"/>
        <w:adjustRightInd w:val="0"/>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Po výkonu poloviny trestu zákazu činnosti, zákazu držení a chovu zvířat, zákazu plnění veřejných zakázek nebo účasti ve veřejné soutěži nebo zákazu přijímání dotací a subvencí může soud podmíněně upustit od výkonu jeho zbytku, jestliže odsouzená právnická osoba v době výkonu trestu svou další činností prokázala, že dalšího výkonu tohoto trestu není třeba, zejména pokud doloží účinný soubor </w:t>
      </w:r>
      <w:r w:rsidRPr="00807E12">
        <w:rPr>
          <w:rFonts w:ascii="Times New Roman" w:hAnsi="Times New Roman"/>
          <w:bCs/>
          <w:strike/>
          <w:sz w:val="24"/>
          <w:szCs w:val="24"/>
        </w:rPr>
        <w:t>opatření zajišťujících dodržování právních norem a směřujících k</w:t>
      </w:r>
      <w:r w:rsidR="004E2118">
        <w:rPr>
          <w:rFonts w:ascii="Times New Roman" w:hAnsi="Times New Roman"/>
          <w:bCs/>
          <w:strike/>
          <w:sz w:val="24"/>
          <w:szCs w:val="24"/>
        </w:rPr>
        <w:t> </w:t>
      </w:r>
      <w:r w:rsidRPr="00807E12">
        <w:rPr>
          <w:rFonts w:ascii="Times New Roman" w:hAnsi="Times New Roman"/>
          <w:bCs/>
          <w:strike/>
          <w:sz w:val="24"/>
          <w:szCs w:val="24"/>
        </w:rPr>
        <w:t>předcházení trestné činnosti včetně provedených nápravných opatření vedoucích k zamezení rizika opětovného spáchání stejné nebo podobné trestné činnosti, za kterou byla odsouzena</w:t>
      </w:r>
      <w:r w:rsidRPr="00807E12">
        <w:rPr>
          <w:rFonts w:ascii="Times New Roman" w:hAnsi="Times New Roman"/>
          <w:bCs/>
          <w:sz w:val="24"/>
          <w:szCs w:val="24"/>
        </w:rPr>
        <w:t xml:space="preserve"> </w:t>
      </w:r>
      <w:r w:rsidRPr="00807E12">
        <w:rPr>
          <w:rFonts w:ascii="Times New Roman" w:hAnsi="Times New Roman"/>
          <w:b/>
          <w:bCs/>
          <w:sz w:val="24"/>
          <w:szCs w:val="24"/>
        </w:rPr>
        <w:t>preventivních a nápravných opatření</w:t>
      </w:r>
      <w:r w:rsidRPr="00807E12">
        <w:rPr>
          <w:rFonts w:ascii="Times New Roman" w:hAnsi="Times New Roman"/>
          <w:bCs/>
          <w:sz w:val="24"/>
          <w:szCs w:val="24"/>
        </w:rPr>
        <w:t>.</w:t>
      </w:r>
    </w:p>
    <w:p w14:paraId="1EA0C683"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Při podmíněném upuštění od výkonu zbytku trestu zákazu činnosti, zákazu držení a chovu zvířat, zákazu plnění veřejných zakázek nebo účasti ve veřejné soutěži nebo zákazu přijímání dotací a subvencí soud stanoví zkušební dobu na jeden rok až na deset let, nikoliv však na dobu kratší než zbytek trestu; zkušební doba počíná právní mocí rozhodnutí o tomto upuštění.</w:t>
      </w:r>
    </w:p>
    <w:p w14:paraId="6C22B336" w14:textId="239B6BEC" w:rsidR="0088182C" w:rsidRPr="00807E12" w:rsidRDefault="0088182C" w:rsidP="00CE7E60">
      <w:pPr>
        <w:autoSpaceDE w:val="0"/>
        <w:autoSpaceDN w:val="0"/>
        <w:adjustRightInd w:val="0"/>
        <w:spacing w:before="120" w:after="0" w:line="240" w:lineRule="auto"/>
        <w:ind w:firstLine="425"/>
        <w:jc w:val="both"/>
        <w:rPr>
          <w:rFonts w:ascii="Times New Roman" w:hAnsi="Times New Roman"/>
          <w:bCs/>
          <w:sz w:val="24"/>
          <w:szCs w:val="24"/>
        </w:rPr>
      </w:pPr>
      <w:r w:rsidRPr="00807E12">
        <w:rPr>
          <w:rFonts w:ascii="Times New Roman" w:hAnsi="Times New Roman"/>
          <w:bCs/>
          <w:sz w:val="24"/>
          <w:szCs w:val="24"/>
        </w:rPr>
        <w:t>(3) Ustanovení § 91 odst. 1 až 3 trestního zákoníku se použije přiměřeně.</w:t>
      </w:r>
    </w:p>
    <w:p w14:paraId="78F0CEB0" w14:textId="77777777" w:rsidR="007B53C2" w:rsidRPr="00807E12" w:rsidRDefault="007B53C2" w:rsidP="003469FB">
      <w:pPr>
        <w:pStyle w:val="l4"/>
        <w:spacing w:before="120" w:beforeAutospacing="0" w:after="0" w:afterAutospacing="0"/>
        <w:jc w:val="center"/>
        <w:rPr>
          <w:color w:val="000000"/>
        </w:rPr>
      </w:pPr>
    </w:p>
    <w:p w14:paraId="49363218" w14:textId="77777777" w:rsidR="007B53C2" w:rsidRPr="00807E12" w:rsidRDefault="007B53C2" w:rsidP="003469FB">
      <w:pPr>
        <w:pStyle w:val="Nadpis2"/>
        <w:rPr>
          <w:bCs/>
        </w:rPr>
      </w:pPr>
      <w:r w:rsidRPr="00807E12">
        <w:rPr>
          <w:bCs/>
        </w:rPr>
        <w:t>§ 24</w:t>
      </w:r>
    </w:p>
    <w:p w14:paraId="3F2C9BCF" w14:textId="77777777" w:rsidR="007B53C2" w:rsidRPr="00807E12" w:rsidRDefault="007B53C2" w:rsidP="003469FB">
      <w:pPr>
        <w:pStyle w:val="l4"/>
        <w:spacing w:before="120" w:beforeAutospacing="0" w:after="0" w:afterAutospacing="0"/>
        <w:jc w:val="center"/>
        <w:rPr>
          <w:color w:val="000000"/>
        </w:rPr>
      </w:pPr>
      <w:r w:rsidRPr="00807E12">
        <w:rPr>
          <w:color w:val="000000"/>
        </w:rPr>
        <w:t>Promlčení výkonu trestu</w:t>
      </w:r>
    </w:p>
    <w:p w14:paraId="2D622CEA" w14:textId="77777777" w:rsidR="007B53C2" w:rsidRPr="00807E12" w:rsidRDefault="007B53C2" w:rsidP="003469FB">
      <w:pPr>
        <w:pStyle w:val="l4"/>
        <w:tabs>
          <w:tab w:val="left" w:pos="426"/>
        </w:tabs>
        <w:spacing w:before="120" w:beforeAutospacing="0" w:after="0" w:afterAutospacing="0"/>
        <w:ind w:firstLine="426"/>
        <w:rPr>
          <w:color w:val="000000"/>
        </w:rPr>
      </w:pPr>
      <w:r w:rsidRPr="00807E12">
        <w:rPr>
          <w:color w:val="000000"/>
        </w:rPr>
        <w:t>Trest uložený právnické osobě nelze vykonat po uplynutí promlčecí doby, jež činí</w:t>
      </w:r>
    </w:p>
    <w:p w14:paraId="2A61E93F" w14:textId="77777777" w:rsidR="007B53C2" w:rsidRPr="00807E12" w:rsidRDefault="007B53C2" w:rsidP="003469FB">
      <w:pPr>
        <w:pStyle w:val="l4"/>
        <w:spacing w:before="120" w:beforeAutospacing="0" w:after="0" w:afterAutospacing="0"/>
        <w:ind w:left="284" w:hanging="284"/>
        <w:jc w:val="both"/>
        <w:rPr>
          <w:color w:val="000000"/>
        </w:rPr>
      </w:pPr>
      <w:r w:rsidRPr="00807E12">
        <w:rPr>
          <w:color w:val="000000"/>
        </w:rPr>
        <w:t xml:space="preserve">a) třicet let, jde-li o odsouzení k peněžitému trestu uloženému v nejméně </w:t>
      </w:r>
      <w:r w:rsidRPr="00807E12">
        <w:rPr>
          <w:strike/>
          <w:color w:val="000000"/>
        </w:rPr>
        <w:t>560</w:t>
      </w:r>
      <w:r w:rsidRPr="00807E12">
        <w:rPr>
          <w:color w:val="000000"/>
        </w:rPr>
        <w:t xml:space="preserve"> </w:t>
      </w:r>
      <w:proofErr w:type="gramStart"/>
      <w:r w:rsidRPr="00807E12">
        <w:rPr>
          <w:b/>
          <w:bCs/>
          <w:color w:val="000000"/>
        </w:rPr>
        <w:t xml:space="preserve">5 475 </w:t>
      </w:r>
      <w:r w:rsidRPr="00807E12">
        <w:rPr>
          <w:color w:val="000000"/>
        </w:rPr>
        <w:t>denních</w:t>
      </w:r>
      <w:proofErr w:type="gramEnd"/>
      <w:r w:rsidRPr="00807E12">
        <w:rPr>
          <w:color w:val="000000"/>
        </w:rPr>
        <w:t xml:space="preserve"> sazbách, nebo k trestu zákazu činnosti, zákazu držení a chovu zvířat, zákazu plnění veřejných zakázek nebo účasti ve veřejné soutěži, zákazu přijímání dotací a subvencí, pokud jejich délka činí alespoň 15 let,</w:t>
      </w:r>
    </w:p>
    <w:p w14:paraId="093DE05E" w14:textId="77777777" w:rsidR="007B53C2" w:rsidRPr="00807E12" w:rsidRDefault="007B53C2" w:rsidP="003469FB">
      <w:pPr>
        <w:pStyle w:val="l4"/>
        <w:spacing w:before="120" w:beforeAutospacing="0" w:after="0" w:afterAutospacing="0"/>
        <w:ind w:left="284" w:hanging="284"/>
        <w:jc w:val="both"/>
        <w:rPr>
          <w:color w:val="000000"/>
        </w:rPr>
      </w:pPr>
      <w:r w:rsidRPr="00807E12">
        <w:rPr>
          <w:color w:val="000000"/>
        </w:rPr>
        <w:t xml:space="preserve">b) dvacet let, jde-li o odsouzení k peněžitému trestu uloženému v nejméně </w:t>
      </w:r>
      <w:r w:rsidRPr="00807E12">
        <w:rPr>
          <w:strike/>
          <w:color w:val="000000"/>
        </w:rPr>
        <w:t>380</w:t>
      </w:r>
      <w:r w:rsidRPr="00807E12">
        <w:rPr>
          <w:color w:val="000000"/>
        </w:rPr>
        <w:t xml:space="preserve"> </w:t>
      </w:r>
      <w:proofErr w:type="gramStart"/>
      <w:r w:rsidRPr="00807E12">
        <w:rPr>
          <w:b/>
          <w:bCs/>
          <w:color w:val="000000"/>
        </w:rPr>
        <w:t>3 650</w:t>
      </w:r>
      <w:r w:rsidRPr="00807E12">
        <w:rPr>
          <w:color w:val="000000"/>
        </w:rPr>
        <w:t xml:space="preserve"> denních</w:t>
      </w:r>
      <w:proofErr w:type="gramEnd"/>
      <w:r w:rsidRPr="00807E12">
        <w:rPr>
          <w:color w:val="000000"/>
        </w:rPr>
        <w:t xml:space="preserve"> sazbách, nebo k trestu zákazu činnosti, zákazu držení a chovu zvířat, zákazu plnění veřejných zakázek nebo účasti ve veřejné soutěži, zákazu přijímání dotací a subvencí, pokud jejich délka činí alespoň 10 let,</w:t>
      </w:r>
    </w:p>
    <w:p w14:paraId="25D53EC2" w14:textId="77777777" w:rsidR="007B53C2" w:rsidRPr="00807E12" w:rsidRDefault="007B53C2" w:rsidP="003469FB">
      <w:pPr>
        <w:pStyle w:val="l4"/>
        <w:spacing w:before="120" w:beforeAutospacing="0" w:after="0" w:afterAutospacing="0"/>
        <w:ind w:left="284" w:hanging="284"/>
        <w:jc w:val="both"/>
        <w:rPr>
          <w:color w:val="000000"/>
        </w:rPr>
      </w:pPr>
      <w:r w:rsidRPr="00807E12">
        <w:rPr>
          <w:color w:val="000000"/>
        </w:rPr>
        <w:t xml:space="preserve">c) deset let, jde-li o odsouzení k peněžitému trestu uloženému v nejméně </w:t>
      </w:r>
      <w:r w:rsidRPr="00807E12">
        <w:rPr>
          <w:strike/>
          <w:color w:val="000000"/>
        </w:rPr>
        <w:t>200</w:t>
      </w:r>
      <w:r w:rsidRPr="00807E12">
        <w:rPr>
          <w:color w:val="000000"/>
        </w:rPr>
        <w:t> </w:t>
      </w:r>
      <w:proofErr w:type="gramStart"/>
      <w:r w:rsidRPr="00807E12">
        <w:rPr>
          <w:b/>
          <w:bCs/>
          <w:color w:val="000000"/>
        </w:rPr>
        <w:t>1 825</w:t>
      </w:r>
      <w:r w:rsidRPr="00807E12">
        <w:rPr>
          <w:color w:val="000000"/>
        </w:rPr>
        <w:t xml:space="preserve"> denních</w:t>
      </w:r>
      <w:proofErr w:type="gramEnd"/>
      <w:r w:rsidRPr="00807E12">
        <w:rPr>
          <w:color w:val="000000"/>
        </w:rPr>
        <w:t xml:space="preserve"> sazbách, nebo k trestu zákazu činnosti, zákazu držení a chovu zvířat, zákazu plnění veřejných zakázek nebo účasti ve veřejné soutěži, zákazu přijímání dotací a subvencí, pokud jejich délka činí alespoň 5 let,</w:t>
      </w:r>
    </w:p>
    <w:p w14:paraId="00D54C55" w14:textId="77777777" w:rsidR="007B53C2" w:rsidRPr="00807E12" w:rsidRDefault="007B53C2" w:rsidP="003469FB">
      <w:pPr>
        <w:pStyle w:val="l4"/>
        <w:spacing w:before="120" w:beforeAutospacing="0" w:after="0" w:afterAutospacing="0"/>
        <w:rPr>
          <w:color w:val="000000"/>
        </w:rPr>
      </w:pPr>
      <w:r w:rsidRPr="00807E12">
        <w:rPr>
          <w:color w:val="000000"/>
        </w:rPr>
        <w:t>d) pět let při odsouzení k jinému trestu.</w:t>
      </w:r>
    </w:p>
    <w:p w14:paraId="67250F79" w14:textId="77777777" w:rsidR="0088182C" w:rsidRPr="00807E12" w:rsidRDefault="0088182C" w:rsidP="003469FB">
      <w:pPr>
        <w:pStyle w:val="l4"/>
        <w:spacing w:before="120" w:beforeAutospacing="0" w:after="0" w:afterAutospacing="0"/>
        <w:rPr>
          <w:color w:val="000000"/>
        </w:rPr>
      </w:pPr>
    </w:p>
    <w:p w14:paraId="2F43D40E" w14:textId="77777777" w:rsidR="0088182C" w:rsidRPr="00807E12" w:rsidRDefault="0088182C" w:rsidP="00CE7E60">
      <w:pPr>
        <w:pStyle w:val="Nadpis2"/>
        <w:rPr>
          <w:b/>
        </w:rPr>
      </w:pPr>
      <w:r w:rsidRPr="00807E12">
        <w:rPr>
          <w:b/>
        </w:rPr>
        <w:t>§ 29a</w:t>
      </w:r>
    </w:p>
    <w:p w14:paraId="582AE2B1" w14:textId="77777777" w:rsidR="0088182C" w:rsidRPr="00807E12" w:rsidRDefault="0088182C" w:rsidP="003469FB">
      <w:pPr>
        <w:autoSpaceDE w:val="0"/>
        <w:autoSpaceDN w:val="0"/>
        <w:adjustRightInd w:val="0"/>
        <w:spacing w:before="120" w:after="0" w:line="240" w:lineRule="auto"/>
        <w:jc w:val="center"/>
        <w:rPr>
          <w:rFonts w:ascii="Times New Roman" w:hAnsi="Times New Roman"/>
          <w:b/>
          <w:sz w:val="24"/>
          <w:szCs w:val="24"/>
        </w:rPr>
      </w:pPr>
      <w:r w:rsidRPr="00807E12">
        <w:rPr>
          <w:rFonts w:ascii="Times New Roman" w:hAnsi="Times New Roman"/>
          <w:b/>
          <w:sz w:val="24"/>
          <w:szCs w:val="24"/>
        </w:rPr>
        <w:t>Odložení věci</w:t>
      </w:r>
    </w:p>
    <w:p w14:paraId="004796B1" w14:textId="77777777" w:rsidR="0088182C" w:rsidRPr="00807E12" w:rsidRDefault="0088182C" w:rsidP="003469FB">
      <w:pPr>
        <w:tabs>
          <w:tab w:val="left" w:pos="426"/>
        </w:tabs>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(1) Státní zástupce může věc před zahájením trestního stíhání usnesením odložit kromě případů podle trestního řádu také tehdy, pokud</w:t>
      </w:r>
    </w:p>
    <w:p w14:paraId="556CB77A" w14:textId="77777777" w:rsidR="0088182C" w:rsidRPr="00807E12" w:rsidRDefault="0088182C" w:rsidP="003469FB">
      <w:pPr>
        <w:tabs>
          <w:tab w:val="left" w:pos="426"/>
        </w:tabs>
        <w:autoSpaceDE w:val="0"/>
        <w:autoSpaceDN w:val="0"/>
        <w:adjustRightInd w:val="0"/>
        <w:spacing w:before="120" w:after="0" w:line="240" w:lineRule="auto"/>
        <w:jc w:val="both"/>
        <w:rPr>
          <w:rFonts w:ascii="Times New Roman" w:hAnsi="Times New Roman"/>
          <w:b/>
          <w:sz w:val="24"/>
          <w:szCs w:val="24"/>
        </w:rPr>
      </w:pPr>
      <w:r w:rsidRPr="00807E12">
        <w:rPr>
          <w:rFonts w:ascii="Times New Roman" w:hAnsi="Times New Roman"/>
          <w:b/>
          <w:sz w:val="24"/>
          <w:szCs w:val="24"/>
        </w:rPr>
        <w:t xml:space="preserve">a) právnická osoba není schopna po dobu delší než rok vykonávat svou činnost, </w:t>
      </w:r>
    </w:p>
    <w:p w14:paraId="46C79F7C" w14:textId="77777777" w:rsidR="0088182C" w:rsidRPr="00807E12" w:rsidRDefault="0088182C" w:rsidP="003469FB">
      <w:pPr>
        <w:tabs>
          <w:tab w:val="left" w:pos="426"/>
        </w:tabs>
        <w:autoSpaceDE w:val="0"/>
        <w:autoSpaceDN w:val="0"/>
        <w:adjustRightInd w:val="0"/>
        <w:spacing w:before="120" w:after="0" w:line="240" w:lineRule="auto"/>
        <w:jc w:val="both"/>
        <w:rPr>
          <w:rFonts w:ascii="Times New Roman" w:hAnsi="Times New Roman"/>
          <w:b/>
          <w:sz w:val="24"/>
          <w:szCs w:val="24"/>
        </w:rPr>
      </w:pPr>
      <w:r w:rsidRPr="00807E12">
        <w:rPr>
          <w:rFonts w:ascii="Times New Roman" w:hAnsi="Times New Roman"/>
          <w:b/>
          <w:sz w:val="24"/>
          <w:szCs w:val="24"/>
        </w:rPr>
        <w:t xml:space="preserve">b) s ohledem na její poměry by uložení trestní sankce bylo neúčelné a </w:t>
      </w:r>
    </w:p>
    <w:p w14:paraId="733E29F1" w14:textId="77777777" w:rsidR="0088182C" w:rsidRPr="00807E12" w:rsidRDefault="0088182C" w:rsidP="003469FB">
      <w:pPr>
        <w:tabs>
          <w:tab w:val="left" w:pos="426"/>
        </w:tabs>
        <w:autoSpaceDE w:val="0"/>
        <w:autoSpaceDN w:val="0"/>
        <w:adjustRightInd w:val="0"/>
        <w:spacing w:before="120" w:after="0" w:line="240" w:lineRule="auto"/>
        <w:ind w:left="284" w:hanging="284"/>
        <w:jc w:val="both"/>
        <w:rPr>
          <w:rFonts w:ascii="Times New Roman" w:hAnsi="Times New Roman"/>
          <w:b/>
          <w:sz w:val="24"/>
          <w:szCs w:val="24"/>
        </w:rPr>
      </w:pPr>
      <w:r w:rsidRPr="00807E12">
        <w:rPr>
          <w:rFonts w:ascii="Times New Roman" w:hAnsi="Times New Roman"/>
          <w:b/>
          <w:sz w:val="24"/>
          <w:szCs w:val="24"/>
        </w:rPr>
        <w:t xml:space="preserve">c) vzhledem k povaze a závažnosti spáchaného trestného činu a k míře, v jaké jím byl dotčen veřejný zájem, lze považovat za dostačující vyřízení věci postupem podle jiných právních předpisů. </w:t>
      </w:r>
    </w:p>
    <w:p w14:paraId="32DBF0D9"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 xml:space="preserve">(2) Usnesení o odložení věci musí být doručeno poškozenému, pokud je znám. Oznamovatel se o odložení věci vyrozumí, pokud o to podle § 158 odst. 2 trestního řádu požádal. </w:t>
      </w:r>
    </w:p>
    <w:p w14:paraId="3AB376B2" w14:textId="77777777" w:rsidR="0088182C" w:rsidRPr="00807E12" w:rsidRDefault="0088182C" w:rsidP="003469FB">
      <w:pPr>
        <w:autoSpaceDE w:val="0"/>
        <w:autoSpaceDN w:val="0"/>
        <w:adjustRightInd w:val="0"/>
        <w:spacing w:before="120" w:after="0" w:line="240" w:lineRule="auto"/>
        <w:ind w:firstLine="425"/>
        <w:jc w:val="both"/>
        <w:rPr>
          <w:rFonts w:ascii="Times New Roman" w:hAnsi="Times New Roman"/>
          <w:b/>
          <w:sz w:val="24"/>
          <w:szCs w:val="24"/>
        </w:rPr>
      </w:pPr>
      <w:r w:rsidRPr="00807E12">
        <w:rPr>
          <w:rFonts w:ascii="Times New Roman" w:hAnsi="Times New Roman"/>
          <w:b/>
          <w:sz w:val="24"/>
          <w:szCs w:val="24"/>
        </w:rPr>
        <w:t>(3) Proti usnesení o odložení věci může poškozený podat stížnost, která má odkladný účinek.</w:t>
      </w:r>
    </w:p>
    <w:p w14:paraId="11DD578B" w14:textId="77777777" w:rsidR="0088182C" w:rsidRPr="00807E12" w:rsidRDefault="0088182C" w:rsidP="003469FB">
      <w:pPr>
        <w:spacing w:before="120" w:after="0" w:line="240" w:lineRule="auto"/>
        <w:jc w:val="center"/>
        <w:rPr>
          <w:rFonts w:ascii="Times New Roman" w:hAnsi="Times New Roman"/>
          <w:b/>
          <w:sz w:val="24"/>
          <w:szCs w:val="24"/>
        </w:rPr>
      </w:pPr>
    </w:p>
    <w:p w14:paraId="737430E8" w14:textId="77777777" w:rsidR="0088182C" w:rsidRPr="00807E12" w:rsidRDefault="0088182C" w:rsidP="00CE7E60">
      <w:pPr>
        <w:pStyle w:val="Nadpis2"/>
        <w:rPr>
          <w:b/>
        </w:rPr>
      </w:pPr>
      <w:r w:rsidRPr="00807E12">
        <w:rPr>
          <w:b/>
        </w:rPr>
        <w:t>§ 36a</w:t>
      </w:r>
    </w:p>
    <w:p w14:paraId="4B852413" w14:textId="77777777" w:rsidR="0088182C" w:rsidRPr="00807E12" w:rsidRDefault="0088182C" w:rsidP="003469FB">
      <w:pPr>
        <w:spacing w:before="120" w:after="0" w:line="240" w:lineRule="auto"/>
        <w:jc w:val="center"/>
        <w:rPr>
          <w:rFonts w:ascii="Times New Roman" w:hAnsi="Times New Roman"/>
          <w:b/>
          <w:sz w:val="24"/>
          <w:szCs w:val="24"/>
        </w:rPr>
      </w:pPr>
      <w:r w:rsidRPr="00807E12">
        <w:rPr>
          <w:rFonts w:ascii="Times New Roman" w:hAnsi="Times New Roman"/>
          <w:b/>
          <w:sz w:val="24"/>
          <w:szCs w:val="24"/>
        </w:rPr>
        <w:t>Zastavení trestního stíhání</w:t>
      </w:r>
    </w:p>
    <w:p w14:paraId="4DC5C70A" w14:textId="77777777" w:rsidR="0088182C" w:rsidRPr="00807E12" w:rsidRDefault="0088182C"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(1) Státní zástupce může zastavit trestní stíhání kromě případů uvedených v § 172 odst. 2 trestního řádu také z důvodu uvedeného v § 29a odst. 1.</w:t>
      </w:r>
    </w:p>
    <w:p w14:paraId="3771B82E" w14:textId="77777777" w:rsidR="0088182C" w:rsidRPr="00807E12" w:rsidRDefault="0088182C"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(2) Proti usnesení podle odstavce 1 může obviněná právnická osoba, a je-li znám, též poškozený, podat stížnost, která má odkladný účinek.</w:t>
      </w:r>
    </w:p>
    <w:p w14:paraId="20B3859E" w14:textId="77777777" w:rsidR="0088182C" w:rsidRPr="00807E12" w:rsidRDefault="0088182C"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(3) V trestním stíhání, které bylo zastaveno podle odstavce 1, se pokračuje, prohlásí-li obviněná právnická osoba do 3 dnů od doby, kdy jí bylo usnesení o zastavení trestního stíhání oznámeno, že na projednání věci trvá. O tom je třeba obviněnou právnickou osobu poučit.</w:t>
      </w:r>
    </w:p>
    <w:p w14:paraId="2219CE20" w14:textId="77777777" w:rsidR="0088182C" w:rsidRPr="00807E12" w:rsidRDefault="0088182C" w:rsidP="003469FB">
      <w:pPr>
        <w:spacing w:before="120" w:after="0" w:line="240" w:lineRule="auto"/>
        <w:ind w:firstLine="426"/>
        <w:jc w:val="both"/>
        <w:rPr>
          <w:rFonts w:ascii="Times New Roman" w:hAnsi="Times New Roman"/>
          <w:b/>
          <w:sz w:val="24"/>
          <w:szCs w:val="24"/>
        </w:rPr>
      </w:pPr>
      <w:r w:rsidRPr="00807E12">
        <w:rPr>
          <w:rFonts w:ascii="Times New Roman" w:hAnsi="Times New Roman"/>
          <w:b/>
          <w:sz w:val="24"/>
          <w:szCs w:val="24"/>
        </w:rPr>
        <w:t xml:space="preserve">(4) Na zastavení trestního stíhání podle odstavce 1 se obdobně použijí ustanovení trestního řádu o zastavení trestního stíhání z důvodů uvedených v § 172 odst. 2 trestního řádu. </w:t>
      </w:r>
    </w:p>
    <w:p w14:paraId="53055F4A" w14:textId="77777777" w:rsidR="0088182C" w:rsidRDefault="0088182C" w:rsidP="003469FB">
      <w:pPr>
        <w:autoSpaceDE w:val="0"/>
        <w:autoSpaceDN w:val="0"/>
        <w:adjustRightInd w:val="0"/>
        <w:spacing w:before="120" w:after="0" w:line="240" w:lineRule="auto"/>
        <w:jc w:val="center"/>
        <w:rPr>
          <w:rFonts w:ascii="Times New Roman" w:hAnsi="Times New Roman"/>
          <w:b/>
          <w:bCs/>
          <w:sz w:val="24"/>
          <w:szCs w:val="24"/>
        </w:rPr>
      </w:pPr>
    </w:p>
    <w:p w14:paraId="52D87A88" w14:textId="77777777" w:rsidR="00D66C36" w:rsidRPr="00807E12" w:rsidRDefault="00D66C36" w:rsidP="003469FB">
      <w:pPr>
        <w:autoSpaceDE w:val="0"/>
        <w:autoSpaceDN w:val="0"/>
        <w:adjustRightInd w:val="0"/>
        <w:spacing w:before="120" w:after="0" w:line="240" w:lineRule="auto"/>
        <w:jc w:val="center"/>
        <w:rPr>
          <w:rFonts w:ascii="Times New Roman" w:hAnsi="Times New Roman"/>
          <w:b/>
          <w:bCs/>
          <w:sz w:val="24"/>
          <w:szCs w:val="24"/>
        </w:rPr>
      </w:pPr>
    </w:p>
    <w:p w14:paraId="10258688" w14:textId="77777777" w:rsidR="0088182C" w:rsidRPr="00807E12" w:rsidRDefault="0088182C" w:rsidP="00CE7E60">
      <w:pPr>
        <w:pStyle w:val="Nadpis2"/>
        <w:rPr>
          <w:b/>
        </w:rPr>
      </w:pPr>
      <w:r w:rsidRPr="00807E12">
        <w:rPr>
          <w:b/>
        </w:rPr>
        <w:t>§ 37b</w:t>
      </w:r>
    </w:p>
    <w:p w14:paraId="0AA6D16C" w14:textId="77777777" w:rsidR="0088182C" w:rsidRPr="00807E12" w:rsidRDefault="0088182C" w:rsidP="003469FB">
      <w:pPr>
        <w:spacing w:before="120" w:after="0" w:line="240" w:lineRule="auto"/>
        <w:jc w:val="center"/>
        <w:rPr>
          <w:rFonts w:ascii="Times New Roman" w:hAnsi="Times New Roman"/>
          <w:b/>
          <w:sz w:val="24"/>
          <w:szCs w:val="24"/>
        </w:rPr>
      </w:pPr>
      <w:r w:rsidRPr="00807E12">
        <w:rPr>
          <w:rFonts w:ascii="Times New Roman" w:hAnsi="Times New Roman"/>
          <w:b/>
          <w:bCs/>
          <w:sz w:val="24"/>
          <w:szCs w:val="24"/>
        </w:rPr>
        <w:t>P</w:t>
      </w:r>
      <w:r w:rsidRPr="00807E12">
        <w:rPr>
          <w:rFonts w:ascii="Times New Roman" w:hAnsi="Times New Roman"/>
          <w:b/>
          <w:sz w:val="24"/>
          <w:szCs w:val="24"/>
        </w:rPr>
        <w:t xml:space="preserve">odmíněné upuštění od trestního stíhání </w:t>
      </w:r>
    </w:p>
    <w:p w14:paraId="3CBCD0AF" w14:textId="77777777" w:rsidR="0088182C" w:rsidRPr="00807E12" w:rsidRDefault="0088182C" w:rsidP="003469FB">
      <w:pPr>
        <w:spacing w:before="120" w:after="0" w:line="240" w:lineRule="auto"/>
        <w:ind w:firstLine="426"/>
        <w:jc w:val="both"/>
        <w:rPr>
          <w:rFonts w:ascii="Times New Roman" w:hAnsi="Times New Roman"/>
          <w:b/>
          <w:bCs/>
          <w:i/>
          <w:sz w:val="24"/>
          <w:szCs w:val="24"/>
        </w:rPr>
      </w:pPr>
      <w:r w:rsidRPr="00807E12">
        <w:rPr>
          <w:rFonts w:ascii="Times New Roman" w:hAnsi="Times New Roman"/>
          <w:b/>
          <w:bCs/>
          <w:sz w:val="24"/>
          <w:szCs w:val="24"/>
        </w:rPr>
        <w:t>(1) Soud a v přípravném řízení státní zástupce může rozhodnout o podmíněném upuštění od trestního stíhání právnické osoby, jestliže výsledky trestního řízení dostatečně odůvodňují závěr, že se skutek stal, že tento skutek je trestným činem a že tento skutek spáchala právnická osoba, pokud tato právnická osoba</w:t>
      </w:r>
      <w:r w:rsidRPr="00807E12">
        <w:rPr>
          <w:rFonts w:ascii="Times New Roman" w:hAnsi="Times New Roman"/>
          <w:b/>
          <w:bCs/>
          <w:i/>
          <w:sz w:val="24"/>
          <w:szCs w:val="24"/>
        </w:rPr>
        <w:t xml:space="preserve"> </w:t>
      </w:r>
    </w:p>
    <w:p w14:paraId="329EA91C" w14:textId="77777777" w:rsidR="0088182C" w:rsidRPr="00807E12" w:rsidRDefault="0088182C" w:rsidP="003469FB">
      <w:pPr>
        <w:spacing w:before="120" w:after="0" w:line="240" w:lineRule="auto"/>
        <w:jc w:val="both"/>
        <w:rPr>
          <w:rFonts w:ascii="Times New Roman" w:hAnsi="Times New Roman"/>
          <w:b/>
          <w:bCs/>
          <w:sz w:val="24"/>
          <w:szCs w:val="24"/>
        </w:rPr>
      </w:pPr>
      <w:r w:rsidRPr="00807E12">
        <w:rPr>
          <w:rFonts w:ascii="Times New Roman" w:hAnsi="Times New Roman"/>
          <w:b/>
          <w:bCs/>
          <w:sz w:val="24"/>
          <w:szCs w:val="24"/>
        </w:rPr>
        <w:t xml:space="preserve">a) vyslovila s takovým postupem souhlas, </w:t>
      </w:r>
    </w:p>
    <w:p w14:paraId="0BCA615B"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b) nahradila škodu, pokud byla činem způsobena, nebo s poškozeným o její náhradě uzavřela dohodu, anebo učinila jiná potřebná opatření k její náhradě, vydala bezdůvodné obohacení činem získané, nebo s poškozeným o jeho vydání uzavřela dohodu, anebo učinila jiná potřebná opatření k jeho vydání, </w:t>
      </w:r>
    </w:p>
    <w:p w14:paraId="6E058CCA"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c) zavázala se, že učiní vhodná opatření k nápravě nebo odstranění škodlivých následků trestného činu, </w:t>
      </w:r>
    </w:p>
    <w:p w14:paraId="65F70C14"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d) složí na účet soudu a v přípravném řízení na účet státního zastupitelství peněžitou částku určenou státu na peněžitou pomoc obětem trestné činnosti podle zákona upravujícího peněžitou pomoc obětem trestného činu a tato částka není zřejmě nepřiměřená závažnosti trestného činu a poměrům právnické osoby,</w:t>
      </w:r>
    </w:p>
    <w:p w14:paraId="51974E48" w14:textId="77777777" w:rsidR="0088182C" w:rsidRPr="00807E12" w:rsidRDefault="0088182C" w:rsidP="003469FB">
      <w:pPr>
        <w:spacing w:before="120" w:after="0" w:line="240" w:lineRule="auto"/>
        <w:jc w:val="both"/>
        <w:rPr>
          <w:rFonts w:ascii="Times New Roman" w:hAnsi="Times New Roman"/>
          <w:b/>
          <w:bCs/>
          <w:sz w:val="24"/>
          <w:szCs w:val="24"/>
        </w:rPr>
      </w:pPr>
      <w:r w:rsidRPr="00807E12">
        <w:rPr>
          <w:rFonts w:ascii="Times New Roman" w:hAnsi="Times New Roman"/>
          <w:b/>
          <w:bCs/>
          <w:sz w:val="24"/>
          <w:szCs w:val="24"/>
        </w:rPr>
        <w:t>a vzhledem k okolnostem uvedeným v § 14 odst. 1 a 3 a k míře, v jaké byl trestným činem dotčen veřejný zájem, lze takový způsob vyřízení věci důvodně považovat za dostačující.</w:t>
      </w:r>
    </w:p>
    <w:p w14:paraId="34A2F307"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Je-li to odůvodněno povahou a závažností spáchaného trestného činu, okolnostmi jeho spáchání nebo poměry právnické osoby, soud a v přípravném řízení státní zástupce rozhodne o podmíněném upuštění od trestního stíhání pouze tehdy, pokud právnická osoba splní podmínky uvedené v odstavci 1 a zaváže se, že během zkušební doby</w:t>
      </w:r>
    </w:p>
    <w:p w14:paraId="6A522955" w14:textId="06CD1C8A"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a) se zdrží určité činnosti, pokud byl trestný čin, pro který se řízení vede, spáchán v souvislosti s touto činností, </w:t>
      </w:r>
    </w:p>
    <w:p w14:paraId="6D08A141" w14:textId="77777777" w:rsidR="0088182C" w:rsidRPr="00807E12" w:rsidRDefault="0088182C" w:rsidP="003469FB">
      <w:pPr>
        <w:spacing w:before="120" w:after="0" w:line="240" w:lineRule="auto"/>
        <w:jc w:val="both"/>
        <w:rPr>
          <w:rFonts w:ascii="Times New Roman" w:hAnsi="Times New Roman"/>
          <w:b/>
          <w:bCs/>
          <w:sz w:val="24"/>
          <w:szCs w:val="24"/>
        </w:rPr>
      </w:pPr>
      <w:r w:rsidRPr="00807E12">
        <w:rPr>
          <w:rFonts w:ascii="Times New Roman" w:hAnsi="Times New Roman"/>
          <w:b/>
          <w:bCs/>
          <w:sz w:val="24"/>
          <w:szCs w:val="24"/>
        </w:rPr>
        <w:t>b) připraví a zavede soubor preventivních a nápravných opatření, nebo</w:t>
      </w:r>
    </w:p>
    <w:p w14:paraId="7F1F32B8"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c) připraví a zavede soubor preventivních a nápravných opatření a podrobí se kontrole plnění této povinnosti podle § 37d.</w:t>
      </w:r>
    </w:p>
    <w:p w14:paraId="6AE9C3A3" w14:textId="6C9EDAF6" w:rsidR="0088182C" w:rsidRPr="00807E12" w:rsidRDefault="00097C6D" w:rsidP="00097C6D">
      <w:pPr>
        <w:spacing w:before="120" w:after="0" w:line="240" w:lineRule="auto"/>
        <w:ind w:firstLine="426"/>
        <w:jc w:val="both"/>
        <w:rPr>
          <w:rFonts w:ascii="Times New Roman" w:hAnsi="Times New Roman"/>
          <w:b/>
          <w:bCs/>
          <w:sz w:val="24"/>
          <w:szCs w:val="24"/>
        </w:rPr>
      </w:pPr>
      <w:r w:rsidRPr="00097C6D">
        <w:rPr>
          <w:rFonts w:ascii="Times New Roman" w:hAnsi="Times New Roman"/>
          <w:b/>
          <w:bCs/>
          <w:sz w:val="24"/>
          <w:szCs w:val="24"/>
        </w:rPr>
        <w:t>(3) Závazek zdržet se určité činnosti podle odstavce 2 písm. a) může spočívat i v závazku zdržet se držení a chovu zvířat a péči o ně, uzavírání smluv na plnění veřejných zakázek, účasti na zadávacím řízení nebo veřejné soutěži podle jiných právních předpisů nebo ucházení se o dotace, subvence, návratné finanční výpomoci, příspěvky nebo jakékoliv jiné veřejné podpory podle jiných právních předpisů a zdržet se jejich přijímání.</w:t>
      </w:r>
    </w:p>
    <w:p w14:paraId="25033BBA" w14:textId="77777777" w:rsidR="0088182C" w:rsidRPr="00807E12" w:rsidRDefault="0088182C" w:rsidP="00CE7E60">
      <w:pPr>
        <w:pStyle w:val="Nadpis2"/>
        <w:rPr>
          <w:b/>
        </w:rPr>
      </w:pPr>
      <w:r w:rsidRPr="00807E12">
        <w:rPr>
          <w:b/>
        </w:rPr>
        <w:t>§ 37c</w:t>
      </w:r>
    </w:p>
    <w:p w14:paraId="08171DA0" w14:textId="77777777" w:rsidR="0088182C" w:rsidRPr="00807E12" w:rsidRDefault="0088182C"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Rozhodnutí o podmíněném upuštění od trestního stíhání</w:t>
      </w:r>
    </w:p>
    <w:p w14:paraId="79D82870"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(1) Pokud je rozhodnuto o podmíněném upuštění od trestního stíhání před zahájením trestního stíhání, výrok rozhodnutí musí obsahovat popis skutku tak, aby nemohl být zaměněn s jiným, a zákonné označení trestného činu, který je v tomto skutku spatřován. </w:t>
      </w:r>
    </w:p>
    <w:p w14:paraId="74943C0F" w14:textId="19377153"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V rozhodnutí o podmíněném upuštění od trestního stíhání podle § 37b odst. 1 se stanoví zkušební doba na šest měsíců až dva roky, v případě rozhodnutí podle §</w:t>
      </w:r>
      <w:r w:rsidR="004E2118">
        <w:rPr>
          <w:rFonts w:ascii="Times New Roman" w:hAnsi="Times New Roman"/>
          <w:b/>
          <w:bCs/>
          <w:sz w:val="24"/>
          <w:szCs w:val="24"/>
        </w:rPr>
        <w:t> </w:t>
      </w:r>
      <w:r w:rsidRPr="00807E12">
        <w:rPr>
          <w:rFonts w:ascii="Times New Roman" w:hAnsi="Times New Roman"/>
          <w:b/>
          <w:bCs/>
          <w:sz w:val="24"/>
          <w:szCs w:val="24"/>
        </w:rPr>
        <w:t>37b</w:t>
      </w:r>
      <w:r w:rsidR="004E2118">
        <w:rPr>
          <w:rFonts w:ascii="Times New Roman" w:hAnsi="Times New Roman"/>
          <w:b/>
          <w:bCs/>
          <w:sz w:val="24"/>
          <w:szCs w:val="24"/>
        </w:rPr>
        <w:t> </w:t>
      </w:r>
      <w:r w:rsidRPr="00807E12">
        <w:rPr>
          <w:rFonts w:ascii="Times New Roman" w:hAnsi="Times New Roman"/>
          <w:b/>
          <w:bCs/>
          <w:sz w:val="24"/>
          <w:szCs w:val="24"/>
        </w:rPr>
        <w:t>odst. 2 na šest měsíců až pět let; zkušební doba počíná běžet právní mocí tohoto rozhodnutí. Zkušební doba může být stanovena delší, než je doba trvání závazku podle § 37b odst. 1 písm. c) nebo § 37b odst. 2.</w:t>
      </w:r>
      <w:r w:rsidRPr="00807E12" w:rsidDel="007214A7">
        <w:rPr>
          <w:rFonts w:ascii="Times New Roman" w:hAnsi="Times New Roman"/>
          <w:b/>
          <w:bCs/>
          <w:sz w:val="24"/>
          <w:szCs w:val="24"/>
        </w:rPr>
        <w:t xml:space="preserve"> </w:t>
      </w:r>
    </w:p>
    <w:p w14:paraId="75D0F086"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Rozhodnutí o podmíněném upuštění od trestního stíhání musí obsahovat </w:t>
      </w:r>
    </w:p>
    <w:p w14:paraId="6BA8463A"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a) způsob, jakým bude závazek splněn, a dobu, ve které bude splněn, jde-li o závazek podle § 37b odst. 1 písm. c),</w:t>
      </w:r>
    </w:p>
    <w:p w14:paraId="319B2186" w14:textId="77777777" w:rsidR="0088182C" w:rsidRPr="00807E12" w:rsidRDefault="0088182C" w:rsidP="003469FB">
      <w:pPr>
        <w:autoSpaceDE w:val="0"/>
        <w:autoSpaceDN w:val="0"/>
        <w:adjustRightInd w:val="0"/>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b) výši peněžité částky určené státu na peněžitou pomoc obětem trestné činnosti, jde-li o případ podle § 37b odst. 1 písm. d), </w:t>
      </w:r>
    </w:p>
    <w:p w14:paraId="2761CE4C"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c) určení činnosti, které se právnická osoba během zkušební doby zavazuje zdržet, a dobu trvání tohoto závazku, jde-li o případ podle § 37b odst. 2 písm. a), </w:t>
      </w:r>
    </w:p>
    <w:p w14:paraId="6E34116C" w14:textId="77777777" w:rsidR="0088182C" w:rsidRPr="00807E12" w:rsidRDefault="0088182C" w:rsidP="003469FB">
      <w:pPr>
        <w:spacing w:before="120" w:after="0" w:line="240" w:lineRule="auto"/>
        <w:ind w:left="284" w:hanging="284"/>
        <w:jc w:val="both"/>
        <w:rPr>
          <w:rFonts w:ascii="Times New Roman" w:hAnsi="Times New Roman"/>
          <w:b/>
          <w:bCs/>
          <w:sz w:val="24"/>
          <w:szCs w:val="24"/>
        </w:rPr>
      </w:pPr>
      <w:r w:rsidRPr="00807E12">
        <w:rPr>
          <w:rFonts w:ascii="Times New Roman" w:hAnsi="Times New Roman"/>
          <w:b/>
          <w:bCs/>
          <w:sz w:val="24"/>
          <w:szCs w:val="24"/>
        </w:rPr>
        <w:t xml:space="preserve">d) rozsah zavádění souboru preventivních a nápravných opatření a dobu, ve které bude zaveden, jde-li o závazek podle § 37b odst. 2 písm. b) a c). </w:t>
      </w:r>
    </w:p>
    <w:p w14:paraId="5E8D57F0"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(4) Do doby, po kterou se právnická osoba zavázala zdržet se určité činnosti podle § 37b odst. 2 písm. a), se započítává doba, po kterou jí bylo před právní mocí rozhodnutí o podmíněném upuštění od trestního stíhání oprávnění k činnosti, která je předmětem závazku, v souvislosti s trestným činem odňato podle jiného právního předpisu nebo na základě rozhodnutí nebo opatření orgánu veřejné moci nesměla již tuto činnost vykonávat. </w:t>
      </w:r>
    </w:p>
    <w:p w14:paraId="6F738E31"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(5) Právnické osobě, která uzavřela s poškozeným dohodu o způsobu náhrady škody nebo dohodu o vydání bezdůvodného obohacení, se v rozhodnutí o podmíněném upuštění od trestního stíhání uloží, aby škodu v průběhu zkušební doby nahradila nebo aby v této době bezdůvodné obohacení vydala.</w:t>
      </w:r>
    </w:p>
    <w:p w14:paraId="3F22DF3E"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(6) Proti rozhodnutí o podmíněném upuštění od trestního stíhání může právnická osoba a poškozený podat stížnost, jež má odkladný účinek. Učiní-li takové rozhodnutí soud, má toto právo též státní zástupce.</w:t>
      </w:r>
    </w:p>
    <w:p w14:paraId="37DB27AA" w14:textId="77777777" w:rsidR="0088182C" w:rsidRPr="00807E12" w:rsidRDefault="0088182C" w:rsidP="003469FB">
      <w:pPr>
        <w:spacing w:before="120" w:after="0" w:line="240" w:lineRule="auto"/>
        <w:ind w:firstLine="426"/>
        <w:jc w:val="both"/>
        <w:rPr>
          <w:rFonts w:ascii="Times New Roman" w:hAnsi="Times New Roman"/>
          <w:b/>
          <w:bCs/>
          <w:sz w:val="24"/>
          <w:szCs w:val="24"/>
        </w:rPr>
      </w:pPr>
    </w:p>
    <w:p w14:paraId="6D8D6BF0" w14:textId="77777777" w:rsidR="0088182C" w:rsidRPr="00807E12" w:rsidRDefault="0088182C" w:rsidP="00CE7E60">
      <w:pPr>
        <w:pStyle w:val="Nadpis2"/>
        <w:rPr>
          <w:b/>
        </w:rPr>
      </w:pPr>
      <w:r w:rsidRPr="00807E12">
        <w:rPr>
          <w:b/>
        </w:rPr>
        <w:t>§ 37d</w:t>
      </w:r>
    </w:p>
    <w:p w14:paraId="6572C574" w14:textId="77777777" w:rsidR="0088182C" w:rsidRPr="00807E12" w:rsidRDefault="0088182C" w:rsidP="003469FB">
      <w:pPr>
        <w:autoSpaceDE w:val="0"/>
        <w:autoSpaceDN w:val="0"/>
        <w:adjustRightInd w:val="0"/>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Kontrola přípravy a zavedení souboru preventivních a nápravných opatření</w:t>
      </w:r>
    </w:p>
    <w:p w14:paraId="7F0DE94D" w14:textId="77777777" w:rsidR="0088182C" w:rsidRPr="00807E12" w:rsidRDefault="0088182C" w:rsidP="003469FB">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(1) </w:t>
      </w:r>
      <w:bookmarkStart w:id="121" w:name="_Hlk154814838"/>
      <w:r w:rsidRPr="00807E12">
        <w:rPr>
          <w:rFonts w:ascii="Times New Roman" w:hAnsi="Times New Roman"/>
          <w:b/>
          <w:bCs/>
          <w:sz w:val="24"/>
          <w:szCs w:val="24"/>
        </w:rPr>
        <w:t>Auditor podle zákona upravujícího činnost auditorů nebo advokát, společnost anebo zaměstnavatel, jejichž jménem nebo na jejichž účet je advokacie vykonávána, kteří se specializují na výkon kontroly přípravy a zavedení souboru preventivních a nápravných opatření právnickou osobou, které si právnická osoba postupem podle odstavce 2 k výkonu kontroly zvolí (dále jen „kontrolující osoba“), kontrolují postup právnické osoby, od jejíhož trestního stíhání bylo podmíněně upuštěno, při přípravě a zavádění souboru preventivních a nápravných opatření</w:t>
      </w:r>
      <w:bookmarkEnd w:id="121"/>
      <w:r w:rsidRPr="00807E12">
        <w:rPr>
          <w:rFonts w:ascii="Times New Roman" w:hAnsi="Times New Roman"/>
          <w:b/>
          <w:bCs/>
          <w:sz w:val="24"/>
          <w:szCs w:val="24"/>
        </w:rPr>
        <w:t>. Právnická osoba je povinna poskytnout potřebnou součinnost pro výkon kontroly. Náklady na výkon kontroly hradí právnická osoba.</w:t>
      </w:r>
    </w:p>
    <w:p w14:paraId="53BC19F8" w14:textId="670022AA" w:rsidR="0088182C" w:rsidRPr="00807E12" w:rsidRDefault="0088182C" w:rsidP="003469FB">
      <w:pPr>
        <w:spacing w:before="120" w:after="0" w:line="240" w:lineRule="auto"/>
        <w:ind w:firstLine="426"/>
        <w:jc w:val="both"/>
        <w:rPr>
          <w:rFonts w:ascii="Times New Roman" w:hAnsi="Times New Roman"/>
          <w:b/>
          <w:bCs/>
          <w:sz w:val="24"/>
          <w:szCs w:val="24"/>
        </w:rPr>
      </w:pPr>
      <w:bookmarkStart w:id="122" w:name="_Hlk176947242"/>
      <w:r w:rsidRPr="00807E12">
        <w:rPr>
          <w:rFonts w:ascii="Times New Roman" w:hAnsi="Times New Roman"/>
          <w:b/>
          <w:bCs/>
          <w:sz w:val="24"/>
          <w:szCs w:val="24"/>
        </w:rPr>
        <w:t>(2) Osoba, která za právnickou osobu činí úkony podle § 34 odst. 1 a 4, předloží soudu a v přípravném řízení státnímu zástupci v jím stanovené lhůtě seznam 3 osob z osob uvedených v odstavci 1 a jimi navržené plány výkonu kontroly. Soud a v přípravném řízení státní zástupce schválí ty z navržených osob, u kterých je na základě posouzení jejich osoby a poměrů a předloženého plánu výkonu kontroly dán předpoklad, že budou kontrolu vykonávat řádně; navrženou osobu odmítne vždy, pokud pro její poměr k věci nebo právnické osobě nejsou dány záruky řádného výkonu kontroly. V případě odmítnutí všech navržených osob musí právnická osoba postupem podle věty první předložit nový seznam. Právnická osoba si k výkonu kontroly zvolí jednu z osob schválených soudem nebo státním zástupcem a oznámí předsedovi senátu a v přípravné</w:t>
      </w:r>
      <w:r w:rsidR="00F82C41">
        <w:rPr>
          <w:rFonts w:ascii="Times New Roman" w:hAnsi="Times New Roman"/>
          <w:b/>
          <w:bCs/>
          <w:sz w:val="24"/>
          <w:szCs w:val="24"/>
        </w:rPr>
        <w:t>m</w:t>
      </w:r>
      <w:r w:rsidRPr="00807E12">
        <w:rPr>
          <w:rFonts w:ascii="Times New Roman" w:hAnsi="Times New Roman"/>
          <w:b/>
          <w:bCs/>
          <w:sz w:val="24"/>
          <w:szCs w:val="24"/>
        </w:rPr>
        <w:t xml:space="preserve"> řízení státnímu zástupci, kterou z nich si k výkonu kontroly zvolila. </w:t>
      </w:r>
    </w:p>
    <w:bookmarkEnd w:id="122"/>
    <w:p w14:paraId="723D279E"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(3) Nestanoví-li předseda senátu a v přípravném řízení státní zástupce jinak, kontrolující osoba mu nejméně jednou za rok podá zprávu o výkonu kontroly.</w:t>
      </w:r>
    </w:p>
    <w:p w14:paraId="2F25C126" w14:textId="532F091F"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bookmarkStart w:id="123" w:name="_Hlk176947278"/>
      <w:r w:rsidRPr="00807E12">
        <w:rPr>
          <w:rFonts w:ascii="Times New Roman" w:hAnsi="Times New Roman"/>
          <w:b/>
          <w:bCs/>
          <w:sz w:val="24"/>
          <w:szCs w:val="24"/>
        </w:rPr>
        <w:t xml:space="preserve">(4) Pokud má předseda senátu a v přípravném řízení státní zástupce na základě předložené zprávy nebo na základě jiných zjištěných skutečností za to, že kontrola není vykonávána řádně, vyzve kontrolující osobu, aby odstranila zjištěné nedostatky v jím stanovené lhůtě, je-li to možné. Pokud kontrolující osoba nedostatky ve stanovené lhůtě neodstraní nebo pokud jejich </w:t>
      </w:r>
      <w:r w:rsidR="00F82C41">
        <w:rPr>
          <w:rFonts w:ascii="Times New Roman" w:hAnsi="Times New Roman"/>
          <w:b/>
          <w:bCs/>
          <w:sz w:val="24"/>
          <w:szCs w:val="24"/>
        </w:rPr>
        <w:t>odstranění</w:t>
      </w:r>
      <w:r w:rsidRPr="00807E12">
        <w:rPr>
          <w:rFonts w:ascii="Times New Roman" w:hAnsi="Times New Roman"/>
          <w:b/>
          <w:bCs/>
          <w:sz w:val="24"/>
          <w:szCs w:val="24"/>
        </w:rPr>
        <w:t xml:space="preserve"> není možn</w:t>
      </w:r>
      <w:r w:rsidR="00F82C41">
        <w:rPr>
          <w:rFonts w:ascii="Times New Roman" w:hAnsi="Times New Roman"/>
          <w:b/>
          <w:bCs/>
          <w:sz w:val="24"/>
          <w:szCs w:val="24"/>
        </w:rPr>
        <w:t>é</w:t>
      </w:r>
      <w:r w:rsidRPr="00807E12">
        <w:rPr>
          <w:rFonts w:ascii="Times New Roman" w:hAnsi="Times New Roman"/>
          <w:b/>
          <w:bCs/>
          <w:sz w:val="24"/>
          <w:szCs w:val="24"/>
        </w:rPr>
        <w:t xml:space="preserve">, předseda senátu a v přípravném řízení státní zástupce rozhodne o ukončení kontroly kontrolující osobou a vyzve právnickou osobu, aby si postupem podle odstavců 1 a 2 zvolila jinou kontrolující osobu. Proti tomuto rozhodnutí je přípustná stížnost, která má odkladný účinek. Doba od vydání pravomocného rozhodnutí o ukončení kontroly do doby oznámení předsedovi senátu nebo státnímu zástupci nové kontrolující osoby se nezapočítává do doby trvání závazku podle § 37b odst. 2 písm. c). </w:t>
      </w:r>
    </w:p>
    <w:bookmarkEnd w:id="123"/>
    <w:p w14:paraId="566FA63F"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(5) Nemůže-li kontrolující osoba po delší dobu kontrolu vykonávat, postupuje se obdobně podle odstavce 4 věty druhé až čtvrté, výzva k odstranění nedostatků se nečiní. </w:t>
      </w:r>
    </w:p>
    <w:p w14:paraId="144997C1"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(6) Kontrolující osoba je povinna zachovávat mlčenlivost o věcech, které se dozvěděla v souvislosti s výkonem kontroly; to neplatí ve vztahu k předsedovi senátu a v přípravném řízení státnímu zástupci pro účely podávání zpráv a jiných požadovaných informací o výkonu kontroly.</w:t>
      </w:r>
    </w:p>
    <w:p w14:paraId="664F8AEC"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p>
    <w:p w14:paraId="14916856" w14:textId="77777777" w:rsidR="0088182C" w:rsidRPr="00807E12" w:rsidRDefault="0088182C" w:rsidP="00CE7E60">
      <w:pPr>
        <w:pStyle w:val="Nadpis2"/>
        <w:rPr>
          <w:b/>
        </w:rPr>
      </w:pPr>
      <w:r w:rsidRPr="00807E12">
        <w:rPr>
          <w:b/>
        </w:rPr>
        <w:t>§ 37e</w:t>
      </w:r>
    </w:p>
    <w:p w14:paraId="295C7499" w14:textId="77777777" w:rsidR="0088182C" w:rsidRPr="00807E12" w:rsidRDefault="0088182C" w:rsidP="003469FB">
      <w:pPr>
        <w:autoSpaceDE w:val="0"/>
        <w:autoSpaceDN w:val="0"/>
        <w:adjustRightInd w:val="0"/>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Výkon podmíněného upuštění od trestního stíhání</w:t>
      </w:r>
    </w:p>
    <w:p w14:paraId="5AF1E4C0"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(1) O započtení doby podle § 37c odst. 4 rozhodne předseda senátu a v přípravném řízení státní zástupce ihned po právní moci rozhodnutí o podmíněném upuštění od trestního stíhání; v rozhodnutí uvede předpokládané datum ukončení doby trvání závazku zdržet se určité činnosti.</w:t>
      </w:r>
    </w:p>
    <w:p w14:paraId="0CE18B6B"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Předseda senátu a v přípravném řízení státní zástupce může na návrh právnické osoby, která se zavázala zdržet se držení a chovu zvířat a péče o ně, stanovit přiměřenou lhůtu k zajištění péče o zvíře, které drží, chová nebo o které pečuje a které je předmětem závazku podle § 37b odst. 2 písm. a); tato lhůta se do doby trvání závazku nezapočítává. Tuto lhůtu může předseda senátu a v přípravném řízení státní zástupce na návrh právnické osoby opakovaně prodloužit.</w:t>
      </w:r>
    </w:p>
    <w:p w14:paraId="43AE5067"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 xml:space="preserve">(3) Po uplynutí poloviny doby, po kterou se právnická osoba zavázala zdržet se určité činnosti podle § 37b odst. 2 písm. b), může předseda senátu a v přípravném řízení státní zástupce na návrh právnické osoby rozhodnout, že zbytek závazku nebude vykonán, pokud právnická osoba v době trvání tohoto závazku prokázala řádným výkonem své činnosti a účinnou snahou po nápravě, že jeho dalšího výkonu není třeba. </w:t>
      </w:r>
    </w:p>
    <w:p w14:paraId="114F52AB"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(4) Jestliže se právnická osoba v průběhu zkušební doby nedopustila protiprávního jednání, splnila povinnost nahradit způsobenou škodu, vydat bezdůvodné obohacení nebo jinou povinnost, k jejímuž splnění se zavázala, a poskytla potřebnou součinnost pro účely výkonu kontroly podle § 37d, rozhodne předseda senátu a v přípravném řízení státní zástupce, že se osvědčila. Jinak rozhodne, a to případně i během zkušební doby, že se neosvědčila a že se zahájí trestní stíhání anebo že se v trestním stíhání pokračuje. Výjimečně může předseda senátu a v přípravném řízení státní zástupce vzhledem k okolnostem případu a poměrům právnické osoby ponechat podmíněné upuštění od trestního stíhání v platnosti a prodloužit zkušební dobu, přičemž celková délka zkušební doby nesmí překročit 5 let.</w:t>
      </w:r>
    </w:p>
    <w:p w14:paraId="2B231608"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(5) Jestliže do jednoho roku od uplynutí zkušební doby nebylo učiněno rozhodnutí podle odstavce 4, aniž na tom měla právnická osoba vinu, má se za to, že se osvědčila.</w:t>
      </w:r>
    </w:p>
    <w:p w14:paraId="7C10F550"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(6) Proti rozhodnutí podle odstavců 1 až 4 může právnická osoba podat stížnost; stížnost proti rozhodnutí podle odstavců 2 až 4 má odkladný účinek. Učiní-li takové rozhodnutí soud, má toto právo též státní zástupce.</w:t>
      </w:r>
    </w:p>
    <w:p w14:paraId="319FF80C" w14:textId="77777777" w:rsidR="0088182C" w:rsidRPr="00807E12" w:rsidRDefault="0088182C" w:rsidP="003469FB">
      <w:pPr>
        <w:spacing w:before="120" w:after="0" w:line="240" w:lineRule="auto"/>
        <w:jc w:val="center"/>
        <w:rPr>
          <w:rFonts w:ascii="Times New Roman" w:hAnsi="Times New Roman"/>
          <w:b/>
          <w:bCs/>
          <w:sz w:val="24"/>
          <w:szCs w:val="24"/>
        </w:rPr>
      </w:pPr>
    </w:p>
    <w:p w14:paraId="60FBB31B" w14:textId="77777777" w:rsidR="0088182C" w:rsidRPr="00807E12" w:rsidRDefault="0088182C" w:rsidP="00CE7E60">
      <w:pPr>
        <w:pStyle w:val="Nadpis2"/>
        <w:rPr>
          <w:b/>
        </w:rPr>
      </w:pPr>
      <w:r w:rsidRPr="00807E12">
        <w:rPr>
          <w:b/>
        </w:rPr>
        <w:t>§ 37f</w:t>
      </w:r>
    </w:p>
    <w:p w14:paraId="33130F57" w14:textId="77777777" w:rsidR="0088182C" w:rsidRPr="00807E12" w:rsidRDefault="0088182C" w:rsidP="003469FB">
      <w:pPr>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(1) Pokud rozhodnutí podle § 37e odst. 4 o tom, že se právnická osoba osvědčila, nabylo právní moci, nebo pokud uplynula lhůta uvedená v § 37e odst. 4, nelze proti takové právnické osobě pro týž skutek zahájit trestní stíhání, nebylo-li takové rozhodnutí v předepsaném řízení zrušeno. V případě stíhané právnické osoby nastávají účinky zastavení trestního stíhání [§ 11 odst. 1 písm. h) trestního řádu].</w:t>
      </w:r>
    </w:p>
    <w:p w14:paraId="7D405218" w14:textId="77777777" w:rsidR="0088182C" w:rsidRPr="00807E12" w:rsidRDefault="0088182C" w:rsidP="003469FB">
      <w:pPr>
        <w:tabs>
          <w:tab w:val="left" w:pos="426"/>
        </w:tabs>
        <w:autoSpaceDE w:val="0"/>
        <w:autoSpaceDN w:val="0"/>
        <w:adjustRightInd w:val="0"/>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rPr>
        <w:t>(2) Na podmíněné upuštění od trestního stíhání se užijí obdobně ustanovení trestního řádu týkající se podmíněného zastavení trestního stíhání, nevyplývá-li z povahy věci něco jiného. Ustanovení trestního řádu o dohledu, přiměřených povinnostech a přiměřených omezeních ukládaných obviněnému v rámci podmíněného zastavení trestního stíhání se neužijí.</w:t>
      </w:r>
    </w:p>
    <w:p w14:paraId="279A6C97" w14:textId="77777777" w:rsidR="0088182C" w:rsidRPr="00807E12" w:rsidRDefault="0088182C" w:rsidP="003469FB">
      <w:pPr>
        <w:spacing w:before="120" w:after="0" w:line="240" w:lineRule="auto"/>
        <w:jc w:val="center"/>
        <w:rPr>
          <w:rFonts w:ascii="Times New Roman" w:hAnsi="Times New Roman"/>
          <w:b/>
          <w:bCs/>
          <w:sz w:val="24"/>
          <w:szCs w:val="24"/>
        </w:rPr>
      </w:pPr>
    </w:p>
    <w:p w14:paraId="6A4498B9" w14:textId="77777777" w:rsidR="0088182C" w:rsidRPr="00807E12" w:rsidRDefault="0088182C" w:rsidP="00CE7E60">
      <w:pPr>
        <w:pStyle w:val="Nadpis2"/>
        <w:rPr>
          <w:b/>
        </w:rPr>
      </w:pPr>
      <w:r w:rsidRPr="00807E12">
        <w:rPr>
          <w:b/>
        </w:rPr>
        <w:t>§ 38a</w:t>
      </w:r>
    </w:p>
    <w:p w14:paraId="64A3D010" w14:textId="77777777" w:rsidR="0088182C" w:rsidRPr="00807E12" w:rsidRDefault="0088182C"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Výkon trestu zákazu činnosti</w:t>
      </w:r>
    </w:p>
    <w:p w14:paraId="7B71F45D" w14:textId="77777777" w:rsidR="0088182C" w:rsidRPr="00807E12" w:rsidRDefault="0088182C" w:rsidP="003469FB">
      <w:pPr>
        <w:spacing w:before="120" w:after="0" w:line="240" w:lineRule="auto"/>
        <w:ind w:firstLine="426"/>
        <w:jc w:val="both"/>
        <w:rPr>
          <w:rFonts w:ascii="Times New Roman" w:hAnsi="Times New Roman"/>
          <w:b/>
          <w:bCs/>
          <w:sz w:val="24"/>
          <w:szCs w:val="24"/>
        </w:rPr>
      </w:pPr>
      <w:bookmarkStart w:id="124" w:name="_Hlk154743830"/>
      <w:r w:rsidRPr="00807E12">
        <w:rPr>
          <w:rFonts w:ascii="Times New Roman" w:hAnsi="Times New Roman"/>
          <w:b/>
          <w:bCs/>
          <w:sz w:val="24"/>
          <w:szCs w:val="24"/>
        </w:rPr>
        <w:t>Do doby výkonu trestu zákazu činnosti se započítává také doba, po kterou odsouzená právnická osoba před právní mocí rozsudku nemohla tuto činnost vykonávat, protože se k tomu zavázala pro účely podmíněného upuštění od trestního stíhání.</w:t>
      </w:r>
    </w:p>
    <w:bookmarkEnd w:id="124"/>
    <w:p w14:paraId="5DB88BF8" w14:textId="77777777" w:rsidR="0088182C" w:rsidRPr="00807E12" w:rsidRDefault="0088182C" w:rsidP="003469FB">
      <w:pPr>
        <w:spacing w:before="120" w:after="0" w:line="240" w:lineRule="auto"/>
        <w:jc w:val="center"/>
        <w:rPr>
          <w:rFonts w:ascii="Times New Roman" w:hAnsi="Times New Roman"/>
          <w:b/>
          <w:bCs/>
          <w:sz w:val="24"/>
          <w:szCs w:val="24"/>
        </w:rPr>
      </w:pPr>
    </w:p>
    <w:p w14:paraId="0BDE906C" w14:textId="77777777" w:rsidR="0088182C" w:rsidRPr="00807E12" w:rsidRDefault="0088182C" w:rsidP="00CE7E60">
      <w:pPr>
        <w:pStyle w:val="Nadpis2"/>
        <w:rPr>
          <w:b/>
        </w:rPr>
      </w:pPr>
      <w:r w:rsidRPr="00807E12">
        <w:rPr>
          <w:b/>
        </w:rPr>
        <w:t>§ 38b</w:t>
      </w:r>
    </w:p>
    <w:p w14:paraId="74574537" w14:textId="77777777" w:rsidR="0088182C" w:rsidRPr="00807E12" w:rsidRDefault="0088182C" w:rsidP="003469FB">
      <w:pPr>
        <w:spacing w:before="120" w:after="0" w:line="240" w:lineRule="auto"/>
        <w:jc w:val="center"/>
        <w:rPr>
          <w:rFonts w:ascii="Times New Roman" w:hAnsi="Times New Roman"/>
          <w:b/>
          <w:bCs/>
          <w:sz w:val="24"/>
          <w:szCs w:val="24"/>
        </w:rPr>
      </w:pPr>
      <w:r w:rsidRPr="00807E12">
        <w:rPr>
          <w:rFonts w:ascii="Times New Roman" w:hAnsi="Times New Roman"/>
          <w:b/>
          <w:bCs/>
          <w:sz w:val="24"/>
          <w:szCs w:val="24"/>
        </w:rPr>
        <w:t>Výkon trestu zákazu držení a chovu zvířat</w:t>
      </w:r>
    </w:p>
    <w:p w14:paraId="5CCD6E29" w14:textId="5EBD0169" w:rsidR="0088182C" w:rsidRPr="00807E12" w:rsidRDefault="0088182C" w:rsidP="00CE7E60">
      <w:pPr>
        <w:spacing w:before="120" w:after="0" w:line="240" w:lineRule="auto"/>
        <w:ind w:firstLine="426"/>
        <w:jc w:val="both"/>
        <w:rPr>
          <w:rFonts w:ascii="Times New Roman" w:hAnsi="Times New Roman"/>
          <w:b/>
          <w:bCs/>
          <w:sz w:val="24"/>
          <w:szCs w:val="24"/>
        </w:rPr>
      </w:pPr>
      <w:r w:rsidRPr="00807E12">
        <w:rPr>
          <w:rFonts w:ascii="Times New Roman" w:hAnsi="Times New Roman"/>
          <w:b/>
          <w:bCs/>
          <w:sz w:val="24"/>
          <w:szCs w:val="24"/>
          <w:lang w:eastAsia="cs-CZ"/>
        </w:rPr>
        <w:t>Do doby výkonu trestu zákazu držení a chovu zvířat se započítává také doba, po kterou odsouzená právnická osoba před právní mocí rozsudku nemohla zvířata, která jsou předmětem zákazu, držet nebo chovat anebo o ně pečovat, protože se k tomu zavázala pro účely podmíněného upuštění od trestního stíhání.</w:t>
      </w:r>
    </w:p>
    <w:p w14:paraId="11DE00AB" w14:textId="77777777" w:rsidR="007B53C2" w:rsidRPr="00807E12" w:rsidRDefault="007B53C2" w:rsidP="003469FB">
      <w:pPr>
        <w:tabs>
          <w:tab w:val="left" w:pos="426"/>
        </w:tabs>
        <w:spacing w:before="120" w:after="0" w:line="240" w:lineRule="auto"/>
        <w:jc w:val="both"/>
        <w:rPr>
          <w:rFonts w:ascii="Times New Roman" w:hAnsi="Times New Roman"/>
          <w:bCs/>
          <w:sz w:val="24"/>
          <w:szCs w:val="24"/>
        </w:rPr>
      </w:pPr>
    </w:p>
    <w:p w14:paraId="0CCC64E9" w14:textId="77777777" w:rsidR="007B53C2" w:rsidRPr="00807E12" w:rsidRDefault="007B53C2" w:rsidP="003469FB">
      <w:pPr>
        <w:pStyle w:val="Nadpis2"/>
        <w:rPr>
          <w:bCs/>
          <w:strike/>
        </w:rPr>
      </w:pPr>
      <w:r w:rsidRPr="00807E12">
        <w:rPr>
          <w:bCs/>
          <w:strike/>
        </w:rPr>
        <w:t>§ 39</w:t>
      </w:r>
    </w:p>
    <w:p w14:paraId="1847F3E2" w14:textId="77777777" w:rsidR="007B53C2" w:rsidRPr="00807E12" w:rsidRDefault="007B53C2" w:rsidP="003469FB">
      <w:pPr>
        <w:pStyle w:val="l4"/>
        <w:spacing w:before="120" w:beforeAutospacing="0" w:after="0" w:afterAutospacing="0"/>
        <w:jc w:val="center"/>
        <w:rPr>
          <w:strike/>
          <w:color w:val="000000"/>
        </w:rPr>
      </w:pPr>
      <w:r w:rsidRPr="00807E12">
        <w:rPr>
          <w:strike/>
          <w:color w:val="000000"/>
        </w:rPr>
        <w:t>Výkon trestu zákazu plnění veřejných zakázek nebo účasti ve veřejné soutěži</w:t>
      </w:r>
    </w:p>
    <w:p w14:paraId="1B63EDE6" w14:textId="77777777" w:rsidR="007B53C2" w:rsidRPr="00807E12" w:rsidRDefault="007B53C2" w:rsidP="004E2118">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Na výkon trestu zákazu plnění veřejných zakázek nebo účasti ve veřejné soutěži se přiměřeně užije ustanovení § 350 trestního řádu o výkonu trestu zákazu činnosti.</w:t>
      </w:r>
    </w:p>
    <w:p w14:paraId="63AA42A4" w14:textId="77777777" w:rsidR="007B53C2" w:rsidRPr="00807E12" w:rsidRDefault="007B53C2" w:rsidP="003469FB">
      <w:pPr>
        <w:spacing w:before="120" w:after="0" w:line="240" w:lineRule="auto"/>
        <w:jc w:val="both"/>
        <w:rPr>
          <w:rFonts w:ascii="Times New Roman" w:eastAsia="Times New Roman" w:hAnsi="Times New Roman"/>
          <w:strike/>
          <w:sz w:val="24"/>
          <w:szCs w:val="24"/>
          <w:lang w:eastAsia="cs-CZ"/>
        </w:rPr>
      </w:pPr>
    </w:p>
    <w:p w14:paraId="15CB8AF9" w14:textId="77777777" w:rsidR="007B53C2" w:rsidRPr="00807E12" w:rsidRDefault="007B53C2" w:rsidP="003469FB">
      <w:pPr>
        <w:pStyle w:val="Nadpis2"/>
        <w:rPr>
          <w:bCs/>
          <w:strike/>
        </w:rPr>
      </w:pPr>
      <w:r w:rsidRPr="00807E12">
        <w:rPr>
          <w:bCs/>
          <w:strike/>
        </w:rPr>
        <w:t>§ 40</w:t>
      </w:r>
    </w:p>
    <w:p w14:paraId="3C9F3824" w14:textId="77777777" w:rsidR="007B53C2" w:rsidRPr="00807E12" w:rsidRDefault="007B53C2" w:rsidP="003469FB">
      <w:pPr>
        <w:pStyle w:val="l4"/>
        <w:spacing w:before="120" w:beforeAutospacing="0" w:after="0" w:afterAutospacing="0"/>
        <w:jc w:val="center"/>
        <w:rPr>
          <w:strike/>
          <w:color w:val="000000"/>
        </w:rPr>
      </w:pPr>
      <w:r w:rsidRPr="00807E12">
        <w:rPr>
          <w:strike/>
          <w:color w:val="000000"/>
        </w:rPr>
        <w:t>Výkon trestu zákazu přijímání dotací a subvencí</w:t>
      </w:r>
    </w:p>
    <w:p w14:paraId="43399412" w14:textId="77777777" w:rsidR="007B53C2" w:rsidRPr="00807E12" w:rsidRDefault="007B53C2" w:rsidP="003469FB">
      <w:pPr>
        <w:spacing w:before="120" w:after="0" w:line="240" w:lineRule="auto"/>
        <w:ind w:firstLine="426"/>
        <w:jc w:val="both"/>
        <w:rPr>
          <w:rFonts w:ascii="Times New Roman" w:eastAsia="Times New Roman" w:hAnsi="Times New Roman"/>
          <w:strike/>
          <w:sz w:val="24"/>
          <w:szCs w:val="24"/>
          <w:lang w:eastAsia="cs-CZ"/>
        </w:rPr>
      </w:pPr>
      <w:r w:rsidRPr="00807E12">
        <w:rPr>
          <w:rFonts w:ascii="Times New Roman" w:eastAsia="Times New Roman" w:hAnsi="Times New Roman"/>
          <w:strike/>
          <w:sz w:val="24"/>
          <w:szCs w:val="24"/>
          <w:lang w:eastAsia="cs-CZ"/>
        </w:rPr>
        <w:t>Na výkon trestu zákazu přijímání dotací a subvencí se přiměřeně užije ustanovení § 350 trestního řádu o výkonu trestu zákazu činnosti.</w:t>
      </w:r>
    </w:p>
    <w:p w14:paraId="47653170" w14:textId="77777777" w:rsidR="00F0188F" w:rsidRDefault="00F0188F" w:rsidP="00317F66">
      <w:pPr>
        <w:spacing w:before="120" w:after="0" w:line="240" w:lineRule="auto"/>
        <w:jc w:val="both"/>
        <w:rPr>
          <w:rFonts w:ascii="Times New Roman" w:eastAsia="Times New Roman" w:hAnsi="Times New Roman"/>
          <w:strike/>
          <w:sz w:val="24"/>
          <w:szCs w:val="24"/>
          <w:lang w:eastAsia="cs-CZ"/>
        </w:rPr>
      </w:pPr>
    </w:p>
    <w:p w14:paraId="63F84428" w14:textId="77777777" w:rsidR="00317F66" w:rsidRPr="00317F66" w:rsidRDefault="00317F66" w:rsidP="00317F66">
      <w:pPr>
        <w:pStyle w:val="Nadpis2"/>
        <w:rPr>
          <w:b/>
        </w:rPr>
      </w:pPr>
      <w:bookmarkStart w:id="125" w:name="_Hlk176940194"/>
      <w:r w:rsidRPr="00317F66">
        <w:rPr>
          <w:b/>
        </w:rPr>
        <w:t>§ 39</w:t>
      </w:r>
    </w:p>
    <w:p w14:paraId="2087F123" w14:textId="77777777" w:rsidR="00317F66" w:rsidRPr="00317F66" w:rsidRDefault="00317F66" w:rsidP="00317F66">
      <w:pPr>
        <w:spacing w:before="120" w:after="0" w:line="240" w:lineRule="auto"/>
        <w:jc w:val="center"/>
        <w:rPr>
          <w:rFonts w:ascii="Times New Roman" w:hAnsi="Times New Roman"/>
          <w:b/>
          <w:bCs/>
          <w:sz w:val="24"/>
          <w:szCs w:val="24"/>
        </w:rPr>
      </w:pPr>
      <w:r w:rsidRPr="00317F66">
        <w:rPr>
          <w:rFonts w:ascii="Times New Roman" w:hAnsi="Times New Roman"/>
          <w:b/>
          <w:bCs/>
          <w:sz w:val="24"/>
          <w:szCs w:val="24"/>
        </w:rPr>
        <w:t>Výkon trestu zákazu plnění veřejných zakázek nebo účasti ve veřejné soutěži</w:t>
      </w:r>
    </w:p>
    <w:p w14:paraId="436F4FCD" w14:textId="77777777" w:rsidR="00317F66" w:rsidRPr="00807E12" w:rsidRDefault="00317F66" w:rsidP="00317F66">
      <w:pPr>
        <w:spacing w:before="120" w:after="0" w:line="240" w:lineRule="auto"/>
        <w:ind w:firstLine="426"/>
        <w:jc w:val="both"/>
        <w:rPr>
          <w:rFonts w:ascii="Times New Roman" w:hAnsi="Times New Roman"/>
          <w:b/>
          <w:bCs/>
          <w:sz w:val="24"/>
          <w:szCs w:val="24"/>
          <w:lang w:eastAsia="cs-CZ"/>
        </w:rPr>
      </w:pPr>
      <w:r w:rsidRPr="00807E12">
        <w:rPr>
          <w:rFonts w:ascii="Times New Roman" w:hAnsi="Times New Roman"/>
          <w:b/>
          <w:bCs/>
          <w:sz w:val="24"/>
          <w:szCs w:val="24"/>
          <w:lang w:eastAsia="cs-CZ"/>
        </w:rPr>
        <w:t>Do doby výkonu trestu zákazu</w:t>
      </w:r>
      <w:r>
        <w:rPr>
          <w:rFonts w:ascii="Times New Roman" w:hAnsi="Times New Roman"/>
          <w:b/>
          <w:bCs/>
          <w:sz w:val="24"/>
          <w:szCs w:val="24"/>
          <w:lang w:eastAsia="cs-CZ"/>
        </w:rPr>
        <w:t xml:space="preserve"> </w:t>
      </w:r>
      <w:r w:rsidRPr="00317F66">
        <w:rPr>
          <w:rFonts w:ascii="Times New Roman" w:hAnsi="Times New Roman"/>
          <w:b/>
          <w:bCs/>
          <w:sz w:val="24"/>
          <w:szCs w:val="24"/>
          <w:lang w:eastAsia="cs-CZ"/>
        </w:rPr>
        <w:t xml:space="preserve">plnění veřejných zakázek nebo účasti ve veřejné soutěži </w:t>
      </w:r>
      <w:r w:rsidRPr="00807E12">
        <w:rPr>
          <w:rFonts w:ascii="Times New Roman" w:hAnsi="Times New Roman"/>
          <w:b/>
          <w:bCs/>
          <w:sz w:val="24"/>
          <w:szCs w:val="24"/>
          <w:lang w:eastAsia="cs-CZ"/>
        </w:rPr>
        <w:t>se započítává také doba, po kterou odsouzená právnická osoba před právní mocí rozsudku</w:t>
      </w:r>
      <w:r>
        <w:rPr>
          <w:rFonts w:ascii="Times New Roman" w:hAnsi="Times New Roman"/>
          <w:b/>
          <w:bCs/>
          <w:sz w:val="24"/>
          <w:szCs w:val="24"/>
          <w:lang w:eastAsia="cs-CZ"/>
        </w:rPr>
        <w:t xml:space="preserve"> </w:t>
      </w:r>
      <w:r w:rsidRPr="00807E12">
        <w:rPr>
          <w:rFonts w:ascii="Times New Roman" w:hAnsi="Times New Roman"/>
          <w:b/>
          <w:bCs/>
          <w:sz w:val="24"/>
          <w:szCs w:val="24"/>
          <w:lang w:eastAsia="cs-CZ"/>
        </w:rPr>
        <w:t>nemohl</w:t>
      </w:r>
      <w:r>
        <w:rPr>
          <w:rFonts w:ascii="Times New Roman" w:hAnsi="Times New Roman"/>
          <w:b/>
          <w:bCs/>
          <w:sz w:val="24"/>
          <w:szCs w:val="24"/>
          <w:lang w:eastAsia="cs-CZ"/>
        </w:rPr>
        <w:t>a</w:t>
      </w:r>
      <w:r w:rsidRPr="00807E12">
        <w:rPr>
          <w:rFonts w:ascii="Times New Roman" w:hAnsi="Times New Roman"/>
          <w:b/>
          <w:bCs/>
          <w:sz w:val="24"/>
          <w:szCs w:val="24"/>
          <w:lang w:eastAsia="cs-CZ"/>
        </w:rPr>
        <w:t xml:space="preserve"> uzavírat smlouvy na plnění veřejných zakázek, účastnit se zadávacího řízení nebo veřejné soutěže podle jiných právních předpisů, jde-li o veřejné zakázky, zadávací řízení nebo veřejné soutěže, na které se vztahuje trest zákazu plnění veřejných zakázek nebo účasti ve veřejné soutěži</w:t>
      </w:r>
      <w:r>
        <w:rPr>
          <w:rFonts w:ascii="Times New Roman" w:hAnsi="Times New Roman"/>
          <w:b/>
          <w:bCs/>
          <w:sz w:val="24"/>
          <w:szCs w:val="24"/>
          <w:lang w:eastAsia="cs-CZ"/>
        </w:rPr>
        <w:t xml:space="preserve">, </w:t>
      </w:r>
      <w:r w:rsidRPr="00807E12">
        <w:rPr>
          <w:rFonts w:ascii="Times New Roman" w:hAnsi="Times New Roman"/>
          <w:b/>
          <w:bCs/>
          <w:sz w:val="24"/>
          <w:szCs w:val="24"/>
          <w:lang w:eastAsia="cs-CZ"/>
        </w:rPr>
        <w:t>protože se k tomu zavázala pro účely podmíněného upuštění od trestního stíhání.</w:t>
      </w:r>
    </w:p>
    <w:p w14:paraId="20554829" w14:textId="77777777" w:rsidR="00317F66" w:rsidRPr="00807E12" w:rsidRDefault="00317F66" w:rsidP="00317F66">
      <w:pPr>
        <w:tabs>
          <w:tab w:val="left" w:pos="426"/>
        </w:tabs>
        <w:spacing w:before="120" w:after="0" w:line="240" w:lineRule="auto"/>
        <w:jc w:val="both"/>
        <w:rPr>
          <w:rFonts w:ascii="Times New Roman" w:hAnsi="Times New Roman"/>
          <w:bCs/>
          <w:sz w:val="24"/>
          <w:szCs w:val="24"/>
        </w:rPr>
      </w:pPr>
    </w:p>
    <w:p w14:paraId="02BE1AD3" w14:textId="77777777" w:rsidR="00317F66" w:rsidRPr="00317F66" w:rsidRDefault="00317F66" w:rsidP="00317F66">
      <w:pPr>
        <w:pStyle w:val="Nadpis2"/>
        <w:rPr>
          <w:b/>
        </w:rPr>
      </w:pPr>
      <w:r w:rsidRPr="00317F66">
        <w:rPr>
          <w:b/>
        </w:rPr>
        <w:t>§ 40</w:t>
      </w:r>
    </w:p>
    <w:p w14:paraId="29B0E496" w14:textId="77777777" w:rsidR="00317F66" w:rsidRPr="00317F66" w:rsidRDefault="00317F66" w:rsidP="00317F66">
      <w:pPr>
        <w:spacing w:before="120" w:after="0" w:line="240" w:lineRule="auto"/>
        <w:jc w:val="center"/>
        <w:rPr>
          <w:rFonts w:ascii="Times New Roman" w:hAnsi="Times New Roman"/>
          <w:b/>
          <w:bCs/>
          <w:sz w:val="24"/>
          <w:szCs w:val="24"/>
        </w:rPr>
      </w:pPr>
      <w:r w:rsidRPr="00317F66">
        <w:rPr>
          <w:rFonts w:ascii="Times New Roman" w:hAnsi="Times New Roman"/>
          <w:b/>
          <w:bCs/>
          <w:sz w:val="24"/>
          <w:szCs w:val="24"/>
        </w:rPr>
        <w:t>Výkon trestu zákazu přijímání dotací a subvencí</w:t>
      </w:r>
    </w:p>
    <w:p w14:paraId="5217C088" w14:textId="429A9163" w:rsidR="00317F66" w:rsidRPr="00807E12" w:rsidRDefault="00317F66" w:rsidP="00317F66">
      <w:pPr>
        <w:spacing w:before="120" w:after="0" w:line="240" w:lineRule="auto"/>
        <w:ind w:firstLine="426"/>
        <w:jc w:val="both"/>
        <w:rPr>
          <w:rFonts w:ascii="Times New Roman" w:hAnsi="Times New Roman"/>
          <w:b/>
          <w:bCs/>
          <w:sz w:val="24"/>
          <w:szCs w:val="24"/>
          <w:lang w:eastAsia="cs-CZ"/>
        </w:rPr>
      </w:pPr>
      <w:r w:rsidRPr="00807E12">
        <w:rPr>
          <w:rFonts w:ascii="Times New Roman" w:hAnsi="Times New Roman"/>
          <w:b/>
          <w:bCs/>
          <w:sz w:val="24"/>
          <w:szCs w:val="24"/>
          <w:lang w:eastAsia="cs-CZ"/>
        </w:rPr>
        <w:t>Do doby výkonu trestu zákazu</w:t>
      </w:r>
      <w:r w:rsidRPr="00317F66">
        <w:rPr>
          <w:rFonts w:ascii="Times New Roman" w:hAnsi="Times New Roman"/>
          <w:b/>
          <w:bCs/>
          <w:sz w:val="24"/>
          <w:szCs w:val="24"/>
          <w:lang w:eastAsia="cs-CZ"/>
        </w:rPr>
        <w:t xml:space="preserve"> přijímání dotací a subvencí </w:t>
      </w:r>
      <w:r w:rsidRPr="00807E12">
        <w:rPr>
          <w:rFonts w:ascii="Times New Roman" w:hAnsi="Times New Roman"/>
          <w:b/>
          <w:bCs/>
          <w:sz w:val="24"/>
          <w:szCs w:val="24"/>
          <w:lang w:eastAsia="cs-CZ"/>
        </w:rPr>
        <w:t>se započítává také doba, po kterou odsouzená právnická osoba před právní mocí rozsudku</w:t>
      </w:r>
      <w:r>
        <w:rPr>
          <w:rFonts w:ascii="Times New Roman" w:hAnsi="Times New Roman"/>
          <w:b/>
          <w:bCs/>
          <w:sz w:val="24"/>
          <w:szCs w:val="24"/>
          <w:lang w:eastAsia="cs-CZ"/>
        </w:rPr>
        <w:t xml:space="preserve"> </w:t>
      </w:r>
      <w:r w:rsidRPr="00807E12">
        <w:rPr>
          <w:rFonts w:ascii="Times New Roman" w:hAnsi="Times New Roman"/>
          <w:b/>
          <w:bCs/>
          <w:sz w:val="24"/>
          <w:szCs w:val="24"/>
          <w:lang w:eastAsia="cs-CZ"/>
        </w:rPr>
        <w:t>nemohl</w:t>
      </w:r>
      <w:r>
        <w:rPr>
          <w:rFonts w:ascii="Times New Roman" w:hAnsi="Times New Roman"/>
          <w:b/>
          <w:bCs/>
          <w:sz w:val="24"/>
          <w:szCs w:val="24"/>
          <w:lang w:eastAsia="cs-CZ"/>
        </w:rPr>
        <w:t>a</w:t>
      </w:r>
      <w:r w:rsidRPr="00807E12">
        <w:rPr>
          <w:rFonts w:ascii="Times New Roman" w:hAnsi="Times New Roman"/>
          <w:b/>
          <w:bCs/>
          <w:sz w:val="24"/>
          <w:szCs w:val="24"/>
          <w:lang w:eastAsia="cs-CZ"/>
        </w:rPr>
        <w:t xml:space="preserve"> ucházet o dotace, subvence, návratné finanční výpomoci, příspěvky nebo jakékoliv jiné veřejné podpory podle jiných právních předpisů, na které se vztahuje trest zákazu přijímání dotací a subvencí, nebo je nemohl</w:t>
      </w:r>
      <w:r>
        <w:rPr>
          <w:rFonts w:ascii="Times New Roman" w:hAnsi="Times New Roman"/>
          <w:b/>
          <w:bCs/>
          <w:sz w:val="24"/>
          <w:szCs w:val="24"/>
          <w:lang w:eastAsia="cs-CZ"/>
        </w:rPr>
        <w:t>a</w:t>
      </w:r>
      <w:r w:rsidRPr="00807E12">
        <w:rPr>
          <w:rFonts w:ascii="Times New Roman" w:hAnsi="Times New Roman"/>
          <w:b/>
          <w:bCs/>
          <w:sz w:val="24"/>
          <w:szCs w:val="24"/>
          <w:lang w:eastAsia="cs-CZ"/>
        </w:rPr>
        <w:t xml:space="preserve"> přijímat</w:t>
      </w:r>
      <w:r>
        <w:rPr>
          <w:rFonts w:ascii="Times New Roman" w:hAnsi="Times New Roman"/>
          <w:b/>
          <w:bCs/>
          <w:sz w:val="24"/>
          <w:szCs w:val="24"/>
          <w:lang w:eastAsia="cs-CZ"/>
        </w:rPr>
        <w:t xml:space="preserve">, </w:t>
      </w:r>
      <w:r w:rsidRPr="00807E12">
        <w:rPr>
          <w:rFonts w:ascii="Times New Roman" w:hAnsi="Times New Roman"/>
          <w:b/>
          <w:bCs/>
          <w:sz w:val="24"/>
          <w:szCs w:val="24"/>
          <w:lang w:eastAsia="cs-CZ"/>
        </w:rPr>
        <w:t>protože se k tomu zavázala pro účely podmíněného upuštění od trestního stíhání.</w:t>
      </w:r>
    </w:p>
    <w:bookmarkEnd w:id="125"/>
    <w:p w14:paraId="368D40B6" w14:textId="77777777" w:rsidR="00317F66" w:rsidRPr="00807E12" w:rsidRDefault="00317F66" w:rsidP="00317F66">
      <w:pPr>
        <w:spacing w:before="120" w:after="0" w:line="240" w:lineRule="auto"/>
        <w:jc w:val="both"/>
        <w:rPr>
          <w:rFonts w:ascii="Times New Roman" w:eastAsia="Times New Roman" w:hAnsi="Times New Roman"/>
          <w:strike/>
          <w:sz w:val="24"/>
          <w:szCs w:val="24"/>
          <w:lang w:eastAsia="cs-CZ"/>
        </w:rPr>
      </w:pPr>
    </w:p>
    <w:p w14:paraId="05F48207" w14:textId="77777777" w:rsidR="00F0188F" w:rsidRPr="00807E12" w:rsidRDefault="00F0188F" w:rsidP="003469FB">
      <w:pPr>
        <w:spacing w:before="120" w:after="0" w:line="240" w:lineRule="auto"/>
        <w:ind w:firstLine="426"/>
        <w:jc w:val="both"/>
        <w:rPr>
          <w:rFonts w:ascii="Times New Roman" w:eastAsia="Times New Roman" w:hAnsi="Times New Roman"/>
          <w:strike/>
          <w:sz w:val="24"/>
          <w:szCs w:val="24"/>
          <w:lang w:eastAsia="cs-CZ"/>
        </w:rPr>
      </w:pPr>
    </w:p>
    <w:p w14:paraId="0E91DE7D" w14:textId="77777777" w:rsidR="007B53C2" w:rsidRPr="00807E12" w:rsidRDefault="007B53C2" w:rsidP="003469FB">
      <w:pPr>
        <w:pStyle w:val="Nadpis1"/>
        <w:rPr>
          <w:u w:val="single"/>
        </w:rPr>
      </w:pPr>
      <w:r w:rsidRPr="00807E12">
        <w:rPr>
          <w:u w:val="single"/>
        </w:rPr>
        <w:t>Zákon o obětech trestné činnosti</w:t>
      </w:r>
    </w:p>
    <w:p w14:paraId="3CBF0E21" w14:textId="1E16C668" w:rsidR="009277A3" w:rsidRPr="00807E12" w:rsidRDefault="007B53C2" w:rsidP="003469FB">
      <w:pPr>
        <w:pStyle w:val="Nadpis2"/>
        <w:rPr>
          <w:bCs/>
        </w:rPr>
      </w:pPr>
      <w:r w:rsidRPr="00807E12">
        <w:rPr>
          <w:bCs/>
        </w:rPr>
        <w:t>§ 5</w:t>
      </w:r>
    </w:p>
    <w:p w14:paraId="641311DC" w14:textId="78E9CF35" w:rsidR="007B53C2" w:rsidRPr="00807E12" w:rsidRDefault="007B53C2" w:rsidP="003469FB">
      <w:pPr>
        <w:pStyle w:val="l4"/>
        <w:spacing w:before="120" w:beforeAutospacing="0" w:after="0" w:afterAutospacing="0"/>
        <w:jc w:val="center"/>
        <w:rPr>
          <w:color w:val="000000"/>
        </w:rPr>
      </w:pPr>
      <w:r w:rsidRPr="00807E12">
        <w:rPr>
          <w:color w:val="000000"/>
        </w:rPr>
        <w:t>Bezplatná odborná pomoc</w:t>
      </w:r>
    </w:p>
    <w:p w14:paraId="4AA1031B" w14:textId="77777777" w:rsidR="007B53C2" w:rsidRPr="00807E12" w:rsidRDefault="007B53C2" w:rsidP="003469FB">
      <w:pPr>
        <w:tabs>
          <w:tab w:val="left" w:pos="284"/>
          <w:tab w:val="left" w:pos="426"/>
        </w:tabs>
        <w:spacing w:before="120" w:after="0" w:line="240" w:lineRule="auto"/>
        <w:ind w:firstLine="426"/>
        <w:jc w:val="both"/>
        <w:rPr>
          <w:rFonts w:ascii="Times New Roman" w:hAnsi="Times New Roman"/>
          <w:strike/>
          <w:sz w:val="24"/>
          <w:szCs w:val="24"/>
        </w:rPr>
      </w:pPr>
      <w:r w:rsidRPr="00807E12">
        <w:rPr>
          <w:rFonts w:ascii="Times New Roman" w:hAnsi="Times New Roman"/>
          <w:sz w:val="24"/>
          <w:szCs w:val="24"/>
        </w:rPr>
        <w:t xml:space="preserve">(1) Subjekty zapsané v registru poskytovatelů pomoci obětem trestných činů mají povinnost poskytnout odbornou pomoc bez zbytečného odkladu bezplatně na základě žádosti zvlášť zranitelné oběti, která tuto pomoc potřebuje. </w:t>
      </w:r>
      <w:r w:rsidRPr="00807E12">
        <w:rPr>
          <w:rFonts w:ascii="Times New Roman" w:hAnsi="Times New Roman"/>
          <w:strike/>
          <w:sz w:val="24"/>
          <w:szCs w:val="24"/>
        </w:rPr>
        <w:t>To neplatí, jedná-li se o oběť trestného činu zanedbání povinné výživy (§ 196 trestního zákoníku), nevzniklo-li tímto činem nebezpečí nouze nebo trvale nepříznivý následek.</w:t>
      </w:r>
      <w:r w:rsidRPr="00807E12">
        <w:rPr>
          <w:rFonts w:ascii="Times New Roman" w:hAnsi="Times New Roman"/>
          <w:sz w:val="24"/>
          <w:szCs w:val="24"/>
        </w:rPr>
        <w:t xml:space="preserve"> </w:t>
      </w:r>
    </w:p>
    <w:p w14:paraId="1E010903"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Odstavec 1 nebrání tomu, aby subjekty zapsané v registru poskytovatelů pomoci obětem trestných činů poskytovaly odbornou pomoc bezplatně i jiným osobám; jiné právní předpisy týkající se poskytování těchto služeb tím nejsou dotčeny.</w:t>
      </w:r>
    </w:p>
    <w:p w14:paraId="413EF7DC"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p>
    <w:p w14:paraId="6557675C" w14:textId="5E6419CF" w:rsidR="006F1BD9" w:rsidRPr="00807E12" w:rsidRDefault="006F1BD9" w:rsidP="00CE7E60">
      <w:pPr>
        <w:pStyle w:val="Nadpis2"/>
        <w:rPr>
          <w:bCs/>
        </w:rPr>
      </w:pPr>
      <w:r w:rsidRPr="00807E12">
        <w:rPr>
          <w:bCs/>
        </w:rPr>
        <w:t>§ 41</w:t>
      </w:r>
    </w:p>
    <w:p w14:paraId="65251C0C"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Žádost o akreditaci</w:t>
      </w:r>
    </w:p>
    <w:p w14:paraId="5BB1DA37"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Žádost o akreditaci obsahuje kromě obecných náležitostí stanovených správním řádem</w:t>
      </w:r>
    </w:p>
    <w:p w14:paraId="510D525C"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druh služby, kterou bude žadatel poskytovat,</w:t>
      </w:r>
    </w:p>
    <w:p w14:paraId="071D8039"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okruh obětí, kterým je služba určena,</w:t>
      </w:r>
    </w:p>
    <w:p w14:paraId="11CCB44C"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popis realizace poskytovaných služeb, který je v souladu se standardy kvality poskytovaných služeb (§ 44 odst. 2),</w:t>
      </w:r>
    </w:p>
    <w:p w14:paraId="752D73D0"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popis personálního zajištění poskytovaných služeb,</w:t>
      </w:r>
    </w:p>
    <w:p w14:paraId="6BC0F93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časový rozsah poskytování služeb,</w:t>
      </w:r>
    </w:p>
    <w:p w14:paraId="65254FD3"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f) kapacitu poskytovaných služeb,</w:t>
      </w:r>
    </w:p>
    <w:p w14:paraId="63744F4E"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g) den započetí poskytování služeb,</w:t>
      </w:r>
    </w:p>
    <w:p w14:paraId="001354A2"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h) vymezení území, na němž budou služby poskytovány.</w:t>
      </w:r>
    </w:p>
    <w:p w14:paraId="00A2708B"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K žádosti se přikládají</w:t>
      </w:r>
    </w:p>
    <w:p w14:paraId="72C445FB"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a) doklady o bezúhonnosti, s výjimkou výpisu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w:t>
      </w:r>
    </w:p>
    <w:p w14:paraId="6EBDB299"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úředně ověřené kopie zakladatelských dokumentů a dokladů o registraci podle jiných právních předpisů, popřípadě výpis z obchodního rejstříku nebo jiné evidence podle jiných právních předpisů,</w:t>
      </w:r>
    </w:p>
    <w:p w14:paraId="7E7988A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doklady nebo jejich úředně ověřené kopie prokazující odbornou způsobilost fyzických osob, které budou poskytovat službu spočívající v poskytování právních informací,</w:t>
      </w:r>
    </w:p>
    <w:p w14:paraId="177C25E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doklad o vlastnickém nebo jiném užívacím právu k objektu nebo prostorám, v nichž budou poskytovány služby, z něhož vyplývá oprávnění žadatele tyto objekty nebo prostory užívat,</w:t>
      </w:r>
    </w:p>
    <w:p w14:paraId="10C670BA"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doklad o pojištění odpovědnosti za škodu způsobenou při poskytování služeb podle tohoto zákona,</w:t>
      </w:r>
    </w:p>
    <w:p w14:paraId="27DF3B5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f) čestné prohlášení o skutečnosti podle § 40 odst. 1 písm. d).</w:t>
      </w:r>
    </w:p>
    <w:p w14:paraId="39F3E25A"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(3) Bezúhonnost se dokládá výpisem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a dále</w:t>
      </w:r>
    </w:p>
    <w:p w14:paraId="5C3F728E" w14:textId="3219EADF"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u fyzických osob doklady prokazujícími splnění podmínky bezúhonnosti vydanými státy, ve</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kterých se osoba zdržovala v posledních 3 letech nepřetržitě déle než 3 měsíce, nebo jiným dokladem prokazujícím bezúhonnost této osoby a</w:t>
      </w:r>
    </w:p>
    <w:p w14:paraId="091AA5F4"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b) u právnických osob se sídlem mimo území České republiky výpisem z </w:t>
      </w:r>
      <w:r w:rsidRPr="00807E12">
        <w:rPr>
          <w:rFonts w:ascii="Times New Roman" w:eastAsia="Aptos" w:hAnsi="Times New Roman"/>
          <w:strike/>
          <w:kern w:val="2"/>
          <w:sz w:val="24"/>
          <w:szCs w:val="24"/>
          <w14:ligatures w14:val="standardContextual"/>
        </w:rPr>
        <w:t>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nebo jiným obdobným dokladem vydaným státem, ve kterém mají sídlo.</w:t>
      </w:r>
    </w:p>
    <w:p w14:paraId="5E5D387D" w14:textId="623BCCBE" w:rsidR="006F1BD9" w:rsidRPr="00807E12" w:rsidRDefault="006F1BD9" w:rsidP="003469FB">
      <w:pPr>
        <w:spacing w:before="120" w:after="0" w:line="240" w:lineRule="auto"/>
        <w:ind w:firstLine="426"/>
        <w:jc w:val="both"/>
        <w:rPr>
          <w:rFonts w:ascii="Times New Roman" w:eastAsia="Aptos" w:hAnsi="Times New Roman"/>
          <w:strike/>
          <w:kern w:val="2"/>
          <w:sz w:val="24"/>
          <w:szCs w:val="24"/>
          <w14:ligatures w14:val="standardContextual"/>
        </w:rPr>
      </w:pPr>
      <w:r w:rsidRPr="00807E12">
        <w:rPr>
          <w:rFonts w:ascii="Times New Roman" w:eastAsia="Aptos" w:hAnsi="Times New Roman"/>
          <w:kern w:val="2"/>
          <w:sz w:val="24"/>
          <w:szCs w:val="24"/>
          <w14:ligatures w14:val="standardContextual"/>
        </w:rPr>
        <w:t xml:space="preserve">(4) Výpis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a další doklady, jimiž se dokládá bezúhonnost, nesmí být starší 3 měsíců. Za účelem </w:t>
      </w:r>
      <w:bookmarkStart w:id="126" w:name="_Hlk176442736"/>
      <w:r w:rsidRPr="008E00FB">
        <w:rPr>
          <w:rFonts w:ascii="Times New Roman" w:eastAsia="Aptos" w:hAnsi="Times New Roman"/>
          <w:strike/>
          <w:kern w:val="2"/>
          <w:sz w:val="24"/>
          <w:szCs w:val="24"/>
          <w14:ligatures w14:val="standardContextual"/>
        </w:rPr>
        <w:t xml:space="preserve">doložení bezúhonnosti si ministerstvo vyžádá </w:t>
      </w:r>
      <w:bookmarkEnd w:id="126"/>
      <w:r w:rsidRPr="008E00FB">
        <w:rPr>
          <w:rFonts w:ascii="Times New Roman" w:eastAsia="Aptos" w:hAnsi="Times New Roman"/>
          <w:strike/>
          <w:kern w:val="2"/>
          <w:sz w:val="24"/>
          <w:szCs w:val="24"/>
          <w14:ligatures w14:val="standardContextual"/>
        </w:rPr>
        <w:t>podle jiného právního předpisu</w:t>
      </w:r>
      <w:hyperlink r:id="rId29" w:anchor="f4999906" w:history="1">
        <w:r w:rsidRPr="008E00FB">
          <w:rPr>
            <w:rFonts w:ascii="Times New Roman" w:eastAsia="Aptos" w:hAnsi="Times New Roman"/>
            <w:strike/>
            <w:kern w:val="2"/>
            <w:sz w:val="24"/>
            <w:szCs w:val="24"/>
            <w:vertAlign w:val="superscript"/>
            <w14:ligatures w14:val="standardContextual"/>
          </w:rPr>
          <w:t>6)</w:t>
        </w:r>
      </w:hyperlink>
      <w:r w:rsidRPr="008E00FB">
        <w:rPr>
          <w:rFonts w:ascii="Times New Roman" w:eastAsia="Aptos" w:hAnsi="Times New Roman"/>
          <w:strike/>
          <w:kern w:val="2"/>
          <w:sz w:val="24"/>
          <w:szCs w:val="24"/>
          <w14:ligatures w14:val="standardContextual"/>
        </w:rPr>
        <w:t> výpis z evidence Rejstříku trest</w:t>
      </w:r>
      <w:r w:rsidRPr="00807E12">
        <w:rPr>
          <w:rFonts w:ascii="Times New Roman" w:eastAsia="Aptos" w:hAnsi="Times New Roman"/>
          <w:strike/>
          <w:kern w:val="2"/>
          <w:sz w:val="24"/>
          <w:szCs w:val="24"/>
          <w14:ligatures w14:val="standardContextual"/>
        </w:rPr>
        <w:t>ů</w:t>
      </w:r>
      <w:r w:rsidRPr="00807E12">
        <w:rPr>
          <w:rFonts w:ascii="Times New Roman" w:eastAsia="Aptos" w:hAnsi="Times New Roman"/>
          <w:kern w:val="2"/>
          <w:sz w:val="24"/>
          <w:szCs w:val="24"/>
          <w14:ligatures w14:val="standardContextual"/>
        </w:rPr>
        <w:t xml:space="preserve"> </w:t>
      </w:r>
      <w:bookmarkStart w:id="127" w:name="_Hlk176442783"/>
      <w:r w:rsidR="008E00FB" w:rsidRPr="008E00FB">
        <w:rPr>
          <w:rFonts w:ascii="Times New Roman" w:eastAsia="Aptos" w:hAnsi="Times New Roman"/>
          <w:b/>
          <w:bCs/>
          <w:kern w:val="2"/>
          <w:sz w:val="24"/>
          <w:szCs w:val="24"/>
          <w14:ligatures w14:val="standardContextual"/>
        </w:rPr>
        <w:t>prokázání bezúhonnosti</w:t>
      </w:r>
      <w:r w:rsidR="008E00FB">
        <w:rPr>
          <w:rFonts w:ascii="Times New Roman" w:eastAsia="Aptos" w:hAnsi="Times New Roman"/>
          <w:kern w:val="2"/>
          <w:sz w:val="24"/>
          <w:szCs w:val="24"/>
          <w14:ligatures w14:val="standardContextual"/>
        </w:rPr>
        <w:t xml:space="preserve"> </w:t>
      </w:r>
      <w:r w:rsidR="008E00FB" w:rsidRPr="008E00FB">
        <w:rPr>
          <w:rFonts w:ascii="Times New Roman" w:eastAsia="Aptos" w:hAnsi="Times New Roman"/>
          <w:b/>
          <w:bCs/>
          <w:kern w:val="2"/>
          <w:sz w:val="24"/>
          <w:szCs w:val="24"/>
          <w14:ligatures w14:val="standardContextual"/>
        </w:rPr>
        <w:t xml:space="preserve">použije ministerstvo </w:t>
      </w:r>
      <w:bookmarkEnd w:id="127"/>
      <w:r w:rsidRPr="008E00FB">
        <w:rPr>
          <w:rFonts w:ascii="Times New Roman" w:eastAsia="Aptos" w:hAnsi="Times New Roman"/>
          <w:b/>
          <w:bCs/>
          <w:kern w:val="2"/>
          <w:sz w:val="24"/>
          <w:szCs w:val="24"/>
          <w14:ligatures w14:val="standardContextual"/>
        </w:rPr>
        <w:t>výpis</w:t>
      </w:r>
      <w:r w:rsidRPr="00807E12">
        <w:rPr>
          <w:rFonts w:ascii="Times New Roman" w:eastAsia="Aptos" w:hAnsi="Times New Roman"/>
          <w:b/>
          <w:bCs/>
          <w:kern w:val="2"/>
          <w:sz w:val="24"/>
          <w:szCs w:val="24"/>
          <w14:ligatures w14:val="standardContextual"/>
        </w:rPr>
        <w:t xml:space="preserve"> z rejstříku trestů podle zákona o rejstříku trestů a evidenci přestupků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strike/>
          <w:kern w:val="2"/>
          <w:sz w:val="24"/>
          <w:szCs w:val="24"/>
          <w14:ligatures w14:val="standardContextual"/>
        </w:rPr>
        <w:t>Žádost o vydání výpisu z evidence Rejstříku trestů a výpis z evidence Rejstříku trestů se předávají v elektronické podobě, a to způsobem umožňujícím dálkový přístup.</w:t>
      </w:r>
    </w:p>
    <w:p w14:paraId="394CEBC0"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Odborná způsobilost se dokládá úředně ověřenou kopií vysokoškolského diplomu v oboru právo v magisterském studijním programu. Při uznávání odborné způsobilosti státních příslušníků jiných členských států Evropské unie se postupuje podle jiného právního předpisu</w:t>
      </w:r>
      <w:hyperlink r:id="rId30" w:anchor="f4999907" w:history="1">
        <w:r w:rsidRPr="00807E12">
          <w:rPr>
            <w:rFonts w:ascii="Times New Roman" w:eastAsia="Aptos" w:hAnsi="Times New Roman"/>
            <w:kern w:val="2"/>
            <w:sz w:val="24"/>
            <w:szCs w:val="24"/>
            <w:vertAlign w:val="superscript"/>
            <w14:ligatures w14:val="standardContextual"/>
          </w:rPr>
          <w:t>7)</w:t>
        </w:r>
      </w:hyperlink>
      <w:r w:rsidRPr="00807E12">
        <w:rPr>
          <w:rFonts w:ascii="Times New Roman" w:eastAsia="Aptos" w:hAnsi="Times New Roman"/>
          <w:kern w:val="2"/>
          <w:sz w:val="24"/>
          <w:szCs w:val="24"/>
          <w14:ligatures w14:val="standardContextual"/>
        </w:rPr>
        <w:t>.</w:t>
      </w:r>
    </w:p>
    <w:p w14:paraId="56FD0482" w14:textId="77777777" w:rsidR="006F1BD9" w:rsidRPr="00807E12" w:rsidRDefault="006F1BD9"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w:t>
      </w:r>
    </w:p>
    <w:p w14:paraId="43A2CE50" w14:textId="77777777" w:rsidR="006F1BD9" w:rsidRPr="00807E12" w:rsidRDefault="006F1BD9" w:rsidP="003469FB">
      <w:pPr>
        <w:spacing w:before="120" w:after="0" w:line="240" w:lineRule="auto"/>
        <w:jc w:val="both"/>
        <w:rPr>
          <w:rFonts w:ascii="Times New Roman" w:eastAsia="Aptos" w:hAnsi="Times New Roman"/>
          <w:strike/>
          <w:kern w:val="2"/>
          <w:sz w:val="24"/>
          <w:szCs w:val="24"/>
          <w14:ligatures w14:val="standardContextual"/>
        </w:rPr>
      </w:pPr>
      <w:r w:rsidRPr="00807E12">
        <w:rPr>
          <w:rFonts w:ascii="Times New Roman" w:eastAsia="Aptos" w:hAnsi="Times New Roman"/>
          <w:strike/>
          <w:kern w:val="2"/>
          <w:sz w:val="24"/>
          <w:szCs w:val="24"/>
          <w14:ligatures w14:val="standardContextual"/>
        </w:rPr>
        <w:t>6) Zákon č. 269/1994 Sb., o Rejstříku trestů, ve znění pozdějších předpisů.</w:t>
      </w:r>
    </w:p>
    <w:p w14:paraId="1F05EC92" w14:textId="6B585E7F" w:rsidR="006F1BD9" w:rsidRPr="00807E12" w:rsidRDefault="006F1BD9" w:rsidP="003469FB">
      <w:pPr>
        <w:spacing w:before="120" w:after="0" w:line="240" w:lineRule="auto"/>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7)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69FB2563" w14:textId="77777777" w:rsidR="007B53C2" w:rsidRPr="00807E12" w:rsidRDefault="007B53C2" w:rsidP="003469FB">
      <w:pPr>
        <w:pStyle w:val="Nadpis1"/>
        <w:rPr>
          <w:u w:val="single"/>
        </w:rPr>
      </w:pPr>
      <w:r w:rsidRPr="00807E12">
        <w:rPr>
          <w:u w:val="single"/>
        </w:rPr>
        <w:t>Zákon o mezinárodní justiční spolupráci ve věcech trestních</w:t>
      </w:r>
    </w:p>
    <w:p w14:paraId="33F63D0D" w14:textId="594E4E40" w:rsidR="006F1BD9" w:rsidRPr="00807E12" w:rsidRDefault="006F1BD9" w:rsidP="00CE7E60">
      <w:pPr>
        <w:pStyle w:val="Nadpis2"/>
        <w:rPr>
          <w:bCs/>
        </w:rPr>
      </w:pPr>
      <w:r w:rsidRPr="00807E12">
        <w:rPr>
          <w:bCs/>
        </w:rPr>
        <w:t>§ 29</w:t>
      </w:r>
    </w:p>
    <w:p w14:paraId="0890DA97"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Pravomoci národního člena</w:t>
      </w:r>
    </w:p>
    <w:p w14:paraId="381E958B"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Kromě pravomocí stanovených přímo použitelným předpisem Evropské unie, kterým byl Eurojust zřízen</w:t>
      </w:r>
      <w:r w:rsidRPr="00807E12">
        <w:rPr>
          <w:rFonts w:ascii="Times New Roman" w:eastAsia="Aptos" w:hAnsi="Times New Roman"/>
          <w:kern w:val="2"/>
          <w:sz w:val="24"/>
          <w:szCs w:val="24"/>
          <w:vertAlign w:val="superscript"/>
          <w14:ligatures w14:val="standardContextual"/>
        </w:rPr>
        <w:t>2)</w:t>
      </w:r>
      <w:r w:rsidRPr="00807E12">
        <w:rPr>
          <w:rFonts w:ascii="Times New Roman" w:eastAsia="Aptos" w:hAnsi="Times New Roman"/>
          <w:kern w:val="2"/>
          <w:sz w:val="24"/>
          <w:szCs w:val="24"/>
          <w14:ligatures w14:val="standardContextual"/>
        </w:rPr>
        <w:t>, je národní člen pro účely plnění úkolů v Eurojustu oprávněn</w:t>
      </w:r>
    </w:p>
    <w:p w14:paraId="085BC24D"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nahlížet do spisu vedeného pro účely trestního řízení,</w:t>
      </w:r>
    </w:p>
    <w:p w14:paraId="4339BE6B"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b) žádat o vydání opisu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a opisu z evidence přestupků </w:t>
      </w:r>
      <w:r w:rsidRPr="00807E12">
        <w:rPr>
          <w:rFonts w:ascii="Times New Roman" w:eastAsia="Aptos" w:hAnsi="Times New Roman"/>
          <w:strike/>
          <w:kern w:val="2"/>
          <w:sz w:val="24"/>
          <w:szCs w:val="24"/>
          <w14:ligatures w14:val="standardContextual"/>
        </w:rPr>
        <w:t>vedené Rejstříkem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spravované ministerstvem</w:t>
      </w:r>
      <w:r w:rsidRPr="00807E12">
        <w:rPr>
          <w:rFonts w:ascii="Times New Roman" w:eastAsia="Aptos" w:hAnsi="Times New Roman"/>
          <w:kern w:val="2"/>
          <w:sz w:val="24"/>
          <w:szCs w:val="24"/>
          <w14:ligatures w14:val="standardContextual"/>
        </w:rPr>
        <w:t>,</w:t>
      </w:r>
    </w:p>
    <w:p w14:paraId="194ADC6D"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získávat údaje z centrální evidence stíhaných osob vedené podle zákona o státním zastupitelství,</w:t>
      </w:r>
    </w:p>
    <w:p w14:paraId="67F6F4FF"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získávat informace zpracovávané v policejních evidencích podle zákona o Policii České republiky,</w:t>
      </w:r>
    </w:p>
    <w:p w14:paraId="0821CBB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získávat údaje z evidence osob ve výkonu zabezpečovací detence, vazby a výkonu trestu odnětí svobody vedené podle zákona o Vězeňské službě a justiční stráži České republiky,</w:t>
      </w:r>
    </w:p>
    <w:p w14:paraId="139095E7"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f) získávat informace z rejstříků věcí vedených soudy a státními zastupitelstvími pro účely trestního řízení a</w:t>
      </w:r>
    </w:p>
    <w:p w14:paraId="2CD38CC5"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g) žádat soud a v přípravném řízení státního zástupce o informace o stavu vyřizování žádosti o mezinárodní justiční spolupráci, žádat je o odstranění průtahů a stanovit státnímu zástupci lhůtu pro vyřízení žádosti o mezinárodní justiční spolupráci.</w:t>
      </w:r>
    </w:p>
    <w:p w14:paraId="4ACC30D7"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Národní člen může justičnímu orgánu navrhnout, aby podal nebo vyřídil žádost o mezinárodní justiční spolupráci. Justiční orgán takový návrh posoudí bez zbytečného odkladu.</w:t>
      </w:r>
    </w:p>
    <w:p w14:paraId="167A88B1"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Národní člen Eurojustu je pro účely plnění úkolů v Eurojustu oprávněn získávat informace ze základních registrů a agendových informačních systémů ve stejném rozsahu a stejným způsobem, jako je získává státní zástupce pro účely trestního řízení.</w:t>
      </w:r>
    </w:p>
    <w:p w14:paraId="75DAA6F2" w14:textId="77777777" w:rsidR="006F1BD9" w:rsidRPr="00807E12" w:rsidRDefault="006F1BD9" w:rsidP="003469FB">
      <w:pPr>
        <w:spacing w:before="120" w:after="0" w:line="240" w:lineRule="auto"/>
        <w:jc w:val="both"/>
        <w:rPr>
          <w:rFonts w:ascii="Times New Roman" w:eastAsia="Aptos" w:hAnsi="Times New Roman"/>
          <w:kern w:val="2"/>
          <w:sz w:val="24"/>
          <w:szCs w:val="24"/>
          <w14:ligatures w14:val="standardContextual"/>
        </w:rPr>
      </w:pPr>
    </w:p>
    <w:p w14:paraId="6043780A" w14:textId="77777777" w:rsidR="006F1BD9" w:rsidRPr="00807E12" w:rsidRDefault="006F1BD9" w:rsidP="00CE7E60">
      <w:pPr>
        <w:pStyle w:val="Nadpis2"/>
        <w:rPr>
          <w:bCs/>
        </w:rPr>
      </w:pPr>
      <w:r w:rsidRPr="00807E12">
        <w:rPr>
          <w:bCs/>
        </w:rPr>
        <w:t>§ 66</w:t>
      </w:r>
    </w:p>
    <w:p w14:paraId="176107A7"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Poskytování informací z evidence </w:t>
      </w:r>
      <w:r w:rsidRPr="00807E12">
        <w:rPr>
          <w:rFonts w:ascii="Times New Roman" w:eastAsia="Aptos" w:hAnsi="Times New Roman"/>
          <w:strike/>
          <w:kern w:val="2"/>
          <w:sz w:val="24"/>
          <w:szCs w:val="24"/>
          <w14:ligatures w14:val="standardContextual"/>
        </w:rPr>
        <w:t>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w:t>
      </w:r>
    </w:p>
    <w:p w14:paraId="006F5A5A"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(1) Je-li žádost jiného než členského státu o poskytnutí informací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pro účely trestního řízení součástí žádosti tohoto státu o právní pomoc spočívající ve více úkonech, je k jejímu vyřízení příslušný justiční orgán, který je příslušný k vyřízení zbývající části žádosti o právní pomoc.</w:t>
      </w:r>
    </w:p>
    <w:p w14:paraId="4AE9E984"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(2) Jde-li pouze o žádost jiného než členského státu o poskytnutí informací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pro účely trestního řízení a v cizím státu je vedeno přípravné řízení, je k jejímu vyřízení příslušné Nejvyšší státní zastupitelství; jinak je příslušné ministerstvo.</w:t>
      </w:r>
    </w:p>
    <w:p w14:paraId="0AB036FD"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Umožňuje-li mezinárodní smlouva přímý styk justičních orgánů, je k vyřízení žádosti podle odstavce 2 příslušné krajské státní zastupitelství, je-li v cizím státu vedeno přípravné řízení, a jinak krajský soud, v jejichž obvodu má bydliště osoba, ohledně níž jsou informace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vyžadovány; nemá-li taková osoba bydliště na území České republiky, je k vyřízení takové žádosti příslušné Krajské státní zastupitelství v Praze a Krajský soud v Praze. Týká-li se jedna žádost více osob, vyřídí ji to z příslušných krajských státních zastupitelství nebo ten z příslušných krajských soudů, kterému byla žádost jako prvnímu doručena nebo postoupena orgánem, který není příslušný k jejímu vyřízení.</w:t>
      </w:r>
    </w:p>
    <w:p w14:paraId="253A322C"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(4) Pro účely vyřízení žádosti cizozemského orgánu o poskytnutí informací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podle odstavců 1 a 2 je orgán příslušný k jejímu vyřízení oprávněn si vyžádat opis z takové evidence vedené podle zákona o </w:t>
      </w:r>
      <w:r w:rsidRPr="00807E12">
        <w:rPr>
          <w:rFonts w:ascii="Times New Roman" w:eastAsia="Aptos" w:hAnsi="Times New Roman"/>
          <w:strike/>
          <w:kern w:val="2"/>
          <w:sz w:val="24"/>
          <w:szCs w:val="24"/>
          <w14:ligatures w14:val="standardContextual"/>
        </w:rPr>
        <w:t>Rejstříku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rejstříku trestů a evidenci přestupků</w:t>
      </w:r>
      <w:r w:rsidRPr="00807E12">
        <w:rPr>
          <w:rFonts w:ascii="Times New Roman" w:eastAsia="Aptos" w:hAnsi="Times New Roman"/>
          <w:kern w:val="2"/>
          <w:sz w:val="24"/>
          <w:szCs w:val="24"/>
          <w14:ligatures w14:val="standardContextual"/>
        </w:rPr>
        <w:t>.</w:t>
      </w:r>
    </w:p>
    <w:p w14:paraId="44A3868B" w14:textId="77777777" w:rsidR="006F1BD9" w:rsidRPr="00807E12" w:rsidRDefault="006F1BD9" w:rsidP="003469FB">
      <w:pPr>
        <w:spacing w:before="120" w:after="0" w:line="240" w:lineRule="auto"/>
        <w:jc w:val="both"/>
        <w:rPr>
          <w:rFonts w:ascii="Times New Roman" w:eastAsia="Aptos" w:hAnsi="Times New Roman"/>
          <w:kern w:val="2"/>
          <w:sz w:val="24"/>
          <w:szCs w:val="24"/>
          <w14:ligatures w14:val="standardContextual"/>
        </w:rPr>
      </w:pPr>
    </w:p>
    <w:p w14:paraId="506D640D" w14:textId="77777777" w:rsidR="006F1BD9" w:rsidRPr="00807E12" w:rsidRDefault="006F1BD9" w:rsidP="00CE7E60">
      <w:pPr>
        <w:pStyle w:val="Nadpis2"/>
        <w:rPr>
          <w:bCs/>
        </w:rPr>
      </w:pPr>
      <w:r w:rsidRPr="00807E12">
        <w:rPr>
          <w:bCs/>
        </w:rPr>
        <w:t>§ 75</w:t>
      </w:r>
    </w:p>
    <w:p w14:paraId="0FA43399"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Ustanovení dílu prvního přiměřeně platí pro vyžádání odsuzujícího rozsudku a s ním souvisejících informací za účelem záznamu údajů o odsouzení cizozemským soudem do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podle zákona o </w:t>
      </w:r>
      <w:r w:rsidRPr="00807E12">
        <w:rPr>
          <w:rFonts w:ascii="Times New Roman" w:eastAsia="Aptos" w:hAnsi="Times New Roman"/>
          <w:strike/>
          <w:kern w:val="2"/>
          <w:sz w:val="24"/>
          <w:szCs w:val="24"/>
          <w14:ligatures w14:val="standardContextual"/>
        </w:rPr>
        <w:t>Rejstříku trestů</w:t>
      </w:r>
      <w:r w:rsidRPr="00807E12">
        <w:rPr>
          <w:rFonts w:ascii="Times New Roman" w:eastAsia="Aptos" w:hAnsi="Times New Roman"/>
          <w:kern w:val="2"/>
          <w:sz w:val="24"/>
          <w:szCs w:val="24"/>
          <w14:ligatures w14:val="standardContextual"/>
        </w:rPr>
        <w:t xml:space="preserve"> </w:t>
      </w:r>
      <w:r w:rsidRPr="00807E12">
        <w:rPr>
          <w:rFonts w:ascii="Times New Roman" w:eastAsia="Aptos" w:hAnsi="Times New Roman"/>
          <w:b/>
          <w:bCs/>
          <w:kern w:val="2"/>
          <w:sz w:val="24"/>
          <w:szCs w:val="24"/>
          <w14:ligatures w14:val="standardContextual"/>
        </w:rPr>
        <w:t>rejstříku trestů a evidenci přestupků</w:t>
      </w:r>
      <w:r w:rsidRPr="00807E12">
        <w:rPr>
          <w:rFonts w:ascii="Times New Roman" w:eastAsia="Aptos" w:hAnsi="Times New Roman"/>
          <w:kern w:val="2"/>
          <w:sz w:val="24"/>
          <w:szCs w:val="24"/>
          <w14:ligatures w14:val="standardContextual"/>
        </w:rPr>
        <w:t>.</w:t>
      </w:r>
    </w:p>
    <w:p w14:paraId="295C2523" w14:textId="51D89D64"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Ustanovení dílu druhého přiměřeně platí pro poskytnutí odsuzujícího rozsudku soudu České republiky a s ním souvisejících informací cizímu státu pro obdobný účel jako uvedený v</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odstavci 1.</w:t>
      </w:r>
    </w:p>
    <w:p w14:paraId="4F097E2A" w14:textId="77777777" w:rsidR="006F1BD9" w:rsidRPr="00807E12" w:rsidRDefault="006F1BD9" w:rsidP="003469FB">
      <w:pPr>
        <w:spacing w:before="120" w:after="0" w:line="240" w:lineRule="auto"/>
        <w:jc w:val="both"/>
        <w:rPr>
          <w:rFonts w:ascii="Times New Roman" w:eastAsia="Aptos" w:hAnsi="Times New Roman"/>
          <w:kern w:val="2"/>
          <w:sz w:val="24"/>
          <w:szCs w:val="24"/>
          <w14:ligatures w14:val="standardContextual"/>
        </w:rPr>
      </w:pPr>
    </w:p>
    <w:p w14:paraId="3A39F1EA" w14:textId="77777777" w:rsidR="006F1BD9" w:rsidRPr="00807E12" w:rsidRDefault="006F1BD9" w:rsidP="00CE7E60">
      <w:pPr>
        <w:pStyle w:val="Nadpis2"/>
        <w:rPr>
          <w:bCs/>
        </w:rPr>
      </w:pPr>
      <w:r w:rsidRPr="00807E12">
        <w:rPr>
          <w:bCs/>
        </w:rPr>
        <w:t>§ 79</w:t>
      </w:r>
    </w:p>
    <w:p w14:paraId="5C0283FC" w14:textId="77777777" w:rsidR="006F1BD9" w:rsidRPr="00807E12" w:rsidRDefault="006F1BD9" w:rsidP="003469FB">
      <w:pPr>
        <w:spacing w:before="120" w:after="0" w:line="240" w:lineRule="auto"/>
        <w:jc w:val="center"/>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Podklady pro vyžádání z cizího státu</w:t>
      </w:r>
    </w:p>
    <w:p w14:paraId="678E3C8D"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 Byl-li vydán příkaz k zadržení, příkaz k zatčení nebo příkaz k dodání do výkonu trestu nebo byly-li soudem učiněny úkony směřující k dodání osoby do výkonu ochranného opatření spojeného se zbavením osobní svobody a nepodařilo-li se ji ve lhůtě jednoho roku od vydání příkazu nebo provedení uvedených úkonů zadržet, zatknout nebo dodat do výkonu takového trestu anebo ochranného opatření, předseda senátu požádá bez zbytečného odkladu ministerstvo o provedení opatření nezbytných pro její vyžádání z cizího státu; v přípravném řízení tak učiní soudce na návrh státního zástupce, který jej podá bez zbytečného odkladu po uplynutí téže lhůty. Lze-li důvodně předpokládat, že se osoba, o jejíž vyžádání jde, zdržuje v cizím státu, je možné požádat ministerstvo o zajištění nezbytných úkonů i před uplynutím lhůty 1 roku.</w:t>
      </w:r>
    </w:p>
    <w:p w14:paraId="56B5DD8A"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(2) Žádost podle odstavce 1 se nepodá, jestliže</w:t>
      </w:r>
    </w:p>
    <w:p w14:paraId="1A00DBB0"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lze předpokládat uložení nepodmíněného trestu odnětí svobody kratšího než 4 měsíce nebo pouze jiného než nepodmíněného trestu odnětí svobody,</w:t>
      </w:r>
    </w:p>
    <w:p w14:paraId="2DF8BFA3"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nepodmíněný trest odnětí svobody, který má osoba, o jejíž vyžádání jde, vykonat, nebo jeho zbytek je kratší než 4 měsíce, ledaže tato osoba má vykonat též jiný nepodmíněný trest nebo jeho zbytek, jejich součet činí alespoň 4 měsíce a lze očekávat, že žádost podle odstavce 1 bude podána i pro tento jiný trest nebo jeho zbytek,</w:t>
      </w:r>
    </w:p>
    <w:p w14:paraId="3ADC9BBE"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vydáním osoby, o jejíž vyžádání jde, by vznikly České republice náklady nebo důsledky zjevně nepřiměřené veřejnému zájmu na trestním stíhání nebo výkonu nepodmíněného trestu odnětí svobody nebo ochranného opatření spojeného se zbavením osobní svobody,</w:t>
      </w:r>
    </w:p>
    <w:p w14:paraId="3C4FA576"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vydáním by byla osobě, o jejíž vyžádání jde, způsobena újma zjevně nepřiměřená významu trestního řízení nebo následkům trestného činu, zejména s ohledem na její věk, zdravotní stav nebo rodinné poměry, nebo</w:t>
      </w:r>
    </w:p>
    <w:p w14:paraId="568B66C0" w14:textId="58D4099B"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skutek je trestným činem, na který trestní zákon stanoví nepodmíněný trest odnětí svobody s</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horní hranicí trestní sazby méně než 1 rok.</w:t>
      </w:r>
    </w:p>
    <w:p w14:paraId="3CF1A725"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(3) Žádost podle odstavce 1 lze podat též pro skutek, u kterého je dána některá z překážek podle odstavce 2 písm. a) až c) a e), je-li podávána pro více skutků, z nichž alespoň u jednoho nebrání ustanovení odstavce 2 podání žádosti.</w:t>
      </w:r>
    </w:p>
    <w:p w14:paraId="1DA616A7"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(4) V přípravném řízení soud vyrozumí státního zástupce o způsobu vyřízení jeho návrhu. Pokud návrhu nevyhoví, uvede současně důvody, pro které tak učinil.</w:t>
      </w:r>
    </w:p>
    <w:p w14:paraId="07BFC0D7"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(5) K žádosti podle odstavce 1 soud přiloží</w:t>
      </w:r>
    </w:p>
    <w:p w14:paraId="6255A61C"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a) příkaz k zadržení, příkaz k zatčení, nebo příkaz k dodání do výkonu trestu,</w:t>
      </w:r>
    </w:p>
    <w:p w14:paraId="0AD26E3F"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b) prohlášení o totožnosti osoby, o jejíž vyžádání jde, obsahující její jméno a příjmení, další osobní údaje umožňující její identifikaci a údaje o státní příslušnosti, popřípadě její popis, fotografii a otisky prstů,</w:t>
      </w:r>
    </w:p>
    <w:p w14:paraId="45DC13D8"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c) podrobné vylíčení skutkového děje s přesným vyznačením doby, místa a způsobu spáchání,</w:t>
      </w:r>
    </w:p>
    <w:p w14:paraId="26F21EB6"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d) zákonné pojmenování trestného činu s doslovným zněním příslušných zákonných ustanovení, včetně stanovené trestní sazby pro daný trestný čin,</w:t>
      </w:r>
    </w:p>
    <w:p w14:paraId="3190EC68"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e) doslovné znění ustanovení trestního zákona o promlčení trestní odpovědnosti nebo výkonu trestu, a pokud od spáchání trestného činu uplynula doba delší než 3 roky nebo od právní moci rozhodnutí, na jehož základě má být trest vykonán, doba delší než 5 let, uvedení úkonů, kterými došlo ke stavění nebo přerušení běhu promlčecí doby,</w:t>
      </w:r>
    </w:p>
    <w:p w14:paraId="1FCA25C7" w14:textId="77777777" w:rsidR="006F1BD9" w:rsidRPr="00807E12" w:rsidRDefault="006F1BD9" w:rsidP="003469FB">
      <w:pPr>
        <w:spacing w:before="120" w:after="0" w:line="240" w:lineRule="auto"/>
        <w:ind w:left="284" w:hanging="284"/>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 xml:space="preserve">f) opis z </w:t>
      </w:r>
      <w:r w:rsidRPr="00807E12">
        <w:rPr>
          <w:rFonts w:ascii="Times New Roman" w:eastAsia="Aptos" w:hAnsi="Times New Roman"/>
          <w:strike/>
          <w:kern w:val="2"/>
          <w:sz w:val="24"/>
          <w:szCs w:val="24"/>
          <w14:ligatures w14:val="standardContextual"/>
        </w:rPr>
        <w:t>evidence Rejstříku</w:t>
      </w:r>
      <w:r w:rsidRPr="00807E12">
        <w:rPr>
          <w:rFonts w:ascii="Times New Roman" w:eastAsia="Aptos" w:hAnsi="Times New Roman"/>
          <w:kern w:val="2"/>
          <w:sz w:val="24"/>
          <w:szCs w:val="24"/>
          <w14:ligatures w14:val="standardContextual"/>
        </w:rPr>
        <w:t xml:space="preserve"> </w:t>
      </w:r>
      <w:proofErr w:type="spellStart"/>
      <w:r w:rsidRPr="00807E12">
        <w:rPr>
          <w:rFonts w:ascii="Times New Roman" w:eastAsia="Aptos" w:hAnsi="Times New Roman"/>
          <w:b/>
          <w:bCs/>
          <w:kern w:val="2"/>
          <w:sz w:val="24"/>
          <w:szCs w:val="24"/>
          <w14:ligatures w14:val="standardContextual"/>
        </w:rPr>
        <w:t>rejstříku</w:t>
      </w:r>
      <w:proofErr w:type="spellEnd"/>
      <w:r w:rsidRPr="00807E12">
        <w:rPr>
          <w:rFonts w:ascii="Times New Roman" w:eastAsia="Aptos" w:hAnsi="Times New Roman"/>
          <w:kern w:val="2"/>
          <w:sz w:val="24"/>
          <w:szCs w:val="24"/>
          <w14:ligatures w14:val="standardContextual"/>
        </w:rPr>
        <w:t xml:space="preserve"> trestů týkající se osoby, o jejíž vyžádání jde, a informaci, zda je proti této osobě vedeno v České republice jiné trestní řízení.</w:t>
      </w:r>
    </w:p>
    <w:p w14:paraId="29180E86" w14:textId="1F3BFF6D"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(6) Pro účely vyžádání osoby z cizího státu k výkonu nepodmíněného trestu odnětí svobody nebo ochranného opatření spojeného se zbavením osobní svobody soud předá ministerstvu též stejnopisy nebo ověřené kopie rozhodnutí soudu prvního stupně s doložkou právní moci a</w:t>
      </w:r>
      <w:r w:rsidR="004E2118">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rozhodnutí soudu druhého stupně, bylo-li vydáno. Pokud bylo rozhodnutí vydáno v řízení proti uprchlému nebo v nepřítomnosti osoby, o jejíž vyžádání jde, soud ministerstvu předá také vylíčení způsobu zajištění práv obhajoby; jde-li o řízení proti uprchlému, připojí také doslovné znění § 306a trestního řádu a ustanovení trestního zákona o promlčení trestní odpovědnosti.</w:t>
      </w:r>
    </w:p>
    <w:p w14:paraId="1AF1EC3F"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(7) Byl-li uložen souhrnný trest, soud ministerstvu předá písemnosti uvedené v odstavci 5 písm. c) až e) a v odstavci 6 též ve vztahu k rozsudkům o všech sbíhajících se trestných činech, za které byl souhrnný trest uložen.</w:t>
      </w:r>
    </w:p>
    <w:p w14:paraId="4E00DDE4"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(8) Soud ministerstvu předá na jeho žádost další písemnosti potřebné k vyžádání osoby z cizího státu; k tomu státní zástupce poskytne nezbytnou součinnost.</w:t>
      </w:r>
    </w:p>
    <w:p w14:paraId="124D45BA" w14:textId="77777777"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(9) Ministerstvo určí formu, v jaké mají být písemnosti podle odstavců 5 až 8 soudem vyhotoveny a překladem do kterého jazyka mají být soudem opatřeny, lze-li předpokládat, že takovou formu nebo překlad bude vyžadovat cizí stát, nebo jsou-li zapotřebí pro účely mezinárodního pátrání.</w:t>
      </w:r>
    </w:p>
    <w:p w14:paraId="384666F4" w14:textId="67EF65A6" w:rsidR="006F1BD9" w:rsidRPr="00807E12" w:rsidRDefault="006F1BD9" w:rsidP="003469FB">
      <w:pPr>
        <w:spacing w:before="120" w:after="0" w:line="240" w:lineRule="auto"/>
        <w:ind w:firstLine="426"/>
        <w:jc w:val="both"/>
        <w:rPr>
          <w:rFonts w:ascii="Times New Roman" w:eastAsia="Aptos" w:hAnsi="Times New Roman"/>
          <w:kern w:val="2"/>
          <w:sz w:val="24"/>
          <w:szCs w:val="24"/>
          <w14:ligatures w14:val="standardContextual"/>
        </w:rPr>
      </w:pPr>
      <w:r w:rsidRPr="00807E12">
        <w:rPr>
          <w:rFonts w:ascii="Times New Roman" w:eastAsia="Aptos" w:hAnsi="Times New Roman"/>
          <w:kern w:val="2"/>
          <w:sz w:val="24"/>
          <w:szCs w:val="24"/>
          <w14:ligatures w14:val="standardContextual"/>
        </w:rPr>
        <w:t>(10) Dojde-li k pravomocnému odsouzení osoby, o jejíž vyžádání jde, k nepodmíněnému trestu odnětí svobody v délce nejméně 4 měsíce nebo k pravomocnému uložení ochranného opatření spojeného se zbavením osobní svobody a byla-li ohledně ní dříve podána žádost podle odstavce 1 za účelem vyžádání k trestnímu stíhání, nebo změní-li se rozhodné skutečnosti, které vedly k podání takové žádosti, zejména právní kvalifikace nebo skutkové okolnosti, podá soud neprodleně novou žádost a současně odvolá původní žádost; dojde-li ke změně rozhodných skutečností v přípravném řízení, učiní tak na návrh státního zástupce, který jej podá neprodleně poté, co k takové změně došlo. Obdobně se postupuje, bylo-li osobě, o jejíž vyžádání jde a</w:t>
      </w:r>
      <w:r w:rsidR="00BA1A4C">
        <w:rPr>
          <w:rFonts w:ascii="Times New Roman" w:eastAsia="Aptos" w:hAnsi="Times New Roman"/>
          <w:kern w:val="2"/>
          <w:sz w:val="24"/>
          <w:szCs w:val="24"/>
          <w14:ligatures w14:val="standardContextual"/>
        </w:rPr>
        <w:t> </w:t>
      </w:r>
      <w:r w:rsidRPr="00807E12">
        <w:rPr>
          <w:rFonts w:ascii="Times New Roman" w:eastAsia="Aptos" w:hAnsi="Times New Roman"/>
          <w:kern w:val="2"/>
          <w:sz w:val="24"/>
          <w:szCs w:val="24"/>
          <w14:ligatures w14:val="standardContextual"/>
        </w:rPr>
        <w:t>ohledně níž byla dříve podána žádost podle odstavce 1 na základě příkazu k zadržení, doručeno usnesení o zahájení trestního stíhání.</w:t>
      </w:r>
    </w:p>
    <w:p w14:paraId="62D63269" w14:textId="524EE8D0" w:rsidR="007B53C2" w:rsidRPr="00807E12" w:rsidRDefault="007B53C2" w:rsidP="003469FB">
      <w:pPr>
        <w:pStyle w:val="Nadpis2"/>
        <w:rPr>
          <w:bCs/>
        </w:rPr>
      </w:pPr>
      <w:r w:rsidRPr="00807E12">
        <w:rPr>
          <w:bCs/>
        </w:rPr>
        <w:t>§ 268</w:t>
      </w:r>
    </w:p>
    <w:p w14:paraId="4E58D21E" w14:textId="77777777" w:rsidR="007B53C2" w:rsidRPr="00807E12" w:rsidRDefault="007B53C2" w:rsidP="003469FB">
      <w:pPr>
        <w:spacing w:before="120" w:after="0" w:line="240" w:lineRule="auto"/>
        <w:jc w:val="center"/>
        <w:rPr>
          <w:rFonts w:ascii="Times New Roman" w:hAnsi="Times New Roman"/>
          <w:bCs/>
          <w:sz w:val="24"/>
          <w:szCs w:val="24"/>
        </w:rPr>
      </w:pPr>
      <w:r w:rsidRPr="00807E12">
        <w:rPr>
          <w:rFonts w:ascii="Times New Roman" w:hAnsi="Times New Roman"/>
          <w:bCs/>
          <w:sz w:val="24"/>
          <w:szCs w:val="24"/>
        </w:rPr>
        <w:t>Uznání</w:t>
      </w:r>
    </w:p>
    <w:p w14:paraId="408198EC"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(1) Nejde-li o případ uvedený v § 264 odst. 2 nebo 3 nebo v § 266 odst. 1, anebo nevyužije-li samosoudce některý z důvodů pro neuznání rozhodnutí jiného členského státu, uzná takové rozhodnutí na území České republiky a současně rozhodne, že se peněžitá sankce nebo jiné peněžité plnění uložené tímto rozhodnutím vykoná.</w:t>
      </w:r>
    </w:p>
    <w:p w14:paraId="46D46F46"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(2) Byl-li rozhodnutím jiného členského státu uložen peněžitý trest, samosoudce peněžitý trest vykoná jako peněžitý trest pouze v případě, že byl uložen soudem jiného členského státu za skutek, který naplňuje znaky skutkové podstaty trestného činu podle práva České republiky. V případě, že byl peněžitý trest uložen za skutek, který spočívá v jednání uvedeném v § 265, jež nenaplňuje znaky skutkové podstaty trestného činu podle práva České republiky, nebo byl uložen jiným orgánem než soudem, samosoudce peněžitý trest přemění na pokutu.</w:t>
      </w:r>
    </w:p>
    <w:p w14:paraId="5EBDAC97"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(3) Byla-li rozhodnutím jiného členského státu uložena pokuta, samosoudce ji nesmí přeměnit na peněžitý trest.</w:t>
      </w:r>
    </w:p>
    <w:p w14:paraId="2D9306BB"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(4) Samosoudce při uznání rozhodnutí jiného členského státu ponechá v něm uloženou peněžitou sankci nebo jiné peněžité plnění v nezměněné výši. V případě, že skutek byl spáchán zcela mimo území jiného členského státu, o jehož rozhodnutí jde, a jeho postihování je podle právního řádu České republiky v pravomoci orgánů České republiky, samosoudce sníží výměru peněžitého trestu nebo pokuty uložených v takovém rozhodnutí na nejvyšší možnou výměru, ve které by mohly být uloženy, jestliže by se o takovém skutku rozhodovalo podle právního řádu České republiky.</w:t>
      </w:r>
    </w:p>
    <w:p w14:paraId="7C7600A8"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(5) Peněžitou sankci nebo jiné peněžité plnění uložené rozhodnutím jiného členského státu samosoudce přepočte z cizí měny na českou měnu podle kurzu vyhlášeného Českou národní bankou pro den, kdy bylo takové rozhodnutí vydáno.</w:t>
      </w:r>
    </w:p>
    <w:p w14:paraId="56042D3C" w14:textId="77777777"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(6) Pokud byla rozhodnutím jiného členského státu uložena povinnost zaplatit peněžitou částku do veřejného fondu nebo ve prospěch organizace na podporu obětí, samosoudce tuto povinnost přemění na povinnost zaplatit tuto částku České republice na peněžitou pomoc obětem trestné činnosti a uloží osobě, vůči níž takové rozhodnutí směřuje, aby peněžitou částku složila ve lhůtě jím stanovené na účet soudu.</w:t>
      </w:r>
    </w:p>
    <w:p w14:paraId="70C270A0" w14:textId="72E77F4B" w:rsidR="007B53C2" w:rsidRPr="00807E12" w:rsidRDefault="007B53C2" w:rsidP="003469FB">
      <w:pPr>
        <w:tabs>
          <w:tab w:val="left" w:pos="426"/>
        </w:tabs>
        <w:spacing w:before="120" w:after="0" w:line="240" w:lineRule="auto"/>
        <w:ind w:firstLine="426"/>
        <w:jc w:val="both"/>
        <w:rPr>
          <w:rFonts w:ascii="Times New Roman" w:hAnsi="Times New Roman"/>
          <w:sz w:val="24"/>
          <w:szCs w:val="24"/>
        </w:rPr>
      </w:pPr>
      <w:bookmarkStart w:id="128" w:name="_Hlk136878547"/>
      <w:r w:rsidRPr="00807E12">
        <w:rPr>
          <w:rFonts w:ascii="Times New Roman" w:hAnsi="Times New Roman"/>
          <w:sz w:val="24"/>
          <w:szCs w:val="24"/>
        </w:rPr>
        <w:t xml:space="preserve">(7) V případě, že jiný členský stát v osvědčení připouští možnost přeměnit nevykonaný peněžitý trest v trest odnětí svobody, samosoudce pro případ takové přeměny stanoví počet denních sazeb tak, aby </w:t>
      </w:r>
      <w:r w:rsidRPr="00807E12">
        <w:rPr>
          <w:rFonts w:ascii="Times New Roman" w:hAnsi="Times New Roman"/>
          <w:strike/>
          <w:sz w:val="24"/>
          <w:szCs w:val="24"/>
        </w:rPr>
        <w:t>dvojnásobek počtu</w:t>
      </w:r>
      <w:r w:rsidRPr="00807E12">
        <w:rPr>
          <w:rFonts w:ascii="Times New Roman" w:hAnsi="Times New Roman"/>
          <w:sz w:val="24"/>
          <w:szCs w:val="24"/>
        </w:rPr>
        <w:t xml:space="preserve"> </w:t>
      </w:r>
      <w:r w:rsidRPr="00807E12">
        <w:rPr>
          <w:rFonts w:ascii="Times New Roman" w:hAnsi="Times New Roman"/>
          <w:b/>
          <w:bCs/>
          <w:sz w:val="24"/>
          <w:szCs w:val="24"/>
        </w:rPr>
        <w:t xml:space="preserve">počet </w:t>
      </w:r>
      <w:r w:rsidRPr="00807E12">
        <w:rPr>
          <w:rFonts w:ascii="Times New Roman" w:hAnsi="Times New Roman"/>
          <w:sz w:val="24"/>
          <w:szCs w:val="24"/>
        </w:rPr>
        <w:t xml:space="preserve">denních sazeb nebo v případě </w:t>
      </w:r>
      <w:r w:rsidRPr="00807E12">
        <w:rPr>
          <w:rFonts w:ascii="Times New Roman" w:hAnsi="Times New Roman"/>
          <w:strike/>
          <w:sz w:val="24"/>
          <w:szCs w:val="24"/>
        </w:rPr>
        <w:t>mladistvých počet</w:t>
      </w:r>
      <w:r w:rsidRPr="00807E12">
        <w:rPr>
          <w:rFonts w:ascii="Times New Roman" w:hAnsi="Times New Roman"/>
          <w:sz w:val="24"/>
          <w:szCs w:val="24"/>
        </w:rPr>
        <w:t xml:space="preserve"> </w:t>
      </w:r>
      <w:r w:rsidR="00F7558A" w:rsidRPr="00807E12">
        <w:rPr>
          <w:rFonts w:ascii="Times New Roman" w:hAnsi="Times New Roman"/>
          <w:b/>
          <w:bCs/>
          <w:sz w:val="24"/>
          <w:szCs w:val="24"/>
        </w:rPr>
        <w:t>mladistvých</w:t>
      </w:r>
      <w:r w:rsidR="00F7558A" w:rsidRPr="00807E12">
        <w:rPr>
          <w:rFonts w:ascii="Times New Roman" w:hAnsi="Times New Roman"/>
          <w:sz w:val="24"/>
          <w:szCs w:val="24"/>
        </w:rPr>
        <w:t xml:space="preserve"> </w:t>
      </w:r>
      <w:r w:rsidRPr="00807E12">
        <w:rPr>
          <w:rFonts w:ascii="Times New Roman" w:hAnsi="Times New Roman"/>
          <w:b/>
          <w:bCs/>
          <w:sz w:val="24"/>
          <w:szCs w:val="24"/>
        </w:rPr>
        <w:t xml:space="preserve">polovina počtu </w:t>
      </w:r>
      <w:r w:rsidRPr="00807E12">
        <w:rPr>
          <w:rFonts w:ascii="Times New Roman" w:hAnsi="Times New Roman"/>
          <w:sz w:val="24"/>
          <w:szCs w:val="24"/>
        </w:rPr>
        <w:t xml:space="preserve">denních sazeb odpovídal výši trestu odnětí svobody, která je v osvědčení tímto státem uvedena; stanovený počet denních sazeb nesmí přesahovat nejvyšší počet denních sazeb </w:t>
      </w:r>
      <w:r w:rsidRPr="00807E12">
        <w:rPr>
          <w:rFonts w:ascii="Times New Roman" w:hAnsi="Times New Roman"/>
          <w:strike/>
          <w:sz w:val="24"/>
          <w:szCs w:val="24"/>
        </w:rPr>
        <w:t>uvedený v trestním zákoně</w:t>
      </w:r>
      <w:r w:rsidRPr="00807E12">
        <w:rPr>
          <w:rFonts w:ascii="Times New Roman" w:hAnsi="Times New Roman"/>
          <w:sz w:val="24"/>
          <w:szCs w:val="24"/>
        </w:rPr>
        <w:t xml:space="preserve"> </w:t>
      </w:r>
      <w:r w:rsidRPr="00807E12">
        <w:rPr>
          <w:rFonts w:ascii="Times New Roman" w:hAnsi="Times New Roman"/>
          <w:b/>
          <w:bCs/>
          <w:sz w:val="24"/>
          <w:szCs w:val="24"/>
        </w:rPr>
        <w:t>určený podle trestního zákona</w:t>
      </w:r>
      <w:r w:rsidRPr="00807E12">
        <w:rPr>
          <w:rFonts w:ascii="Times New Roman" w:hAnsi="Times New Roman"/>
          <w:sz w:val="24"/>
          <w:szCs w:val="24"/>
        </w:rPr>
        <w:t>.</w:t>
      </w:r>
      <w:bookmarkEnd w:id="128"/>
    </w:p>
    <w:bookmarkEnd w:id="0"/>
    <w:p w14:paraId="6E6790B3" w14:textId="77777777" w:rsidR="00F82157" w:rsidRPr="00807E12" w:rsidRDefault="00F82157" w:rsidP="003469FB">
      <w:pPr>
        <w:spacing w:before="120" w:after="0" w:line="240" w:lineRule="auto"/>
        <w:rPr>
          <w:rFonts w:ascii="Times New Roman" w:hAnsi="Times New Roman"/>
          <w:sz w:val="24"/>
          <w:szCs w:val="24"/>
        </w:rPr>
      </w:pPr>
    </w:p>
    <w:sectPr w:rsidR="00F82157" w:rsidRPr="00807E12">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426" w14:textId="77777777" w:rsidR="00A8302F" w:rsidRDefault="00A8302F" w:rsidP="007B53C2">
      <w:pPr>
        <w:spacing w:after="0" w:line="240" w:lineRule="auto"/>
      </w:pPr>
      <w:r>
        <w:separator/>
      </w:r>
    </w:p>
  </w:endnote>
  <w:endnote w:type="continuationSeparator" w:id="0">
    <w:p w14:paraId="5CF6C551" w14:textId="77777777" w:rsidR="00A8302F" w:rsidRDefault="00A8302F" w:rsidP="007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23239"/>
      <w:docPartObj>
        <w:docPartGallery w:val="Page Numbers (Bottom of Page)"/>
        <w:docPartUnique/>
      </w:docPartObj>
    </w:sdtPr>
    <w:sdtEndPr/>
    <w:sdtContent>
      <w:p w14:paraId="6412FFC4" w14:textId="77777777" w:rsidR="001A3C8F" w:rsidRDefault="00065D55">
        <w:pPr>
          <w:pStyle w:val="Zpat"/>
          <w:jc w:val="center"/>
        </w:pPr>
        <w:r>
          <w:fldChar w:fldCharType="begin"/>
        </w:r>
        <w:r>
          <w:instrText>PAGE   \* MERGEFORMAT</w:instrText>
        </w:r>
        <w:r>
          <w:fldChar w:fldCharType="separate"/>
        </w:r>
        <w:r>
          <w:t>2</w:t>
        </w:r>
        <w:r>
          <w:fldChar w:fldCharType="end"/>
        </w:r>
      </w:p>
    </w:sdtContent>
  </w:sdt>
  <w:p w14:paraId="47EAED6D" w14:textId="77777777" w:rsidR="001A3C8F" w:rsidRDefault="001A3C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1345" w14:textId="77777777" w:rsidR="00A8302F" w:rsidRDefault="00A8302F" w:rsidP="007B53C2">
      <w:pPr>
        <w:spacing w:after="0" w:line="240" w:lineRule="auto"/>
      </w:pPr>
      <w:r>
        <w:separator/>
      </w:r>
    </w:p>
  </w:footnote>
  <w:footnote w:type="continuationSeparator" w:id="0">
    <w:p w14:paraId="3F47504F" w14:textId="77777777" w:rsidR="00A8302F" w:rsidRDefault="00A8302F" w:rsidP="007B5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AC6"/>
    <w:multiLevelType w:val="hybridMultilevel"/>
    <w:tmpl w:val="70F4DE2C"/>
    <w:lvl w:ilvl="0" w:tplc="CDFCD3B6">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48A1C92"/>
    <w:multiLevelType w:val="hybridMultilevel"/>
    <w:tmpl w:val="3760D3C0"/>
    <w:lvl w:ilvl="0" w:tplc="B82CE86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C5640E2"/>
    <w:multiLevelType w:val="hybridMultilevel"/>
    <w:tmpl w:val="D012C632"/>
    <w:lvl w:ilvl="0" w:tplc="89C4C312">
      <w:start w:val="1"/>
      <w:numFmt w:val="decimal"/>
      <w:suff w:val="space"/>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2163148D"/>
    <w:multiLevelType w:val="hybridMultilevel"/>
    <w:tmpl w:val="37681832"/>
    <w:lvl w:ilvl="0" w:tplc="E6A60D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5F5DF1"/>
    <w:multiLevelType w:val="hybridMultilevel"/>
    <w:tmpl w:val="53764764"/>
    <w:lvl w:ilvl="0" w:tplc="95AA2A30">
      <w:start w:val="3"/>
      <w:numFmt w:val="decimal"/>
      <w:suff w:val="space"/>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25457475"/>
    <w:multiLevelType w:val="hybridMultilevel"/>
    <w:tmpl w:val="1C680418"/>
    <w:lvl w:ilvl="0" w:tplc="70ECA1EC">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817AF7"/>
    <w:multiLevelType w:val="hybridMultilevel"/>
    <w:tmpl w:val="EFA8AE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20157D5"/>
    <w:multiLevelType w:val="hybridMultilevel"/>
    <w:tmpl w:val="A622E38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DC75F0"/>
    <w:multiLevelType w:val="hybridMultilevel"/>
    <w:tmpl w:val="6C02E232"/>
    <w:lvl w:ilvl="0" w:tplc="FFFFFFFF">
      <w:start w:val="1"/>
      <w:numFmt w:val="decimal"/>
      <w:suff w:val="space"/>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5F122D8"/>
    <w:multiLevelType w:val="multilevel"/>
    <w:tmpl w:val="CD769BF2"/>
    <w:lvl w:ilvl="0">
      <w:start w:val="1"/>
      <w:numFmt w:val="decimal"/>
      <w:lvlText w:val="%1."/>
      <w:lvlJc w:val="left"/>
      <w:pPr>
        <w:ind w:left="0" w:firstLine="68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66B60F59"/>
    <w:multiLevelType w:val="hybridMultilevel"/>
    <w:tmpl w:val="A7945624"/>
    <w:lvl w:ilvl="0" w:tplc="E6A60D7C">
      <w:start w:val="1"/>
      <w:numFmt w:val="decimal"/>
      <w:lvlText w:val="(%1)"/>
      <w:lvlJc w:val="left"/>
      <w:pPr>
        <w:ind w:left="720" w:hanging="360"/>
      </w:pPr>
      <w:rPr>
        <w:rFonts w:hint="default"/>
      </w:rPr>
    </w:lvl>
    <w:lvl w:ilvl="1" w:tplc="04050019">
      <w:start w:val="1"/>
      <w:numFmt w:val="lowerLetter"/>
      <w:lvlText w:val="%2."/>
      <w:lvlJc w:val="left"/>
      <w:pPr>
        <w:ind w:left="333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537BFE"/>
    <w:multiLevelType w:val="hybridMultilevel"/>
    <w:tmpl w:val="6C02E232"/>
    <w:lvl w:ilvl="0" w:tplc="5B6CAC76">
      <w:start w:val="1"/>
      <w:numFmt w:val="decimal"/>
      <w:suff w:val="space"/>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453699B"/>
    <w:multiLevelType w:val="hybridMultilevel"/>
    <w:tmpl w:val="418AD77A"/>
    <w:lvl w:ilvl="0" w:tplc="15583BD6">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A667BC0"/>
    <w:multiLevelType w:val="hybridMultilevel"/>
    <w:tmpl w:val="AC04ADE8"/>
    <w:lvl w:ilvl="0" w:tplc="200CC544">
      <w:start w:val="1"/>
      <w:numFmt w:val="decimal"/>
      <w:suff w:val="space"/>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2261044">
    <w:abstractNumId w:val="14"/>
  </w:num>
  <w:num w:numId="2" w16cid:durableId="1429080164">
    <w:abstractNumId w:val="12"/>
  </w:num>
  <w:num w:numId="3" w16cid:durableId="584846190">
    <w:abstractNumId w:val="2"/>
  </w:num>
  <w:num w:numId="4" w16cid:durableId="788933949">
    <w:abstractNumId w:val="6"/>
  </w:num>
  <w:num w:numId="5" w16cid:durableId="1252200824">
    <w:abstractNumId w:val="5"/>
  </w:num>
  <w:num w:numId="6" w16cid:durableId="1843078953">
    <w:abstractNumId w:val="4"/>
  </w:num>
  <w:num w:numId="7" w16cid:durableId="208537459">
    <w:abstractNumId w:val="11"/>
  </w:num>
  <w:num w:numId="8" w16cid:durableId="112525964">
    <w:abstractNumId w:val="3"/>
  </w:num>
  <w:num w:numId="9" w16cid:durableId="1715734206">
    <w:abstractNumId w:val="9"/>
  </w:num>
  <w:num w:numId="10" w16cid:durableId="1570336862">
    <w:abstractNumId w:val="7"/>
  </w:num>
  <w:num w:numId="11" w16cid:durableId="1500467659">
    <w:abstractNumId w:val="13"/>
  </w:num>
  <w:num w:numId="12" w16cid:durableId="363363361">
    <w:abstractNumId w:val="8"/>
  </w:num>
  <w:num w:numId="13" w16cid:durableId="981273302">
    <w:abstractNumId w:val="0"/>
  </w:num>
  <w:num w:numId="14" w16cid:durableId="682972130">
    <w:abstractNumId w:val="1"/>
  </w:num>
  <w:num w:numId="15" w16cid:durableId="949778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C2"/>
    <w:rsid w:val="000045FB"/>
    <w:rsid w:val="00010496"/>
    <w:rsid w:val="00012D0F"/>
    <w:rsid w:val="00031709"/>
    <w:rsid w:val="00035FDF"/>
    <w:rsid w:val="00037DDF"/>
    <w:rsid w:val="00050C54"/>
    <w:rsid w:val="00065D55"/>
    <w:rsid w:val="00076A0E"/>
    <w:rsid w:val="00093EDF"/>
    <w:rsid w:val="00097C6D"/>
    <w:rsid w:val="000A0332"/>
    <w:rsid w:val="000A16DF"/>
    <w:rsid w:val="000A29C2"/>
    <w:rsid w:val="000B4CC6"/>
    <w:rsid w:val="000C0D09"/>
    <w:rsid w:val="000C1156"/>
    <w:rsid w:val="000C48B8"/>
    <w:rsid w:val="000C557B"/>
    <w:rsid w:val="000C6799"/>
    <w:rsid w:val="000D5D12"/>
    <w:rsid w:val="000E18C9"/>
    <w:rsid w:val="000E31F7"/>
    <w:rsid w:val="00101E12"/>
    <w:rsid w:val="00103718"/>
    <w:rsid w:val="001048BC"/>
    <w:rsid w:val="00105354"/>
    <w:rsid w:val="00107944"/>
    <w:rsid w:val="00113578"/>
    <w:rsid w:val="00113FB2"/>
    <w:rsid w:val="00116C75"/>
    <w:rsid w:val="00126C03"/>
    <w:rsid w:val="001272C9"/>
    <w:rsid w:val="001315C3"/>
    <w:rsid w:val="00137A85"/>
    <w:rsid w:val="00143519"/>
    <w:rsid w:val="00145961"/>
    <w:rsid w:val="0014602A"/>
    <w:rsid w:val="00171016"/>
    <w:rsid w:val="00174631"/>
    <w:rsid w:val="001818F6"/>
    <w:rsid w:val="00194CA3"/>
    <w:rsid w:val="00195CB7"/>
    <w:rsid w:val="001A3C8F"/>
    <w:rsid w:val="001A43A8"/>
    <w:rsid w:val="001B398B"/>
    <w:rsid w:val="001B7844"/>
    <w:rsid w:val="001C1FCE"/>
    <w:rsid w:val="001D0A18"/>
    <w:rsid w:val="001D269F"/>
    <w:rsid w:val="001D6C70"/>
    <w:rsid w:val="001D7EEA"/>
    <w:rsid w:val="001E36FC"/>
    <w:rsid w:val="001F3EE6"/>
    <w:rsid w:val="001F73B7"/>
    <w:rsid w:val="00202782"/>
    <w:rsid w:val="002039E1"/>
    <w:rsid w:val="0020668A"/>
    <w:rsid w:val="00216E2C"/>
    <w:rsid w:val="002210F6"/>
    <w:rsid w:val="002320FC"/>
    <w:rsid w:val="002354F3"/>
    <w:rsid w:val="0023550F"/>
    <w:rsid w:val="002410C5"/>
    <w:rsid w:val="002455C1"/>
    <w:rsid w:val="00245835"/>
    <w:rsid w:val="002461EF"/>
    <w:rsid w:val="00250319"/>
    <w:rsid w:val="0025431C"/>
    <w:rsid w:val="002546DE"/>
    <w:rsid w:val="00255889"/>
    <w:rsid w:val="0025623A"/>
    <w:rsid w:val="002615AA"/>
    <w:rsid w:val="0028035D"/>
    <w:rsid w:val="002818F8"/>
    <w:rsid w:val="00287464"/>
    <w:rsid w:val="002918AD"/>
    <w:rsid w:val="002A39F9"/>
    <w:rsid w:val="002A3AA8"/>
    <w:rsid w:val="002A675D"/>
    <w:rsid w:val="002B5155"/>
    <w:rsid w:val="002B547D"/>
    <w:rsid w:val="002B750B"/>
    <w:rsid w:val="002C154D"/>
    <w:rsid w:val="002C5DA0"/>
    <w:rsid w:val="002D5D04"/>
    <w:rsid w:val="002D6B31"/>
    <w:rsid w:val="002E1EE3"/>
    <w:rsid w:val="002F1EE7"/>
    <w:rsid w:val="003011A5"/>
    <w:rsid w:val="003028CA"/>
    <w:rsid w:val="0030599D"/>
    <w:rsid w:val="00310C08"/>
    <w:rsid w:val="003111AE"/>
    <w:rsid w:val="003148F3"/>
    <w:rsid w:val="00317F66"/>
    <w:rsid w:val="00323A49"/>
    <w:rsid w:val="003307BA"/>
    <w:rsid w:val="003310C3"/>
    <w:rsid w:val="00340261"/>
    <w:rsid w:val="00341D30"/>
    <w:rsid w:val="003469FB"/>
    <w:rsid w:val="0035382D"/>
    <w:rsid w:val="0035545C"/>
    <w:rsid w:val="00360245"/>
    <w:rsid w:val="0036065B"/>
    <w:rsid w:val="00374E6C"/>
    <w:rsid w:val="00375B79"/>
    <w:rsid w:val="0038625A"/>
    <w:rsid w:val="00396EF8"/>
    <w:rsid w:val="003C275C"/>
    <w:rsid w:val="003C79E7"/>
    <w:rsid w:val="003D0014"/>
    <w:rsid w:val="003D38EF"/>
    <w:rsid w:val="003D40B7"/>
    <w:rsid w:val="003E1264"/>
    <w:rsid w:val="003F5907"/>
    <w:rsid w:val="003F5A77"/>
    <w:rsid w:val="003F67AB"/>
    <w:rsid w:val="00402B66"/>
    <w:rsid w:val="00404C79"/>
    <w:rsid w:val="004107E4"/>
    <w:rsid w:val="004108F6"/>
    <w:rsid w:val="004148CD"/>
    <w:rsid w:val="00415AD6"/>
    <w:rsid w:val="004308D5"/>
    <w:rsid w:val="0043292F"/>
    <w:rsid w:val="00434300"/>
    <w:rsid w:val="004344F6"/>
    <w:rsid w:val="00434A19"/>
    <w:rsid w:val="0044039C"/>
    <w:rsid w:val="0044573D"/>
    <w:rsid w:val="0045285B"/>
    <w:rsid w:val="0045620B"/>
    <w:rsid w:val="004605E1"/>
    <w:rsid w:val="0046671C"/>
    <w:rsid w:val="004675A6"/>
    <w:rsid w:val="0047361F"/>
    <w:rsid w:val="00477FDE"/>
    <w:rsid w:val="00480BD5"/>
    <w:rsid w:val="004819B5"/>
    <w:rsid w:val="0048500F"/>
    <w:rsid w:val="004915C7"/>
    <w:rsid w:val="00492E06"/>
    <w:rsid w:val="00495813"/>
    <w:rsid w:val="004A147F"/>
    <w:rsid w:val="004A47C0"/>
    <w:rsid w:val="004A6368"/>
    <w:rsid w:val="004C02E7"/>
    <w:rsid w:val="004C7B46"/>
    <w:rsid w:val="004D1069"/>
    <w:rsid w:val="004D437F"/>
    <w:rsid w:val="004E079E"/>
    <w:rsid w:val="004E2118"/>
    <w:rsid w:val="004E43E1"/>
    <w:rsid w:val="0050595D"/>
    <w:rsid w:val="00512454"/>
    <w:rsid w:val="005259CF"/>
    <w:rsid w:val="0054659F"/>
    <w:rsid w:val="0055136E"/>
    <w:rsid w:val="00554CF3"/>
    <w:rsid w:val="00554EBA"/>
    <w:rsid w:val="005628E3"/>
    <w:rsid w:val="00563FE9"/>
    <w:rsid w:val="00574B6C"/>
    <w:rsid w:val="005830F4"/>
    <w:rsid w:val="0058434E"/>
    <w:rsid w:val="005A0BD0"/>
    <w:rsid w:val="005A4868"/>
    <w:rsid w:val="005A4B37"/>
    <w:rsid w:val="005A7FBC"/>
    <w:rsid w:val="005B037B"/>
    <w:rsid w:val="005B29F4"/>
    <w:rsid w:val="005B31C8"/>
    <w:rsid w:val="005B6C1C"/>
    <w:rsid w:val="005D2207"/>
    <w:rsid w:val="005D3F60"/>
    <w:rsid w:val="005D56AD"/>
    <w:rsid w:val="005E45A5"/>
    <w:rsid w:val="005E5F71"/>
    <w:rsid w:val="005F20AE"/>
    <w:rsid w:val="00606791"/>
    <w:rsid w:val="006075FB"/>
    <w:rsid w:val="00615815"/>
    <w:rsid w:val="006219FE"/>
    <w:rsid w:val="006254DC"/>
    <w:rsid w:val="00634FC0"/>
    <w:rsid w:val="006409FD"/>
    <w:rsid w:val="00642A92"/>
    <w:rsid w:val="00664F2C"/>
    <w:rsid w:val="006704E6"/>
    <w:rsid w:val="0067510C"/>
    <w:rsid w:val="00680AED"/>
    <w:rsid w:val="006848C2"/>
    <w:rsid w:val="00690107"/>
    <w:rsid w:val="00693567"/>
    <w:rsid w:val="00694C08"/>
    <w:rsid w:val="006B5987"/>
    <w:rsid w:val="006C59A4"/>
    <w:rsid w:val="006D5B87"/>
    <w:rsid w:val="006D61FA"/>
    <w:rsid w:val="006D6765"/>
    <w:rsid w:val="006E1490"/>
    <w:rsid w:val="006F1BD9"/>
    <w:rsid w:val="006F2C2C"/>
    <w:rsid w:val="006F4718"/>
    <w:rsid w:val="00702D15"/>
    <w:rsid w:val="00714B2C"/>
    <w:rsid w:val="00722EDD"/>
    <w:rsid w:val="00723C37"/>
    <w:rsid w:val="00726AD6"/>
    <w:rsid w:val="00726E7F"/>
    <w:rsid w:val="00731B5D"/>
    <w:rsid w:val="00734B70"/>
    <w:rsid w:val="00735410"/>
    <w:rsid w:val="007361D8"/>
    <w:rsid w:val="00741AD3"/>
    <w:rsid w:val="00756BDF"/>
    <w:rsid w:val="007627C0"/>
    <w:rsid w:val="00772971"/>
    <w:rsid w:val="00775E8A"/>
    <w:rsid w:val="00781B01"/>
    <w:rsid w:val="00781FFA"/>
    <w:rsid w:val="00782DED"/>
    <w:rsid w:val="00790A21"/>
    <w:rsid w:val="007A22D2"/>
    <w:rsid w:val="007A3F1E"/>
    <w:rsid w:val="007A465B"/>
    <w:rsid w:val="007B1CE4"/>
    <w:rsid w:val="007B53C2"/>
    <w:rsid w:val="007C31C1"/>
    <w:rsid w:val="007E409E"/>
    <w:rsid w:val="007F185D"/>
    <w:rsid w:val="007F25DB"/>
    <w:rsid w:val="007F3127"/>
    <w:rsid w:val="007F46EF"/>
    <w:rsid w:val="007F729F"/>
    <w:rsid w:val="00800A6A"/>
    <w:rsid w:val="0080336E"/>
    <w:rsid w:val="00807E12"/>
    <w:rsid w:val="00812680"/>
    <w:rsid w:val="008147F0"/>
    <w:rsid w:val="0082001D"/>
    <w:rsid w:val="0084785E"/>
    <w:rsid w:val="0085461F"/>
    <w:rsid w:val="00854C30"/>
    <w:rsid w:val="00857850"/>
    <w:rsid w:val="008719AF"/>
    <w:rsid w:val="00880C57"/>
    <w:rsid w:val="0088182C"/>
    <w:rsid w:val="00881934"/>
    <w:rsid w:val="00883EBB"/>
    <w:rsid w:val="008B4F96"/>
    <w:rsid w:val="008B7F95"/>
    <w:rsid w:val="008C5E52"/>
    <w:rsid w:val="008D1943"/>
    <w:rsid w:val="008D557F"/>
    <w:rsid w:val="008E00FB"/>
    <w:rsid w:val="008E3136"/>
    <w:rsid w:val="008E59B1"/>
    <w:rsid w:val="008F34E3"/>
    <w:rsid w:val="008F55B5"/>
    <w:rsid w:val="00913147"/>
    <w:rsid w:val="009160FB"/>
    <w:rsid w:val="00921D9E"/>
    <w:rsid w:val="009277A3"/>
    <w:rsid w:val="00934788"/>
    <w:rsid w:val="00943084"/>
    <w:rsid w:val="009533D2"/>
    <w:rsid w:val="00956FFC"/>
    <w:rsid w:val="00957E0A"/>
    <w:rsid w:val="00960EAF"/>
    <w:rsid w:val="0096497D"/>
    <w:rsid w:val="00965D53"/>
    <w:rsid w:val="00992480"/>
    <w:rsid w:val="009A124D"/>
    <w:rsid w:val="009A661C"/>
    <w:rsid w:val="009B04FE"/>
    <w:rsid w:val="009B12BC"/>
    <w:rsid w:val="009B3058"/>
    <w:rsid w:val="009C5191"/>
    <w:rsid w:val="009D1165"/>
    <w:rsid w:val="009D57D8"/>
    <w:rsid w:val="009D61F0"/>
    <w:rsid w:val="009E5357"/>
    <w:rsid w:val="009E684B"/>
    <w:rsid w:val="009F1FFA"/>
    <w:rsid w:val="009F3D91"/>
    <w:rsid w:val="00A02617"/>
    <w:rsid w:val="00A04E8B"/>
    <w:rsid w:val="00A06F1D"/>
    <w:rsid w:val="00A26106"/>
    <w:rsid w:val="00A31A9D"/>
    <w:rsid w:val="00A32756"/>
    <w:rsid w:val="00A32E0B"/>
    <w:rsid w:val="00A37ABC"/>
    <w:rsid w:val="00A40661"/>
    <w:rsid w:val="00A462C2"/>
    <w:rsid w:val="00A55F08"/>
    <w:rsid w:val="00A607AD"/>
    <w:rsid w:val="00A65DBB"/>
    <w:rsid w:val="00A8302F"/>
    <w:rsid w:val="00A8587B"/>
    <w:rsid w:val="00AA45D2"/>
    <w:rsid w:val="00AB6F0E"/>
    <w:rsid w:val="00AB70C0"/>
    <w:rsid w:val="00AC590E"/>
    <w:rsid w:val="00AC6B5F"/>
    <w:rsid w:val="00AC73F6"/>
    <w:rsid w:val="00AD0793"/>
    <w:rsid w:val="00AD0CC7"/>
    <w:rsid w:val="00AD0E30"/>
    <w:rsid w:val="00AD1B90"/>
    <w:rsid w:val="00AD7C5B"/>
    <w:rsid w:val="00AE25B2"/>
    <w:rsid w:val="00AE3682"/>
    <w:rsid w:val="00AE37D7"/>
    <w:rsid w:val="00AE4A47"/>
    <w:rsid w:val="00AE548D"/>
    <w:rsid w:val="00AF3730"/>
    <w:rsid w:val="00B10CA6"/>
    <w:rsid w:val="00B1213C"/>
    <w:rsid w:val="00B212DD"/>
    <w:rsid w:val="00B249EE"/>
    <w:rsid w:val="00B352AD"/>
    <w:rsid w:val="00B43D28"/>
    <w:rsid w:val="00B45E1A"/>
    <w:rsid w:val="00B50F04"/>
    <w:rsid w:val="00B54637"/>
    <w:rsid w:val="00B57187"/>
    <w:rsid w:val="00B645C4"/>
    <w:rsid w:val="00B66CFA"/>
    <w:rsid w:val="00B677C9"/>
    <w:rsid w:val="00B715AA"/>
    <w:rsid w:val="00B75441"/>
    <w:rsid w:val="00B76C05"/>
    <w:rsid w:val="00B80786"/>
    <w:rsid w:val="00B92CA6"/>
    <w:rsid w:val="00BA089F"/>
    <w:rsid w:val="00BA1A4C"/>
    <w:rsid w:val="00BA318A"/>
    <w:rsid w:val="00BA39BA"/>
    <w:rsid w:val="00BB670D"/>
    <w:rsid w:val="00BE351D"/>
    <w:rsid w:val="00BF3441"/>
    <w:rsid w:val="00C0659E"/>
    <w:rsid w:val="00C14364"/>
    <w:rsid w:val="00C14BC7"/>
    <w:rsid w:val="00C16905"/>
    <w:rsid w:val="00C25798"/>
    <w:rsid w:val="00C341FC"/>
    <w:rsid w:val="00C35CF8"/>
    <w:rsid w:val="00C36905"/>
    <w:rsid w:val="00C40767"/>
    <w:rsid w:val="00C45C93"/>
    <w:rsid w:val="00C575C5"/>
    <w:rsid w:val="00C607D3"/>
    <w:rsid w:val="00C6152F"/>
    <w:rsid w:val="00C6273A"/>
    <w:rsid w:val="00C63B21"/>
    <w:rsid w:val="00C63F89"/>
    <w:rsid w:val="00C7179B"/>
    <w:rsid w:val="00C7517E"/>
    <w:rsid w:val="00C84D49"/>
    <w:rsid w:val="00C86FF3"/>
    <w:rsid w:val="00C909A5"/>
    <w:rsid w:val="00C90B20"/>
    <w:rsid w:val="00C93440"/>
    <w:rsid w:val="00C9613B"/>
    <w:rsid w:val="00C961C2"/>
    <w:rsid w:val="00CA02A3"/>
    <w:rsid w:val="00CA3CE6"/>
    <w:rsid w:val="00CA6A44"/>
    <w:rsid w:val="00CB0AE1"/>
    <w:rsid w:val="00CB16D2"/>
    <w:rsid w:val="00CB2249"/>
    <w:rsid w:val="00CB2F9A"/>
    <w:rsid w:val="00CB4A97"/>
    <w:rsid w:val="00CB503F"/>
    <w:rsid w:val="00CC0E69"/>
    <w:rsid w:val="00CC422A"/>
    <w:rsid w:val="00CD1DCD"/>
    <w:rsid w:val="00CD30DD"/>
    <w:rsid w:val="00CD4F1A"/>
    <w:rsid w:val="00CE382E"/>
    <w:rsid w:val="00CE51F8"/>
    <w:rsid w:val="00CE7E60"/>
    <w:rsid w:val="00CF540A"/>
    <w:rsid w:val="00D1246C"/>
    <w:rsid w:val="00D15D69"/>
    <w:rsid w:val="00D21302"/>
    <w:rsid w:val="00D2269E"/>
    <w:rsid w:val="00D252BB"/>
    <w:rsid w:val="00D25325"/>
    <w:rsid w:val="00D30FC1"/>
    <w:rsid w:val="00D31807"/>
    <w:rsid w:val="00D35C38"/>
    <w:rsid w:val="00D37D08"/>
    <w:rsid w:val="00D42250"/>
    <w:rsid w:val="00D56017"/>
    <w:rsid w:val="00D57F94"/>
    <w:rsid w:val="00D61F20"/>
    <w:rsid w:val="00D63425"/>
    <w:rsid w:val="00D66C36"/>
    <w:rsid w:val="00D672D5"/>
    <w:rsid w:val="00D71D0D"/>
    <w:rsid w:val="00D73254"/>
    <w:rsid w:val="00D75428"/>
    <w:rsid w:val="00D7725C"/>
    <w:rsid w:val="00D80489"/>
    <w:rsid w:val="00D85C77"/>
    <w:rsid w:val="00D91DBD"/>
    <w:rsid w:val="00D97D5F"/>
    <w:rsid w:val="00DA1B62"/>
    <w:rsid w:val="00DA609B"/>
    <w:rsid w:val="00DB2397"/>
    <w:rsid w:val="00DB3A06"/>
    <w:rsid w:val="00DB6EC4"/>
    <w:rsid w:val="00DC53A6"/>
    <w:rsid w:val="00DC6400"/>
    <w:rsid w:val="00DC7182"/>
    <w:rsid w:val="00DC7A74"/>
    <w:rsid w:val="00DD5E35"/>
    <w:rsid w:val="00DE7F5B"/>
    <w:rsid w:val="00DF375B"/>
    <w:rsid w:val="00E0092A"/>
    <w:rsid w:val="00E030DD"/>
    <w:rsid w:val="00E0606F"/>
    <w:rsid w:val="00E127D0"/>
    <w:rsid w:val="00E322E2"/>
    <w:rsid w:val="00E33D87"/>
    <w:rsid w:val="00E342B0"/>
    <w:rsid w:val="00E41664"/>
    <w:rsid w:val="00E449DF"/>
    <w:rsid w:val="00E517B0"/>
    <w:rsid w:val="00E543D1"/>
    <w:rsid w:val="00E65822"/>
    <w:rsid w:val="00E66898"/>
    <w:rsid w:val="00E66EA5"/>
    <w:rsid w:val="00E76206"/>
    <w:rsid w:val="00E82F97"/>
    <w:rsid w:val="00E870D8"/>
    <w:rsid w:val="00E91E29"/>
    <w:rsid w:val="00E92643"/>
    <w:rsid w:val="00E92AE6"/>
    <w:rsid w:val="00E96FD3"/>
    <w:rsid w:val="00EA7FCD"/>
    <w:rsid w:val="00EB0D05"/>
    <w:rsid w:val="00EB4BA9"/>
    <w:rsid w:val="00EB57EA"/>
    <w:rsid w:val="00EB6DF9"/>
    <w:rsid w:val="00EC0339"/>
    <w:rsid w:val="00EC18F0"/>
    <w:rsid w:val="00EC2402"/>
    <w:rsid w:val="00EC2FE0"/>
    <w:rsid w:val="00EC3F27"/>
    <w:rsid w:val="00EC56B6"/>
    <w:rsid w:val="00EC61E0"/>
    <w:rsid w:val="00EE2FAB"/>
    <w:rsid w:val="00EE39DC"/>
    <w:rsid w:val="00EF4C90"/>
    <w:rsid w:val="00F010BD"/>
    <w:rsid w:val="00F0188F"/>
    <w:rsid w:val="00F061B8"/>
    <w:rsid w:val="00F13172"/>
    <w:rsid w:val="00F348FD"/>
    <w:rsid w:val="00F35855"/>
    <w:rsid w:val="00F43D0F"/>
    <w:rsid w:val="00F45F2A"/>
    <w:rsid w:val="00F47BF0"/>
    <w:rsid w:val="00F50836"/>
    <w:rsid w:val="00F571A4"/>
    <w:rsid w:val="00F6457C"/>
    <w:rsid w:val="00F7558A"/>
    <w:rsid w:val="00F82157"/>
    <w:rsid w:val="00F82C41"/>
    <w:rsid w:val="00F8371F"/>
    <w:rsid w:val="00F8704C"/>
    <w:rsid w:val="00FA1347"/>
    <w:rsid w:val="00FA3CD9"/>
    <w:rsid w:val="00FA516F"/>
    <w:rsid w:val="00FA5530"/>
    <w:rsid w:val="00FA7CAF"/>
    <w:rsid w:val="00FB43EA"/>
    <w:rsid w:val="00FB6816"/>
    <w:rsid w:val="00FC1ACD"/>
    <w:rsid w:val="00FC4016"/>
    <w:rsid w:val="00FC5788"/>
    <w:rsid w:val="00FC66FF"/>
    <w:rsid w:val="00FC6CFC"/>
    <w:rsid w:val="00FD5C2D"/>
    <w:rsid w:val="00FD6E57"/>
    <w:rsid w:val="00FE5D75"/>
    <w:rsid w:val="00FE6EA9"/>
    <w:rsid w:val="00FF0C57"/>
    <w:rsid w:val="00FF507F"/>
    <w:rsid w:val="00FF6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8E49"/>
  <w15:chartTrackingRefBased/>
  <w15:docId w15:val="{6A5F807E-A947-407F-AC9F-25484FC6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53C2"/>
    <w:pPr>
      <w:spacing w:after="200" w:line="276" w:lineRule="auto"/>
    </w:pPr>
    <w:rPr>
      <w:rFonts w:ascii="Calibri" w:hAnsi="Calibri" w:cs="Times New Roman"/>
    </w:rPr>
  </w:style>
  <w:style w:type="paragraph" w:styleId="Nadpis1">
    <w:name w:val="heading 1"/>
    <w:basedOn w:val="Normln"/>
    <w:next w:val="Normln"/>
    <w:link w:val="Nadpis1Char"/>
    <w:uiPriority w:val="9"/>
    <w:qFormat/>
    <w:rsid w:val="00113578"/>
    <w:pPr>
      <w:spacing w:before="120" w:after="0" w:line="240" w:lineRule="auto"/>
      <w:jc w:val="center"/>
      <w:outlineLvl w:val="0"/>
    </w:pPr>
    <w:rPr>
      <w:rFonts w:ascii="Times New Roman" w:hAnsi="Times New Roman"/>
      <w:b/>
      <w:sz w:val="24"/>
      <w:szCs w:val="24"/>
      <w:lang w:eastAsia="cs-CZ"/>
    </w:rPr>
  </w:style>
  <w:style w:type="paragraph" w:styleId="Nadpis2">
    <w:name w:val="heading 2"/>
    <w:basedOn w:val="Normln"/>
    <w:next w:val="Normln"/>
    <w:link w:val="Nadpis2Char"/>
    <w:uiPriority w:val="9"/>
    <w:unhideWhenUsed/>
    <w:qFormat/>
    <w:rsid w:val="00113578"/>
    <w:pPr>
      <w:keepNext/>
      <w:spacing w:before="120" w:after="0" w:line="240" w:lineRule="auto"/>
      <w:jc w:val="center"/>
      <w:outlineLvl w:val="1"/>
    </w:pPr>
    <w:rPr>
      <w:rFonts w:ascii="Times New Roman" w:eastAsia="Arial" w:hAnsi="Times New Roman"/>
      <w:sz w:val="24"/>
      <w:szCs w:val="24"/>
      <w:lang w:eastAsia="cs-CZ"/>
    </w:rPr>
  </w:style>
  <w:style w:type="paragraph" w:styleId="Nadpis3">
    <w:name w:val="heading 3"/>
    <w:basedOn w:val="Normln"/>
    <w:link w:val="Nadpis3Char"/>
    <w:uiPriority w:val="9"/>
    <w:qFormat/>
    <w:rsid w:val="007B53C2"/>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B53C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B53C2"/>
    <w:pPr>
      <w:ind w:left="720"/>
      <w:contextualSpacing/>
    </w:pPr>
  </w:style>
  <w:style w:type="paragraph" w:styleId="Textkomente">
    <w:name w:val="annotation text"/>
    <w:basedOn w:val="Normln"/>
    <w:link w:val="TextkomenteChar"/>
    <w:uiPriority w:val="99"/>
    <w:unhideWhenUsed/>
    <w:rsid w:val="007B53C2"/>
    <w:pPr>
      <w:spacing w:line="240" w:lineRule="auto"/>
    </w:pPr>
    <w:rPr>
      <w:rFonts w:ascii="Arial" w:eastAsiaTheme="minorHAnsi" w:hAnsi="Arial" w:cs="Arial"/>
      <w:sz w:val="20"/>
      <w:szCs w:val="20"/>
    </w:rPr>
  </w:style>
  <w:style w:type="character" w:customStyle="1" w:styleId="TextkomenteChar">
    <w:name w:val="Text komentáře Char"/>
    <w:basedOn w:val="Standardnpsmoodstavce"/>
    <w:link w:val="Textkomente"/>
    <w:uiPriority w:val="99"/>
    <w:rsid w:val="007B53C2"/>
    <w:rPr>
      <w:rFonts w:ascii="Arial" w:eastAsiaTheme="minorHAnsi" w:hAnsi="Arial" w:cs="Arial"/>
      <w:sz w:val="20"/>
      <w:szCs w:val="20"/>
    </w:rPr>
  </w:style>
  <w:style w:type="character" w:styleId="Odkaznakoment">
    <w:name w:val="annotation reference"/>
    <w:basedOn w:val="Standardnpsmoodstavce"/>
    <w:uiPriority w:val="99"/>
    <w:semiHidden/>
    <w:unhideWhenUsed/>
    <w:rsid w:val="007B53C2"/>
    <w:rPr>
      <w:sz w:val="16"/>
      <w:szCs w:val="16"/>
    </w:rPr>
  </w:style>
  <w:style w:type="paragraph" w:styleId="Textbubliny">
    <w:name w:val="Balloon Text"/>
    <w:basedOn w:val="Normln"/>
    <w:link w:val="TextbublinyChar"/>
    <w:uiPriority w:val="99"/>
    <w:semiHidden/>
    <w:unhideWhenUsed/>
    <w:rsid w:val="007B53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53C2"/>
    <w:rPr>
      <w:rFonts w:ascii="Segoe UI" w:hAnsi="Segoe UI" w:cs="Segoe UI"/>
      <w:sz w:val="18"/>
      <w:szCs w:val="18"/>
    </w:rPr>
  </w:style>
  <w:style w:type="paragraph" w:styleId="Zkladntext2">
    <w:name w:val="Body Text 2"/>
    <w:basedOn w:val="Normln"/>
    <w:link w:val="Zkladntext2Char"/>
    <w:rsid w:val="007B53C2"/>
    <w:pPr>
      <w:spacing w:after="0" w:line="240" w:lineRule="auto"/>
      <w:jc w:val="both"/>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rsid w:val="007B53C2"/>
    <w:rPr>
      <w:rFonts w:ascii="Times New Roman" w:eastAsia="Times New Roman" w:hAnsi="Times New Roman" w:cs="Times New Roman"/>
      <w:b/>
      <w:bCs/>
      <w:sz w:val="24"/>
      <w:szCs w:val="24"/>
      <w:lang w:eastAsia="cs-CZ"/>
    </w:rPr>
  </w:style>
  <w:style w:type="paragraph" w:customStyle="1" w:styleId="l3">
    <w:name w:val="l3"/>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7B53C2"/>
    <w:rPr>
      <w:i/>
      <w:iCs/>
    </w:rPr>
  </w:style>
  <w:style w:type="paragraph" w:styleId="Pedmtkomente">
    <w:name w:val="annotation subject"/>
    <w:basedOn w:val="Textkomente"/>
    <w:next w:val="Textkomente"/>
    <w:link w:val="PedmtkomenteChar"/>
    <w:uiPriority w:val="99"/>
    <w:semiHidden/>
    <w:unhideWhenUsed/>
    <w:rsid w:val="007B53C2"/>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7B53C2"/>
    <w:rPr>
      <w:rFonts w:ascii="Calibri" w:eastAsiaTheme="minorHAnsi" w:hAnsi="Calibri" w:cs="Times New Roman"/>
      <w:b/>
      <w:bCs/>
      <w:sz w:val="20"/>
      <w:szCs w:val="20"/>
    </w:rPr>
  </w:style>
  <w:style w:type="paragraph" w:styleId="Zhlav">
    <w:name w:val="header"/>
    <w:basedOn w:val="Normln"/>
    <w:link w:val="ZhlavChar"/>
    <w:uiPriority w:val="99"/>
    <w:unhideWhenUsed/>
    <w:rsid w:val="007B5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3C2"/>
    <w:rPr>
      <w:rFonts w:ascii="Calibri" w:hAnsi="Calibri" w:cs="Times New Roman"/>
    </w:rPr>
  </w:style>
  <w:style w:type="paragraph" w:styleId="Zpat">
    <w:name w:val="footer"/>
    <w:basedOn w:val="Normln"/>
    <w:link w:val="ZpatChar"/>
    <w:uiPriority w:val="99"/>
    <w:unhideWhenUsed/>
    <w:rsid w:val="007B5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3C2"/>
    <w:rPr>
      <w:rFonts w:ascii="Calibri" w:hAnsi="Calibri" w:cs="Times New Roman"/>
    </w:rPr>
  </w:style>
  <w:style w:type="character" w:styleId="Zdraznn">
    <w:name w:val="Emphasis"/>
    <w:basedOn w:val="Standardnpsmoodstavce"/>
    <w:uiPriority w:val="20"/>
    <w:qFormat/>
    <w:rsid w:val="007B53C2"/>
    <w:rPr>
      <w:i/>
      <w:iCs/>
    </w:rPr>
  </w:style>
  <w:style w:type="character" w:styleId="Hypertextovodkaz">
    <w:name w:val="Hyperlink"/>
    <w:basedOn w:val="Standardnpsmoodstavce"/>
    <w:uiPriority w:val="99"/>
    <w:unhideWhenUsed/>
    <w:rsid w:val="007B53C2"/>
    <w:rPr>
      <w:color w:val="0000FF"/>
      <w:u w:val="single"/>
    </w:rPr>
  </w:style>
  <w:style w:type="character" w:styleId="Nevyeenzmnka">
    <w:name w:val="Unresolved Mention"/>
    <w:basedOn w:val="Standardnpsmoodstavce"/>
    <w:uiPriority w:val="99"/>
    <w:semiHidden/>
    <w:unhideWhenUsed/>
    <w:rsid w:val="007B53C2"/>
    <w:rPr>
      <w:color w:val="605E5C"/>
      <w:shd w:val="clear" w:color="auto" w:fill="E1DFDD"/>
    </w:rPr>
  </w:style>
  <w:style w:type="paragraph" w:styleId="Textpoznpodarou">
    <w:name w:val="footnote text"/>
    <w:basedOn w:val="Normln"/>
    <w:link w:val="TextpoznpodarouChar"/>
    <w:uiPriority w:val="99"/>
    <w:semiHidden/>
    <w:unhideWhenUsed/>
    <w:rsid w:val="007B53C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53C2"/>
    <w:rPr>
      <w:rFonts w:ascii="Calibri" w:hAnsi="Calibri" w:cs="Times New Roman"/>
      <w:sz w:val="20"/>
      <w:szCs w:val="20"/>
    </w:rPr>
  </w:style>
  <w:style w:type="character" w:styleId="Znakapoznpodarou">
    <w:name w:val="footnote reference"/>
    <w:basedOn w:val="Standardnpsmoodstavce"/>
    <w:uiPriority w:val="99"/>
    <w:semiHidden/>
    <w:unhideWhenUsed/>
    <w:rsid w:val="007B53C2"/>
    <w:rPr>
      <w:vertAlign w:val="superscript"/>
    </w:rPr>
  </w:style>
  <w:style w:type="paragraph" w:styleId="Revize">
    <w:name w:val="Revision"/>
    <w:hidden/>
    <w:uiPriority w:val="99"/>
    <w:semiHidden/>
    <w:rsid w:val="007B53C2"/>
    <w:pPr>
      <w:spacing w:after="0" w:line="240" w:lineRule="auto"/>
    </w:pPr>
    <w:rPr>
      <w:rFonts w:ascii="Calibri" w:hAnsi="Calibri" w:cs="Times New Roman"/>
    </w:rPr>
  </w:style>
  <w:style w:type="paragraph" w:customStyle="1" w:styleId="para">
    <w:name w:val="para"/>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7">
    <w:name w:val="l7"/>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5">
    <w:name w:val="l5"/>
    <w:basedOn w:val="Normln"/>
    <w:rsid w:val="00D97D5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1">
    <w:name w:val="Styl1"/>
    <w:basedOn w:val="Normln"/>
    <w:qFormat/>
    <w:rsid w:val="00C93440"/>
    <w:pPr>
      <w:tabs>
        <w:tab w:val="num" w:pos="1063"/>
      </w:tabs>
      <w:spacing w:after="120" w:line="240" w:lineRule="auto"/>
      <w:ind w:firstLine="703"/>
      <w:jc w:val="both"/>
    </w:pPr>
    <w:rPr>
      <w:rFonts w:ascii="Arial" w:eastAsiaTheme="minorEastAsia" w:hAnsi="Arial" w:cs="Arial"/>
      <w:lang w:eastAsia="cs-CZ"/>
    </w:rPr>
  </w:style>
  <w:style w:type="character" w:customStyle="1" w:styleId="Nadpis1Char">
    <w:name w:val="Nadpis 1 Char"/>
    <w:basedOn w:val="Standardnpsmoodstavce"/>
    <w:link w:val="Nadpis1"/>
    <w:uiPriority w:val="9"/>
    <w:rsid w:val="00113578"/>
    <w:rPr>
      <w:rFonts w:ascii="Times New Roman" w:hAnsi="Times New Roman" w:cs="Times New Roman"/>
      <w:b/>
      <w:sz w:val="24"/>
      <w:szCs w:val="24"/>
      <w:lang w:eastAsia="cs-CZ"/>
    </w:rPr>
  </w:style>
  <w:style w:type="character" w:customStyle="1" w:styleId="Nadpis2Char">
    <w:name w:val="Nadpis 2 Char"/>
    <w:basedOn w:val="Standardnpsmoodstavce"/>
    <w:link w:val="Nadpis2"/>
    <w:uiPriority w:val="9"/>
    <w:rsid w:val="00113578"/>
    <w:rPr>
      <w:rFonts w:ascii="Times New Roman" w:eastAsia="Arial" w:hAnsi="Times New Roman" w:cs="Times New Roman"/>
      <w:sz w:val="24"/>
      <w:szCs w:val="24"/>
      <w:lang w:eastAsia="cs-CZ"/>
    </w:rPr>
  </w:style>
  <w:style w:type="paragraph" w:customStyle="1" w:styleId="Default">
    <w:name w:val="Default"/>
    <w:rsid w:val="003028CA"/>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8802">
      <w:bodyDiv w:val="1"/>
      <w:marLeft w:val="0"/>
      <w:marRight w:val="0"/>
      <w:marTop w:val="0"/>
      <w:marBottom w:val="0"/>
      <w:divBdr>
        <w:top w:val="none" w:sz="0" w:space="0" w:color="auto"/>
        <w:left w:val="none" w:sz="0" w:space="0" w:color="auto"/>
        <w:bottom w:val="none" w:sz="0" w:space="0" w:color="auto"/>
        <w:right w:val="none" w:sz="0" w:space="0" w:color="auto"/>
      </w:divBdr>
    </w:div>
    <w:div w:id="425542940">
      <w:bodyDiv w:val="1"/>
      <w:marLeft w:val="0"/>
      <w:marRight w:val="0"/>
      <w:marTop w:val="0"/>
      <w:marBottom w:val="0"/>
      <w:divBdr>
        <w:top w:val="none" w:sz="0" w:space="0" w:color="auto"/>
        <w:left w:val="none" w:sz="0" w:space="0" w:color="auto"/>
        <w:bottom w:val="none" w:sz="0" w:space="0" w:color="auto"/>
        <w:right w:val="none" w:sz="0" w:space="0" w:color="auto"/>
      </w:divBdr>
    </w:div>
    <w:div w:id="482241609">
      <w:bodyDiv w:val="1"/>
      <w:marLeft w:val="0"/>
      <w:marRight w:val="0"/>
      <w:marTop w:val="0"/>
      <w:marBottom w:val="0"/>
      <w:divBdr>
        <w:top w:val="none" w:sz="0" w:space="0" w:color="auto"/>
        <w:left w:val="none" w:sz="0" w:space="0" w:color="auto"/>
        <w:bottom w:val="none" w:sz="0" w:space="0" w:color="auto"/>
        <w:right w:val="none" w:sz="0" w:space="0" w:color="auto"/>
      </w:divBdr>
    </w:div>
    <w:div w:id="499925432">
      <w:bodyDiv w:val="1"/>
      <w:marLeft w:val="0"/>
      <w:marRight w:val="0"/>
      <w:marTop w:val="0"/>
      <w:marBottom w:val="0"/>
      <w:divBdr>
        <w:top w:val="none" w:sz="0" w:space="0" w:color="auto"/>
        <w:left w:val="none" w:sz="0" w:space="0" w:color="auto"/>
        <w:bottom w:val="none" w:sz="0" w:space="0" w:color="auto"/>
        <w:right w:val="none" w:sz="0" w:space="0" w:color="auto"/>
      </w:divBdr>
    </w:div>
    <w:div w:id="526451206">
      <w:bodyDiv w:val="1"/>
      <w:marLeft w:val="0"/>
      <w:marRight w:val="0"/>
      <w:marTop w:val="0"/>
      <w:marBottom w:val="0"/>
      <w:divBdr>
        <w:top w:val="none" w:sz="0" w:space="0" w:color="auto"/>
        <w:left w:val="none" w:sz="0" w:space="0" w:color="auto"/>
        <w:bottom w:val="none" w:sz="0" w:space="0" w:color="auto"/>
        <w:right w:val="none" w:sz="0" w:space="0" w:color="auto"/>
      </w:divBdr>
    </w:div>
    <w:div w:id="648750760">
      <w:bodyDiv w:val="1"/>
      <w:marLeft w:val="0"/>
      <w:marRight w:val="0"/>
      <w:marTop w:val="0"/>
      <w:marBottom w:val="0"/>
      <w:divBdr>
        <w:top w:val="none" w:sz="0" w:space="0" w:color="auto"/>
        <w:left w:val="none" w:sz="0" w:space="0" w:color="auto"/>
        <w:bottom w:val="none" w:sz="0" w:space="0" w:color="auto"/>
        <w:right w:val="none" w:sz="0" w:space="0" w:color="auto"/>
      </w:divBdr>
    </w:div>
    <w:div w:id="913734694">
      <w:bodyDiv w:val="1"/>
      <w:marLeft w:val="0"/>
      <w:marRight w:val="0"/>
      <w:marTop w:val="0"/>
      <w:marBottom w:val="0"/>
      <w:divBdr>
        <w:top w:val="none" w:sz="0" w:space="0" w:color="auto"/>
        <w:left w:val="none" w:sz="0" w:space="0" w:color="auto"/>
        <w:bottom w:val="none" w:sz="0" w:space="0" w:color="auto"/>
        <w:right w:val="none" w:sz="0" w:space="0" w:color="auto"/>
      </w:divBdr>
    </w:div>
    <w:div w:id="1133911400">
      <w:bodyDiv w:val="1"/>
      <w:marLeft w:val="0"/>
      <w:marRight w:val="0"/>
      <w:marTop w:val="0"/>
      <w:marBottom w:val="0"/>
      <w:divBdr>
        <w:top w:val="none" w:sz="0" w:space="0" w:color="auto"/>
        <w:left w:val="none" w:sz="0" w:space="0" w:color="auto"/>
        <w:bottom w:val="none" w:sz="0" w:space="0" w:color="auto"/>
        <w:right w:val="none" w:sz="0" w:space="0" w:color="auto"/>
      </w:divBdr>
    </w:div>
    <w:div w:id="1175798829">
      <w:bodyDiv w:val="1"/>
      <w:marLeft w:val="0"/>
      <w:marRight w:val="0"/>
      <w:marTop w:val="0"/>
      <w:marBottom w:val="0"/>
      <w:divBdr>
        <w:top w:val="none" w:sz="0" w:space="0" w:color="auto"/>
        <w:left w:val="none" w:sz="0" w:space="0" w:color="auto"/>
        <w:bottom w:val="none" w:sz="0" w:space="0" w:color="auto"/>
        <w:right w:val="none" w:sz="0" w:space="0" w:color="auto"/>
      </w:divBdr>
    </w:div>
    <w:div w:id="1205756701">
      <w:bodyDiv w:val="1"/>
      <w:marLeft w:val="0"/>
      <w:marRight w:val="0"/>
      <w:marTop w:val="0"/>
      <w:marBottom w:val="0"/>
      <w:divBdr>
        <w:top w:val="none" w:sz="0" w:space="0" w:color="auto"/>
        <w:left w:val="none" w:sz="0" w:space="0" w:color="auto"/>
        <w:bottom w:val="none" w:sz="0" w:space="0" w:color="auto"/>
        <w:right w:val="none" w:sz="0" w:space="0" w:color="auto"/>
      </w:divBdr>
    </w:div>
    <w:div w:id="1371875486">
      <w:bodyDiv w:val="1"/>
      <w:marLeft w:val="0"/>
      <w:marRight w:val="0"/>
      <w:marTop w:val="0"/>
      <w:marBottom w:val="0"/>
      <w:divBdr>
        <w:top w:val="none" w:sz="0" w:space="0" w:color="auto"/>
        <w:left w:val="none" w:sz="0" w:space="0" w:color="auto"/>
        <w:bottom w:val="none" w:sz="0" w:space="0" w:color="auto"/>
        <w:right w:val="none" w:sz="0" w:space="0" w:color="auto"/>
      </w:divBdr>
    </w:div>
    <w:div w:id="1456681799">
      <w:bodyDiv w:val="1"/>
      <w:marLeft w:val="0"/>
      <w:marRight w:val="0"/>
      <w:marTop w:val="0"/>
      <w:marBottom w:val="0"/>
      <w:divBdr>
        <w:top w:val="none" w:sz="0" w:space="0" w:color="auto"/>
        <w:left w:val="none" w:sz="0" w:space="0" w:color="auto"/>
        <w:bottom w:val="none" w:sz="0" w:space="0" w:color="auto"/>
        <w:right w:val="none" w:sz="0" w:space="0" w:color="auto"/>
      </w:divBdr>
    </w:div>
    <w:div w:id="1627736779">
      <w:bodyDiv w:val="1"/>
      <w:marLeft w:val="0"/>
      <w:marRight w:val="0"/>
      <w:marTop w:val="0"/>
      <w:marBottom w:val="0"/>
      <w:divBdr>
        <w:top w:val="none" w:sz="0" w:space="0" w:color="auto"/>
        <w:left w:val="none" w:sz="0" w:space="0" w:color="auto"/>
        <w:bottom w:val="none" w:sz="0" w:space="0" w:color="auto"/>
        <w:right w:val="none" w:sz="0" w:space="0" w:color="auto"/>
      </w:divBdr>
    </w:div>
    <w:div w:id="1719353963">
      <w:bodyDiv w:val="1"/>
      <w:marLeft w:val="0"/>
      <w:marRight w:val="0"/>
      <w:marTop w:val="0"/>
      <w:marBottom w:val="0"/>
      <w:divBdr>
        <w:top w:val="none" w:sz="0" w:space="0" w:color="auto"/>
        <w:left w:val="none" w:sz="0" w:space="0" w:color="auto"/>
        <w:bottom w:val="none" w:sz="0" w:space="0" w:color="auto"/>
        <w:right w:val="none" w:sz="0" w:space="0" w:color="auto"/>
      </w:divBdr>
    </w:div>
    <w:div w:id="1741320728">
      <w:bodyDiv w:val="1"/>
      <w:marLeft w:val="0"/>
      <w:marRight w:val="0"/>
      <w:marTop w:val="0"/>
      <w:marBottom w:val="0"/>
      <w:divBdr>
        <w:top w:val="none" w:sz="0" w:space="0" w:color="auto"/>
        <w:left w:val="none" w:sz="0" w:space="0" w:color="auto"/>
        <w:bottom w:val="none" w:sz="0" w:space="0" w:color="auto"/>
        <w:right w:val="none" w:sz="0" w:space="0" w:color="auto"/>
      </w:divBdr>
    </w:div>
    <w:div w:id="1900049369">
      <w:bodyDiv w:val="1"/>
      <w:marLeft w:val="0"/>
      <w:marRight w:val="0"/>
      <w:marTop w:val="0"/>
      <w:marBottom w:val="0"/>
      <w:divBdr>
        <w:top w:val="none" w:sz="0" w:space="0" w:color="auto"/>
        <w:left w:val="none" w:sz="0" w:space="0" w:color="auto"/>
        <w:bottom w:val="none" w:sz="0" w:space="0" w:color="auto"/>
        <w:right w:val="none" w:sz="0" w:space="0" w:color="auto"/>
      </w:divBdr>
    </w:div>
    <w:div w:id="1978759750">
      <w:bodyDiv w:val="1"/>
      <w:marLeft w:val="0"/>
      <w:marRight w:val="0"/>
      <w:marTop w:val="0"/>
      <w:marBottom w:val="0"/>
      <w:divBdr>
        <w:top w:val="none" w:sz="0" w:space="0" w:color="auto"/>
        <w:left w:val="none" w:sz="0" w:space="0" w:color="auto"/>
        <w:bottom w:val="none" w:sz="0" w:space="0" w:color="auto"/>
        <w:right w:val="none" w:sz="0" w:space="0" w:color="auto"/>
      </w:divBdr>
    </w:div>
    <w:div w:id="2007439904">
      <w:bodyDiv w:val="1"/>
      <w:marLeft w:val="0"/>
      <w:marRight w:val="0"/>
      <w:marTop w:val="0"/>
      <w:marBottom w:val="0"/>
      <w:divBdr>
        <w:top w:val="none" w:sz="0" w:space="0" w:color="auto"/>
        <w:left w:val="none" w:sz="0" w:space="0" w:color="auto"/>
        <w:bottom w:val="none" w:sz="0" w:space="0" w:color="auto"/>
        <w:right w:val="none" w:sz="0" w:space="0" w:color="auto"/>
      </w:divBdr>
    </w:div>
    <w:div w:id="2119643176">
      <w:bodyDiv w:val="1"/>
      <w:marLeft w:val="0"/>
      <w:marRight w:val="0"/>
      <w:marTop w:val="0"/>
      <w:marBottom w:val="0"/>
      <w:divBdr>
        <w:top w:val="none" w:sz="0" w:space="0" w:color="auto"/>
        <w:left w:val="none" w:sz="0" w:space="0" w:color="auto"/>
        <w:bottom w:val="none" w:sz="0" w:space="0" w:color="auto"/>
        <w:right w:val="none" w:sz="0" w:space="0" w:color="auto"/>
      </w:divBdr>
    </w:div>
    <w:div w:id="21211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0/2009%20Sb.%252389'&amp;ucin-k-dni='30.12.9999'" TargetMode="External"/><Relationship Id="rId18" Type="http://schemas.openxmlformats.org/officeDocument/2006/relationships/hyperlink" Target="aspi://module='ASPI'&amp;link='40/2009%20Sb.%2523312d'&amp;ucin-k-dni='30.12.9999'" TargetMode="External"/><Relationship Id="rId26" Type="http://schemas.openxmlformats.org/officeDocument/2006/relationships/hyperlink" Target="aspi://module='ASPI'&amp;link='40/2009%20Sb.%252389'&amp;ucin-k-dni='30.12.9999'" TargetMode="External"/><Relationship Id="rId3" Type="http://schemas.openxmlformats.org/officeDocument/2006/relationships/styles" Target="styles.xml"/><Relationship Id="rId21" Type="http://schemas.openxmlformats.org/officeDocument/2006/relationships/hyperlink" Target="aspi://module='ASPI'&amp;link='40/2009%20Sb.%2523403'&amp;ucin-k-dni='30.12.9999'" TargetMode="External"/><Relationship Id="rId7" Type="http://schemas.openxmlformats.org/officeDocument/2006/relationships/endnotes" Target="endnotes.xml"/><Relationship Id="rId12" Type="http://schemas.openxmlformats.org/officeDocument/2006/relationships/hyperlink" Target="aspi://module='ASPI'&amp;link='40/2009%20Sb.%252388'&amp;ucin-k-dni='30.12.9999'" TargetMode="External"/><Relationship Id="rId17" Type="http://schemas.openxmlformats.org/officeDocument/2006/relationships/hyperlink" Target="aspi://module='ASPI'&amp;link='40/2009%20Sb.%2523312f'&amp;ucin-k-dni='30.12.9999'" TargetMode="External"/><Relationship Id="rId25" Type="http://schemas.openxmlformats.org/officeDocument/2006/relationships/hyperlink" Target="aspi://module='ASPI'&amp;link='141/1961%20Sb.%2523331'&amp;ucin-k-dni='30.12.999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spi://module='ASPI'&amp;link='40/2009%20Sb.%2523312d'&amp;ucin-k-dni='30.12.9999'" TargetMode="External"/><Relationship Id="rId20" Type="http://schemas.openxmlformats.org/officeDocument/2006/relationships/hyperlink" Target="aspi://module='ASPI'&amp;link='240/2000%20Sb.%2523'&amp;ucin-k-dni='30.12.9999'" TargetMode="External"/><Relationship Id="rId29" Type="http://schemas.openxmlformats.org/officeDocument/2006/relationships/hyperlink" Target="https://www.zakonyprolidi.cz/cs/2013-45/zneni-202206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218/2003%20Sb.%2523'&amp;ucin-k-dni='30.12.9999'" TargetMode="External"/><Relationship Id="rId24" Type="http://schemas.openxmlformats.org/officeDocument/2006/relationships/hyperlink" Target="aspi://module='ASPI'&amp;link='141/1961%20Sb.%2523331'&amp;ucin-k-dni='30.12.999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spi://module='ASPI'&amp;link='40/2009%20Sb.%2523312f'&amp;ucin-k-dni='30.12.9999'" TargetMode="External"/><Relationship Id="rId23" Type="http://schemas.openxmlformats.org/officeDocument/2006/relationships/hyperlink" Target="aspi://module='ASPI'&amp;link='141/1961%20Sb.%2523332'&amp;ucin-k-dni='30.12.9999'" TargetMode="External"/><Relationship Id="rId28" Type="http://schemas.openxmlformats.org/officeDocument/2006/relationships/hyperlink" Target="https://www.zakonyprolidi.cz/cs/2003-218?text=denn%C3%AD+sazba" TargetMode="External"/><Relationship Id="rId10" Type="http://schemas.openxmlformats.org/officeDocument/2006/relationships/hyperlink" Target="aspi://module='ASPI'&amp;link='40/2009%20Sb.%252348'&amp;ucin-k-dni='30.12.9999'" TargetMode="External"/><Relationship Id="rId19" Type="http://schemas.openxmlformats.org/officeDocument/2006/relationships/hyperlink" Target="aspi://module='ASPI'&amp;link='40/2009%20Sb.%2523312f'&amp;ucin-k-dni='30.12.999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40/2009%20Sb.%252348'&amp;ucin-k-dni='30.12.9999'" TargetMode="External"/><Relationship Id="rId14" Type="http://schemas.openxmlformats.org/officeDocument/2006/relationships/hyperlink" Target="aspi://module='ASPI'&amp;link='40/2009%20Sb.%2523312d'&amp;ucin-k-dni='30.12.9999'" TargetMode="External"/><Relationship Id="rId22" Type="http://schemas.openxmlformats.org/officeDocument/2006/relationships/hyperlink" Target="aspi://module='KO'&amp;link='KO141_1961CZ%2523333'&amp;ucin-k-dni='30.12.9999'" TargetMode="External"/><Relationship Id="rId27" Type="http://schemas.openxmlformats.org/officeDocument/2006/relationships/hyperlink" Target="aspi://module='ASPI'&amp;link='141/1961%20Sb.%2523331'&amp;ucin-k-dni='30.12.9999'" TargetMode="External"/><Relationship Id="rId30" Type="http://schemas.openxmlformats.org/officeDocument/2006/relationships/hyperlink" Target="https://www.zakonyprolidi.cz/cs/2013-45/zneni-20220628" TargetMode="External"/><Relationship Id="rId8" Type="http://schemas.openxmlformats.org/officeDocument/2006/relationships/hyperlink" Target="aspi://module='ASPI'&amp;link='40/2009%20Sb.%252349-51'&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24CC-69FC-42E2-B0FE-84E44A7F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143</Pages>
  <Words>56970</Words>
  <Characters>336129</Characters>
  <Application>Microsoft Office Word</Application>
  <DocSecurity>0</DocSecurity>
  <Lines>2801</Lines>
  <Paragraphs>784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392315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Forejt Petr Mgr.</cp:lastModifiedBy>
  <cp:revision>14</cp:revision>
  <cp:lastPrinted>2023-11-09T08:58:00Z</cp:lastPrinted>
  <dcterms:created xsi:type="dcterms:W3CDTF">2024-09-11T07:43:00Z</dcterms:created>
  <dcterms:modified xsi:type="dcterms:W3CDTF">2024-09-12T16:46:00Z</dcterms:modified>
</cp:coreProperties>
</file>