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E32A" w14:textId="77777777" w:rsidR="00B531BF" w:rsidRPr="00B531BF" w:rsidRDefault="00915A4F" w:rsidP="00B531BF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</w:t>
      </w:r>
      <w:r w:rsidR="00047963">
        <w:rPr>
          <w:rFonts w:ascii="Garamond" w:hAnsi="Garamond"/>
          <w:sz w:val="24"/>
          <w:szCs w:val="24"/>
        </w:rPr>
        <w:t>5</w:t>
      </w:r>
    </w:p>
    <w:p w14:paraId="276EBBA5" w14:textId="77777777" w:rsidR="00B531BF" w:rsidRPr="00B531BF" w:rsidRDefault="00B531BF" w:rsidP="00B531BF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5E21664E" w14:textId="77777777"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14:paraId="425EB579" w14:textId="77777777"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14:paraId="4664B574" w14:textId="77777777"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14:paraId="2091FC75" w14:textId="77777777" w:rsidR="00A46F0A" w:rsidRPr="000F0A68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1"/>
        <w:gridCol w:w="17"/>
        <w:gridCol w:w="7000"/>
      </w:tblGrid>
      <w:tr w:rsidR="00957A49" w:rsidRPr="00A3556D" w14:paraId="3350A775" w14:textId="77777777" w:rsidTr="00DD196B">
        <w:tc>
          <w:tcPr>
            <w:tcW w:w="1365" w:type="pct"/>
            <w:gridSpan w:val="2"/>
            <w:vAlign w:val="center"/>
          </w:tcPr>
          <w:p w14:paraId="1B8EDBC3" w14:textId="77777777" w:rsidR="00CA575F" w:rsidRPr="00A3556D" w:rsidRDefault="00CA575F" w:rsidP="00A355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</w:tcPr>
          <w:p w14:paraId="529197B6" w14:textId="77777777" w:rsidR="00CA575F" w:rsidRPr="00957A49" w:rsidRDefault="00161B66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Krajský soud v Praze</w:t>
            </w:r>
          </w:p>
          <w:p w14:paraId="36761316" w14:textId="77777777" w:rsidR="00CA575F" w:rsidRPr="00957A49" w:rsidRDefault="00161B66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náměstí Kinských 5, 150 75 Praha 5 - Smíchov</w:t>
            </w:r>
          </w:p>
          <w:p w14:paraId="6AC6F108" w14:textId="77777777" w:rsidR="00CA575F" w:rsidRDefault="00161B66" w:rsidP="00A3556D">
            <w:pPr>
              <w:jc w:val="both"/>
              <w:rPr>
                <w:rFonts w:ascii="Garamond" w:hAnsi="Garamond"/>
                <w:b/>
                <w:color w:val="030303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color w:val="030303"/>
                <w:sz w:val="24"/>
                <w:szCs w:val="24"/>
              </w:rPr>
              <w:t>IČO:  00215678</w:t>
            </w:r>
            <w:proofErr w:type="gramEnd"/>
          </w:p>
          <w:p w14:paraId="6D19A907" w14:textId="77777777"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Tel</w:t>
            </w:r>
            <w:r w:rsidR="000F0A68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.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: </w:t>
            </w:r>
            <w:r w:rsidR="00161B66">
              <w:rPr>
                <w:rFonts w:ascii="Garamond" w:hAnsi="Garamond" w:cs="Arial"/>
                <w:color w:val="030303"/>
                <w:sz w:val="24"/>
                <w:szCs w:val="24"/>
              </w:rPr>
              <w:t>257 005 111</w:t>
            </w:r>
          </w:p>
          <w:p w14:paraId="0C766BC1" w14:textId="77777777"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ID datové 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schránky: </w:t>
            </w:r>
            <w:proofErr w:type="spellStart"/>
            <w:r w:rsidR="00594D12">
              <w:rPr>
                <w:b/>
              </w:rPr>
              <w:t>hvbabbq</w:t>
            </w:r>
            <w:proofErr w:type="spellEnd"/>
          </w:p>
          <w:p w14:paraId="3610887B" w14:textId="77777777" w:rsidR="00957A49" w:rsidRPr="00957A49" w:rsidRDefault="00957A49" w:rsidP="00957A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E-mail: </w:t>
            </w:r>
            <w:hyperlink r:id="rId7" w:history="1">
              <w:r w:rsidR="00161B66" w:rsidRPr="00A65654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podatelna@ksoud.pha.justice.cz</w:t>
              </w:r>
            </w:hyperlink>
          </w:p>
        </w:tc>
      </w:tr>
      <w:tr w:rsidR="00DD196B" w:rsidRPr="00A3556D" w14:paraId="69702961" w14:textId="77777777" w:rsidTr="00230AD2">
        <w:tc>
          <w:tcPr>
            <w:tcW w:w="1365" w:type="pct"/>
            <w:gridSpan w:val="2"/>
            <w:vAlign w:val="center"/>
          </w:tcPr>
          <w:p w14:paraId="38350600" w14:textId="77777777" w:rsidR="00DD196B" w:rsidRPr="00CA575F" w:rsidRDefault="00DD196B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575F">
              <w:rPr>
                <w:rFonts w:ascii="Garamond" w:hAnsi="Garamond"/>
                <w:b/>
                <w:sz w:val="24"/>
                <w:szCs w:val="24"/>
              </w:rPr>
              <w:t>Kontaktní osoba správce osobní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ch údajů </w:t>
            </w:r>
          </w:p>
        </w:tc>
        <w:tc>
          <w:tcPr>
            <w:tcW w:w="3635" w:type="pct"/>
          </w:tcPr>
          <w:p w14:paraId="65340750" w14:textId="77777777" w:rsidR="00DD196B" w:rsidRPr="00957A49" w:rsidRDefault="00D85AAE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Ing. Lenka Synková</w:t>
            </w:r>
          </w:p>
          <w:p w14:paraId="180975AF" w14:textId="77777777" w:rsidR="00DD196B" w:rsidRPr="00161B66" w:rsidRDefault="00DD196B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70577">
              <w:rPr>
                <w:rFonts w:ascii="Garamond" w:hAnsi="Garamond"/>
                <w:b/>
                <w:sz w:val="24"/>
                <w:szCs w:val="24"/>
              </w:rPr>
              <w:t>Tel.</w:t>
            </w:r>
            <w:r w:rsidRPr="00370577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85AAE">
              <w:rPr>
                <w:rFonts w:ascii="Garamond" w:hAnsi="Garamond"/>
                <w:sz w:val="24"/>
                <w:szCs w:val="24"/>
              </w:rPr>
              <w:t>+ 420 257 005 532</w:t>
            </w:r>
          </w:p>
          <w:p w14:paraId="3DF48A73" w14:textId="77777777" w:rsidR="00DD196B" w:rsidRPr="00A3556D" w:rsidRDefault="00DC51D2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E-mail:podatelna</w:t>
            </w:r>
            <w:r w:rsidR="00161B66">
              <w:rPr>
                <w:rFonts w:ascii="Garamond" w:hAnsi="Garamond"/>
                <w:sz w:val="24"/>
                <w:szCs w:val="24"/>
              </w:rPr>
              <w:t>@ksoud.pha</w:t>
            </w:r>
            <w:r w:rsidR="00DD196B">
              <w:rPr>
                <w:rFonts w:ascii="Garamond" w:hAnsi="Garamond"/>
                <w:sz w:val="24"/>
                <w:szCs w:val="24"/>
              </w:rPr>
              <w:t>.justice.cz</w:t>
            </w:r>
            <w:proofErr w:type="gramEnd"/>
          </w:p>
        </w:tc>
      </w:tr>
      <w:tr w:rsidR="00E45AF1" w:rsidRPr="00957A49" w14:paraId="5D683B29" w14:textId="77777777" w:rsidTr="00DD196B">
        <w:tc>
          <w:tcPr>
            <w:tcW w:w="1356" w:type="pct"/>
            <w:vAlign w:val="center"/>
          </w:tcPr>
          <w:p w14:paraId="0EF052A5" w14:textId="77777777" w:rsidR="00E45AF1" w:rsidRPr="00A3556D" w:rsidRDefault="00E86D2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</w:tcPr>
          <w:p w14:paraId="349F46B4" w14:textId="77777777" w:rsidR="00E45AF1" w:rsidRPr="00E86D24" w:rsidRDefault="00471821" w:rsidP="00E86D24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Své 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>žádosti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a dotazy zasílejte kontaktní osobě správce osobních údajů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E86D24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7A49" w:rsidRPr="00A3556D" w14:paraId="07A0C055" w14:textId="77777777" w:rsidTr="00F2610F">
        <w:tc>
          <w:tcPr>
            <w:tcW w:w="1356" w:type="pct"/>
            <w:vAlign w:val="center"/>
          </w:tcPr>
          <w:p w14:paraId="02B27096" w14:textId="77777777" w:rsidR="00957A49" w:rsidRPr="00A3556D" w:rsidRDefault="00957A49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</w:t>
            </w:r>
            <w:r>
              <w:rPr>
                <w:rFonts w:ascii="Garamond" w:hAnsi="Garamond"/>
                <w:b/>
                <w:sz w:val="24"/>
                <w:szCs w:val="24"/>
              </w:rPr>
              <w:t>ční údaje pověřence pro ochranu osobních údajů</w:t>
            </w:r>
          </w:p>
        </w:tc>
        <w:tc>
          <w:tcPr>
            <w:tcW w:w="3644" w:type="pct"/>
            <w:gridSpan w:val="2"/>
          </w:tcPr>
          <w:p w14:paraId="1295D20F" w14:textId="77777777" w:rsidR="00957A49" w:rsidRPr="00A46F0A" w:rsidRDefault="00F2610F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F2610F">
              <w:rPr>
                <w:rFonts w:ascii="Garamond" w:hAnsi="Garamond"/>
                <w:b/>
                <w:sz w:val="24"/>
                <w:szCs w:val="24"/>
              </w:rPr>
              <w:t>Panoš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>pověřený výkonem funkce pověřence pro ochranu osobních údajů</w:t>
            </w:r>
          </w:p>
          <w:p w14:paraId="18A83955" w14:textId="77777777"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F2610F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2610F">
              <w:rPr>
                <w:rFonts w:ascii="Garamond" w:hAnsi="Garamond"/>
                <w:sz w:val="24"/>
                <w:szCs w:val="24"/>
              </w:rPr>
              <w:t>Ministerstvo spravedlnosti ČR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08AC3EFC" w14:textId="77777777"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Garamond" w:hAnsi="Garamond"/>
                <w:sz w:val="24"/>
                <w:szCs w:val="24"/>
              </w:rPr>
              <w:t>Vyšehradská 16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2F8F980" w14:textId="77777777" w:rsidR="00471821" w:rsidRPr="00886B65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</w:t>
            </w:r>
            <w:r w:rsidRPr="00F2610F">
              <w:rPr>
                <w:rFonts w:ascii="Garamond" w:hAnsi="Garamond"/>
                <w:sz w:val="24"/>
                <w:szCs w:val="24"/>
              </w:rPr>
              <w:t>128 10 Praha</w:t>
            </w:r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</w:p>
          <w:p w14:paraId="348886EE" w14:textId="77777777" w:rsidR="00957A49" w:rsidRPr="00F2610F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F2610F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 </w:t>
            </w:r>
            <w:r w:rsidRPr="00F2610F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14:paraId="74AD33B9" w14:textId="77777777" w:rsidR="00F2610F" w:rsidRPr="0047182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8" w:history="1">
              <w:r w:rsidR="004A6365" w:rsidRPr="00BF5E3E">
                <w:rPr>
                  <w:rStyle w:val="Hypertextovodkaz"/>
                  <w:rFonts w:ascii="Garamond" w:hAnsi="Garamond"/>
                  <w:sz w:val="24"/>
                  <w:szCs w:val="24"/>
                </w:rPr>
                <w:t>poverenec@msp.justice.cz</w:t>
              </w:r>
            </w:hyperlink>
            <w:r w:rsidR="00886B6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3A62330" w14:textId="77777777" w:rsidR="00F2610F" w:rsidRPr="00F2610F" w:rsidRDefault="00471821" w:rsidP="00F2610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r w:rsidR="00F2610F" w:rsidRPr="00471821">
              <w:rPr>
                <w:rFonts w:ascii="Garamond" w:hAnsi="Garamond"/>
                <w:sz w:val="24"/>
                <w:szCs w:val="24"/>
              </w:rPr>
              <w:t>www.justice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.cz</w:t>
            </w:r>
            <w:proofErr w:type="gramEnd"/>
          </w:p>
        </w:tc>
      </w:tr>
    </w:tbl>
    <w:p w14:paraId="3CFF32D4" w14:textId="77777777" w:rsidR="00266324" w:rsidRDefault="00266324"/>
    <w:p w14:paraId="254DC077" w14:textId="77777777" w:rsidR="00266324" w:rsidRDefault="00266324"/>
    <w:tbl>
      <w:tblPr>
        <w:tblStyle w:val="Mkatabulky"/>
        <w:tblW w:w="4957" w:type="pct"/>
        <w:tblLayout w:type="fixed"/>
        <w:tblLook w:val="04A0" w:firstRow="1" w:lastRow="0" w:firstColumn="1" w:lastColumn="0" w:noHBand="0" w:noVBand="1"/>
      </w:tblPr>
      <w:tblGrid>
        <w:gridCol w:w="2612"/>
        <w:gridCol w:w="6933"/>
      </w:tblGrid>
      <w:tr w:rsidR="001C1045" w:rsidRPr="00957A49" w14:paraId="34BB292B" w14:textId="77777777" w:rsidTr="00A46F0A">
        <w:tc>
          <w:tcPr>
            <w:tcW w:w="1368" w:type="pct"/>
            <w:vAlign w:val="center"/>
          </w:tcPr>
          <w:p w14:paraId="32DD59B7" w14:textId="77777777" w:rsidR="001C1045" w:rsidRDefault="001C1045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14:paraId="70C79C11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DD196B" w:rsidRPr="00957A49" w14:paraId="6A6C8B40" w14:textId="77777777" w:rsidTr="00A46F0A">
        <w:tc>
          <w:tcPr>
            <w:tcW w:w="1368" w:type="pct"/>
            <w:vAlign w:val="center"/>
          </w:tcPr>
          <w:p w14:paraId="0B272D2B" w14:textId="77777777"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FC763A" w14:textId="77777777"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14:paraId="08508456" w14:textId="77777777"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14:paraId="13F19510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Soudy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pro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výkon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soudnictví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dalších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jím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zákonem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svěřených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pravomocí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zpracovávají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osobní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údaje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výlučně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za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účelem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kern w:val="2"/>
                <w:sz w:val="24"/>
                <w:szCs w:val="24"/>
                <w:lang w:val="en"/>
              </w:rPr>
              <w:t>plnění</w:t>
            </w:r>
            <w:proofErr w:type="spellEnd"/>
            <w:r w:rsidRPr="001C1045">
              <w:rPr>
                <w:rFonts w:ascii="Garamond" w:eastAsia="Times New Roman" w:hAnsi="Garamond"/>
                <w:bCs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právních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povinností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výkonu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veřejné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moci</w:t>
            </w:r>
            <w:proofErr w:type="spellEnd"/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.</w:t>
            </w:r>
          </w:p>
          <w:p w14:paraId="35F034AB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14:paraId="5B216441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Podle</w:t>
            </w:r>
            <w:proofErr w:type="spellEnd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ust</w:t>
            </w:r>
            <w:proofErr w:type="spellEnd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zákona č. 6/2002 Sb., o soudech a soudcích, ve znění pozdějších předpisů soudy: </w:t>
            </w:r>
          </w:p>
          <w:p w14:paraId="2B0FED2D" w14:textId="77777777"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14:paraId="1D0AAFD7" w14:textId="77777777"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14:paraId="3E089270" w14:textId="77777777" w:rsidR="001C1045" w:rsidRPr="001C1045" w:rsidRDefault="001C1045" w:rsidP="001C104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14:paraId="69E6A987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1028DE3" w14:textId="7798632B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č. 141/1961 Sb., trestní řád, ve znění pozdějších předpisů, a zákona č. 99/1963 Sb., občanský soudní řád, ve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lastRenderedPageBreak/>
              <w:t xml:space="preserve">znění pozdějších předpisů, evidenci advokátů ustanovovaných ex-offo a plných mocí a pověření. </w:t>
            </w:r>
          </w:p>
          <w:p w14:paraId="6A0A223E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    </w:t>
            </w:r>
          </w:p>
          <w:p w14:paraId="21D08A21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>č. 6/2002 Sb., o soudech a soudcích ve znění pozdějších předpisů, evidence přísedících</w:t>
            </w:r>
            <w:r w:rsidR="00161B66">
              <w:rPr>
                <w:rFonts w:ascii="Garamond" w:hAnsi="Garamond"/>
                <w:kern w:val="2"/>
                <w:sz w:val="24"/>
                <w:szCs w:val="24"/>
              </w:rPr>
              <w:t>.</w:t>
            </w:r>
          </w:p>
          <w:p w14:paraId="584FD327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14:paraId="09645DBB" w14:textId="77777777"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</w:t>
            </w:r>
            <w:r w:rsidR="00161B66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 xml:space="preserve"> nebo se na ně vztahuje evidenční povinnost či možnost evidence dobrovolné.</w:t>
            </w:r>
          </w:p>
        </w:tc>
      </w:tr>
      <w:tr w:rsidR="00266324" w:rsidRPr="00957A49" w14:paraId="641B9A0B" w14:textId="77777777" w:rsidTr="00A46F0A">
        <w:tc>
          <w:tcPr>
            <w:tcW w:w="1368" w:type="pct"/>
            <w:vAlign w:val="center"/>
          </w:tcPr>
          <w:p w14:paraId="6126F88E" w14:textId="77777777" w:rsidR="00266324" w:rsidRDefault="00266324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Rejstříky výkon</w:t>
            </w:r>
          </w:p>
        </w:tc>
        <w:tc>
          <w:tcPr>
            <w:tcW w:w="3632" w:type="pct"/>
          </w:tcPr>
          <w:p w14:paraId="2BC30858" w14:textId="70BD727E" w:rsidR="00DB7627" w:rsidRPr="00625C83" w:rsidRDefault="00266324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civilní prvoinstanční a civilněprávní </w:t>
            </w:r>
            <w:proofErr w:type="gram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odvolací </w:t>
            </w: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-</w:t>
            </w:r>
            <w:proofErr w:type="gramEnd"/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C, Cm,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Ro, EPR, EC,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ECm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EVCm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Co,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UL</w:t>
            </w:r>
          </w:p>
          <w:p w14:paraId="1DE5C794" w14:textId="6AF11AE7" w:rsidR="00266324" w:rsidRPr="00625C83" w:rsidRDefault="00266324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trestní a trestní </w:t>
            </w:r>
            <w:proofErr w:type="gram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odvolací</w:t>
            </w: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</w:t>
            </w:r>
            <w:proofErr w:type="gram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To, Tmo,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Rodo, UL, ZRT</w:t>
            </w:r>
          </w:p>
          <w:p w14:paraId="18310BF5" w14:textId="77777777" w:rsidR="00DB7627" w:rsidRPr="00625C83" w:rsidRDefault="00266324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</w:t>
            </w:r>
            <w:proofErr w:type="gramStart"/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správní -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</w:t>
            </w:r>
            <w:proofErr w:type="gram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Ad,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Af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Az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Na, Ca,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Cad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</w:p>
          <w:p w14:paraId="32A44C9B" w14:textId="38CE9705" w:rsidR="00266324" w:rsidRPr="00DB7627" w:rsidRDefault="00266324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</w:t>
            </w:r>
            <w:proofErr w:type="gramStart"/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insolvenční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-</w:t>
            </w:r>
            <w:r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INS</w:t>
            </w:r>
            <w:proofErr w:type="gram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ICm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K,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Kv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="00DB7627" w:rsidRPr="00625C83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C</w:t>
            </w:r>
          </w:p>
        </w:tc>
      </w:tr>
      <w:tr w:rsidR="00266324" w:rsidRPr="00957A49" w14:paraId="16B6F087" w14:textId="77777777" w:rsidTr="00266324">
        <w:tc>
          <w:tcPr>
            <w:tcW w:w="5000" w:type="pct"/>
            <w:gridSpan w:val="2"/>
            <w:vAlign w:val="center"/>
          </w:tcPr>
          <w:p w14:paraId="11F179A1" w14:textId="77777777" w:rsidR="00266324" w:rsidRDefault="00266324" w:rsidP="004A636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ZPRACOVÁNÍ A OCHRANA OSOBNÍCH ÚDAJŮ PŘI VÝKONU</w:t>
            </w:r>
            <w:r w:rsidR="004A6365">
              <w:rPr>
                <w:rFonts w:ascii="Garamond" w:eastAsia="Times New Roman" w:hAnsi="Garamond"/>
                <w:b/>
                <w:sz w:val="24"/>
                <w:szCs w:val="24"/>
              </w:rPr>
              <w:t xml:space="preserve"> ROZHODOVACÍCH</w:t>
            </w:r>
            <w:r w:rsidR="004A6365"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4A6365">
              <w:rPr>
                <w:rFonts w:ascii="Garamond" w:eastAsia="Times New Roman" w:hAnsi="Garamond"/>
                <w:b/>
                <w:sz w:val="24"/>
                <w:szCs w:val="24"/>
              </w:rPr>
              <w:t>PRAVOMOCÍ NEPODLÉHÁ</w:t>
            </w: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DOZORU ÚŘADU PRO OCHRANU OSOBNÍCH</w:t>
            </w:r>
          </w:p>
          <w:p w14:paraId="77D3E2F6" w14:textId="77777777" w:rsidR="00266324" w:rsidRPr="001C1045" w:rsidRDefault="00266324" w:rsidP="004A6365">
            <w:pPr>
              <w:shd w:val="clear" w:color="auto" w:fill="FFFFFF"/>
              <w:jc w:val="center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ÚDAJŮ</w:t>
            </w:r>
          </w:p>
        </w:tc>
      </w:tr>
    </w:tbl>
    <w:p w14:paraId="033639F2" w14:textId="77777777" w:rsidR="000F0A68" w:rsidRDefault="000F0A68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34"/>
        <w:gridCol w:w="6994"/>
      </w:tblGrid>
      <w:tr w:rsidR="001C1045" w:rsidRPr="001C1045" w14:paraId="48CD7D6A" w14:textId="77777777" w:rsidTr="00266324">
        <w:tc>
          <w:tcPr>
            <w:tcW w:w="1368" w:type="pct"/>
          </w:tcPr>
          <w:p w14:paraId="5259B6A7" w14:textId="77777777" w:rsidR="001C1045" w:rsidRDefault="001C1045" w:rsidP="006B06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14:paraId="56C11849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1C1045" w:rsidRPr="001C1045" w14:paraId="5F053F56" w14:textId="77777777" w:rsidTr="00266324">
        <w:tc>
          <w:tcPr>
            <w:tcW w:w="1368" w:type="pct"/>
            <w:vAlign w:val="center"/>
          </w:tcPr>
          <w:p w14:paraId="0E511DA2" w14:textId="77777777"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14:paraId="58EA8653" w14:textId="77777777"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82FFA04" w14:textId="77777777"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14:paraId="23973975" w14:textId="77777777" w:rsidR="001C1045" w:rsidRPr="004A636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4A6365">
              <w:rPr>
                <w:rFonts w:ascii="Garamond" w:hAnsi="Garamond"/>
                <w:color w:val="000000"/>
                <w:sz w:val="24"/>
                <w:szCs w:val="24"/>
              </w:rPr>
              <w:t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finančního chodu zpracovávají soudy osobní údaje smluvních dodavatelů</w:t>
            </w:r>
            <w:r w:rsidR="004A6365" w:rsidRPr="004A6365">
              <w:rPr>
                <w:rFonts w:ascii="Garamond" w:hAnsi="Garamond"/>
                <w:color w:val="000000"/>
                <w:sz w:val="24"/>
                <w:szCs w:val="24"/>
              </w:rPr>
              <w:t xml:space="preserve"> – fyzických osob</w:t>
            </w:r>
            <w:r w:rsidRPr="004A6365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  <w:r w:rsidR="00161B66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14:paraId="7B83F459" w14:textId="77777777" w:rsidR="005D5D38" w:rsidRPr="004A6365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1041F90A" w14:textId="77777777"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Podle zákona č. 6/2002 Sb., o soudech a soudcích </w:t>
            </w:r>
            <w:r w:rsidR="004A6365"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a státní správě soudů a o změně některých dalších zákonů </w:t>
            </w:r>
            <w:r w:rsidR="004A6365" w:rsidRPr="004A6365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jsou dále zpracovávány osobních údaje nezbytné pro výkon státní správy </w:t>
            </w:r>
            <w:proofErr w:type="gramStart"/>
            <w:r w:rsidR="004A6365" w:rsidRPr="004A6365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>soudů - zajišťování</w:t>
            </w:r>
            <w:proofErr w:type="gramEnd"/>
            <w:r w:rsidR="004A6365" w:rsidRPr="004A6365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 chodu soudu zejména po stránce personální, organizační, hospodářské, materiální, finanční a výchovné. </w:t>
            </w: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4DFBAE1A" w14:textId="77777777"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p w14:paraId="4B53017F" w14:textId="77777777" w:rsidR="005D5D38" w:rsidRPr="004A6365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souvislost</w:t>
            </w:r>
            <w:r w:rsidR="00161B6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i s výkonem státní správy soudů</w:t>
            </w: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161B6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</w:p>
          <w:p w14:paraId="4A6D4E1C" w14:textId="77777777"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</w:t>
            </w:r>
          </w:p>
          <w:p w14:paraId="5E5A745E" w14:textId="77777777" w:rsidR="00A46F0A" w:rsidRPr="004A6365" w:rsidRDefault="00901689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  <w:p w14:paraId="4F2F1F14" w14:textId="77777777" w:rsidR="004A6365" w:rsidRPr="004A6365" w:rsidRDefault="004A6365" w:rsidP="004A6365">
            <w:pPr>
              <w:pStyle w:val="Bezmezer"/>
              <w:jc w:val="both"/>
              <w:rPr>
                <w:rFonts w:ascii="Garamond" w:hAnsi="Garamond"/>
                <w:color w:val="030303"/>
                <w:kern w:val="1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</w:t>
            </w:r>
          </w:p>
          <w:p w14:paraId="5DC80F71" w14:textId="77777777" w:rsidR="004A6365" w:rsidRPr="004A6365" w:rsidRDefault="004A6365" w:rsidP="004A6365">
            <w:pPr>
              <w:pStyle w:val="Bezmezer"/>
              <w:jc w:val="both"/>
              <w:rPr>
                <w:rFonts w:ascii="Garamond" w:hAnsi="Garamond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>K zajištění dalších činností spojených s rozhodovací pravomocí soudů podle zákona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br/>
              <w:t xml:space="preserve">č. 141/1961 Sb., trestní řád, ve znění pozdějších předpisů, a zákona č. 99/1963 Sb., občanský soudní řád, ve znění pozdějších předpisů, vedou soudy 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v souladu s  instrukcí Ministerstva spravedlnosti č. 505/2001- </w:t>
            </w:r>
            <w:proofErr w:type="spellStart"/>
            <w:r w:rsidRPr="004A6365">
              <w:rPr>
                <w:rFonts w:ascii="Garamond" w:hAnsi="Garamond"/>
                <w:sz w:val="24"/>
                <w:szCs w:val="24"/>
              </w:rPr>
              <w:t>Org</w:t>
            </w:r>
            <w:proofErr w:type="spellEnd"/>
            <w:r w:rsidRPr="004A6365">
              <w:rPr>
                <w:rFonts w:ascii="Garamond" w:hAnsi="Garamond"/>
                <w:sz w:val="24"/>
                <w:szCs w:val="24"/>
              </w:rPr>
              <w:t>, kterou se vydává vnitřní kancelářský řád pro okresní a krajské soudy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evidenci advokátů ustanovovaných ex-offo, plných mocí a pověření, 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lastRenderedPageBreak/>
              <w:t>e</w:t>
            </w:r>
            <w:r w:rsidRPr="004A6365">
              <w:rPr>
                <w:rFonts w:ascii="Garamond" w:hAnsi="Garamond"/>
                <w:sz w:val="24"/>
                <w:szCs w:val="24"/>
              </w:rPr>
              <w:t>videnci osvědčení o registraci plátce z daně přidané hodnoty a evidenci vzorů otisku podpisového razítka advokáta.</w:t>
            </w:r>
          </w:p>
        </w:tc>
      </w:tr>
      <w:tr w:rsidR="001C1045" w:rsidRPr="001C1045" w14:paraId="1F30887D" w14:textId="77777777" w:rsidTr="00266324">
        <w:tc>
          <w:tcPr>
            <w:tcW w:w="1368" w:type="pct"/>
            <w:vAlign w:val="center"/>
          </w:tcPr>
          <w:p w14:paraId="675BA58D" w14:textId="77777777"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 xml:space="preserve">ZAJIŠTĚNÍ POŘÁDKU A BEZPEČNOSTI </w:t>
            </w:r>
          </w:p>
          <w:p w14:paraId="41EAEDDC" w14:textId="77777777"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14:paraId="6CB3F061" w14:textId="77777777" w:rsidR="00685058" w:rsidRPr="000F5C46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</w:t>
            </w:r>
            <w:proofErr w:type="gramStart"/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zájmu - zajištění</w:t>
            </w:r>
            <w:proofErr w:type="gramEnd"/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Získávání důkazů pro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měřenosti zásahu justiční stráže</w:t>
            </w:r>
            <w:r w:rsidR="000F5C4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ontrola proti krádežím dokumentů ze spisů př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i nahlížení do spisů (Informační centra)</w:t>
            </w:r>
            <w:r w:rsidR="00161B6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4E19A2D0" w14:textId="77777777" w:rsidR="00685058" w:rsidRPr="00685058" w:rsidRDefault="00685058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4887DCDB" w14:textId="77777777"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Při vstupu do neveřejných částí soudních budov jsou zaznamenány identifikační údaje návštěvníků</w:t>
            </w:r>
            <w:r w:rsidR="00A46F0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  <w:r w:rsidR="009732EA">
              <w:rPr>
                <w:rFonts w:ascii="Garamond" w:hAnsi="Garamond"/>
                <w:color w:val="000000"/>
                <w:sz w:val="24"/>
                <w:szCs w:val="24"/>
              </w:rPr>
              <w:t xml:space="preserve"> Vybrané telefonní linky jsou monitorovány a nahrávány.</w:t>
            </w:r>
          </w:p>
        </w:tc>
      </w:tr>
      <w:tr w:rsidR="00266324" w:rsidRPr="001C1045" w14:paraId="3C49E3EE" w14:textId="77777777" w:rsidTr="00266324">
        <w:tc>
          <w:tcPr>
            <w:tcW w:w="1368" w:type="pct"/>
          </w:tcPr>
          <w:p w14:paraId="23F0EF77" w14:textId="77777777" w:rsidR="00266324" w:rsidRPr="001C1045" w:rsidRDefault="00266324" w:rsidP="00266324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Rejstříky správa soudu</w:t>
            </w:r>
          </w:p>
        </w:tc>
        <w:tc>
          <w:tcPr>
            <w:tcW w:w="3632" w:type="pct"/>
          </w:tcPr>
          <w:p w14:paraId="6D1F69B7" w14:textId="77777777" w:rsidR="00266324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deník: rejstřík SPR</w:t>
            </w:r>
          </w:p>
          <w:p w14:paraId="6927883D" w14:textId="77777777"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stížností: rejstřík St</w:t>
            </w:r>
          </w:p>
          <w:p w14:paraId="2CA2889E" w14:textId="77777777"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Sb.: rejstřík Si</w:t>
            </w:r>
          </w:p>
          <w:p w14:paraId="725FE3EC" w14:textId="77777777"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14:paraId="63B7BC5C" w14:textId="77777777"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dící, svědci, znalci a tlumočníci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likvidátoři)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14:paraId="1AC1F75B" w14:textId="77777777"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ex-offo;</w:t>
            </w:r>
          </w:p>
          <w:p w14:paraId="1E3B210C" w14:textId="77777777"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  <w:r w:rsidR="009732EA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;</w:t>
            </w:r>
          </w:p>
          <w:p w14:paraId="5D6F8BAB" w14:textId="77777777" w:rsid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správy </w:t>
            </w:r>
            <w:proofErr w:type="gramStart"/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soudu  -</w:t>
            </w:r>
            <w:proofErr w:type="gramEnd"/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Vymáhání pohledávek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14:paraId="1B4E15CF" w14:textId="77777777" w:rsidR="00553622" w:rsidRPr="00553622" w:rsidRDefault="00553622" w:rsidP="00553622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správy </w:t>
            </w:r>
            <w:proofErr w:type="gramStart"/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soudu  -</w:t>
            </w:r>
            <w:proofErr w:type="gramEnd"/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Evidence došlých faktur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14:paraId="1DA77540" w14:textId="77777777" w:rsidR="00553622" w:rsidRPr="00901689" w:rsidRDefault="00553622" w:rsidP="00553622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správy </w:t>
            </w:r>
            <w:proofErr w:type="gramStart"/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soudu  -</w:t>
            </w:r>
            <w:proofErr w:type="gramEnd"/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Evidence smluv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14:paraId="79B9E677" w14:textId="77777777" w:rsidR="004A6365" w:rsidRDefault="004A6365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34"/>
        <w:gridCol w:w="6994"/>
      </w:tblGrid>
      <w:tr w:rsidR="000F5C46" w:rsidRPr="001C1045" w14:paraId="48FDB82C" w14:textId="77777777" w:rsidTr="008327FF">
        <w:tc>
          <w:tcPr>
            <w:tcW w:w="1368" w:type="pct"/>
            <w:vAlign w:val="center"/>
          </w:tcPr>
          <w:p w14:paraId="6BCB6E98" w14:textId="77777777" w:rsidR="000F5C46" w:rsidRPr="001C1045" w:rsidRDefault="000F5C46" w:rsidP="0089588A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14:paraId="765EB7B9" w14:textId="77777777" w:rsidR="000F5C46" w:rsidRPr="004A6365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Případné předávání osobních údajů jinému správci je možné pouze na základě konkrétního právního předpisu, který takovou možnost či povinnost upravuje. Příjemci těchto osobních údajů jsou zpravidla orgány veřejné moci. (or</w:t>
            </w:r>
            <w:r w:rsidR="00286679" w:rsidRPr="004A6365">
              <w:rPr>
                <w:rFonts w:ascii="Garamond" w:eastAsia="Times New Roman" w:hAnsi="Garamond"/>
                <w:sz w:val="24"/>
                <w:szCs w:val="24"/>
              </w:rPr>
              <w:t>g</w:t>
            </w:r>
            <w:r w:rsidRPr="004A6365"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</w:p>
          <w:p w14:paraId="2ABB33D0" w14:textId="77777777"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6ABF72EC" w14:textId="77777777" w:rsidR="004A6365" w:rsidRPr="004A6365" w:rsidRDefault="004A6365" w:rsidP="004A6365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4A6365">
              <w:rPr>
                <w:rFonts w:ascii="Garamond" w:hAnsi="Garamond"/>
                <w:sz w:val="24"/>
                <w:szCs w:val="24"/>
              </w:rPr>
              <w:t>Osobní údaje v soudních spisech z</w:t>
            </w:r>
            <w:r>
              <w:rPr>
                <w:rFonts w:ascii="Garamond" w:hAnsi="Garamond"/>
                <w:sz w:val="24"/>
                <w:szCs w:val="24"/>
              </w:rPr>
              <w:t>přístupňuje soud podle čl.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86 </w:t>
            </w:r>
            <w:r>
              <w:rPr>
                <w:rFonts w:ascii="Garamond" w:hAnsi="Garamond"/>
                <w:sz w:val="24"/>
                <w:szCs w:val="24"/>
              </w:rPr>
              <w:t>GDPR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v souladu s právem České republiky. Osobní údaje účastníků řízení obsažená v soudních spisech jsou přístupná osobám, které mají podle příslušných zákonů právo nahlížet do spisů. Tyto osoby jsou pak příjemci Vašich osobních údajů. </w:t>
            </w:r>
          </w:p>
          <w:p w14:paraId="4DA8C90F" w14:textId="77777777"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5F3631EB" w14:textId="77777777" w:rsidR="000F5C46" w:rsidRPr="004A6365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 xml:space="preserve">V odůvodněných případech mohou být osobní údaje, které jsou uložené v informačních systémech, zpracovávány </w:t>
            </w:r>
            <w:proofErr w:type="gramStart"/>
            <w:r w:rsidRPr="004A6365">
              <w:rPr>
                <w:rFonts w:ascii="Garamond" w:eastAsia="Times New Roman" w:hAnsi="Garamond"/>
                <w:sz w:val="24"/>
                <w:szCs w:val="24"/>
              </w:rPr>
              <w:t>zpracovateli - externími</w:t>
            </w:r>
            <w:proofErr w:type="gramEnd"/>
            <w:r w:rsidRPr="004A6365">
              <w:rPr>
                <w:rFonts w:ascii="Garamond" w:eastAsia="Times New Roman" w:hAnsi="Garamond"/>
                <w:sz w:val="24"/>
                <w:szCs w:val="24"/>
              </w:rPr>
              <w:t xml:space="preserve"> dodavateli informačních systémů, a to za účelem údržby a rozvoje informačních systémů. Se zpracovateli jsou uzavřeny smlouvy o zpracování osobních údajů v souladu s čl. 28 GDPR. </w:t>
            </w:r>
          </w:p>
          <w:p w14:paraId="3D25ECAC" w14:textId="77777777"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72F55654" w14:textId="77777777" w:rsidR="000F5C46" w:rsidRPr="004A6365" w:rsidRDefault="000F5C46" w:rsidP="004A6365">
            <w:pPr>
              <w:shd w:val="clear" w:color="auto" w:fill="FFFFFF"/>
              <w:adjustRightInd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 w:rsidR="004A6365" w:rsidRPr="004A6365">
              <w:rPr>
                <w:rFonts w:ascii="Garamond" w:eastAsia="Times New Roman" w:hAnsi="Garamond"/>
                <w:sz w:val="24"/>
                <w:szCs w:val="24"/>
              </w:rPr>
              <w:t xml:space="preserve"> Volný pohyb osobních údajů v rámci Evropské unie z důvodu ochrany fyzických osob v souvislosti se zpracováním osobních údajů není omezen ani zakázán. </w:t>
            </w:r>
          </w:p>
        </w:tc>
      </w:tr>
    </w:tbl>
    <w:p w14:paraId="488F39F0" w14:textId="77777777" w:rsidR="004A6365" w:rsidRDefault="004A6365" w:rsidP="00A3556D">
      <w:pPr>
        <w:rPr>
          <w:b/>
          <w:bCs/>
        </w:rPr>
      </w:pPr>
    </w:p>
    <w:p w14:paraId="6BA3828E" w14:textId="77777777" w:rsidR="00625C83" w:rsidRDefault="00625C83" w:rsidP="00A3556D">
      <w:pPr>
        <w:rPr>
          <w:b/>
          <w:bCs/>
        </w:rPr>
      </w:pPr>
    </w:p>
    <w:p w14:paraId="4091051D" w14:textId="77777777" w:rsidR="00625C83" w:rsidRDefault="00625C83" w:rsidP="00A3556D">
      <w:pPr>
        <w:rPr>
          <w:b/>
          <w:bCs/>
        </w:rPr>
      </w:pPr>
    </w:p>
    <w:tbl>
      <w:tblPr>
        <w:tblStyle w:val="Mkatabulky"/>
        <w:tblW w:w="5006" w:type="pct"/>
        <w:tblLook w:val="04A0" w:firstRow="1" w:lastRow="0" w:firstColumn="1" w:lastColumn="0" w:noHBand="0" w:noVBand="1"/>
      </w:tblPr>
      <w:tblGrid>
        <w:gridCol w:w="2610"/>
        <w:gridCol w:w="7018"/>
        <w:gridCol w:w="12"/>
      </w:tblGrid>
      <w:tr w:rsidR="00FD3A20" w:rsidRPr="00957A49" w14:paraId="345D19BC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39AE90BE" w14:textId="77777777" w:rsidR="00FD3A20" w:rsidRPr="00A3556D" w:rsidRDefault="00FD3A2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Práva subjektu</w:t>
            </w:r>
            <w:r w:rsidR="003A64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14:paraId="78F399B8" w14:textId="77777777" w:rsidR="00FD3A20" w:rsidRPr="003A64D0" w:rsidRDefault="003A64D0" w:rsidP="003A64D0">
            <w:pPr>
              <w:autoSpaceDE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</w:tr>
      <w:tr w:rsidR="00FD3A20" w:rsidRPr="00957A49" w14:paraId="149388F9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72B11EBB" w14:textId="77777777"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14:paraId="0FF4D92F" w14:textId="77777777"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</w:t>
            </w:r>
            <w:r w:rsidR="009732EA">
              <w:rPr>
                <w:rFonts w:ascii="Garamond" w:hAnsi="Garamond"/>
                <w:sz w:val="24"/>
                <w:szCs w:val="24"/>
              </w:rPr>
              <w:t>zorového orgánu, kterým je Úřad</w:t>
            </w:r>
            <w:r w:rsidRPr="003A64D0">
              <w:rPr>
                <w:rFonts w:ascii="Garamond" w:hAnsi="Garamond"/>
                <w:sz w:val="24"/>
                <w:szCs w:val="24"/>
              </w:rPr>
              <w:t xml:space="preserve"> pro ochranu osobních údajů (čl. 77 GDPR)</w:t>
            </w:r>
          </w:p>
          <w:p w14:paraId="3F3C8D42" w14:textId="77777777" w:rsidR="00E86D24" w:rsidRPr="004A6365" w:rsidRDefault="00E86D24" w:rsidP="003A64D0">
            <w:pPr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  <w:p w14:paraId="1103E4C3" w14:textId="77777777"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14:paraId="5D6BC0C4" w14:textId="77777777"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14:paraId="09CEF453" w14:textId="77777777"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Pplk.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14:paraId="637FD4D0" w14:textId="77777777"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14:paraId="3A142666" w14:textId="77777777"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14:paraId="3211F40B" w14:textId="77777777"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9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14:paraId="75CC0D6E" w14:textId="77777777"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0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14:paraId="302C2115" w14:textId="77777777" w:rsid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  <w:p w14:paraId="27FE00AA" w14:textId="77777777" w:rsidR="004A6365" w:rsidRPr="004A6365" w:rsidRDefault="004A6365" w:rsidP="00E86D24">
            <w:pPr>
              <w:rPr>
                <w:rFonts w:ascii="Garamond" w:hAnsi="Garamond"/>
                <w:sz w:val="16"/>
                <w:szCs w:val="16"/>
              </w:rPr>
            </w:pPr>
          </w:p>
          <w:p w14:paraId="566C5206" w14:textId="77777777" w:rsidR="004A6365" w:rsidRPr="004A6365" w:rsidRDefault="004A6365" w:rsidP="004A636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Stížnost u Úřadu pro ochranu osobních údajů nelze uplatnit proti zpracování osobních údajů v rámci výkonu rozhodovacích pravomo</w:t>
            </w:r>
            <w:r>
              <w:rPr>
                <w:rFonts w:ascii="Garamond" w:eastAsia="Times New Roman" w:hAnsi="Garamond"/>
                <w:sz w:val="24"/>
                <w:szCs w:val="24"/>
              </w:rPr>
              <w:t>cí soudu (čl. 55 odst. 3 GDPR).</w:t>
            </w:r>
          </w:p>
        </w:tc>
      </w:tr>
      <w:tr w:rsidR="003A64D0" w:rsidRPr="00957A49" w14:paraId="50D572EF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7AFA754C" w14:textId="77777777"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14:paraId="7572D154" w14:textId="77777777"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právo na přístup k osobním údajům (čl.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GDPR )</w:t>
            </w:r>
            <w:proofErr w:type="gramEnd"/>
          </w:p>
        </w:tc>
      </w:tr>
      <w:tr w:rsidR="003A64D0" w:rsidRPr="00957A49" w14:paraId="5033BD77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27A71890" w14:textId="77777777"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14:paraId="506608B4" w14:textId="77777777"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14:paraId="7568CAA9" w14:textId="77777777"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14:paraId="783A3517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6BF852AC" w14:textId="77777777"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14:paraId="30888586" w14:textId="77777777"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14:paraId="00773508" w14:textId="77777777"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14:paraId="7C85D527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6C13B49B" w14:textId="77777777"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14:paraId="4B04906D" w14:textId="77777777"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14:paraId="092571A7" w14:textId="77777777"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14:paraId="75B781F7" w14:textId="77777777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14:paraId="354F2FEE" w14:textId="77777777"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14:paraId="39EE938E" w14:textId="77777777"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14:paraId="109F7D1D" w14:textId="77777777" w:rsidR="00E86D24" w:rsidRPr="004A6365" w:rsidRDefault="00E86D24" w:rsidP="00E86D24">
            <w:pPr>
              <w:autoSpaceDE w:val="0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518F82CC" w14:textId="77777777"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14:paraId="0999ADF8" w14:textId="77777777"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14:paraId="67B3BF1C" w14:textId="77777777"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14:paraId="36CE15EE" w14:textId="77777777" w:rsidTr="00685058">
        <w:tc>
          <w:tcPr>
            <w:tcW w:w="1354" w:type="pct"/>
          </w:tcPr>
          <w:p w14:paraId="1C01D70B" w14:textId="77777777"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14:paraId="0DA393A5" w14:textId="77777777"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14:paraId="5763E1D4" w14:textId="77777777"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14:paraId="2DDB6765" w14:textId="77777777"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14:paraId="551A5E50" w14:textId="77777777"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14:paraId="6FA10DFC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 xml:space="preserve">- právo na přístup k osobním údajům (čl. 15 </w:t>
            </w:r>
            <w:proofErr w:type="gramStart"/>
            <w:r w:rsidRPr="00A46F0A">
              <w:rPr>
                <w:rFonts w:ascii="Garamond" w:hAnsi="Garamond"/>
                <w:sz w:val="24"/>
                <w:szCs w:val="24"/>
              </w:rPr>
              <w:t>GDPR )</w:t>
            </w:r>
            <w:proofErr w:type="gramEnd"/>
          </w:p>
          <w:p w14:paraId="10A25E1B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14:paraId="4000F877" w14:textId="77777777" w:rsidR="00A46F0A" w:rsidRPr="00553622" w:rsidRDefault="00A46F0A" w:rsidP="00A46F0A">
            <w:pPr>
              <w:autoSpaceDE w:val="0"/>
              <w:rPr>
                <w:rFonts w:ascii="Garamond" w:hAnsi="Garamond"/>
                <w:sz w:val="16"/>
                <w:szCs w:val="16"/>
              </w:rPr>
            </w:pPr>
          </w:p>
          <w:p w14:paraId="0048D217" w14:textId="77777777" w:rsidR="00A46F0A" w:rsidRDefault="00553622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Níže uvedená práva n</w:t>
            </w:r>
            <w:r w:rsidR="00A46F0A" w:rsidRPr="00A46F0A">
              <w:rPr>
                <w:rFonts w:ascii="Garamond" w:hAnsi="Garamond"/>
                <w:b/>
                <w:sz w:val="24"/>
                <w:szCs w:val="24"/>
              </w:rPr>
              <w:t xml:space="preserve">elze uplatnit </w:t>
            </w:r>
            <w:r w:rsidR="004A6365">
              <w:rPr>
                <w:rFonts w:ascii="Garamond" w:hAnsi="Garamond"/>
                <w:b/>
                <w:sz w:val="24"/>
                <w:szCs w:val="24"/>
              </w:rPr>
              <w:t>či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je</w:t>
            </w:r>
            <w:r w:rsidR="004A6365">
              <w:rPr>
                <w:rFonts w:ascii="Garamond" w:hAnsi="Garamond"/>
                <w:b/>
                <w:sz w:val="24"/>
                <w:szCs w:val="24"/>
              </w:rPr>
              <w:t xml:space="preserve"> lze </w:t>
            </w:r>
            <w:r>
              <w:rPr>
                <w:rFonts w:ascii="Garamond" w:hAnsi="Garamond"/>
                <w:b/>
                <w:sz w:val="24"/>
                <w:szCs w:val="24"/>
              </w:rPr>
              <w:t>uplatnit v omezeném rozsahu</w:t>
            </w:r>
            <w:r w:rsidR="00A46F0A" w:rsidRPr="00A46F0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14:paraId="04B05C34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</w:t>
            </w:r>
            <w:r w:rsidR="004A6365">
              <w:rPr>
                <w:rFonts w:ascii="Garamond" w:hAnsi="Garamond"/>
                <w:sz w:val="24"/>
                <w:szCs w:val="24"/>
              </w:rPr>
              <w:t xml:space="preserve">a výmaz (právo být zapomenut) - </w:t>
            </w:r>
            <w:r w:rsidRPr="00A46F0A">
              <w:rPr>
                <w:rFonts w:ascii="Garamond" w:hAnsi="Garamond"/>
                <w:sz w:val="24"/>
                <w:szCs w:val="24"/>
              </w:rPr>
              <w:t>(čl. 17 GDPR)</w:t>
            </w:r>
          </w:p>
          <w:p w14:paraId="7CCDF1EF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14:paraId="03C74B22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14:paraId="0F9A1ADE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14:paraId="26055D03" w14:textId="77777777"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</w:tc>
      </w:tr>
      <w:tr w:rsidR="00A46F0A" w:rsidRPr="00957A49" w14:paraId="209CCC88" w14:textId="77777777" w:rsidTr="00685058">
        <w:tc>
          <w:tcPr>
            <w:tcW w:w="1354" w:type="pct"/>
          </w:tcPr>
          <w:p w14:paraId="1B2C1D23" w14:textId="77777777"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14:paraId="06667ABF" w14:textId="77777777"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14:paraId="247F9940" w14:textId="77777777" w:rsid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Výkonu správy soudu</w:t>
            </w:r>
          </w:p>
          <w:p w14:paraId="4E26F801" w14:textId="77777777" w:rsidR="00901689" w:rsidRDefault="00901689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14:paraId="48050A57" w14:textId="77777777"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14:paraId="046A8C7E" w14:textId="77777777"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14:paraId="069C6BEF" w14:textId="77777777"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GDPR )</w:t>
            </w:r>
            <w:proofErr w:type="gramEnd"/>
          </w:p>
          <w:p w14:paraId="39E55F1B" w14:textId="77777777"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14:paraId="2F7E59E3" w14:textId="77777777"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14:paraId="1D4B3375" w14:textId="77777777"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14:paraId="6901C8BF" w14:textId="77777777"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14:paraId="047F3EE7" w14:textId="77777777" w:rsidR="00A46F0A" w:rsidRP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</w:tc>
      </w:tr>
    </w:tbl>
    <w:p w14:paraId="3A5F421E" w14:textId="77777777" w:rsidR="00C46496" w:rsidRDefault="00C46496" w:rsidP="00D94809">
      <w:pPr>
        <w:spacing w:after="0"/>
        <w:rPr>
          <w:b/>
          <w:bCs/>
        </w:rPr>
      </w:pPr>
    </w:p>
    <w:sectPr w:rsidR="00C46496" w:rsidSect="004A6365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87BF" w14:textId="77777777" w:rsidR="00EF59DC" w:rsidRDefault="00EF59DC" w:rsidP="008715CE">
      <w:pPr>
        <w:spacing w:after="0" w:line="240" w:lineRule="auto"/>
      </w:pPr>
      <w:r>
        <w:separator/>
      </w:r>
    </w:p>
  </w:endnote>
  <w:endnote w:type="continuationSeparator" w:id="0">
    <w:p w14:paraId="72A603AC" w14:textId="77777777" w:rsidR="00EF59DC" w:rsidRDefault="00EF59DC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752020"/>
      <w:docPartObj>
        <w:docPartGallery w:val="Page Numbers (Bottom of Page)"/>
        <w:docPartUnique/>
      </w:docPartObj>
    </w:sdtPr>
    <w:sdtEndPr/>
    <w:sdtContent>
      <w:p w14:paraId="7B63D886" w14:textId="77777777" w:rsidR="001C1045" w:rsidRDefault="001C1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AE">
          <w:rPr>
            <w:noProof/>
          </w:rPr>
          <w:t>1</w:t>
        </w:r>
        <w:r>
          <w:fldChar w:fldCharType="end"/>
        </w:r>
      </w:p>
    </w:sdtContent>
  </w:sdt>
  <w:p w14:paraId="407681F1" w14:textId="77777777" w:rsidR="001C1045" w:rsidRDefault="001C1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C447" w14:textId="77777777" w:rsidR="00EF59DC" w:rsidRDefault="00EF59DC" w:rsidP="008715CE">
      <w:pPr>
        <w:spacing w:after="0" w:line="240" w:lineRule="auto"/>
      </w:pPr>
      <w:r>
        <w:separator/>
      </w:r>
    </w:p>
  </w:footnote>
  <w:footnote w:type="continuationSeparator" w:id="0">
    <w:p w14:paraId="206C8BCE" w14:textId="77777777" w:rsidR="00EF59DC" w:rsidRDefault="00EF59DC" w:rsidP="0087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3900">
    <w:abstractNumId w:val="1"/>
  </w:num>
  <w:num w:numId="2" w16cid:durableId="2103910929">
    <w:abstractNumId w:val="0"/>
  </w:num>
  <w:num w:numId="3" w16cid:durableId="1195272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6D"/>
    <w:rsid w:val="00016AFA"/>
    <w:rsid w:val="00022618"/>
    <w:rsid w:val="00047963"/>
    <w:rsid w:val="0005200E"/>
    <w:rsid w:val="000845F8"/>
    <w:rsid w:val="000A67DE"/>
    <w:rsid w:val="000E2F66"/>
    <w:rsid w:val="000F0A68"/>
    <w:rsid w:val="000F2060"/>
    <w:rsid w:val="000F5C46"/>
    <w:rsid w:val="00121B73"/>
    <w:rsid w:val="00143CAA"/>
    <w:rsid w:val="00161B66"/>
    <w:rsid w:val="0017315A"/>
    <w:rsid w:val="001845ED"/>
    <w:rsid w:val="001B356D"/>
    <w:rsid w:val="001C1045"/>
    <w:rsid w:val="001D0AD2"/>
    <w:rsid w:val="00225C43"/>
    <w:rsid w:val="00230AD2"/>
    <w:rsid w:val="002508A0"/>
    <w:rsid w:val="002508EA"/>
    <w:rsid w:val="00266324"/>
    <w:rsid w:val="00271511"/>
    <w:rsid w:val="00286679"/>
    <w:rsid w:val="002A432A"/>
    <w:rsid w:val="002B71C4"/>
    <w:rsid w:val="003120FE"/>
    <w:rsid w:val="00323457"/>
    <w:rsid w:val="003360FF"/>
    <w:rsid w:val="00366329"/>
    <w:rsid w:val="00370577"/>
    <w:rsid w:val="003A64D0"/>
    <w:rsid w:val="003E0098"/>
    <w:rsid w:val="0040779B"/>
    <w:rsid w:val="00416D71"/>
    <w:rsid w:val="00424EDC"/>
    <w:rsid w:val="00432E57"/>
    <w:rsid w:val="00440305"/>
    <w:rsid w:val="00471821"/>
    <w:rsid w:val="004A6365"/>
    <w:rsid w:val="004B393F"/>
    <w:rsid w:val="004C6C68"/>
    <w:rsid w:val="004F2517"/>
    <w:rsid w:val="00553622"/>
    <w:rsid w:val="00554620"/>
    <w:rsid w:val="00586B3D"/>
    <w:rsid w:val="00594D12"/>
    <w:rsid w:val="005D555D"/>
    <w:rsid w:val="005D5D38"/>
    <w:rsid w:val="005F39D4"/>
    <w:rsid w:val="006004FC"/>
    <w:rsid w:val="00604034"/>
    <w:rsid w:val="00616D8E"/>
    <w:rsid w:val="00621767"/>
    <w:rsid w:val="00624703"/>
    <w:rsid w:val="00625C83"/>
    <w:rsid w:val="006328CF"/>
    <w:rsid w:val="0064343A"/>
    <w:rsid w:val="006837AA"/>
    <w:rsid w:val="00685058"/>
    <w:rsid w:val="00695E7E"/>
    <w:rsid w:val="006B06A1"/>
    <w:rsid w:val="006B7167"/>
    <w:rsid w:val="006D7751"/>
    <w:rsid w:val="006D7791"/>
    <w:rsid w:val="006E16F7"/>
    <w:rsid w:val="00750305"/>
    <w:rsid w:val="0076715E"/>
    <w:rsid w:val="007B39BF"/>
    <w:rsid w:val="007C35AF"/>
    <w:rsid w:val="007F71B4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E7C17"/>
    <w:rsid w:val="008F1367"/>
    <w:rsid w:val="008F15C4"/>
    <w:rsid w:val="008F5E2B"/>
    <w:rsid w:val="009000AE"/>
    <w:rsid w:val="00901689"/>
    <w:rsid w:val="00915A4F"/>
    <w:rsid w:val="0092683F"/>
    <w:rsid w:val="009360AD"/>
    <w:rsid w:val="00957A49"/>
    <w:rsid w:val="009732EA"/>
    <w:rsid w:val="009865E0"/>
    <w:rsid w:val="009D649F"/>
    <w:rsid w:val="00A3556D"/>
    <w:rsid w:val="00A46F0A"/>
    <w:rsid w:val="00A64648"/>
    <w:rsid w:val="00A669A6"/>
    <w:rsid w:val="00A718D6"/>
    <w:rsid w:val="00AA1A0A"/>
    <w:rsid w:val="00AB2CF5"/>
    <w:rsid w:val="00AD46CE"/>
    <w:rsid w:val="00AD4B8B"/>
    <w:rsid w:val="00AE37A8"/>
    <w:rsid w:val="00B20095"/>
    <w:rsid w:val="00B531BF"/>
    <w:rsid w:val="00B67D38"/>
    <w:rsid w:val="00B84C4D"/>
    <w:rsid w:val="00B87F62"/>
    <w:rsid w:val="00B87FF8"/>
    <w:rsid w:val="00B92F03"/>
    <w:rsid w:val="00B9329A"/>
    <w:rsid w:val="00B93DE9"/>
    <w:rsid w:val="00B94DCA"/>
    <w:rsid w:val="00BB07BF"/>
    <w:rsid w:val="00BC1315"/>
    <w:rsid w:val="00BD4D99"/>
    <w:rsid w:val="00BF29D5"/>
    <w:rsid w:val="00C2177E"/>
    <w:rsid w:val="00C2250E"/>
    <w:rsid w:val="00C25B56"/>
    <w:rsid w:val="00C367F5"/>
    <w:rsid w:val="00C46496"/>
    <w:rsid w:val="00C67B64"/>
    <w:rsid w:val="00C8105A"/>
    <w:rsid w:val="00C90D1B"/>
    <w:rsid w:val="00CA575F"/>
    <w:rsid w:val="00CA62E6"/>
    <w:rsid w:val="00D075F4"/>
    <w:rsid w:val="00D10973"/>
    <w:rsid w:val="00D735D9"/>
    <w:rsid w:val="00D85AAE"/>
    <w:rsid w:val="00D94809"/>
    <w:rsid w:val="00DB7380"/>
    <w:rsid w:val="00DB7627"/>
    <w:rsid w:val="00DC51D2"/>
    <w:rsid w:val="00DD196B"/>
    <w:rsid w:val="00DF0E46"/>
    <w:rsid w:val="00E1299C"/>
    <w:rsid w:val="00E45AF1"/>
    <w:rsid w:val="00E4611F"/>
    <w:rsid w:val="00E73AA9"/>
    <w:rsid w:val="00E86D24"/>
    <w:rsid w:val="00EA573F"/>
    <w:rsid w:val="00EB1247"/>
    <w:rsid w:val="00EF59DC"/>
    <w:rsid w:val="00F104BE"/>
    <w:rsid w:val="00F2610F"/>
    <w:rsid w:val="00F63E9E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BD88"/>
  <w15:docId w15:val="{380BFD2A-AA82-46BD-B0A4-EF484E2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d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  <w:style w:type="paragraph" w:styleId="Bezmezer">
    <w:name w:val="No Spacing"/>
    <w:uiPriority w:val="1"/>
    <w:qFormat/>
    <w:rsid w:val="004A63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sp.jus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ksoud.pha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Merxbauer Karolína Ing.</cp:lastModifiedBy>
  <cp:revision>5</cp:revision>
  <cp:lastPrinted>2021-04-22T10:52:00Z</cp:lastPrinted>
  <dcterms:created xsi:type="dcterms:W3CDTF">2024-05-29T11:43:00Z</dcterms:created>
  <dcterms:modified xsi:type="dcterms:W3CDTF">2024-06-10T08:55:00Z</dcterms:modified>
</cp:coreProperties>
</file>