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EBB3" w14:textId="77777777" w:rsidR="00733C9F" w:rsidRDefault="00733C9F" w:rsidP="00733C9F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Stanovisko Kolegia předsedů krajských soudů a Městského soudu v Praze:</w:t>
      </w:r>
    </w:p>
    <w:p w14:paraId="324A0C04" w14:textId="77777777" w:rsidR="00733C9F" w:rsidRDefault="00733C9F" w:rsidP="00733C9F">
      <w:pPr>
        <w:jc w:val="both"/>
      </w:pPr>
    </w:p>
    <w:p w14:paraId="5DBBD50F" w14:textId="77777777" w:rsidR="00733C9F" w:rsidRDefault="00733C9F" w:rsidP="00733C9F">
      <w:pPr>
        <w:jc w:val="both"/>
      </w:pPr>
    </w:p>
    <w:p w14:paraId="09E997F7" w14:textId="77777777" w:rsidR="00733C9F" w:rsidRDefault="00733C9F" w:rsidP="00733C9F">
      <w:pPr>
        <w:jc w:val="both"/>
      </w:pPr>
      <w:r>
        <w:t xml:space="preserve">Předsedové krajských soudů a Městského soudu v Praze v souvislosti s vyhlášenou třídenní stávkou zaměstnanců soudů podporují provedení změn nejen v odměňování justičního aparátu soudů, ale také ve financování justice jako takové. Vyjadřují porozumění pro oprávněné požadavky stávkujících. </w:t>
      </w:r>
    </w:p>
    <w:p w14:paraId="61778757" w14:textId="77777777" w:rsidR="00733C9F" w:rsidRDefault="00733C9F" w:rsidP="00733C9F">
      <w:pPr>
        <w:jc w:val="both"/>
      </w:pPr>
    </w:p>
    <w:p w14:paraId="418FFFAE" w14:textId="77777777" w:rsidR="00733C9F" w:rsidRDefault="00733C9F" w:rsidP="00733C9F">
      <w:pPr>
        <w:jc w:val="both"/>
      </w:pPr>
      <w:r>
        <w:t xml:space="preserve">Trvají na dodržení slibu a harmonogramu dorovnání průměrného platu v justici s průměrným platem ve veřejné správě v roce 2025 (bez zohlednění platu v ozbrojených složkách a platu učitelů.) Předsedové soudů dlouhodobě upozorňují na ztrátu konkurenceschopnosti justice, na odchody zaměstnanců z justice z důvodu nedostatečného platového ohodnocení. </w:t>
      </w:r>
    </w:p>
    <w:p w14:paraId="4C507F57" w14:textId="77777777" w:rsidR="00733C9F" w:rsidRDefault="00733C9F" w:rsidP="00733C9F">
      <w:pPr>
        <w:jc w:val="both"/>
      </w:pPr>
    </w:p>
    <w:p w14:paraId="4732113C" w14:textId="77777777" w:rsidR="00733C9F" w:rsidRDefault="00733C9F" w:rsidP="00733C9F">
      <w:pPr>
        <w:jc w:val="both"/>
      </w:pPr>
      <w:r>
        <w:t>Předsedové krajských a Městského soudu v Praze zcela odmítají argumentaci, že nedostatek peněz je vyvolán doplácením platů soudcům v souvislosti s rozhodnutím Ústavního soudu. Důvodem nutnosti vyplacení doplatku části oprávněných nároků soudců byl protiústavní zásah zákonodárců, jak konstatoval Ústavní soud.</w:t>
      </w:r>
    </w:p>
    <w:p w14:paraId="66CC0276" w14:textId="77777777" w:rsidR="00733C9F" w:rsidRDefault="00733C9F" w:rsidP="00733C9F">
      <w:pPr>
        <w:jc w:val="both"/>
      </w:pPr>
    </w:p>
    <w:p w14:paraId="3B8756A3" w14:textId="77777777" w:rsidR="00733C9F" w:rsidRDefault="00733C9F" w:rsidP="00733C9F">
      <w:pPr>
        <w:jc w:val="both"/>
      </w:pPr>
      <w:r>
        <w:t xml:space="preserve">Předsedové krajských a Městského soudu v Praze se důrazně ohrazují vůči tvrzením, že předsedové krajských a Městského soudu v Praze netransparentně rozdělují peníze na okresní, obvodní soudy. </w:t>
      </w:r>
    </w:p>
    <w:p w14:paraId="52138906" w14:textId="77777777" w:rsidR="00733C9F" w:rsidRDefault="00733C9F" w:rsidP="00733C9F">
      <w:pPr>
        <w:jc w:val="both"/>
      </w:pPr>
    </w:p>
    <w:p w14:paraId="527C94E7" w14:textId="77777777" w:rsidR="00733C9F" w:rsidRDefault="00733C9F" w:rsidP="00733C9F">
      <w:pPr>
        <w:jc w:val="both"/>
      </w:pPr>
      <w:r>
        <w:t>Kolegium oceňuje, že i v době rostoucího napěti v justici nadále probíhá dialog mezi odbory a ministerstvem spravedlnosti a ministerstvem financí. Krajské soudy jsou největším zaměstnavatelem v justici a zástupci Kolegia mají proto být přítomni vyjednávání s odbory, představiteli profesních skupin a ministerstvem spravedlnosti. Kolegium bude v těchto jednáních trvat na navýšení celkového objemu mzdových prostředků na tabulková místa a na úpravě platových tabulek, které se musí týkat nejen pracovníků ve výkonu, ale i ve správě soudu.</w:t>
      </w:r>
    </w:p>
    <w:p w14:paraId="10694713" w14:textId="77777777" w:rsidR="00733C9F" w:rsidRDefault="00733C9F" w:rsidP="00733C9F">
      <w:pPr>
        <w:jc w:val="both"/>
      </w:pPr>
    </w:p>
    <w:p w14:paraId="31D85F9F" w14:textId="77777777" w:rsidR="00733C9F" w:rsidRDefault="00733C9F" w:rsidP="00733C9F">
      <w:pPr>
        <w:jc w:val="both"/>
      </w:pPr>
      <w:r>
        <w:t xml:space="preserve">Kolegium předsedů krajských soudů upozorňuje veřejnost, že v důsledku třídenní stávky bude provoz na jednotlivých soudech částečně omezen. Žádá veřejnost a účastníky řízení, aby sledovali informace na webových stránkách konkrétních soudů. </w:t>
      </w:r>
    </w:p>
    <w:p w14:paraId="54D927AF" w14:textId="77777777" w:rsidR="00733C9F" w:rsidRDefault="00733C9F" w:rsidP="00733C9F">
      <w:pPr>
        <w:jc w:val="both"/>
      </w:pPr>
    </w:p>
    <w:p w14:paraId="29D44502" w14:textId="77777777" w:rsidR="00733C9F" w:rsidRDefault="00733C9F" w:rsidP="00733C9F">
      <w:pPr>
        <w:jc w:val="both"/>
      </w:pPr>
      <w:r>
        <w:t>Kolegium předsedů krajských soudů a Městského soudu v Praze</w:t>
      </w:r>
    </w:p>
    <w:p w14:paraId="4F682ECC" w14:textId="77777777" w:rsidR="00733C9F" w:rsidRDefault="00733C9F" w:rsidP="00733C9F">
      <w:pPr>
        <w:jc w:val="both"/>
      </w:pPr>
    </w:p>
    <w:p w14:paraId="6AD8367A" w14:textId="77777777" w:rsidR="00733C9F" w:rsidRDefault="00733C9F" w:rsidP="00733C9F">
      <w:pPr>
        <w:jc w:val="both"/>
      </w:pPr>
    </w:p>
    <w:p w14:paraId="03AED585" w14:textId="77777777" w:rsidR="00733C9F" w:rsidRDefault="00733C9F" w:rsidP="00733C9F">
      <w:pPr>
        <w:jc w:val="both"/>
      </w:pPr>
    </w:p>
    <w:p w14:paraId="6541F1B5" w14:textId="77777777" w:rsidR="00733C9F" w:rsidRDefault="00733C9F" w:rsidP="00733C9F">
      <w:pPr>
        <w:jc w:val="both"/>
      </w:pPr>
    </w:p>
    <w:p w14:paraId="05DE2F5B" w14:textId="640CC38E" w:rsidR="00733C9F" w:rsidRDefault="00733C9F" w:rsidP="00733C9F">
      <w:pPr>
        <w:jc w:val="both"/>
      </w:pPr>
    </w:p>
    <w:p w14:paraId="37CB7AEB" w14:textId="77777777" w:rsidR="00733C9F" w:rsidRDefault="00733C9F" w:rsidP="00733C9F">
      <w:pPr>
        <w:jc w:val="both"/>
      </w:pPr>
    </w:p>
    <w:p w14:paraId="6E62393E" w14:textId="77777777" w:rsidR="00D67185" w:rsidRDefault="00D67185"/>
    <w:sectPr w:rsidR="00D6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9F"/>
    <w:rsid w:val="000E3A98"/>
    <w:rsid w:val="002352D8"/>
    <w:rsid w:val="005017E8"/>
    <w:rsid w:val="00635EFD"/>
    <w:rsid w:val="00733C9F"/>
    <w:rsid w:val="00A24788"/>
    <w:rsid w:val="00C627F0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959B"/>
  <w15:chartTrackingRefBased/>
  <w15:docId w15:val="{7DA4EDC0-F452-49ED-B2E4-90E2657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C9F"/>
    <w:rPr>
      <w:rFonts w:ascii="Calibri" w:eastAsiaTheme="minorHAns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1767</Characters>
  <Application>Microsoft Office Word</Application>
  <DocSecurity>0</DocSecurity>
  <Lines>14</Lines>
  <Paragraphs>4</Paragraphs>
  <ScaleCrop>false</ScaleCrop>
  <Company>Krajský soud v Plzni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Věra JUDr. Ph.D.</dc:creator>
  <cp:keywords/>
  <dc:description/>
  <cp:lastModifiedBy>Oravcová Věra JUDr. Ph.D.</cp:lastModifiedBy>
  <cp:revision>2</cp:revision>
  <dcterms:created xsi:type="dcterms:W3CDTF">2024-10-04T17:17:00Z</dcterms:created>
  <dcterms:modified xsi:type="dcterms:W3CDTF">2024-10-04T17:18:00Z</dcterms:modified>
</cp:coreProperties>
</file>