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5905"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3A9CC1F3" wp14:editId="2AC94F0F">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2383FE05" w14:textId="77777777" w:rsidR="003926CC" w:rsidRPr="004B174D" w:rsidRDefault="003926CC" w:rsidP="003926CC">
      <w:pPr>
        <w:jc w:val="center"/>
        <w:rPr>
          <w:b/>
          <w:bCs/>
          <w:sz w:val="40"/>
          <w:szCs w:val="40"/>
        </w:rPr>
      </w:pPr>
      <w:r w:rsidRPr="004B174D">
        <w:rPr>
          <w:b/>
          <w:bCs/>
          <w:sz w:val="40"/>
          <w:szCs w:val="40"/>
        </w:rPr>
        <w:t>ROZSUDEK</w:t>
      </w:r>
    </w:p>
    <w:p w14:paraId="19B4BA32"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4557C25E" w14:textId="256AF573" w:rsidR="004A5914" w:rsidRPr="004656D2" w:rsidRDefault="004656D2" w:rsidP="004656D2">
      <w:r w:rsidRPr="004656D2">
        <w:t>Krajský soud v Brně, soud pro mládež, rozhodl v hlavním líčení konaném dne 15. července 2020 v senátě složeném z předsedy senátu Mgr. Adama Kafky a přísedících Mileny Trnečkové, DiS. a Zbyňka Vašíčka,</w:t>
      </w:r>
    </w:p>
    <w:p w14:paraId="52C85E73" w14:textId="77777777" w:rsidR="00F11093" w:rsidRDefault="00F11093" w:rsidP="008A0B5D">
      <w:pPr>
        <w:pStyle w:val="Nadpisstirozsudku"/>
      </w:pPr>
      <w:r w:rsidRPr="00F11093">
        <w:t>takto</w:t>
      </w:r>
      <w:r>
        <w:t>:</w:t>
      </w:r>
    </w:p>
    <w:p w14:paraId="3D3F34E8" w14:textId="77777777" w:rsidR="004656D2" w:rsidRDefault="004656D2" w:rsidP="004656D2">
      <w:pPr>
        <w:rPr>
          <w:b/>
        </w:rPr>
      </w:pPr>
      <w:r w:rsidRPr="004656D2">
        <w:rPr>
          <w:b/>
        </w:rPr>
        <w:t>Mladiství</w:t>
      </w:r>
    </w:p>
    <w:p w14:paraId="4718E6FF" w14:textId="097AE52C" w:rsidR="004656D2" w:rsidRDefault="004656D2" w:rsidP="004656D2">
      <w:pPr>
        <w:jc w:val="center"/>
        <w:rPr>
          <w:b/>
        </w:rPr>
      </w:pP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5C6B6F87" w14:textId="19CB5375" w:rsidR="004656D2" w:rsidRDefault="004656D2" w:rsidP="004656D2">
      <w:pPr>
        <w:jc w:val="center"/>
      </w:pPr>
      <w:r>
        <w:t>[</w:t>
      </w:r>
      <w:r w:rsidRPr="004656D2">
        <w:rPr>
          <w:shd w:val="clear" w:color="auto" w:fill="CCCCCC"/>
        </w:rPr>
        <w:t>datum narození</w:t>
      </w:r>
      <w:r w:rsidRPr="004656D2">
        <w:t>] v </w:t>
      </w:r>
      <w:r>
        <w:t>[</w:t>
      </w:r>
      <w:r w:rsidRPr="004656D2">
        <w:rPr>
          <w:shd w:val="clear" w:color="auto" w:fill="CCCCCC"/>
        </w:rPr>
        <w:t>obec</w:t>
      </w:r>
      <w:r w:rsidRPr="004656D2">
        <w:t>],</w:t>
      </w:r>
    </w:p>
    <w:p w14:paraId="60DE0093" w14:textId="77777777" w:rsidR="004656D2" w:rsidRDefault="004656D2" w:rsidP="004656D2">
      <w:pPr>
        <w:jc w:val="center"/>
      </w:pPr>
      <w:r w:rsidRPr="004656D2">
        <w:t>učeň,</w:t>
      </w:r>
    </w:p>
    <w:p w14:paraId="28B275C6" w14:textId="3C3CC475" w:rsidR="004656D2" w:rsidRDefault="004656D2" w:rsidP="004656D2">
      <w:pPr>
        <w:jc w:val="center"/>
      </w:pPr>
      <w:r w:rsidRPr="004656D2">
        <w:t xml:space="preserve">trvale bytem </w:t>
      </w:r>
      <w:r>
        <w:t>[</w:t>
      </w:r>
      <w:r w:rsidRPr="004656D2">
        <w:rPr>
          <w:shd w:val="clear" w:color="auto" w:fill="CCCCCC"/>
        </w:rPr>
        <w:t>adresa</w:t>
      </w:r>
      <w:r w:rsidRPr="004656D2">
        <w:t>],</w:t>
      </w:r>
    </w:p>
    <w:p w14:paraId="42E17F81" w14:textId="20DFE533" w:rsidR="004656D2" w:rsidRDefault="004656D2" w:rsidP="004656D2">
      <w:pPr>
        <w:jc w:val="center"/>
      </w:pPr>
      <w:r w:rsidRPr="004656D2">
        <w:t xml:space="preserve">t.č. Výchovný ústav, střední škola a středisko výchovné péče </w:t>
      </w:r>
      <w:r>
        <w:t>[</w:t>
      </w:r>
      <w:r w:rsidRPr="004656D2">
        <w:rPr>
          <w:shd w:val="clear" w:color="auto" w:fill="CCCCCC"/>
        </w:rPr>
        <w:t>obec</w:t>
      </w:r>
      <w:r w:rsidRPr="004656D2">
        <w:t xml:space="preserve">], </w:t>
      </w:r>
      <w:r>
        <w:t>[</w:t>
      </w:r>
      <w:r w:rsidRPr="004656D2">
        <w:rPr>
          <w:shd w:val="clear" w:color="auto" w:fill="CCCCCC"/>
        </w:rPr>
        <w:t>ulice a číslo</w:t>
      </w:r>
      <w:r w:rsidRPr="004656D2">
        <w:t>],</w:t>
      </w:r>
    </w:p>
    <w:p w14:paraId="59558F01" w14:textId="68156FF5" w:rsidR="004656D2" w:rsidRDefault="004656D2" w:rsidP="004656D2">
      <w:pPr>
        <w:jc w:val="center"/>
        <w:rPr>
          <w:b/>
        </w:rPr>
      </w:pP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w:t>
      </w:r>
    </w:p>
    <w:p w14:paraId="3217D6A7" w14:textId="3B52A112" w:rsidR="004656D2" w:rsidRDefault="004656D2" w:rsidP="004656D2">
      <w:pPr>
        <w:jc w:val="center"/>
      </w:pPr>
      <w:r>
        <w:t>[</w:t>
      </w:r>
      <w:r w:rsidRPr="004656D2">
        <w:rPr>
          <w:shd w:val="clear" w:color="auto" w:fill="CCCCCC"/>
        </w:rPr>
        <w:t>datum narození</w:t>
      </w:r>
      <w:r w:rsidRPr="004656D2">
        <w:t>] v </w:t>
      </w:r>
      <w:r>
        <w:t>[</w:t>
      </w:r>
      <w:r w:rsidRPr="004656D2">
        <w:rPr>
          <w:shd w:val="clear" w:color="auto" w:fill="CCCCCC"/>
        </w:rPr>
        <w:t>obec</w:t>
      </w:r>
      <w:r w:rsidRPr="004656D2">
        <w:t>],</w:t>
      </w:r>
    </w:p>
    <w:p w14:paraId="3F713F96" w14:textId="77777777" w:rsidR="004656D2" w:rsidRDefault="004656D2" w:rsidP="004656D2">
      <w:pPr>
        <w:jc w:val="center"/>
      </w:pPr>
      <w:r w:rsidRPr="004656D2">
        <w:t>bez pracovního poměru,</w:t>
      </w:r>
    </w:p>
    <w:p w14:paraId="366EF9C6" w14:textId="6EA9098D" w:rsidR="004656D2" w:rsidRDefault="004656D2" w:rsidP="004656D2">
      <w:pPr>
        <w:jc w:val="center"/>
      </w:pPr>
      <w:r w:rsidRPr="004656D2">
        <w:t xml:space="preserve">trvale bytem </w:t>
      </w:r>
      <w:r>
        <w:t>[</w:t>
      </w:r>
      <w:r w:rsidRPr="004656D2">
        <w:rPr>
          <w:shd w:val="clear" w:color="auto" w:fill="CCCCCC"/>
        </w:rPr>
        <w:t>adresa</w:t>
      </w:r>
      <w:r w:rsidRPr="004656D2">
        <w:t>],</w:t>
      </w:r>
    </w:p>
    <w:p w14:paraId="39F82047" w14:textId="77777777" w:rsidR="004656D2" w:rsidRDefault="004656D2" w:rsidP="004656D2">
      <w:pPr>
        <w:jc w:val="center"/>
      </w:pPr>
      <w:r w:rsidRPr="004656D2">
        <w:t>a</w:t>
      </w:r>
    </w:p>
    <w:p w14:paraId="285412D6" w14:textId="514E21D2" w:rsidR="004656D2" w:rsidRDefault="004656D2" w:rsidP="004656D2">
      <w:pPr>
        <w:jc w:val="center"/>
        <w:rPr>
          <w:b/>
        </w:rPr>
      </w:pP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0E2D6FC5" w14:textId="499B6050" w:rsidR="004656D2" w:rsidRDefault="004656D2" w:rsidP="004656D2">
      <w:pPr>
        <w:jc w:val="center"/>
      </w:pPr>
      <w:r>
        <w:t>[</w:t>
      </w:r>
      <w:r w:rsidRPr="004656D2">
        <w:rPr>
          <w:shd w:val="clear" w:color="auto" w:fill="CCCCCC"/>
        </w:rPr>
        <w:t>datum narození</w:t>
      </w:r>
      <w:r w:rsidRPr="004656D2">
        <w:t>] v </w:t>
      </w:r>
      <w:r>
        <w:t>[</w:t>
      </w:r>
      <w:r w:rsidRPr="004656D2">
        <w:rPr>
          <w:shd w:val="clear" w:color="auto" w:fill="CCCCCC"/>
        </w:rPr>
        <w:t>obec</w:t>
      </w:r>
      <w:r w:rsidRPr="004656D2">
        <w:t>],</w:t>
      </w:r>
    </w:p>
    <w:p w14:paraId="76B43A21" w14:textId="77777777" w:rsidR="004656D2" w:rsidRDefault="004656D2" w:rsidP="004656D2">
      <w:pPr>
        <w:jc w:val="center"/>
      </w:pPr>
      <w:r w:rsidRPr="004656D2">
        <w:t>učeň,</w:t>
      </w:r>
    </w:p>
    <w:p w14:paraId="5F191A81" w14:textId="463EB1EA" w:rsidR="004656D2" w:rsidRDefault="004656D2" w:rsidP="004656D2">
      <w:pPr>
        <w:jc w:val="center"/>
      </w:pPr>
      <w:r w:rsidRPr="004656D2">
        <w:t xml:space="preserve">trvale bytem </w:t>
      </w:r>
      <w:r>
        <w:t>[</w:t>
      </w:r>
      <w:r w:rsidRPr="004656D2">
        <w:rPr>
          <w:shd w:val="clear" w:color="auto" w:fill="CCCCCC"/>
        </w:rPr>
        <w:t>adresa</w:t>
      </w:r>
      <w:r w:rsidRPr="004656D2">
        <w:t>],</w:t>
      </w:r>
    </w:p>
    <w:p w14:paraId="28B39F60" w14:textId="3CDC9A95" w:rsidR="004656D2" w:rsidRDefault="004656D2" w:rsidP="004656D2">
      <w:pPr>
        <w:jc w:val="center"/>
      </w:pPr>
      <w:r w:rsidRPr="004656D2">
        <w:t xml:space="preserve">t.č. Výchovný ústav, střední škola a školní jídelna </w:t>
      </w:r>
      <w:r>
        <w:t>[</w:t>
      </w:r>
      <w:r w:rsidRPr="004656D2">
        <w:rPr>
          <w:shd w:val="clear" w:color="auto" w:fill="CCCCCC"/>
        </w:rPr>
        <w:t>obec</w:t>
      </w:r>
      <w:r w:rsidRPr="004656D2">
        <w:t xml:space="preserve">], </w:t>
      </w:r>
      <w:r>
        <w:t>[</w:t>
      </w:r>
      <w:r w:rsidRPr="004656D2">
        <w:rPr>
          <w:shd w:val="clear" w:color="auto" w:fill="CCCCCC"/>
        </w:rPr>
        <w:t>ulice a číslo</w:t>
      </w:r>
      <w:r w:rsidRPr="004656D2">
        <w:t>],</w:t>
      </w:r>
    </w:p>
    <w:p w14:paraId="0BC9575D" w14:textId="77777777" w:rsidR="004656D2" w:rsidRDefault="004656D2" w:rsidP="004656D2">
      <w:pPr>
        <w:jc w:val="center"/>
        <w:rPr>
          <w:b/>
        </w:rPr>
      </w:pPr>
      <w:r w:rsidRPr="004656D2">
        <w:rPr>
          <w:b/>
        </w:rPr>
        <w:lastRenderedPageBreak/>
        <w:t>jsou vinni, že</w:t>
      </w:r>
    </w:p>
    <w:p w14:paraId="5F6FAD7D" w14:textId="38693F05" w:rsidR="004656D2" w:rsidRDefault="004656D2" w:rsidP="004656D2">
      <w:pPr>
        <w:rPr>
          <w:b/>
        </w:rPr>
      </w:pPr>
      <w:r w:rsidRPr="004656D2">
        <w:rPr>
          <w:b/>
        </w:rPr>
        <w:t xml:space="preserve">1) 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 sám</w:t>
      </w:r>
    </w:p>
    <w:p w14:paraId="4DBF940D" w14:textId="531C617D" w:rsidR="004656D2" w:rsidRDefault="004656D2" w:rsidP="004656D2">
      <w:r w:rsidRPr="004656D2">
        <w:t xml:space="preserve">od přesně nezjištěné doby, od poloviny prosince 2018 nejméně do ledna 2019, v budově školy Výchovného ústavu, střední školy a školní jídelny </w:t>
      </w:r>
      <w:r>
        <w:t>[</w:t>
      </w:r>
      <w:r w:rsidRPr="004656D2">
        <w:rPr>
          <w:shd w:val="clear" w:color="auto" w:fill="CCCCCC"/>
        </w:rPr>
        <w:t>obec</w:t>
      </w:r>
      <w:r w:rsidRPr="004656D2">
        <w:t xml:space="preserve">], </w:t>
      </w:r>
      <w:r>
        <w:t>[</w:t>
      </w:r>
      <w:r w:rsidRPr="004656D2">
        <w:rPr>
          <w:shd w:val="clear" w:color="auto" w:fill="CCCCCC"/>
        </w:rPr>
        <w:t>ulice a číslo</w:t>
      </w:r>
      <w:r w:rsidRPr="004656D2">
        <w:t xml:space="preserve">], opakovaně osahával nezletilou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w:t>
      </w:r>
      <w:r>
        <w:t>[</w:t>
      </w:r>
      <w:r w:rsidRPr="004656D2">
        <w:rPr>
          <w:shd w:val="clear" w:color="auto" w:fill="CCCCCC"/>
        </w:rPr>
        <w:t>datum narození</w:t>
      </w:r>
      <w:r w:rsidRPr="004656D2">
        <w:t xml:space="preserve">], přes oblečení na prsou, hladil ji po boku stehna a přes silonky na zadku a dále v průběhu měsíce ledna 2019 opakovaně osahával nezletilou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w:t>
      </w:r>
      <w:r>
        <w:t>[</w:t>
      </w:r>
      <w:r w:rsidRPr="004656D2">
        <w:rPr>
          <w:shd w:val="clear" w:color="auto" w:fill="CCCCCC"/>
        </w:rPr>
        <w:t>datum narození</w:t>
      </w:r>
      <w:r w:rsidRPr="004656D2">
        <w:t>], a to přes oblečení mezi nohama, na prsou, na zadku, kdy obě nezletilé s tímto jednáním nesouhlasily, verbálně to dávaly najevo a bránily se jeho chování odstrkováním, a to až do doby, než svého jednání zanechal,</w:t>
      </w:r>
    </w:p>
    <w:p w14:paraId="6D910D95" w14:textId="7E873609" w:rsidR="004656D2" w:rsidRDefault="004656D2" w:rsidP="004656D2">
      <w:pPr>
        <w:rPr>
          <w:b/>
        </w:rPr>
      </w:pPr>
      <w:r w:rsidRPr="004656D2">
        <w:rPr>
          <w:b/>
        </w:rPr>
        <w:t xml:space="preserve">2) 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 sám,</w:t>
      </w:r>
    </w:p>
    <w:p w14:paraId="14F7FDC8" w14:textId="1083D2ED" w:rsidR="004656D2" w:rsidRDefault="004656D2" w:rsidP="004656D2">
      <w:r w:rsidRPr="004656D2">
        <w:t xml:space="preserve">v přesně nezjištěné době v lednu 2019, ve třídě, v budově školy Výchovného ústavu, střední školy a školní jídelny </w:t>
      </w:r>
      <w:r>
        <w:t>[</w:t>
      </w:r>
      <w:r w:rsidRPr="004656D2">
        <w:rPr>
          <w:shd w:val="clear" w:color="auto" w:fill="CCCCCC"/>
        </w:rPr>
        <w:t>obec</w:t>
      </w:r>
      <w:r w:rsidRPr="004656D2">
        <w:t xml:space="preserve">], </w:t>
      </w:r>
      <w:r>
        <w:t>[</w:t>
      </w:r>
      <w:r w:rsidRPr="004656D2">
        <w:rPr>
          <w:shd w:val="clear" w:color="auto" w:fill="CCCCCC"/>
        </w:rPr>
        <w:t>ulice a číslo</w:t>
      </w:r>
      <w:r w:rsidRPr="004656D2">
        <w:t xml:space="preserve">], přistoupil k nezletilé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w:t>
      </w:r>
      <w:r>
        <w:t>[</w:t>
      </w:r>
      <w:r w:rsidRPr="004656D2">
        <w:rPr>
          <w:shd w:val="clear" w:color="auto" w:fill="CCCCCC"/>
        </w:rPr>
        <w:t>datum narození</w:t>
      </w:r>
      <w:r w:rsidRPr="004656D2">
        <w:t>], která seděla na židli, sedl si obkročmo na ni, čímž jí znemožnil pohyb a zastrčil jí své ruce zezadu pod kalhoty a kalhotky na holé tělo, kde ji hladil, snažil se rukama dostat přes zadek níž, což se mu nepodařilo, a činil tak i přesto, že nezletilá se bránila jak verbálně, tak se ho snažila ze sebe odstrčit, což se jí nedařilo, a to až do doby než mladistvý svého jednání po několika minutách zanechal a odešel,</w:t>
      </w:r>
    </w:p>
    <w:p w14:paraId="75A01370" w14:textId="7B766AE1" w:rsidR="004656D2" w:rsidRDefault="004656D2" w:rsidP="004656D2">
      <w:pPr>
        <w:rPr>
          <w:b/>
        </w:rPr>
      </w:pPr>
      <w:r w:rsidRPr="004656D2">
        <w:rPr>
          <w:b/>
        </w:rPr>
        <w:t xml:space="preserve">3) 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 sám,</w:t>
      </w:r>
    </w:p>
    <w:p w14:paraId="7FD6E318" w14:textId="0836C20F" w:rsidR="004656D2" w:rsidRDefault="004656D2" w:rsidP="004656D2">
      <w:r w:rsidRPr="004656D2">
        <w:t xml:space="preserve">v přesně neustanovené době před Vánocemi roku 2018, na záchodě v budově školy Výchovného ústavu, střední školy a školní jídelny </w:t>
      </w:r>
      <w:r>
        <w:t>[</w:t>
      </w:r>
      <w:r w:rsidRPr="004656D2">
        <w:rPr>
          <w:shd w:val="clear" w:color="auto" w:fill="CCCCCC"/>
        </w:rPr>
        <w:t>obec</w:t>
      </w:r>
      <w:r w:rsidRPr="004656D2">
        <w:t xml:space="preserve">], </w:t>
      </w:r>
      <w:r>
        <w:t>[</w:t>
      </w:r>
      <w:r w:rsidRPr="004656D2">
        <w:rPr>
          <w:shd w:val="clear" w:color="auto" w:fill="CCCCCC"/>
        </w:rPr>
        <w:t>ulice a číslo</w:t>
      </w:r>
      <w:r w:rsidRPr="004656D2">
        <w:t xml:space="preserve">], v přítomnosti ml. </w:t>
      </w:r>
      <w:r>
        <w:t>[</w:t>
      </w:r>
      <w:r w:rsidRPr="004656D2">
        <w:rPr>
          <w:shd w:val="clear" w:color="auto" w:fill="CCCCCC"/>
        </w:rPr>
        <w:t>jméno</w:t>
      </w:r>
      <w:r w:rsidRPr="004656D2">
        <w:t xml:space="preserve">] </w:t>
      </w:r>
      <w:r>
        <w:t>[</w:t>
      </w:r>
      <w:r w:rsidRPr="004656D2">
        <w:rPr>
          <w:shd w:val="clear" w:color="auto" w:fill="CCCCCC"/>
        </w:rPr>
        <w:t>jméno</w:t>
      </w:r>
      <w:r w:rsidRPr="004656D2">
        <w:t xml:space="preserve">] a jeho přítelkyně, přistoupil k nezletilé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w:t>
      </w:r>
      <w:r>
        <w:t>[</w:t>
      </w:r>
      <w:r w:rsidRPr="004656D2">
        <w:rPr>
          <w:shd w:val="clear" w:color="auto" w:fill="CCCCCC"/>
        </w:rPr>
        <w:t>datum narození</w:t>
      </w:r>
      <w:r w:rsidRPr="004656D2">
        <w:t>], která seděla oblečená v kabince na záchodové míse, postavil se před ni, stáhl si kalhoty, sahal si pod prádlem na svůj penis a chtěl po ní, aby mu na něj rovněž sahala, dál aby se s ním líbala, což poškozená odmítla, mladistvého odstrčila a odešla pryč,</w:t>
      </w:r>
    </w:p>
    <w:p w14:paraId="3F64B4BE" w14:textId="0214AC22" w:rsidR="004656D2" w:rsidRDefault="004656D2" w:rsidP="004656D2">
      <w:pPr>
        <w:rPr>
          <w:b/>
        </w:rPr>
      </w:pPr>
      <w:r w:rsidRPr="004656D2">
        <w:rPr>
          <w:b/>
        </w:rPr>
        <w:t xml:space="preserve">4) mladiství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 xml:space="preserve">],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 xml:space="preserve">] a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 společně,</w:t>
      </w:r>
    </w:p>
    <w:p w14:paraId="121857C1" w14:textId="3241ACF8" w:rsidR="004656D2" w:rsidRDefault="004656D2" w:rsidP="004656D2">
      <w:r w:rsidRPr="004656D2">
        <w:t xml:space="preserve">v lednu 2019 na točitém schodišti v budově školy Výchovného ústavu, střední školy a školní jídelny </w:t>
      </w:r>
      <w:r>
        <w:t>[</w:t>
      </w:r>
      <w:r w:rsidRPr="004656D2">
        <w:rPr>
          <w:shd w:val="clear" w:color="auto" w:fill="CCCCCC"/>
        </w:rPr>
        <w:t>obec</w:t>
      </w:r>
      <w:r w:rsidRPr="004656D2">
        <w:t xml:space="preserve">], </w:t>
      </w:r>
      <w:r>
        <w:t>[</w:t>
      </w:r>
      <w:r w:rsidRPr="004656D2">
        <w:rPr>
          <w:shd w:val="clear" w:color="auto" w:fill="CCCCCC"/>
        </w:rPr>
        <w:t>ulice a číslo</w:t>
      </w:r>
      <w:r w:rsidRPr="004656D2">
        <w:t xml:space="preserve">], obestoupili nezletilou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w:t>
      </w:r>
      <w:r>
        <w:t>[</w:t>
      </w:r>
      <w:r w:rsidRPr="004656D2">
        <w:rPr>
          <w:shd w:val="clear" w:color="auto" w:fill="CCCCCC"/>
        </w:rPr>
        <w:t>datum narození</w:t>
      </w:r>
      <w:r w:rsidRPr="004656D2">
        <w:t xml:space="preserve">], a to tak, že ji mladistvý </w:t>
      </w:r>
      <w:r>
        <w:t>[</w:t>
      </w:r>
      <w:r w:rsidRPr="004656D2">
        <w:rPr>
          <w:shd w:val="clear" w:color="auto" w:fill="CCCCCC"/>
        </w:rPr>
        <w:t>jméno</w:t>
      </w:r>
      <w:r w:rsidRPr="004656D2">
        <w:t xml:space="preserve">] </w:t>
      </w:r>
      <w:r>
        <w:t>[</w:t>
      </w:r>
      <w:r w:rsidRPr="004656D2">
        <w:rPr>
          <w:shd w:val="clear" w:color="auto" w:fill="CCCCCC"/>
        </w:rPr>
        <w:t>příjmení</w:t>
      </w:r>
      <w:r w:rsidRPr="004656D2">
        <w:t xml:space="preserve">] zezadu uchopil za ruce, znehybnil ji a tak jí znemožnil bránit se, mladistvý </w:t>
      </w:r>
      <w:r>
        <w:t>[</w:t>
      </w:r>
      <w:r w:rsidRPr="004656D2">
        <w:rPr>
          <w:shd w:val="clear" w:color="auto" w:fill="CCCCCC"/>
        </w:rPr>
        <w:t>jméno</w:t>
      </w:r>
      <w:r w:rsidRPr="004656D2">
        <w:t xml:space="preserve">] </w:t>
      </w:r>
      <w:r>
        <w:t>[</w:t>
      </w:r>
      <w:r w:rsidRPr="004656D2">
        <w:rPr>
          <w:shd w:val="clear" w:color="auto" w:fill="CCCCCC"/>
        </w:rPr>
        <w:t>jméno</w:t>
      </w:r>
      <w:r w:rsidRPr="004656D2">
        <w:t xml:space="preserve">] ji osahával přes oblečení mezi nohama na přirození a na prsou a mladistvý </w:t>
      </w:r>
      <w:r>
        <w:t>[</w:t>
      </w:r>
      <w:r w:rsidRPr="004656D2">
        <w:rPr>
          <w:shd w:val="clear" w:color="auto" w:fill="CCCCCC"/>
        </w:rPr>
        <w:t>jméno</w:t>
      </w:r>
      <w:r w:rsidRPr="004656D2">
        <w:t xml:space="preserve">] </w:t>
      </w:r>
      <w:r>
        <w:t>[</w:t>
      </w:r>
      <w:r w:rsidRPr="004656D2">
        <w:rPr>
          <w:shd w:val="clear" w:color="auto" w:fill="CCCCCC"/>
        </w:rPr>
        <w:t>příjmení</w:t>
      </w:r>
      <w:r w:rsidRPr="004656D2">
        <w:t>], který stál o schod výše čelem k ní, ji uchopil za zátylek a pohyboval její hlavou tam a zpět ke svému rozkroku, čímž naznačoval felaci, když po cca pěti minutách ji pustili a odešli,</w:t>
      </w:r>
    </w:p>
    <w:p w14:paraId="68B07126" w14:textId="77777777" w:rsidR="004656D2" w:rsidRDefault="004656D2" w:rsidP="004656D2">
      <w:pPr>
        <w:jc w:val="center"/>
        <w:rPr>
          <w:b/>
        </w:rPr>
      </w:pPr>
      <w:r w:rsidRPr="004656D2">
        <w:rPr>
          <w:b/>
        </w:rPr>
        <w:t>tedy</w:t>
      </w:r>
    </w:p>
    <w:p w14:paraId="1DC5EDFE" w14:textId="65A55C8E"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07CBF354" w14:textId="77777777" w:rsidR="004656D2" w:rsidRDefault="004656D2" w:rsidP="004656D2">
      <w:r w:rsidRPr="004656D2">
        <w:t>- jiného donutil násilím k pohlavnímu styku, takový čin spáchal na dítěti a na osobě ve výkonu ústavní výchovy (v bodě 4)</w:t>
      </w:r>
    </w:p>
    <w:p w14:paraId="5E1F17B1" w14:textId="3C52C5A0"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w:t>
      </w:r>
    </w:p>
    <w:p w14:paraId="41B89E0E" w14:textId="77777777" w:rsidR="004656D2" w:rsidRDefault="004656D2" w:rsidP="004656D2">
      <w:r w:rsidRPr="004656D2">
        <w:t>- jiného donutil násilím k pohlavnímu styku, takový čin spáchal na dítěti a na osobě ve výkonu ústavní výchovy (v bodě 1, 2, 4)</w:t>
      </w:r>
    </w:p>
    <w:p w14:paraId="6F4C706E" w14:textId="56E9D3A1"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64970918" w14:textId="77777777" w:rsidR="004656D2" w:rsidRDefault="004656D2" w:rsidP="004656D2">
      <w:r w:rsidRPr="004656D2">
        <w:t>- veřejně a na místě veřejnosti přístupném se dopustil hrubé neslušnosti (v bodě 3)</w:t>
      </w:r>
    </w:p>
    <w:p w14:paraId="2710CD03" w14:textId="77777777" w:rsidR="004656D2" w:rsidRDefault="004656D2" w:rsidP="004656D2">
      <w:r w:rsidRPr="004656D2">
        <w:t>- jiného donutil násilím k pohlavnímu styku, takový čin spáchal na dítěti a na osobě ve výkonu ústavní výchovy (v bodě 4)</w:t>
      </w:r>
    </w:p>
    <w:p w14:paraId="3B8B32E9" w14:textId="77777777" w:rsidR="004656D2" w:rsidRDefault="004656D2" w:rsidP="004656D2">
      <w:pPr>
        <w:jc w:val="center"/>
        <w:rPr>
          <w:b/>
        </w:rPr>
      </w:pPr>
      <w:r w:rsidRPr="004656D2">
        <w:rPr>
          <w:b/>
        </w:rPr>
        <w:t>tím spáchali</w:t>
      </w:r>
    </w:p>
    <w:p w14:paraId="0FFCAC0B" w14:textId="0C420B39" w:rsidR="004656D2" w:rsidRDefault="004656D2" w:rsidP="004656D2">
      <w:pPr>
        <w:rPr>
          <w:b/>
        </w:rPr>
      </w:pPr>
      <w:r w:rsidRPr="004656D2">
        <w:rPr>
          <w:b/>
        </w:rPr>
        <w:lastRenderedPageBreak/>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7D3B93FA" w14:textId="77777777" w:rsidR="004656D2" w:rsidRDefault="004656D2" w:rsidP="004656D2">
      <w:r w:rsidRPr="004656D2">
        <w:t>- provinění znásilnění dle § 185 odst. 1, odst. 2 písm. b), odst. 3 písm. b) trestního zákoníku (v bodě 4),</w:t>
      </w:r>
    </w:p>
    <w:p w14:paraId="44776A9B" w14:textId="4D8324B0"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w:t>
      </w:r>
    </w:p>
    <w:p w14:paraId="40EC7A15" w14:textId="77777777" w:rsidR="004656D2" w:rsidRDefault="004656D2" w:rsidP="004656D2">
      <w:r w:rsidRPr="004656D2">
        <w:t>- provinění znásilnění dle § 185 odst. 1, odst. 2 písm. b), odst. 3 písm. b) trestního zákoníku (v bodě 1, 2, 4)</w:t>
      </w:r>
    </w:p>
    <w:p w14:paraId="32A0AFEA" w14:textId="2B1AA2A5"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0972E75A" w14:textId="77777777" w:rsidR="004656D2" w:rsidRDefault="004656D2" w:rsidP="004656D2">
      <w:r w:rsidRPr="004656D2">
        <w:t>- provinění výtržnictví dle § 358 odst. 1 trestního zákoníku (v bodě 3),</w:t>
      </w:r>
    </w:p>
    <w:p w14:paraId="2220EFD9" w14:textId="77777777" w:rsidR="004656D2" w:rsidRDefault="004656D2" w:rsidP="004656D2">
      <w:r w:rsidRPr="004656D2">
        <w:t>- provinění znásilnění dle § 185 odst. 1, odst. 2 písm. b), odst. 3 písm. b) trestního zákoníku (v bodě 4)</w:t>
      </w:r>
    </w:p>
    <w:p w14:paraId="6ABB7AFA" w14:textId="77777777" w:rsidR="004656D2" w:rsidRDefault="004656D2" w:rsidP="004656D2">
      <w:pPr>
        <w:jc w:val="center"/>
        <w:rPr>
          <w:b/>
        </w:rPr>
      </w:pPr>
      <w:r w:rsidRPr="004656D2">
        <w:rPr>
          <w:b/>
        </w:rPr>
        <w:t>a za to se jim ukládá</w:t>
      </w:r>
    </w:p>
    <w:p w14:paraId="1A7235D9" w14:textId="2E3C1AD0"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094139ED" w14:textId="77777777" w:rsidR="004656D2" w:rsidRDefault="004656D2" w:rsidP="004656D2">
      <w:r w:rsidRPr="004656D2">
        <w:t>za tato provinění a provinění těžkého ublížení na zdraví podle § 145 odst. 1 trestního zákoníku ve stádiu pokusu podle § 21 odst. 1 trestního zákoníku a výtržnictví podle § 358 odst. 1 trestního zákoníku, kterými byl pravomocně uznán vinným rozsudkem Okresního soudu ve Znojmě, soudu pro mládež ze dne 30. dubna 2019, č. j. 1Tm 16/2019-145,</w:t>
      </w:r>
    </w:p>
    <w:p w14:paraId="6273C7A3" w14:textId="77777777" w:rsidR="004656D2" w:rsidRDefault="004656D2" w:rsidP="004656D2">
      <w:r w:rsidRPr="004656D2">
        <w:t>podle § 185 odst. 3 trestního zákoníku za použití § 31 odstavec 1 zákona o soudnictví ve věcech mládeže a § 43 odst. 2 trestního zákoníku, souhrnné trestní opatření odnětí svobody v trvání</w:t>
      </w:r>
    </w:p>
    <w:p w14:paraId="595E388B" w14:textId="77777777" w:rsidR="004656D2" w:rsidRDefault="004656D2" w:rsidP="004656D2">
      <w:pPr>
        <w:jc w:val="center"/>
        <w:rPr>
          <w:b/>
        </w:rPr>
      </w:pPr>
      <w:r w:rsidRPr="004656D2">
        <w:rPr>
          <w:b/>
        </w:rPr>
        <w:t>30 (třiceti) měsíců.</w:t>
      </w:r>
    </w:p>
    <w:p w14:paraId="70746AB8" w14:textId="77777777" w:rsidR="004656D2" w:rsidRDefault="004656D2" w:rsidP="004656D2">
      <w:r w:rsidRPr="004656D2">
        <w:t>Podle § 81 odst. 1 trestního zákoníku, § 33 odst. 1 zákona o soudnictví ve věcech mládeže se mladistvému výkon uloženého trestního opatření odnětí svobody podmíněně odkládá na zkušební dobu v trvání</w:t>
      </w:r>
    </w:p>
    <w:p w14:paraId="750AC390" w14:textId="77777777" w:rsidR="004656D2" w:rsidRDefault="004656D2" w:rsidP="004656D2">
      <w:pPr>
        <w:jc w:val="center"/>
        <w:rPr>
          <w:b/>
        </w:rPr>
      </w:pPr>
      <w:r w:rsidRPr="004656D2">
        <w:rPr>
          <w:b/>
        </w:rPr>
        <w:t>3 (tří) let.</w:t>
      </w:r>
    </w:p>
    <w:p w14:paraId="0A47C464" w14:textId="77777777" w:rsidR="004656D2" w:rsidRDefault="004656D2" w:rsidP="004656D2">
      <w:r w:rsidRPr="004656D2">
        <w:t>Podle § 33 odst. 1, § 15 odst. 1, 2 písm. a) zákona o soudnictví ve věcech mládeže se mladistvému na zkušební dobu podmíněného odsouzení ukládá výchovné opatření – dohled probačního úředníka.</w:t>
      </w:r>
    </w:p>
    <w:p w14:paraId="43B67513" w14:textId="77777777" w:rsidR="004656D2" w:rsidRDefault="004656D2" w:rsidP="004656D2">
      <w:r w:rsidRPr="004656D2">
        <w:t>Podle § 43 odst. 2 trestního zákoníku se ruší výrok o trestním opatření z rozsudku Okresního soudu ve Znojmě, soudu pro mládež ze dne 30. dubna 2019, č. j. 1Tm 16/2019-145, jakož i všechna další rozhodnutí, na tyto výroky obsahově navazující, pokud vzhledem ke změně, k níž došlo zrušením, pozbyla podkladu.</w:t>
      </w:r>
    </w:p>
    <w:p w14:paraId="32196767" w14:textId="1F82A00B"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jméno</w:t>
      </w:r>
      <w:r w:rsidRPr="004656D2">
        <w:rPr>
          <w:b/>
        </w:rPr>
        <w:t>]</w:t>
      </w:r>
    </w:p>
    <w:p w14:paraId="0C6A1940" w14:textId="77777777" w:rsidR="004656D2" w:rsidRDefault="004656D2" w:rsidP="004656D2">
      <w:r w:rsidRPr="004656D2">
        <w:t>podle § 185 odst. 3 trestního zákoníku za použití § 31 odstavec 1 zákona o soudnictví ve věcech mládeže trestní opatření odnětí svobody v trvání</w:t>
      </w:r>
    </w:p>
    <w:p w14:paraId="7624B7AB" w14:textId="77777777" w:rsidR="004656D2" w:rsidRDefault="004656D2" w:rsidP="004656D2">
      <w:pPr>
        <w:jc w:val="center"/>
        <w:rPr>
          <w:b/>
        </w:rPr>
      </w:pPr>
      <w:r w:rsidRPr="004656D2">
        <w:rPr>
          <w:b/>
        </w:rPr>
        <w:t>24 (dvaceti čtyř) měsíců.</w:t>
      </w:r>
    </w:p>
    <w:p w14:paraId="5109DD8B" w14:textId="77777777" w:rsidR="004656D2" w:rsidRDefault="004656D2" w:rsidP="004656D2">
      <w:r w:rsidRPr="004656D2">
        <w:t>Podle § 81 odst. 1 trestního zákoníku, § 33 odst. 1 zákona o soudnictví ve věcech mládeže se mladistvému výkon uloženého trestního opatření odnětí svobody podmíněně odkládá na zkušební dobu v trvání</w:t>
      </w:r>
    </w:p>
    <w:p w14:paraId="52EFF405" w14:textId="77777777" w:rsidR="004656D2" w:rsidRDefault="004656D2" w:rsidP="004656D2">
      <w:pPr>
        <w:jc w:val="center"/>
        <w:rPr>
          <w:b/>
        </w:rPr>
      </w:pPr>
      <w:r w:rsidRPr="004656D2">
        <w:rPr>
          <w:b/>
        </w:rPr>
        <w:t>2 (dvou) let.</w:t>
      </w:r>
    </w:p>
    <w:p w14:paraId="33A21634" w14:textId="77777777" w:rsidR="004656D2" w:rsidRDefault="004656D2" w:rsidP="004656D2">
      <w:r w:rsidRPr="004656D2">
        <w:t>Podle § 33 odst. 1, § 15 odst. 1, 2 písm. a) zákona o soudnictví ve věcech mládeže se mladistvému na zkušební dobu podmíněného odsouzení ukládá výchovné opatření – dohled probačního úředníka.</w:t>
      </w:r>
    </w:p>
    <w:p w14:paraId="3E08BDEA" w14:textId="1FA23877" w:rsidR="004656D2" w:rsidRDefault="004656D2" w:rsidP="004656D2">
      <w:pPr>
        <w:rPr>
          <w:b/>
        </w:rPr>
      </w:pPr>
      <w:r w:rsidRPr="004656D2">
        <w:rPr>
          <w:b/>
        </w:rPr>
        <w:t xml:space="preserve">Mladistvý </w:t>
      </w:r>
      <w:r>
        <w:rPr>
          <w:b/>
        </w:rPr>
        <w:t>[</w:t>
      </w:r>
      <w:r w:rsidRPr="004656D2">
        <w:rPr>
          <w:b/>
          <w:shd w:val="clear" w:color="auto" w:fill="CCCCCC"/>
        </w:rPr>
        <w:t>jméno</w:t>
      </w:r>
      <w:r w:rsidRPr="004656D2">
        <w:rPr>
          <w:b/>
        </w:rPr>
        <w:t xml:space="preserve">] </w:t>
      </w:r>
      <w:r>
        <w:rPr>
          <w:b/>
        </w:rPr>
        <w:t>[</w:t>
      </w:r>
      <w:r w:rsidRPr="004656D2">
        <w:rPr>
          <w:b/>
          <w:shd w:val="clear" w:color="auto" w:fill="CCCCCC"/>
        </w:rPr>
        <w:t>příjmení</w:t>
      </w:r>
      <w:r w:rsidRPr="004656D2">
        <w:rPr>
          <w:b/>
        </w:rPr>
        <w:t>]</w:t>
      </w:r>
    </w:p>
    <w:p w14:paraId="03CAB341" w14:textId="77777777" w:rsidR="004656D2" w:rsidRDefault="004656D2" w:rsidP="004656D2">
      <w:r w:rsidRPr="004656D2">
        <w:lastRenderedPageBreak/>
        <w:t>podle § 185 odst. 3 trestního zákoníku za použití § 31 odstavec 1 zákona o soudnictví ve věcech mládeže trestní opatření odnětí svobody v trvání</w:t>
      </w:r>
    </w:p>
    <w:p w14:paraId="2DFB7853" w14:textId="77777777" w:rsidR="004656D2" w:rsidRDefault="004656D2" w:rsidP="004656D2">
      <w:pPr>
        <w:jc w:val="center"/>
        <w:rPr>
          <w:b/>
        </w:rPr>
      </w:pPr>
      <w:r w:rsidRPr="004656D2">
        <w:rPr>
          <w:b/>
        </w:rPr>
        <w:t>18 (osmnácti) měsíců.</w:t>
      </w:r>
    </w:p>
    <w:p w14:paraId="61C879FD" w14:textId="77777777" w:rsidR="004656D2" w:rsidRDefault="004656D2" w:rsidP="004656D2">
      <w:r w:rsidRPr="004656D2">
        <w:t>Podle § 81 odst. 1 trestního zákoníku, § 33 odst. 1 zákona o soudnictví ve věcech mládeže se mladistvému výkon uloženého trestního opatření odnětí svobody podmíněně odkládá na zkušební dobu v trvání</w:t>
      </w:r>
    </w:p>
    <w:p w14:paraId="48E041EC" w14:textId="77777777" w:rsidR="004656D2" w:rsidRDefault="004656D2" w:rsidP="004656D2">
      <w:pPr>
        <w:jc w:val="center"/>
        <w:rPr>
          <w:b/>
        </w:rPr>
      </w:pPr>
      <w:r w:rsidRPr="004656D2">
        <w:rPr>
          <w:b/>
        </w:rPr>
        <w:t>2 (dvou) let.</w:t>
      </w:r>
    </w:p>
    <w:p w14:paraId="22793DA6" w14:textId="77777777" w:rsidR="004656D2" w:rsidRDefault="004656D2" w:rsidP="004656D2">
      <w:r w:rsidRPr="004656D2">
        <w:t>Podle § 33 odst. 1, § 15 odst. 1, 2 písm. a) zákona o soudnictví ve věcech mládeže se mladistvému na zkušební dobu podmíněného odsouzení ukládá výchovné opatření – dohled probačního úředníka.</w:t>
      </w:r>
    </w:p>
    <w:p w14:paraId="6BDC347F" w14:textId="2546EF04" w:rsidR="008A0B5D" w:rsidRPr="004656D2" w:rsidRDefault="004656D2" w:rsidP="004656D2">
      <w:pPr>
        <w:rPr>
          <w:i/>
        </w:rPr>
      </w:pPr>
      <w:r w:rsidRPr="004656D2">
        <w:rPr>
          <w:i/>
        </w:rPr>
        <w:t>Vzhledem ke skutečnosti, že po vyhlášení rozsudku se mladistvý, zákonní zástupci mladistvého, státní zástupce, oddělení sociálně právní ochrany dětí Městského úřadu Blansko, výslovně vzdali odvolání, přičemž všechny výše uvedené procesní strany souhlasily s vyhotovením zjednodušeného rozsudku podle § 129 odst. 2 trestního řádu, soud vyhotovil rozhodnutí, které neobsahuje odůvodnění.</w:t>
      </w:r>
    </w:p>
    <w:p w14:paraId="51F8F25E" w14:textId="77777777" w:rsidR="008A0B5D" w:rsidRDefault="008A0B5D" w:rsidP="008A0B5D">
      <w:pPr>
        <w:pStyle w:val="Nadpisstirozsudku"/>
      </w:pPr>
      <w:r>
        <w:t>Poučení:</w:t>
      </w:r>
    </w:p>
    <w:p w14:paraId="5B730DB8" w14:textId="77777777" w:rsidR="004656D2" w:rsidRDefault="004656D2" w:rsidP="004656D2">
      <w:r w:rsidRPr="004656D2">
        <w:t>Proti tomuto rozsudku je možno podat odvolání do osmi dnů od jeho doručení k Vrchnímu soudu v Olomouci, soudu pro mládež prostřednictvím Krajského soudu v Brně, soudu pro mládež.</w:t>
      </w:r>
    </w:p>
    <w:p w14:paraId="6CA120BE" w14:textId="77777777" w:rsidR="004656D2" w:rsidRDefault="004656D2" w:rsidP="004656D2">
      <w:r w:rsidRPr="004656D2">
        <w:t>V neprospěch obžalovaného může rozsudek napadnout odvoláním jen státní zástupce; toliko pokud jde o povinnost k náhradě škody, má toto právo též poškozený, který uplatnil nárok na náhradu škody.</w:t>
      </w:r>
    </w:p>
    <w:p w14:paraId="2F241C27" w14:textId="77777777" w:rsidR="004656D2" w:rsidRDefault="004656D2" w:rsidP="004656D2">
      <w:r w:rsidRPr="004656D2">
        <w:t>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omezen ve svéprávnosti (mladistvý), může i proti vůli obžalovaného za něho v jeho prospěch odvolání podat též jeho opatrovník a jeho obhájce.</w:t>
      </w:r>
    </w:p>
    <w:p w14:paraId="14222EF7" w14:textId="77777777" w:rsidR="004656D2" w:rsidRDefault="004656D2" w:rsidP="004656D2">
      <w:r w:rsidRPr="004656D2">
        <w:t>Odvolání se podává u soudu, proti jehož rozsudku směřuje, a to do osmi dnů od doručení opisu rozsudku.</w:t>
      </w:r>
    </w:p>
    <w:p w14:paraId="2F9BAA2E" w14:textId="77777777" w:rsidR="004656D2" w:rsidRDefault="004656D2" w:rsidP="004656D2">
      <w:r w:rsidRPr="004656D2">
        <w:t>Jestliže se rozsudek doručuje jak obžalovanému, tak i jeho obhájci a zákonnému zástupci, běží lhůta od toho doručení, které bylo provedeno nejpozději.</w:t>
      </w:r>
    </w:p>
    <w:p w14:paraId="3F0A936A" w14:textId="77777777" w:rsidR="004656D2" w:rsidRDefault="004656D2" w:rsidP="004656D2">
      <w:r w:rsidRPr="004656D2">
        <w:t>Ostatním osobám vyjmenovaným shora, s výjimkou státního zástupce, končí lhůta týmž dnem jako obžalovanému.</w:t>
      </w:r>
    </w:p>
    <w:p w14:paraId="15F93313" w14:textId="77777777" w:rsidR="004656D2" w:rsidRDefault="004656D2" w:rsidP="004656D2">
      <w:r w:rsidRPr="004656D2">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372B799F" w14:textId="77777777" w:rsidR="004656D2" w:rsidRDefault="004656D2" w:rsidP="004656D2">
      <w:r w:rsidRPr="004656D2">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 (§ 246 odst. 1, odst. 2 tr. ř).</w:t>
      </w:r>
    </w:p>
    <w:p w14:paraId="39D4AD37" w14:textId="77777777" w:rsidR="004656D2" w:rsidRDefault="004656D2" w:rsidP="004656D2">
      <w:r w:rsidRPr="004656D2">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5676EA65" w14:textId="2F05FB76" w:rsidR="006B14EC" w:rsidRPr="004656D2" w:rsidRDefault="004656D2" w:rsidP="004656D2">
      <w:r w:rsidRPr="004656D2">
        <w:lastRenderedPageBreak/>
        <w:t>Odvolacím soudem bude odmítnuto odvolání, které nesplňuje náležitosti obsahu odvolání (§ 253 odst. 3 tr.ř.).</w:t>
      </w:r>
    </w:p>
    <w:p w14:paraId="2B0B1443" w14:textId="35B9709D" w:rsidR="006B14EC" w:rsidRPr="001F0625" w:rsidRDefault="004656D2" w:rsidP="006B14EC">
      <w:pPr>
        <w:keepNext/>
        <w:spacing w:before="960"/>
        <w:rPr>
          <w:szCs w:val="22"/>
        </w:rPr>
      </w:pPr>
      <w:r>
        <w:rPr>
          <w:szCs w:val="22"/>
        </w:rPr>
        <w:t>Brno</w:t>
      </w:r>
      <w:r w:rsidR="006B14EC" w:rsidRPr="001F0625">
        <w:rPr>
          <w:szCs w:val="22"/>
        </w:rPr>
        <w:t xml:space="preserve"> </w:t>
      </w:r>
      <w:r>
        <w:t>15. července 2020</w:t>
      </w:r>
    </w:p>
    <w:p w14:paraId="63151392" w14:textId="6C2B3C22" w:rsidR="006B69A5" w:rsidRDefault="004656D2" w:rsidP="00845CC2">
      <w:pPr>
        <w:keepNext/>
        <w:spacing w:before="480"/>
        <w:jc w:val="left"/>
      </w:pPr>
      <w:r>
        <w:t>Mgr. Adam Kafka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E953" w14:textId="77777777" w:rsidR="004656D2" w:rsidRDefault="004656D2" w:rsidP="00B83118">
      <w:pPr>
        <w:spacing w:after="0"/>
      </w:pPr>
      <w:r>
        <w:separator/>
      </w:r>
    </w:p>
  </w:endnote>
  <w:endnote w:type="continuationSeparator" w:id="0">
    <w:p w14:paraId="34AB9C66" w14:textId="77777777" w:rsidR="004656D2" w:rsidRDefault="004656D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C4AE" w14:textId="77777777" w:rsidR="004656D2" w:rsidRDefault="004656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0199" w14:textId="77777777" w:rsidR="004656D2" w:rsidRDefault="004656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E63D" w14:textId="77777777" w:rsidR="004656D2" w:rsidRDefault="004656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CCBE" w14:textId="77777777" w:rsidR="004656D2" w:rsidRDefault="004656D2" w:rsidP="00B83118">
      <w:pPr>
        <w:spacing w:after="0"/>
      </w:pPr>
      <w:r>
        <w:separator/>
      </w:r>
    </w:p>
  </w:footnote>
  <w:footnote w:type="continuationSeparator" w:id="0">
    <w:p w14:paraId="58DE1051" w14:textId="77777777" w:rsidR="004656D2" w:rsidRDefault="004656D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56F4" w14:textId="77777777" w:rsidR="004656D2" w:rsidRDefault="004656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F1A0" w14:textId="06BBF788"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4656D2">
      <w:t>2 Tm 6/2019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B96E" w14:textId="3509FA92" w:rsidR="00B83118" w:rsidRDefault="00B83118" w:rsidP="00B83118">
    <w:pPr>
      <w:pStyle w:val="Zhlav"/>
      <w:jc w:val="right"/>
    </w:pPr>
    <w:r>
      <w:t xml:space="preserve">Číslo jednací: </w:t>
    </w:r>
    <w:r w:rsidR="004656D2">
      <w:t>2 Tm 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7940667">
    <w:abstractNumId w:val="2"/>
  </w:num>
  <w:num w:numId="2" w16cid:durableId="1789658634">
    <w:abstractNumId w:val="1"/>
  </w:num>
  <w:num w:numId="3" w16cid:durableId="1820998794">
    <w:abstractNumId w:val="0"/>
  </w:num>
  <w:num w:numId="4" w16cid:durableId="291056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656D2"/>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A4F5"/>
  <w15:docId w15:val="{6DB297DC-7EE1-43A7-95D4-3F6A3DB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8030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2023-10-03T13:28:00Z</dcterms:created>
  <dcterms:modified xsi:type="dcterms:W3CDTF">2023-10-03T13:28:00Z</dcterms:modified>
</cp:coreProperties>
</file>