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F4E" w:rsidRPr="00246A75" w:rsidRDefault="00331F4E" w:rsidP="00331F4E">
      <w:pPr>
        <w:pStyle w:val="Nadpis1"/>
        <w:tabs>
          <w:tab w:val="right" w:pos="9356"/>
        </w:tabs>
        <w:spacing w:before="0"/>
        <w:rPr>
          <w:rFonts w:ascii="Garamond" w:hAnsi="Garamond"/>
          <w:i w:val="0"/>
          <w:sz w:val="24"/>
          <w:szCs w:val="24"/>
        </w:rPr>
      </w:pPr>
      <w:r w:rsidRPr="00246A75">
        <w:rPr>
          <w:rFonts w:ascii="Garamond" w:hAnsi="Garamond"/>
          <w:sz w:val="24"/>
          <w:szCs w:val="24"/>
        </w:rPr>
        <w:t>Okresní soud v Ústí nad Orlicí</w:t>
      </w:r>
      <w:r w:rsidRPr="00246A75">
        <w:rPr>
          <w:rFonts w:ascii="Garamond" w:hAnsi="Garamond"/>
          <w:sz w:val="24"/>
          <w:szCs w:val="24"/>
        </w:rPr>
        <w:tab/>
      </w:r>
      <w:proofErr w:type="spellStart"/>
      <w:r w:rsidRPr="00246A75">
        <w:rPr>
          <w:rFonts w:ascii="Garamond" w:hAnsi="Garamond"/>
          <w:i w:val="0"/>
          <w:sz w:val="24"/>
          <w:szCs w:val="24"/>
        </w:rPr>
        <w:t>Spr</w:t>
      </w:r>
      <w:proofErr w:type="spellEnd"/>
      <w:r w:rsidRPr="00246A75">
        <w:rPr>
          <w:rFonts w:ascii="Garamond" w:hAnsi="Garamond"/>
          <w:i w:val="0"/>
          <w:sz w:val="24"/>
          <w:szCs w:val="24"/>
        </w:rPr>
        <w:t xml:space="preserve"> 626/2019</w:t>
      </w:r>
    </w:p>
    <w:p w:rsidR="00331F4E" w:rsidRPr="00246A75" w:rsidRDefault="00331F4E" w:rsidP="00331F4E">
      <w:pPr>
        <w:rPr>
          <w:rFonts w:ascii="Garamond" w:hAnsi="Garamond"/>
          <w:sz w:val="24"/>
          <w:szCs w:val="24"/>
        </w:rPr>
      </w:pPr>
    </w:p>
    <w:p w:rsidR="00331F4E" w:rsidRPr="00246A75" w:rsidRDefault="00331F4E" w:rsidP="00331F4E">
      <w:pPr>
        <w:rPr>
          <w:rFonts w:ascii="Garamond" w:hAnsi="Garamond"/>
          <w:sz w:val="24"/>
          <w:szCs w:val="24"/>
        </w:rPr>
      </w:pPr>
    </w:p>
    <w:p w:rsidR="00331F4E" w:rsidRPr="00246A75" w:rsidRDefault="00331F4E" w:rsidP="00331F4E">
      <w:pPr>
        <w:pStyle w:val="Nadpis3"/>
        <w:spacing w:before="0" w:line="240" w:lineRule="auto"/>
        <w:rPr>
          <w:rFonts w:ascii="Garamond" w:hAnsi="Garamond"/>
          <w:szCs w:val="24"/>
        </w:rPr>
      </w:pPr>
      <w:r w:rsidRPr="00246A75">
        <w:rPr>
          <w:rFonts w:ascii="Garamond" w:hAnsi="Garamond"/>
          <w:szCs w:val="24"/>
        </w:rPr>
        <w:t>Rozvrh práce</w:t>
      </w:r>
    </w:p>
    <w:p w:rsidR="00331F4E" w:rsidRPr="00246A75" w:rsidRDefault="00331F4E" w:rsidP="00331F4E">
      <w:pPr>
        <w:pStyle w:val="Nadpis3"/>
        <w:spacing w:before="0" w:line="240" w:lineRule="auto"/>
        <w:rPr>
          <w:rFonts w:ascii="Garamond" w:hAnsi="Garamond"/>
          <w:szCs w:val="24"/>
        </w:rPr>
      </w:pPr>
      <w:r w:rsidRPr="00246A75">
        <w:rPr>
          <w:rFonts w:ascii="Garamond" w:hAnsi="Garamond"/>
          <w:szCs w:val="24"/>
        </w:rPr>
        <w:t>na rok 2020</w:t>
      </w:r>
    </w:p>
    <w:p w:rsidR="00331F4E" w:rsidRPr="00246A75" w:rsidRDefault="00331F4E" w:rsidP="00331F4E">
      <w:pPr>
        <w:rPr>
          <w:rFonts w:ascii="Garamond" w:hAnsi="Garamond"/>
          <w:sz w:val="24"/>
          <w:szCs w:val="24"/>
        </w:rPr>
      </w:pPr>
    </w:p>
    <w:p w:rsidR="00331F4E" w:rsidRPr="00246A75" w:rsidRDefault="00331F4E" w:rsidP="00331F4E">
      <w:pPr>
        <w:rPr>
          <w:rFonts w:ascii="Garamond" w:hAnsi="Garamond"/>
          <w:sz w:val="24"/>
          <w:szCs w:val="24"/>
        </w:rPr>
      </w:pPr>
    </w:p>
    <w:p w:rsidR="00331F4E" w:rsidRPr="00246A75" w:rsidRDefault="00331F4E" w:rsidP="00331F4E">
      <w:pPr>
        <w:ind w:left="1701" w:hanging="1701"/>
        <w:jc w:val="both"/>
        <w:rPr>
          <w:rFonts w:ascii="Garamond" w:hAnsi="Garamond"/>
          <w:b/>
          <w:bCs/>
          <w:sz w:val="24"/>
          <w:szCs w:val="24"/>
        </w:rPr>
      </w:pPr>
      <w:r w:rsidRPr="00246A75">
        <w:rPr>
          <w:rFonts w:ascii="Garamond" w:hAnsi="Garamond"/>
          <w:b/>
          <w:bCs/>
          <w:sz w:val="24"/>
          <w:szCs w:val="24"/>
          <w:u w:val="single"/>
        </w:rPr>
        <w:t>Pracovní doba:</w:t>
      </w:r>
      <w:r w:rsidRPr="00246A75">
        <w:rPr>
          <w:rFonts w:ascii="Garamond" w:hAnsi="Garamond"/>
          <w:b/>
          <w:bCs/>
          <w:sz w:val="24"/>
          <w:szCs w:val="24"/>
        </w:rPr>
        <w:tab/>
        <w:t xml:space="preserve">Pružný pracovní týden dle </w:t>
      </w:r>
      <w:proofErr w:type="spellStart"/>
      <w:r w:rsidRPr="00246A75">
        <w:rPr>
          <w:rFonts w:ascii="Garamond" w:hAnsi="Garamond"/>
          <w:b/>
          <w:bCs/>
          <w:sz w:val="24"/>
          <w:szCs w:val="24"/>
        </w:rPr>
        <w:t>ust</w:t>
      </w:r>
      <w:proofErr w:type="spellEnd"/>
      <w:r w:rsidRPr="00246A75">
        <w:rPr>
          <w:rFonts w:ascii="Garamond" w:hAnsi="Garamond"/>
          <w:b/>
          <w:bCs/>
          <w:sz w:val="24"/>
          <w:szCs w:val="24"/>
        </w:rPr>
        <w:t>. § 85 zákoníku práce v celkové délce</w:t>
      </w:r>
    </w:p>
    <w:p w:rsidR="00331F4E" w:rsidRPr="00246A75" w:rsidRDefault="00331F4E" w:rsidP="00331F4E">
      <w:pPr>
        <w:ind w:left="1701"/>
        <w:jc w:val="both"/>
        <w:rPr>
          <w:rFonts w:ascii="Garamond" w:hAnsi="Garamond"/>
          <w:b/>
          <w:bCs/>
          <w:sz w:val="24"/>
          <w:szCs w:val="24"/>
        </w:rPr>
      </w:pPr>
      <w:r w:rsidRPr="00246A75">
        <w:rPr>
          <w:rFonts w:ascii="Garamond" w:hAnsi="Garamond"/>
          <w:b/>
          <w:bCs/>
          <w:sz w:val="24"/>
          <w:szCs w:val="24"/>
        </w:rPr>
        <w:t>40 hodin</w:t>
      </w:r>
    </w:p>
    <w:p w:rsidR="00331F4E" w:rsidRPr="00246A75" w:rsidRDefault="00331F4E" w:rsidP="00331F4E">
      <w:pPr>
        <w:pStyle w:val="xl22"/>
        <w:overflowPunct w:val="0"/>
        <w:autoSpaceDE w:val="0"/>
        <w:autoSpaceDN w:val="0"/>
        <w:adjustRightInd w:val="0"/>
        <w:spacing w:before="0" w:beforeAutospacing="0" w:after="0" w:afterAutospacing="0"/>
        <w:jc w:val="center"/>
        <w:textAlignment w:val="baseline"/>
        <w:rPr>
          <w:rFonts w:ascii="Garamond" w:hAnsi="Garamond"/>
          <w:b/>
        </w:rPr>
      </w:pPr>
      <w:r w:rsidRPr="00246A75">
        <w:rPr>
          <w:rFonts w:ascii="Garamond" w:hAnsi="Garamond"/>
          <w:b/>
        </w:rPr>
        <w:t>základní pracovní doba</w:t>
      </w:r>
    </w:p>
    <w:p w:rsidR="00331F4E" w:rsidRPr="00246A75" w:rsidRDefault="00331F4E" w:rsidP="00331F4E">
      <w:pPr>
        <w:pStyle w:val="xl22"/>
        <w:overflowPunct w:val="0"/>
        <w:autoSpaceDE w:val="0"/>
        <w:autoSpaceDN w:val="0"/>
        <w:adjustRightInd w:val="0"/>
        <w:spacing w:before="0" w:beforeAutospacing="0" w:after="0" w:afterAutospacing="0"/>
        <w:jc w:val="center"/>
        <w:textAlignment w:val="baseline"/>
        <w:rPr>
          <w:rFonts w:ascii="Garamond" w:hAnsi="Garamond"/>
        </w:rPr>
      </w:pPr>
      <w:r w:rsidRPr="00246A75">
        <w:rPr>
          <w:rFonts w:ascii="Garamond" w:hAnsi="Garamond"/>
        </w:rPr>
        <w:t xml:space="preserve">Po – Čt </w:t>
      </w:r>
      <w:r w:rsidRPr="00246A75">
        <w:rPr>
          <w:rFonts w:ascii="Garamond" w:hAnsi="Garamond"/>
        </w:rPr>
        <w:tab/>
        <w:t>8:00 – 14:00 hod.</w:t>
      </w:r>
    </w:p>
    <w:p w:rsidR="00331F4E" w:rsidRPr="00246A75" w:rsidRDefault="00331F4E" w:rsidP="00331F4E">
      <w:pPr>
        <w:pStyle w:val="xl22"/>
        <w:overflowPunct w:val="0"/>
        <w:autoSpaceDE w:val="0"/>
        <w:autoSpaceDN w:val="0"/>
        <w:adjustRightInd w:val="0"/>
        <w:spacing w:before="0" w:beforeAutospacing="0" w:after="0" w:afterAutospacing="0"/>
        <w:jc w:val="center"/>
        <w:textAlignment w:val="baseline"/>
        <w:rPr>
          <w:rFonts w:ascii="Garamond" w:hAnsi="Garamond"/>
        </w:rPr>
      </w:pPr>
      <w:r w:rsidRPr="00246A75">
        <w:rPr>
          <w:rFonts w:ascii="Garamond" w:hAnsi="Garamond"/>
        </w:rPr>
        <w:t>Pá</w:t>
      </w:r>
      <w:r w:rsidRPr="00246A75">
        <w:rPr>
          <w:rFonts w:ascii="Garamond" w:hAnsi="Garamond"/>
        </w:rPr>
        <w:tab/>
      </w:r>
      <w:r w:rsidRPr="00246A75">
        <w:rPr>
          <w:rFonts w:ascii="Garamond" w:hAnsi="Garamond"/>
        </w:rPr>
        <w:tab/>
        <w:t>8:00 – 13:30 hod.</w:t>
      </w:r>
    </w:p>
    <w:p w:rsidR="00331F4E" w:rsidRPr="00246A75" w:rsidRDefault="00331F4E" w:rsidP="00331F4E">
      <w:pPr>
        <w:pStyle w:val="xl22"/>
        <w:overflowPunct w:val="0"/>
        <w:autoSpaceDE w:val="0"/>
        <w:autoSpaceDN w:val="0"/>
        <w:adjustRightInd w:val="0"/>
        <w:spacing w:before="0" w:beforeAutospacing="0" w:after="0" w:afterAutospacing="0"/>
        <w:textAlignment w:val="baseline"/>
        <w:rPr>
          <w:rFonts w:ascii="Garamond" w:hAnsi="Garamond"/>
        </w:rPr>
      </w:pPr>
    </w:p>
    <w:p w:rsidR="00331F4E" w:rsidRPr="00246A75" w:rsidRDefault="00331F4E" w:rsidP="00331F4E">
      <w:pPr>
        <w:pStyle w:val="xl22"/>
        <w:overflowPunct w:val="0"/>
        <w:autoSpaceDE w:val="0"/>
        <w:autoSpaceDN w:val="0"/>
        <w:adjustRightInd w:val="0"/>
        <w:spacing w:before="0" w:beforeAutospacing="0" w:after="0" w:afterAutospacing="0"/>
        <w:jc w:val="center"/>
        <w:textAlignment w:val="baseline"/>
        <w:rPr>
          <w:rFonts w:ascii="Garamond" w:hAnsi="Garamond"/>
          <w:b/>
        </w:rPr>
      </w:pPr>
      <w:r w:rsidRPr="00246A75">
        <w:rPr>
          <w:rFonts w:ascii="Garamond" w:hAnsi="Garamond"/>
          <w:b/>
        </w:rPr>
        <w:t>volná pracovní doba</w:t>
      </w:r>
    </w:p>
    <w:p w:rsidR="00331F4E" w:rsidRPr="00246A75" w:rsidRDefault="00331F4E" w:rsidP="00331F4E">
      <w:pPr>
        <w:pStyle w:val="xl22"/>
        <w:overflowPunct w:val="0"/>
        <w:autoSpaceDE w:val="0"/>
        <w:autoSpaceDN w:val="0"/>
        <w:adjustRightInd w:val="0"/>
        <w:spacing w:before="0" w:beforeAutospacing="0" w:after="0" w:afterAutospacing="0"/>
        <w:jc w:val="center"/>
        <w:textAlignment w:val="baseline"/>
        <w:rPr>
          <w:rFonts w:ascii="Garamond" w:hAnsi="Garamond"/>
        </w:rPr>
      </w:pPr>
      <w:r w:rsidRPr="00246A75">
        <w:rPr>
          <w:rFonts w:ascii="Garamond" w:hAnsi="Garamond"/>
        </w:rPr>
        <w:t>Po – Čt</w:t>
      </w:r>
      <w:r w:rsidRPr="00246A75">
        <w:rPr>
          <w:rFonts w:ascii="Garamond" w:hAnsi="Garamond"/>
        </w:rPr>
        <w:tab/>
        <w:t>6:00 – 18:00 hod.</w:t>
      </w:r>
    </w:p>
    <w:p w:rsidR="00331F4E" w:rsidRPr="00246A75" w:rsidRDefault="00331F4E" w:rsidP="00331F4E">
      <w:pPr>
        <w:pStyle w:val="xl22"/>
        <w:overflowPunct w:val="0"/>
        <w:autoSpaceDE w:val="0"/>
        <w:autoSpaceDN w:val="0"/>
        <w:adjustRightInd w:val="0"/>
        <w:spacing w:before="0" w:beforeAutospacing="0" w:after="0" w:afterAutospacing="0"/>
        <w:jc w:val="center"/>
        <w:textAlignment w:val="baseline"/>
        <w:rPr>
          <w:rFonts w:ascii="Garamond" w:hAnsi="Garamond"/>
        </w:rPr>
      </w:pPr>
      <w:r w:rsidRPr="00246A75">
        <w:rPr>
          <w:rFonts w:ascii="Garamond" w:hAnsi="Garamond"/>
        </w:rPr>
        <w:t>Pá</w:t>
      </w:r>
      <w:r w:rsidRPr="00246A75">
        <w:rPr>
          <w:rFonts w:ascii="Garamond" w:hAnsi="Garamond"/>
        </w:rPr>
        <w:tab/>
      </w:r>
      <w:r w:rsidRPr="00246A75">
        <w:rPr>
          <w:rFonts w:ascii="Garamond" w:hAnsi="Garamond"/>
        </w:rPr>
        <w:tab/>
        <w:t>6:00 – 16:00 hod.</w:t>
      </w:r>
    </w:p>
    <w:p w:rsidR="00331F4E" w:rsidRPr="00246A75" w:rsidRDefault="00331F4E" w:rsidP="00331F4E">
      <w:pPr>
        <w:rPr>
          <w:rFonts w:ascii="Garamond" w:hAnsi="Garamond"/>
          <w:sz w:val="24"/>
          <w:szCs w:val="24"/>
        </w:rPr>
      </w:pPr>
    </w:p>
    <w:p w:rsidR="00331F4E" w:rsidRPr="00246A75" w:rsidRDefault="00331F4E" w:rsidP="00331F4E">
      <w:pPr>
        <w:rPr>
          <w:rFonts w:ascii="Garamond" w:hAnsi="Garamond"/>
          <w:sz w:val="24"/>
          <w:szCs w:val="24"/>
        </w:rPr>
      </w:pPr>
    </w:p>
    <w:p w:rsidR="00331F4E" w:rsidRPr="00246A75" w:rsidRDefault="00331F4E" w:rsidP="00331F4E">
      <w:pPr>
        <w:pStyle w:val="Bezmezer"/>
        <w:ind w:left="2552" w:hanging="2552"/>
        <w:jc w:val="center"/>
        <w:rPr>
          <w:rFonts w:ascii="Garamond" w:hAnsi="Garamond"/>
          <w:b/>
          <w:sz w:val="28"/>
          <w:szCs w:val="24"/>
          <w:u w:val="single"/>
        </w:rPr>
      </w:pPr>
      <w:r w:rsidRPr="00246A75">
        <w:rPr>
          <w:rFonts w:ascii="Garamond" w:hAnsi="Garamond"/>
          <w:b/>
          <w:sz w:val="28"/>
          <w:szCs w:val="24"/>
          <w:u w:val="single"/>
        </w:rPr>
        <w:t>doba pro styk s občany</w:t>
      </w:r>
    </w:p>
    <w:p w:rsidR="00331F4E" w:rsidRPr="00246A75" w:rsidRDefault="00331F4E" w:rsidP="00331F4E">
      <w:pPr>
        <w:pStyle w:val="Bezmezer"/>
        <w:ind w:left="2552" w:hanging="1843"/>
        <w:jc w:val="both"/>
        <w:rPr>
          <w:rFonts w:ascii="Garamond" w:hAnsi="Garamond"/>
          <w:b/>
          <w:sz w:val="24"/>
          <w:szCs w:val="24"/>
        </w:rPr>
      </w:pPr>
      <w:r w:rsidRPr="00246A75">
        <w:rPr>
          <w:rFonts w:ascii="Garamond" w:hAnsi="Garamond"/>
          <w:b/>
          <w:i/>
          <w:sz w:val="24"/>
          <w:szCs w:val="24"/>
        </w:rPr>
        <w:lastRenderedPageBreak/>
        <w:t>pro účely nahlížení do spisů, pořizování výpisů ze spisů a vyznačování právní moci</w:t>
      </w:r>
    </w:p>
    <w:p w:rsidR="00331F4E" w:rsidRPr="00246A75" w:rsidRDefault="00331F4E" w:rsidP="00331F4E">
      <w:pPr>
        <w:pStyle w:val="Nadpis5"/>
        <w:spacing w:before="0"/>
        <w:jc w:val="center"/>
        <w:rPr>
          <w:rFonts w:ascii="Garamond" w:hAnsi="Garamond"/>
          <w:b/>
          <w:sz w:val="24"/>
          <w:szCs w:val="24"/>
        </w:rPr>
      </w:pPr>
      <w:r w:rsidRPr="00246A75">
        <w:rPr>
          <w:rFonts w:ascii="Garamond" w:hAnsi="Garamond"/>
          <w:b/>
          <w:sz w:val="24"/>
          <w:szCs w:val="24"/>
        </w:rPr>
        <w:t xml:space="preserve"> Po</w:t>
      </w:r>
      <w:r w:rsidRPr="00246A75">
        <w:rPr>
          <w:rFonts w:ascii="Garamond" w:hAnsi="Garamond"/>
          <w:b/>
          <w:sz w:val="24"/>
          <w:szCs w:val="24"/>
        </w:rPr>
        <w:tab/>
      </w:r>
      <w:r w:rsidRPr="00246A75">
        <w:rPr>
          <w:rFonts w:ascii="Garamond" w:hAnsi="Garamond"/>
          <w:b/>
          <w:sz w:val="24"/>
          <w:szCs w:val="24"/>
        </w:rPr>
        <w:tab/>
        <w:t xml:space="preserve"> 8:00 – 16:30</w:t>
      </w:r>
      <w:r w:rsidRPr="00246A75">
        <w:rPr>
          <w:rFonts w:ascii="Garamond" w:hAnsi="Garamond"/>
          <w:b/>
          <w:sz w:val="24"/>
          <w:szCs w:val="24"/>
        </w:rPr>
        <w:tab/>
      </w:r>
      <w:r w:rsidRPr="00246A75">
        <w:rPr>
          <w:rFonts w:ascii="Garamond" w:hAnsi="Garamond"/>
          <w:b/>
          <w:sz w:val="24"/>
          <w:szCs w:val="24"/>
        </w:rPr>
        <w:tab/>
      </w:r>
      <w:r w:rsidRPr="00246A75">
        <w:rPr>
          <w:rFonts w:ascii="Garamond" w:hAnsi="Garamond"/>
          <w:b/>
          <w:sz w:val="24"/>
          <w:szCs w:val="24"/>
        </w:rPr>
        <w:tab/>
      </w:r>
    </w:p>
    <w:p w:rsidR="00331F4E" w:rsidRPr="00246A75" w:rsidRDefault="00331F4E" w:rsidP="00331F4E">
      <w:pPr>
        <w:pStyle w:val="Nadpis5"/>
        <w:spacing w:before="0"/>
        <w:jc w:val="center"/>
        <w:rPr>
          <w:rFonts w:ascii="Garamond" w:hAnsi="Garamond"/>
          <w:b/>
          <w:sz w:val="24"/>
          <w:szCs w:val="24"/>
        </w:rPr>
      </w:pPr>
      <w:r w:rsidRPr="00246A75">
        <w:rPr>
          <w:rFonts w:ascii="Garamond" w:hAnsi="Garamond"/>
          <w:b/>
          <w:sz w:val="24"/>
          <w:szCs w:val="24"/>
        </w:rPr>
        <w:t>Út, Čt</w:t>
      </w:r>
      <w:r w:rsidRPr="00246A75">
        <w:rPr>
          <w:rFonts w:ascii="Garamond" w:hAnsi="Garamond"/>
          <w:b/>
          <w:sz w:val="24"/>
          <w:szCs w:val="24"/>
        </w:rPr>
        <w:tab/>
      </w:r>
      <w:r w:rsidRPr="00246A75">
        <w:rPr>
          <w:rFonts w:ascii="Garamond" w:hAnsi="Garamond"/>
          <w:b/>
          <w:sz w:val="24"/>
          <w:szCs w:val="24"/>
        </w:rPr>
        <w:tab/>
        <w:t>7:00 – 11:00</w:t>
      </w:r>
      <w:r w:rsidRPr="00246A75">
        <w:rPr>
          <w:rFonts w:ascii="Garamond" w:hAnsi="Garamond"/>
          <w:b/>
          <w:sz w:val="24"/>
          <w:szCs w:val="24"/>
        </w:rPr>
        <w:tab/>
        <w:t>12:00 – 14:00</w:t>
      </w:r>
    </w:p>
    <w:p w:rsidR="00331F4E" w:rsidRPr="00246A75" w:rsidRDefault="00331F4E" w:rsidP="00331F4E">
      <w:pPr>
        <w:pStyle w:val="Nadpis5"/>
        <w:spacing w:before="0"/>
        <w:jc w:val="center"/>
        <w:rPr>
          <w:rFonts w:ascii="Garamond" w:hAnsi="Garamond"/>
          <w:b/>
          <w:sz w:val="24"/>
          <w:szCs w:val="24"/>
        </w:rPr>
      </w:pPr>
      <w:r w:rsidRPr="00246A75">
        <w:rPr>
          <w:rFonts w:ascii="Garamond" w:hAnsi="Garamond"/>
          <w:b/>
          <w:sz w:val="24"/>
          <w:szCs w:val="24"/>
        </w:rPr>
        <w:t>St</w:t>
      </w:r>
      <w:r w:rsidRPr="00246A75">
        <w:rPr>
          <w:rFonts w:ascii="Garamond" w:hAnsi="Garamond"/>
          <w:b/>
          <w:sz w:val="24"/>
          <w:szCs w:val="24"/>
        </w:rPr>
        <w:tab/>
      </w:r>
      <w:r w:rsidRPr="00246A75">
        <w:rPr>
          <w:rFonts w:ascii="Garamond" w:hAnsi="Garamond"/>
          <w:b/>
          <w:sz w:val="24"/>
          <w:szCs w:val="24"/>
        </w:rPr>
        <w:tab/>
        <w:t>7:00 – 11:00</w:t>
      </w:r>
      <w:r w:rsidRPr="00246A75">
        <w:rPr>
          <w:rFonts w:ascii="Garamond" w:hAnsi="Garamond"/>
          <w:b/>
          <w:sz w:val="24"/>
          <w:szCs w:val="24"/>
        </w:rPr>
        <w:tab/>
        <w:t>12:00 – 14:30</w:t>
      </w:r>
    </w:p>
    <w:p w:rsidR="00331F4E" w:rsidRPr="00246A75" w:rsidRDefault="00331F4E" w:rsidP="00331F4E">
      <w:pPr>
        <w:jc w:val="center"/>
        <w:rPr>
          <w:rFonts w:ascii="Garamond" w:hAnsi="Garamond"/>
          <w:b/>
          <w:sz w:val="24"/>
          <w:szCs w:val="24"/>
        </w:rPr>
      </w:pPr>
      <w:r w:rsidRPr="00246A75">
        <w:rPr>
          <w:rFonts w:ascii="Garamond" w:hAnsi="Garamond"/>
          <w:b/>
          <w:sz w:val="24"/>
          <w:szCs w:val="24"/>
        </w:rPr>
        <w:t>Pá</w:t>
      </w:r>
      <w:r w:rsidRPr="00246A75">
        <w:rPr>
          <w:rFonts w:ascii="Garamond" w:hAnsi="Garamond"/>
          <w:b/>
          <w:sz w:val="24"/>
          <w:szCs w:val="24"/>
        </w:rPr>
        <w:tab/>
      </w:r>
      <w:r w:rsidRPr="00246A75">
        <w:rPr>
          <w:rFonts w:ascii="Garamond" w:hAnsi="Garamond"/>
          <w:b/>
          <w:sz w:val="24"/>
          <w:szCs w:val="24"/>
        </w:rPr>
        <w:tab/>
        <w:t>7:00 – 11:00</w:t>
      </w:r>
      <w:r w:rsidRPr="00246A75">
        <w:rPr>
          <w:rFonts w:ascii="Garamond" w:hAnsi="Garamond"/>
          <w:b/>
          <w:sz w:val="24"/>
          <w:szCs w:val="24"/>
        </w:rPr>
        <w:tab/>
        <w:t>12:00 – 13:30</w:t>
      </w:r>
    </w:p>
    <w:p w:rsidR="00331F4E" w:rsidRPr="00246A75" w:rsidRDefault="00331F4E" w:rsidP="00331F4E">
      <w:pPr>
        <w:rPr>
          <w:rFonts w:ascii="Garamond" w:hAnsi="Garamond"/>
          <w:sz w:val="24"/>
          <w:szCs w:val="24"/>
        </w:rPr>
      </w:pPr>
    </w:p>
    <w:p w:rsidR="00331F4E" w:rsidRPr="00246A75" w:rsidRDefault="00331F4E" w:rsidP="00331F4E">
      <w:pPr>
        <w:rPr>
          <w:rFonts w:ascii="Garamond" w:hAnsi="Garamond"/>
          <w:sz w:val="24"/>
          <w:szCs w:val="24"/>
        </w:rPr>
      </w:pPr>
    </w:p>
    <w:p w:rsidR="00331F4E" w:rsidRPr="00246A75" w:rsidRDefault="00331F4E" w:rsidP="00331F4E">
      <w:pPr>
        <w:pStyle w:val="Bezmezer"/>
        <w:ind w:left="705"/>
        <w:jc w:val="both"/>
        <w:rPr>
          <w:rFonts w:ascii="Garamond" w:hAnsi="Garamond"/>
          <w:b/>
          <w:sz w:val="24"/>
          <w:szCs w:val="24"/>
        </w:rPr>
      </w:pPr>
      <w:r w:rsidRPr="00246A75">
        <w:rPr>
          <w:rFonts w:ascii="Garamond" w:hAnsi="Garamond"/>
          <w:b/>
          <w:i/>
          <w:sz w:val="24"/>
          <w:szCs w:val="24"/>
        </w:rPr>
        <w:t xml:space="preserve">pro účely sepisování návrhů do protokolu ve věcech péče o </w:t>
      </w:r>
      <w:proofErr w:type="spellStart"/>
      <w:r w:rsidRPr="00246A75">
        <w:rPr>
          <w:rFonts w:ascii="Garamond" w:hAnsi="Garamond"/>
          <w:b/>
          <w:i/>
          <w:sz w:val="24"/>
          <w:szCs w:val="24"/>
        </w:rPr>
        <w:t>nezl</w:t>
      </w:r>
      <w:proofErr w:type="spellEnd"/>
      <w:r w:rsidRPr="00246A75">
        <w:rPr>
          <w:rFonts w:ascii="Garamond" w:hAnsi="Garamond"/>
          <w:b/>
          <w:i/>
          <w:sz w:val="24"/>
          <w:szCs w:val="24"/>
        </w:rPr>
        <w:t>. děti, pozůstalostních a výkonů rozhodnutí</w:t>
      </w:r>
    </w:p>
    <w:p w:rsidR="00331F4E" w:rsidRPr="00246A75" w:rsidRDefault="00331F4E" w:rsidP="00331F4E">
      <w:pPr>
        <w:jc w:val="center"/>
        <w:rPr>
          <w:rFonts w:ascii="Garamond" w:hAnsi="Garamond"/>
          <w:b/>
          <w:sz w:val="24"/>
          <w:szCs w:val="24"/>
        </w:rPr>
      </w:pPr>
      <w:r w:rsidRPr="00246A75">
        <w:rPr>
          <w:rFonts w:ascii="Garamond" w:hAnsi="Garamond"/>
          <w:b/>
          <w:sz w:val="24"/>
          <w:szCs w:val="24"/>
        </w:rPr>
        <w:t>Po</w:t>
      </w:r>
      <w:r w:rsidRPr="00246A75">
        <w:rPr>
          <w:rFonts w:ascii="Garamond" w:hAnsi="Garamond"/>
          <w:b/>
          <w:sz w:val="24"/>
          <w:szCs w:val="24"/>
        </w:rPr>
        <w:tab/>
      </w:r>
      <w:r w:rsidRPr="00246A75">
        <w:rPr>
          <w:rFonts w:ascii="Garamond" w:hAnsi="Garamond"/>
          <w:b/>
          <w:sz w:val="24"/>
          <w:szCs w:val="24"/>
        </w:rPr>
        <w:tab/>
        <w:t>8:00 – 11:00</w:t>
      </w:r>
      <w:r w:rsidRPr="00246A75">
        <w:rPr>
          <w:rFonts w:ascii="Garamond" w:hAnsi="Garamond"/>
          <w:b/>
          <w:sz w:val="24"/>
          <w:szCs w:val="24"/>
        </w:rPr>
        <w:tab/>
        <w:t>12:00 – 16:30</w:t>
      </w:r>
    </w:p>
    <w:p w:rsidR="00331F4E" w:rsidRPr="00246A75" w:rsidRDefault="00331F4E" w:rsidP="00331F4E">
      <w:pPr>
        <w:rPr>
          <w:rFonts w:ascii="Garamond" w:hAnsi="Garamond"/>
          <w:sz w:val="24"/>
          <w:szCs w:val="24"/>
        </w:rPr>
      </w:pPr>
    </w:p>
    <w:p w:rsidR="00331F4E" w:rsidRPr="00246A75" w:rsidRDefault="00331F4E" w:rsidP="00331F4E">
      <w:pPr>
        <w:rPr>
          <w:rFonts w:ascii="Garamond" w:hAnsi="Garamond"/>
          <w:sz w:val="24"/>
          <w:szCs w:val="24"/>
        </w:rPr>
      </w:pPr>
    </w:p>
    <w:p w:rsidR="00331F4E" w:rsidRPr="00246A75" w:rsidRDefault="00331F4E" w:rsidP="00331F4E">
      <w:pPr>
        <w:jc w:val="center"/>
        <w:rPr>
          <w:rFonts w:ascii="Garamond" w:hAnsi="Garamond"/>
          <w:sz w:val="28"/>
          <w:szCs w:val="24"/>
          <w:u w:val="single"/>
        </w:rPr>
      </w:pPr>
      <w:r w:rsidRPr="00246A75">
        <w:rPr>
          <w:rFonts w:ascii="Garamond" w:hAnsi="Garamond"/>
          <w:b/>
          <w:sz w:val="28"/>
          <w:szCs w:val="24"/>
          <w:u w:val="single"/>
        </w:rPr>
        <w:t>Podatelna a pokladna:</w:t>
      </w:r>
    </w:p>
    <w:p w:rsidR="00331F4E" w:rsidRPr="00246A75" w:rsidRDefault="00331F4E" w:rsidP="00331F4E">
      <w:pPr>
        <w:jc w:val="center"/>
        <w:rPr>
          <w:rFonts w:ascii="Garamond" w:hAnsi="Garamond"/>
          <w:b/>
          <w:sz w:val="24"/>
          <w:szCs w:val="24"/>
        </w:rPr>
      </w:pPr>
      <w:r w:rsidRPr="00246A75">
        <w:rPr>
          <w:rFonts w:ascii="Garamond" w:hAnsi="Garamond"/>
          <w:b/>
          <w:sz w:val="24"/>
          <w:szCs w:val="24"/>
        </w:rPr>
        <w:t xml:space="preserve"> Po</w:t>
      </w:r>
      <w:r w:rsidRPr="00246A75">
        <w:rPr>
          <w:rFonts w:ascii="Garamond" w:hAnsi="Garamond"/>
          <w:b/>
          <w:sz w:val="24"/>
          <w:szCs w:val="24"/>
        </w:rPr>
        <w:tab/>
      </w:r>
      <w:r w:rsidRPr="00246A75">
        <w:rPr>
          <w:rFonts w:ascii="Garamond" w:hAnsi="Garamond"/>
          <w:b/>
          <w:sz w:val="24"/>
          <w:szCs w:val="24"/>
        </w:rPr>
        <w:tab/>
        <w:t xml:space="preserve"> 8:00 -  16:30</w:t>
      </w:r>
      <w:r w:rsidRPr="00246A75">
        <w:rPr>
          <w:rFonts w:ascii="Garamond" w:hAnsi="Garamond"/>
          <w:b/>
          <w:sz w:val="24"/>
          <w:szCs w:val="24"/>
        </w:rPr>
        <w:tab/>
      </w:r>
      <w:r w:rsidRPr="00246A75">
        <w:rPr>
          <w:rFonts w:ascii="Garamond" w:hAnsi="Garamond"/>
          <w:b/>
          <w:sz w:val="24"/>
          <w:szCs w:val="24"/>
        </w:rPr>
        <w:tab/>
      </w:r>
      <w:r w:rsidRPr="00246A75">
        <w:rPr>
          <w:rFonts w:ascii="Garamond" w:hAnsi="Garamond"/>
          <w:b/>
          <w:sz w:val="24"/>
          <w:szCs w:val="24"/>
        </w:rPr>
        <w:tab/>
      </w:r>
    </w:p>
    <w:p w:rsidR="00331F4E" w:rsidRPr="00246A75" w:rsidRDefault="00331F4E" w:rsidP="00331F4E">
      <w:pPr>
        <w:pStyle w:val="Nadpis5"/>
        <w:spacing w:before="0"/>
        <w:jc w:val="center"/>
        <w:rPr>
          <w:rFonts w:ascii="Garamond" w:hAnsi="Garamond"/>
          <w:b/>
          <w:sz w:val="24"/>
          <w:szCs w:val="24"/>
        </w:rPr>
      </w:pPr>
      <w:r w:rsidRPr="00246A75">
        <w:rPr>
          <w:rFonts w:ascii="Garamond" w:hAnsi="Garamond"/>
          <w:b/>
          <w:sz w:val="24"/>
          <w:szCs w:val="24"/>
        </w:rPr>
        <w:t>Út, Čt</w:t>
      </w:r>
      <w:r w:rsidRPr="00246A75">
        <w:rPr>
          <w:rFonts w:ascii="Garamond" w:hAnsi="Garamond"/>
          <w:b/>
          <w:sz w:val="24"/>
          <w:szCs w:val="24"/>
        </w:rPr>
        <w:tab/>
      </w:r>
      <w:r w:rsidRPr="00246A75">
        <w:rPr>
          <w:rFonts w:ascii="Garamond" w:hAnsi="Garamond"/>
          <w:b/>
          <w:sz w:val="24"/>
          <w:szCs w:val="24"/>
        </w:rPr>
        <w:tab/>
        <w:t>7:00 – 11:00</w:t>
      </w:r>
      <w:r w:rsidRPr="00246A75">
        <w:rPr>
          <w:rFonts w:ascii="Garamond" w:hAnsi="Garamond"/>
          <w:b/>
          <w:sz w:val="24"/>
          <w:szCs w:val="24"/>
        </w:rPr>
        <w:tab/>
        <w:t>12:00 – 14:00</w:t>
      </w:r>
    </w:p>
    <w:p w:rsidR="00331F4E" w:rsidRPr="00246A75" w:rsidRDefault="00331F4E" w:rsidP="00331F4E">
      <w:pPr>
        <w:pStyle w:val="Nadpis5"/>
        <w:spacing w:before="0"/>
        <w:jc w:val="center"/>
        <w:rPr>
          <w:rFonts w:ascii="Garamond" w:hAnsi="Garamond"/>
          <w:b/>
          <w:sz w:val="24"/>
          <w:szCs w:val="24"/>
        </w:rPr>
      </w:pPr>
      <w:r w:rsidRPr="00246A75">
        <w:rPr>
          <w:rFonts w:ascii="Garamond" w:hAnsi="Garamond"/>
          <w:b/>
          <w:sz w:val="24"/>
          <w:szCs w:val="24"/>
        </w:rPr>
        <w:t>St</w:t>
      </w:r>
      <w:r w:rsidRPr="00246A75">
        <w:rPr>
          <w:rFonts w:ascii="Garamond" w:hAnsi="Garamond"/>
          <w:b/>
          <w:sz w:val="24"/>
          <w:szCs w:val="24"/>
        </w:rPr>
        <w:tab/>
      </w:r>
      <w:r w:rsidRPr="00246A75">
        <w:rPr>
          <w:rFonts w:ascii="Garamond" w:hAnsi="Garamond"/>
          <w:b/>
          <w:sz w:val="24"/>
          <w:szCs w:val="24"/>
        </w:rPr>
        <w:tab/>
        <w:t>7:00 – 11:00</w:t>
      </w:r>
      <w:r w:rsidRPr="00246A75">
        <w:rPr>
          <w:rFonts w:ascii="Garamond" w:hAnsi="Garamond"/>
          <w:b/>
          <w:sz w:val="24"/>
          <w:szCs w:val="24"/>
        </w:rPr>
        <w:tab/>
        <w:t>12:00 – 14:30</w:t>
      </w:r>
    </w:p>
    <w:p w:rsidR="00331F4E" w:rsidRPr="00246A75" w:rsidRDefault="00331F4E" w:rsidP="00331F4E">
      <w:pPr>
        <w:pStyle w:val="Nadpis5"/>
        <w:spacing w:before="0"/>
        <w:jc w:val="center"/>
        <w:rPr>
          <w:rFonts w:ascii="Garamond" w:hAnsi="Garamond"/>
          <w:b/>
          <w:sz w:val="24"/>
          <w:szCs w:val="24"/>
        </w:rPr>
      </w:pPr>
      <w:r w:rsidRPr="00246A75">
        <w:rPr>
          <w:rFonts w:ascii="Garamond" w:hAnsi="Garamond"/>
          <w:b/>
          <w:sz w:val="24"/>
          <w:szCs w:val="24"/>
        </w:rPr>
        <w:t>Pá</w:t>
      </w:r>
      <w:r w:rsidRPr="00246A75">
        <w:rPr>
          <w:rFonts w:ascii="Garamond" w:hAnsi="Garamond"/>
          <w:b/>
          <w:sz w:val="24"/>
          <w:szCs w:val="24"/>
        </w:rPr>
        <w:tab/>
      </w:r>
      <w:r w:rsidRPr="00246A75">
        <w:rPr>
          <w:rFonts w:ascii="Garamond" w:hAnsi="Garamond"/>
          <w:b/>
          <w:sz w:val="24"/>
          <w:szCs w:val="24"/>
        </w:rPr>
        <w:tab/>
        <w:t>7:00 – 11:00</w:t>
      </w:r>
      <w:r w:rsidRPr="00246A75">
        <w:rPr>
          <w:rFonts w:ascii="Garamond" w:hAnsi="Garamond"/>
          <w:b/>
          <w:sz w:val="24"/>
          <w:szCs w:val="24"/>
        </w:rPr>
        <w:tab/>
        <w:t>12:00 – 13:30</w:t>
      </w:r>
    </w:p>
    <w:p w:rsidR="00331F4E" w:rsidRPr="00246A75" w:rsidRDefault="00331F4E" w:rsidP="00331F4E">
      <w:pPr>
        <w:pStyle w:val="Zkladntext2"/>
        <w:spacing w:after="0" w:line="240" w:lineRule="auto"/>
        <w:rPr>
          <w:rFonts w:ascii="Garamond" w:hAnsi="Garamond"/>
          <w:sz w:val="24"/>
          <w:szCs w:val="24"/>
        </w:rPr>
      </w:pPr>
    </w:p>
    <w:p w:rsidR="00331F4E" w:rsidRPr="00246A75" w:rsidRDefault="00331F4E" w:rsidP="00331F4E">
      <w:pPr>
        <w:pStyle w:val="Zkladntext2"/>
        <w:spacing w:after="0" w:line="240" w:lineRule="auto"/>
        <w:rPr>
          <w:rFonts w:ascii="Garamond" w:hAnsi="Garamond"/>
          <w:sz w:val="24"/>
          <w:szCs w:val="24"/>
        </w:rPr>
      </w:pPr>
    </w:p>
    <w:p w:rsidR="00331F4E" w:rsidRPr="00246A75" w:rsidRDefault="00331F4E" w:rsidP="00331F4E">
      <w:pPr>
        <w:pStyle w:val="Zkladntext"/>
        <w:spacing w:before="0"/>
        <w:jc w:val="center"/>
        <w:rPr>
          <w:rFonts w:ascii="Garamond" w:hAnsi="Garamond"/>
          <w:b/>
          <w:sz w:val="24"/>
          <w:szCs w:val="24"/>
        </w:rPr>
      </w:pPr>
      <w:r w:rsidRPr="00246A75">
        <w:rPr>
          <w:rFonts w:ascii="Garamond" w:hAnsi="Garamond"/>
          <w:b/>
          <w:sz w:val="24"/>
          <w:szCs w:val="24"/>
        </w:rPr>
        <w:t>Doba pro podávání stížností a přijímání žádostí o informace:</w:t>
      </w:r>
    </w:p>
    <w:p w:rsidR="00331F4E" w:rsidRPr="00246A75" w:rsidRDefault="00331F4E" w:rsidP="00331F4E">
      <w:pPr>
        <w:pStyle w:val="Zkladntext"/>
        <w:spacing w:before="0"/>
        <w:jc w:val="center"/>
        <w:rPr>
          <w:rFonts w:ascii="Garamond" w:hAnsi="Garamond"/>
          <w:sz w:val="24"/>
          <w:szCs w:val="24"/>
        </w:rPr>
      </w:pPr>
      <w:r w:rsidRPr="00246A75">
        <w:rPr>
          <w:rFonts w:ascii="Garamond" w:hAnsi="Garamond"/>
          <w:sz w:val="24"/>
          <w:szCs w:val="24"/>
        </w:rPr>
        <w:lastRenderedPageBreak/>
        <w:t xml:space="preserve">denně po celou základní pracovní dobu č. </w:t>
      </w:r>
      <w:proofErr w:type="spellStart"/>
      <w:r w:rsidRPr="00246A75">
        <w:rPr>
          <w:rFonts w:ascii="Garamond" w:hAnsi="Garamond"/>
          <w:sz w:val="24"/>
          <w:szCs w:val="24"/>
        </w:rPr>
        <w:t>dv</w:t>
      </w:r>
      <w:proofErr w:type="spellEnd"/>
      <w:r w:rsidRPr="00246A75">
        <w:rPr>
          <w:rFonts w:ascii="Garamond" w:hAnsi="Garamond"/>
          <w:sz w:val="24"/>
          <w:szCs w:val="24"/>
        </w:rPr>
        <w:t>. 29/I.</w:t>
      </w:r>
    </w:p>
    <w:p w:rsidR="00331F4E" w:rsidRPr="00246A75" w:rsidRDefault="00331F4E" w:rsidP="00331F4E">
      <w:pPr>
        <w:pStyle w:val="Zkladntext"/>
        <w:spacing w:before="0"/>
        <w:rPr>
          <w:rFonts w:ascii="Garamond" w:hAnsi="Garamond"/>
          <w:sz w:val="24"/>
          <w:szCs w:val="24"/>
        </w:rPr>
      </w:pPr>
    </w:p>
    <w:p w:rsidR="00331F4E" w:rsidRPr="00246A75" w:rsidRDefault="00331F4E" w:rsidP="00331F4E">
      <w:pPr>
        <w:pStyle w:val="Zkladntext"/>
        <w:spacing w:before="0"/>
        <w:rPr>
          <w:rFonts w:ascii="Garamond" w:hAnsi="Garamond"/>
          <w:sz w:val="24"/>
          <w:szCs w:val="24"/>
        </w:rPr>
      </w:pPr>
    </w:p>
    <w:p w:rsidR="00331F4E" w:rsidRPr="00246A75" w:rsidRDefault="00331F4E" w:rsidP="00331F4E">
      <w:pPr>
        <w:pStyle w:val="Zkladntext"/>
        <w:spacing w:before="0"/>
        <w:jc w:val="center"/>
        <w:rPr>
          <w:rFonts w:ascii="Garamond" w:hAnsi="Garamond"/>
          <w:b/>
          <w:sz w:val="24"/>
          <w:szCs w:val="24"/>
          <w:u w:val="single"/>
        </w:rPr>
      </w:pPr>
      <w:r w:rsidRPr="00246A75">
        <w:rPr>
          <w:rFonts w:ascii="Garamond" w:hAnsi="Garamond"/>
          <w:b/>
          <w:sz w:val="24"/>
          <w:szCs w:val="24"/>
          <w:u w:val="single"/>
        </w:rPr>
        <w:t>Návštěvní dny u předsedy okresního soudu:</w:t>
      </w:r>
    </w:p>
    <w:p w:rsidR="00331F4E" w:rsidRPr="00246A75" w:rsidRDefault="00331F4E" w:rsidP="00331F4E">
      <w:pPr>
        <w:pStyle w:val="Zkladntext"/>
        <w:spacing w:before="0"/>
        <w:jc w:val="center"/>
        <w:rPr>
          <w:rFonts w:ascii="Garamond" w:hAnsi="Garamond"/>
          <w:sz w:val="24"/>
          <w:szCs w:val="24"/>
        </w:rPr>
      </w:pPr>
      <w:r w:rsidRPr="00246A75">
        <w:rPr>
          <w:rFonts w:ascii="Garamond" w:hAnsi="Garamond"/>
          <w:sz w:val="24"/>
          <w:szCs w:val="24"/>
        </w:rPr>
        <w:t>každá středa 9:00 – 14:00 hod. po předchozím objednání</w:t>
      </w:r>
    </w:p>
    <w:p w:rsidR="00331F4E" w:rsidRPr="00246A75" w:rsidRDefault="00331F4E" w:rsidP="00331F4E">
      <w:pPr>
        <w:rPr>
          <w:rFonts w:ascii="Garamond" w:hAnsi="Garamond"/>
          <w:sz w:val="24"/>
          <w:szCs w:val="24"/>
        </w:rPr>
      </w:pPr>
    </w:p>
    <w:p w:rsidR="00331F4E" w:rsidRPr="00246A75" w:rsidRDefault="00331F4E" w:rsidP="00331F4E">
      <w:pPr>
        <w:rPr>
          <w:rFonts w:ascii="Garamond" w:hAnsi="Garamond"/>
          <w:sz w:val="24"/>
          <w:szCs w:val="24"/>
        </w:rPr>
      </w:pPr>
      <w:r w:rsidRPr="00246A75">
        <w:rPr>
          <w:rFonts w:ascii="Garamond" w:hAnsi="Garamond"/>
          <w:sz w:val="24"/>
          <w:szCs w:val="24"/>
        </w:rPr>
        <w:br w:type="column"/>
      </w:r>
    </w:p>
    <w:p w:rsidR="00331F4E" w:rsidRPr="00246A75" w:rsidRDefault="00331F4E" w:rsidP="00331F4E">
      <w:pPr>
        <w:pStyle w:val="Nadpis2"/>
        <w:pBdr>
          <w:bottom w:val="single" w:sz="6" w:space="0" w:color="auto"/>
        </w:pBdr>
        <w:spacing w:before="0" w:line="240" w:lineRule="auto"/>
        <w:rPr>
          <w:rFonts w:ascii="Garamond" w:hAnsi="Garamond"/>
          <w:b/>
          <w:bCs/>
          <w:sz w:val="28"/>
          <w:szCs w:val="28"/>
        </w:rPr>
      </w:pPr>
      <w:r w:rsidRPr="00246A75">
        <w:rPr>
          <w:rFonts w:ascii="Garamond" w:hAnsi="Garamond"/>
          <w:b/>
          <w:bCs/>
          <w:sz w:val="28"/>
          <w:szCs w:val="28"/>
        </w:rPr>
        <w:t xml:space="preserve">Předseda okresního soudu: </w:t>
      </w:r>
      <w:r w:rsidRPr="00246A75">
        <w:rPr>
          <w:rFonts w:ascii="Garamond" w:hAnsi="Garamond"/>
          <w:b/>
          <w:bCs/>
          <w:sz w:val="28"/>
          <w:szCs w:val="28"/>
        </w:rPr>
        <w:tab/>
      </w:r>
      <w:r w:rsidRPr="00246A75">
        <w:rPr>
          <w:rFonts w:ascii="Garamond" w:hAnsi="Garamond"/>
          <w:b/>
          <w:bCs/>
          <w:sz w:val="28"/>
          <w:szCs w:val="28"/>
        </w:rPr>
        <w:tab/>
      </w:r>
      <w:r w:rsidRPr="00246A75">
        <w:rPr>
          <w:rFonts w:ascii="Garamond" w:hAnsi="Garamond"/>
          <w:b/>
          <w:bCs/>
          <w:sz w:val="28"/>
          <w:szCs w:val="28"/>
        </w:rPr>
        <w:tab/>
      </w:r>
      <w:r w:rsidRPr="00246A75">
        <w:rPr>
          <w:rFonts w:ascii="Garamond" w:hAnsi="Garamond"/>
          <w:b/>
          <w:bCs/>
          <w:sz w:val="28"/>
          <w:szCs w:val="28"/>
        </w:rPr>
        <w:tab/>
      </w:r>
      <w:r w:rsidRPr="00246A75">
        <w:rPr>
          <w:rFonts w:ascii="Garamond" w:hAnsi="Garamond"/>
          <w:b/>
          <w:bCs/>
          <w:sz w:val="28"/>
          <w:szCs w:val="28"/>
        </w:rPr>
        <w:tab/>
        <w:t>JUDr. Richard Ander</w:t>
      </w:r>
    </w:p>
    <w:p w:rsidR="00331F4E" w:rsidRPr="00246A75" w:rsidRDefault="00331F4E" w:rsidP="00331F4E">
      <w:pPr>
        <w:pStyle w:val="Seznamsodrkami"/>
        <w:numPr>
          <w:ilvl w:val="0"/>
          <w:numId w:val="1"/>
        </w:numPr>
        <w:rPr>
          <w:rFonts w:ascii="Garamond" w:hAnsi="Garamond"/>
        </w:rPr>
      </w:pPr>
      <w:r w:rsidRPr="00246A75">
        <w:rPr>
          <w:rFonts w:ascii="Garamond" w:hAnsi="Garamond"/>
        </w:rPr>
        <w:t>řídí a kontroluje činnost okresního soudu</w:t>
      </w:r>
    </w:p>
    <w:p w:rsidR="00331F4E" w:rsidRPr="00246A75" w:rsidRDefault="00331F4E" w:rsidP="00331F4E">
      <w:pPr>
        <w:pStyle w:val="Seznamsodrkami"/>
        <w:numPr>
          <w:ilvl w:val="0"/>
          <w:numId w:val="1"/>
        </w:numPr>
        <w:rPr>
          <w:rFonts w:ascii="Garamond" w:hAnsi="Garamond"/>
        </w:rPr>
      </w:pPr>
      <w:r w:rsidRPr="00246A75">
        <w:rPr>
          <w:rFonts w:ascii="Garamond" w:hAnsi="Garamond"/>
        </w:rPr>
        <w:t>vykonává státní správu okresního soudu v rozsahu uvedeném v § 127 odst. 1, 2, 3 a § 128 z. </w:t>
      </w:r>
      <w:proofErr w:type="gramStart"/>
      <w:r w:rsidRPr="00246A75">
        <w:rPr>
          <w:rFonts w:ascii="Garamond" w:hAnsi="Garamond"/>
        </w:rPr>
        <w:t>č.</w:t>
      </w:r>
      <w:proofErr w:type="gramEnd"/>
      <w:r w:rsidRPr="00246A75">
        <w:rPr>
          <w:rFonts w:ascii="Garamond" w:hAnsi="Garamond"/>
        </w:rPr>
        <w:t> 6/2002 Sb. o soudech a soudcích,</w:t>
      </w:r>
    </w:p>
    <w:p w:rsidR="00331F4E" w:rsidRPr="00246A75" w:rsidRDefault="00331F4E" w:rsidP="00331F4E">
      <w:pPr>
        <w:pStyle w:val="Seznamsodrkami"/>
        <w:numPr>
          <w:ilvl w:val="0"/>
          <w:numId w:val="1"/>
        </w:numPr>
        <w:rPr>
          <w:rFonts w:ascii="Garamond" w:hAnsi="Garamond"/>
        </w:rPr>
      </w:pPr>
      <w:r w:rsidRPr="00246A75">
        <w:rPr>
          <w:rFonts w:ascii="Garamond" w:hAnsi="Garamond"/>
        </w:rPr>
        <w:t>řídí, kontroluje a organizuje práci s přísedícími</w:t>
      </w:r>
    </w:p>
    <w:p w:rsidR="00331F4E" w:rsidRPr="00246A75" w:rsidRDefault="00331F4E" w:rsidP="00331F4E">
      <w:pPr>
        <w:pStyle w:val="Seznamsodrkami"/>
        <w:numPr>
          <w:ilvl w:val="0"/>
          <w:numId w:val="1"/>
        </w:numPr>
        <w:rPr>
          <w:rFonts w:ascii="Garamond" w:hAnsi="Garamond"/>
        </w:rPr>
      </w:pPr>
      <w:r w:rsidRPr="00246A75">
        <w:rPr>
          <w:rFonts w:ascii="Garamond" w:hAnsi="Garamond"/>
        </w:rPr>
        <w:t>vyřizuje stížnosti občanů</w:t>
      </w:r>
    </w:p>
    <w:p w:rsidR="00331F4E" w:rsidRPr="00246A75" w:rsidRDefault="00331F4E" w:rsidP="00331F4E">
      <w:pPr>
        <w:pStyle w:val="Seznamsodrkami"/>
        <w:numPr>
          <w:ilvl w:val="0"/>
          <w:numId w:val="1"/>
        </w:numPr>
        <w:rPr>
          <w:rFonts w:ascii="Garamond" w:hAnsi="Garamond"/>
        </w:rPr>
      </w:pPr>
      <w:r w:rsidRPr="00246A75">
        <w:rPr>
          <w:rFonts w:ascii="Garamond" w:hAnsi="Garamond"/>
        </w:rPr>
        <w:t>řídí a organizuje práci na jednotlivých úsecích soudu</w:t>
      </w:r>
    </w:p>
    <w:p w:rsidR="00331F4E" w:rsidRPr="00246A75" w:rsidRDefault="00331F4E" w:rsidP="00331F4E">
      <w:pPr>
        <w:pStyle w:val="Seznamsodrkami"/>
        <w:numPr>
          <w:ilvl w:val="0"/>
          <w:numId w:val="1"/>
        </w:numPr>
        <w:rPr>
          <w:rFonts w:ascii="Garamond" w:hAnsi="Garamond"/>
        </w:rPr>
      </w:pPr>
      <w:r w:rsidRPr="00246A75">
        <w:rPr>
          <w:rFonts w:ascii="Garamond" w:hAnsi="Garamond"/>
        </w:rPr>
        <w:t>provádí kontrolu práce soudců</w:t>
      </w:r>
    </w:p>
    <w:p w:rsidR="00331F4E" w:rsidRPr="00246A75" w:rsidRDefault="00331F4E" w:rsidP="00331F4E">
      <w:pPr>
        <w:pStyle w:val="Seznamsodrkami"/>
        <w:numPr>
          <w:ilvl w:val="0"/>
          <w:numId w:val="1"/>
        </w:numPr>
        <w:rPr>
          <w:rFonts w:ascii="Garamond" w:hAnsi="Garamond"/>
        </w:rPr>
      </w:pPr>
      <w:r w:rsidRPr="00246A75">
        <w:rPr>
          <w:rFonts w:ascii="Garamond" w:hAnsi="Garamond"/>
        </w:rPr>
        <w:t xml:space="preserve">rozhoduje podle § 14 odst. 5, písm. b) a § 15 odst. 1 z. </w:t>
      </w:r>
      <w:proofErr w:type="gramStart"/>
      <w:r w:rsidRPr="00246A75">
        <w:rPr>
          <w:rFonts w:ascii="Garamond" w:hAnsi="Garamond"/>
        </w:rPr>
        <w:t>č.</w:t>
      </w:r>
      <w:proofErr w:type="gramEnd"/>
      <w:r w:rsidRPr="00246A75">
        <w:rPr>
          <w:rFonts w:ascii="Garamond" w:hAnsi="Garamond"/>
        </w:rPr>
        <w:t xml:space="preserve"> 106/99 Sb., o svobodném přístupu k informacím</w:t>
      </w:r>
    </w:p>
    <w:p w:rsidR="00331F4E" w:rsidRPr="00246A75" w:rsidRDefault="00331F4E" w:rsidP="00331F4E">
      <w:pPr>
        <w:pStyle w:val="Seznamsodrkami"/>
        <w:numPr>
          <w:ilvl w:val="0"/>
          <w:numId w:val="1"/>
        </w:numPr>
        <w:rPr>
          <w:rFonts w:ascii="Garamond" w:hAnsi="Garamond"/>
        </w:rPr>
      </w:pPr>
      <w:r w:rsidRPr="00246A75">
        <w:rPr>
          <w:rFonts w:ascii="Garamond" w:hAnsi="Garamond"/>
        </w:rPr>
        <w:t xml:space="preserve">vykonává činnost příkazce dle z. </w:t>
      </w:r>
      <w:proofErr w:type="gramStart"/>
      <w:r w:rsidRPr="00246A75">
        <w:rPr>
          <w:rFonts w:ascii="Garamond" w:hAnsi="Garamond"/>
        </w:rPr>
        <w:t>č.</w:t>
      </w:r>
      <w:proofErr w:type="gramEnd"/>
      <w:r w:rsidRPr="00246A75">
        <w:rPr>
          <w:rFonts w:ascii="Garamond" w:hAnsi="Garamond"/>
        </w:rPr>
        <w:t xml:space="preserve"> 320/2001 Sb. v platném znění</w:t>
      </w:r>
    </w:p>
    <w:p w:rsidR="00331F4E" w:rsidRPr="00246A75" w:rsidRDefault="00331F4E" w:rsidP="00331F4E">
      <w:pPr>
        <w:pStyle w:val="Seznamsodrkami"/>
        <w:numPr>
          <w:ilvl w:val="0"/>
          <w:numId w:val="1"/>
        </w:numPr>
        <w:rPr>
          <w:rFonts w:ascii="Garamond" w:hAnsi="Garamond"/>
        </w:rPr>
      </w:pPr>
      <w:r w:rsidRPr="00246A75">
        <w:rPr>
          <w:rFonts w:ascii="Garamond" w:hAnsi="Garamond"/>
        </w:rPr>
        <w:t>udílí pokyny místní jednotce justiční stráže</w:t>
      </w:r>
      <w:r w:rsidRPr="00246A75">
        <w:rPr>
          <w:rFonts w:ascii="Garamond" w:hAnsi="Garamond"/>
          <w:b/>
        </w:rPr>
        <w:t xml:space="preserve"> </w:t>
      </w:r>
      <w:r w:rsidRPr="00246A75">
        <w:rPr>
          <w:rFonts w:ascii="Garamond" w:hAnsi="Garamond"/>
        </w:rPr>
        <w:t>dle § 3 odst. 1,3 a provádí kontrolu výkonu služby justiční stráže dle § 5 instrukce MS čj. IMS 395/2009-OBKŘ</w:t>
      </w:r>
    </w:p>
    <w:p w:rsidR="00331F4E" w:rsidRPr="00246A75" w:rsidRDefault="00331F4E" w:rsidP="00331F4E">
      <w:pPr>
        <w:pStyle w:val="Zkladntext2"/>
        <w:overflowPunct/>
        <w:spacing w:after="0" w:line="240" w:lineRule="auto"/>
        <w:jc w:val="both"/>
        <w:rPr>
          <w:rFonts w:ascii="Garamond" w:hAnsi="Garamond"/>
          <w:sz w:val="24"/>
        </w:rPr>
      </w:pPr>
    </w:p>
    <w:p w:rsidR="00331F4E" w:rsidRPr="00246A75" w:rsidRDefault="00331F4E" w:rsidP="00331F4E">
      <w:pPr>
        <w:pStyle w:val="Nadpis2"/>
        <w:numPr>
          <w:ilvl w:val="12"/>
          <w:numId w:val="0"/>
        </w:numPr>
        <w:pBdr>
          <w:bottom w:val="single" w:sz="6" w:space="1" w:color="auto"/>
        </w:pBdr>
        <w:spacing w:before="0" w:line="240" w:lineRule="auto"/>
        <w:rPr>
          <w:rFonts w:ascii="Garamond" w:hAnsi="Garamond"/>
          <w:b/>
          <w:bCs/>
          <w:sz w:val="28"/>
          <w:szCs w:val="24"/>
        </w:rPr>
      </w:pPr>
      <w:r w:rsidRPr="00246A75">
        <w:rPr>
          <w:rFonts w:ascii="Garamond" w:hAnsi="Garamond"/>
          <w:b/>
          <w:bCs/>
          <w:sz w:val="28"/>
          <w:szCs w:val="24"/>
        </w:rPr>
        <w:lastRenderedPageBreak/>
        <w:t>Místopředseda okresního soudu:</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JUDr. Jan Morávek</w:t>
      </w:r>
    </w:p>
    <w:p w:rsidR="00331F4E" w:rsidRPr="00246A75" w:rsidRDefault="00331F4E" w:rsidP="00331F4E">
      <w:pPr>
        <w:pStyle w:val="Seznamsodrkami"/>
        <w:numPr>
          <w:ilvl w:val="0"/>
          <w:numId w:val="2"/>
        </w:numPr>
        <w:rPr>
          <w:rFonts w:ascii="Garamond" w:hAnsi="Garamond"/>
        </w:rPr>
      </w:pPr>
      <w:r w:rsidRPr="00246A75">
        <w:rPr>
          <w:rFonts w:ascii="Garamond" w:hAnsi="Garamond"/>
        </w:rPr>
        <w:t>zastupuje předsedu v době jeho nepřítomnosti včetně výkonu státní správy okresního soudu v rozsahu uvedeném v § 127 odst. 1, 2, 3 a § 128 zák. č. 6/2002 Sb. o soudech a soudcích, a udílení pokynů místní jednotce justiční stráže</w:t>
      </w:r>
      <w:r w:rsidRPr="00246A75">
        <w:rPr>
          <w:rFonts w:ascii="Garamond" w:hAnsi="Garamond"/>
          <w:b/>
        </w:rPr>
        <w:t xml:space="preserve"> </w:t>
      </w:r>
      <w:r w:rsidRPr="00246A75">
        <w:rPr>
          <w:rFonts w:ascii="Garamond" w:hAnsi="Garamond"/>
        </w:rPr>
        <w:t>dle § 3 odst. 1,3 a provádění kontrolu výkonu služby justiční stráže dle § 5 instrukce MS čj. IMS 395/2009-OBKŘ</w:t>
      </w:r>
    </w:p>
    <w:p w:rsidR="00331F4E" w:rsidRPr="00246A75" w:rsidRDefault="00331F4E" w:rsidP="00331F4E">
      <w:pPr>
        <w:pStyle w:val="Odstavecseseznamem"/>
        <w:numPr>
          <w:ilvl w:val="0"/>
          <w:numId w:val="2"/>
        </w:numPr>
        <w:spacing w:after="0" w:line="240" w:lineRule="auto"/>
        <w:jc w:val="both"/>
        <w:rPr>
          <w:rFonts w:ascii="Garamond" w:hAnsi="Garamond"/>
          <w:sz w:val="24"/>
          <w:szCs w:val="24"/>
        </w:rPr>
      </w:pPr>
      <w:r w:rsidRPr="00246A75">
        <w:rPr>
          <w:rFonts w:ascii="Garamond" w:hAnsi="Garamond"/>
          <w:sz w:val="24"/>
          <w:szCs w:val="24"/>
        </w:rPr>
        <w:t>řídí a organizuje práci na civilním úseku</w:t>
      </w:r>
    </w:p>
    <w:p w:rsidR="00331F4E" w:rsidRPr="00246A75" w:rsidRDefault="00331F4E" w:rsidP="00331F4E">
      <w:pPr>
        <w:pStyle w:val="Odstavecseseznamem"/>
        <w:numPr>
          <w:ilvl w:val="0"/>
          <w:numId w:val="2"/>
        </w:numPr>
        <w:spacing w:after="0" w:line="240" w:lineRule="auto"/>
        <w:jc w:val="both"/>
        <w:rPr>
          <w:rFonts w:ascii="Garamond" w:hAnsi="Garamond"/>
          <w:sz w:val="24"/>
          <w:szCs w:val="24"/>
        </w:rPr>
      </w:pPr>
      <w:r w:rsidRPr="00246A75">
        <w:rPr>
          <w:rFonts w:ascii="Garamond" w:hAnsi="Garamond"/>
          <w:sz w:val="24"/>
          <w:szCs w:val="24"/>
        </w:rPr>
        <w:t>provádí kontrolu práce civilních soudců</w:t>
      </w:r>
    </w:p>
    <w:p w:rsidR="00331F4E" w:rsidRPr="00246A75" w:rsidRDefault="00331F4E" w:rsidP="00331F4E">
      <w:pPr>
        <w:pStyle w:val="Odstavecseseznamem"/>
        <w:numPr>
          <w:ilvl w:val="0"/>
          <w:numId w:val="2"/>
        </w:numPr>
        <w:spacing w:after="0" w:line="240" w:lineRule="auto"/>
        <w:jc w:val="both"/>
        <w:rPr>
          <w:rFonts w:ascii="Garamond" w:hAnsi="Garamond"/>
          <w:sz w:val="24"/>
          <w:szCs w:val="24"/>
        </w:rPr>
      </w:pPr>
      <w:r w:rsidRPr="00246A75">
        <w:rPr>
          <w:rFonts w:ascii="Garamond" w:hAnsi="Garamond"/>
          <w:sz w:val="24"/>
          <w:szCs w:val="24"/>
        </w:rPr>
        <w:t>vyřizuje stížnosti občanů na civilním úseku</w:t>
      </w:r>
    </w:p>
    <w:p w:rsidR="00331F4E" w:rsidRPr="00246A75" w:rsidRDefault="00331F4E" w:rsidP="00331F4E">
      <w:pPr>
        <w:pStyle w:val="Odstavecseseznamem"/>
        <w:numPr>
          <w:ilvl w:val="0"/>
          <w:numId w:val="2"/>
        </w:numPr>
        <w:spacing w:after="0" w:line="240" w:lineRule="auto"/>
        <w:jc w:val="both"/>
        <w:rPr>
          <w:rFonts w:ascii="Garamond" w:hAnsi="Garamond"/>
          <w:sz w:val="24"/>
          <w:szCs w:val="24"/>
        </w:rPr>
      </w:pPr>
      <w:r w:rsidRPr="00246A75">
        <w:rPr>
          <w:rFonts w:ascii="Garamond" w:hAnsi="Garamond"/>
          <w:sz w:val="24"/>
          <w:szCs w:val="24"/>
        </w:rPr>
        <w:t xml:space="preserve">v době nepřítomnosti předsedy soudu vykonává činnosti příkazce dle z. </w:t>
      </w:r>
      <w:proofErr w:type="gramStart"/>
      <w:r w:rsidRPr="00246A75">
        <w:rPr>
          <w:rFonts w:ascii="Garamond" w:hAnsi="Garamond"/>
          <w:sz w:val="24"/>
          <w:szCs w:val="24"/>
        </w:rPr>
        <w:t>č.</w:t>
      </w:r>
      <w:proofErr w:type="gramEnd"/>
      <w:r w:rsidRPr="00246A75">
        <w:rPr>
          <w:rFonts w:ascii="Garamond" w:hAnsi="Garamond"/>
          <w:sz w:val="24"/>
          <w:szCs w:val="24"/>
        </w:rPr>
        <w:t xml:space="preserve"> 320/2001 Sb. v platném znění</w:t>
      </w:r>
    </w:p>
    <w:p w:rsidR="00331F4E" w:rsidRPr="00246A75" w:rsidRDefault="00331F4E" w:rsidP="00331F4E">
      <w:pPr>
        <w:ind w:left="-319"/>
        <w:rPr>
          <w:rFonts w:ascii="Garamond" w:hAnsi="Garamond"/>
          <w:sz w:val="24"/>
          <w:szCs w:val="24"/>
        </w:rPr>
      </w:pPr>
    </w:p>
    <w:p w:rsidR="00331F4E" w:rsidRPr="00246A75" w:rsidRDefault="00331F4E" w:rsidP="00331F4E">
      <w:pPr>
        <w:pStyle w:val="Nadpis4"/>
        <w:numPr>
          <w:ilvl w:val="12"/>
          <w:numId w:val="0"/>
        </w:numPr>
        <w:spacing w:before="0"/>
        <w:rPr>
          <w:rFonts w:ascii="Garamond" w:hAnsi="Garamond"/>
          <w:sz w:val="28"/>
          <w:szCs w:val="24"/>
        </w:rPr>
      </w:pPr>
      <w:r w:rsidRPr="00246A75">
        <w:rPr>
          <w:rFonts w:ascii="Garamond" w:hAnsi="Garamond"/>
        </w:rPr>
        <w:t xml:space="preserve"> </w:t>
      </w:r>
      <w:r w:rsidRPr="00246A75">
        <w:rPr>
          <w:rFonts w:ascii="Garamond" w:hAnsi="Garamond"/>
          <w:sz w:val="28"/>
          <w:szCs w:val="24"/>
        </w:rPr>
        <w:t>Správa soudu:</w:t>
      </w:r>
    </w:p>
    <w:p w:rsidR="00331F4E" w:rsidRPr="00246A75" w:rsidRDefault="00331F4E" w:rsidP="00331F4E">
      <w:pPr>
        <w:numPr>
          <w:ilvl w:val="12"/>
          <w:numId w:val="0"/>
        </w:numPr>
        <w:rPr>
          <w:rFonts w:ascii="Garamond" w:hAnsi="Garamond"/>
          <w:b/>
          <w:bCs/>
          <w:sz w:val="28"/>
          <w:szCs w:val="24"/>
        </w:rPr>
      </w:pPr>
      <w:r w:rsidRPr="00246A75">
        <w:rPr>
          <w:rFonts w:ascii="Garamond" w:hAnsi="Garamond"/>
          <w:b/>
          <w:bCs/>
          <w:sz w:val="28"/>
          <w:szCs w:val="24"/>
        </w:rPr>
        <w:t>Ředitel správy soudu:</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Bc. Jan Gregar</w:t>
      </w:r>
    </w:p>
    <w:p w:rsidR="00331F4E" w:rsidRPr="00246A75" w:rsidRDefault="00331F4E" w:rsidP="00331F4E">
      <w:pPr>
        <w:numPr>
          <w:ilvl w:val="12"/>
          <w:numId w:val="0"/>
        </w:numPr>
        <w:pBdr>
          <w:bottom w:val="single" w:sz="6" w:space="1" w:color="auto"/>
        </w:pBdr>
        <w:rPr>
          <w:rFonts w:ascii="Garamond" w:hAnsi="Garamond"/>
          <w:b/>
          <w:bCs/>
          <w:sz w:val="28"/>
          <w:szCs w:val="24"/>
        </w:rPr>
      </w:pPr>
      <w:r w:rsidRPr="00246A75">
        <w:rPr>
          <w:rFonts w:ascii="Garamond" w:hAnsi="Garamond"/>
          <w:b/>
          <w:bCs/>
          <w:sz w:val="28"/>
          <w:szCs w:val="24"/>
        </w:rPr>
        <w:t>Zastupuje:</w:t>
      </w:r>
      <w:r w:rsidRPr="00246A75">
        <w:rPr>
          <w:rFonts w:ascii="Garamond" w:hAnsi="Garamond"/>
          <w:b/>
          <w:bCs/>
          <w:sz w:val="28"/>
          <w:szCs w:val="24"/>
        </w:rPr>
        <w:tab/>
        <w:t xml:space="preserve"> </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Eliška Netolická</w:t>
      </w:r>
    </w:p>
    <w:p w:rsidR="00331F4E" w:rsidRPr="00246A75" w:rsidRDefault="00331F4E" w:rsidP="00331F4E">
      <w:pPr>
        <w:pStyle w:val="Seznamsodrkami"/>
        <w:numPr>
          <w:ilvl w:val="0"/>
          <w:numId w:val="3"/>
        </w:numPr>
        <w:rPr>
          <w:rFonts w:ascii="Garamond" w:hAnsi="Garamond"/>
        </w:rPr>
      </w:pPr>
      <w:r w:rsidRPr="00246A75">
        <w:rPr>
          <w:rFonts w:ascii="Garamond" w:hAnsi="Garamond"/>
        </w:rPr>
        <w:t xml:space="preserve">vykonává státní správu okresního soudu v rozsahu uvedeném v § 127 odst. 4 zákona č. 6/2002 Sb., o soudech, soudcích, </w:t>
      </w:r>
      <w:r w:rsidRPr="00246A75">
        <w:rPr>
          <w:rFonts w:ascii="Garamond" w:hAnsi="Garamond"/>
        </w:rPr>
        <w:lastRenderedPageBreak/>
        <w:t>přísedících a státní správě soudů a o změně některých dalších zákonů (zákon o soudech a soudcích)</w:t>
      </w:r>
    </w:p>
    <w:p w:rsidR="00331F4E" w:rsidRPr="00246A75" w:rsidRDefault="00331F4E" w:rsidP="00331F4E">
      <w:pPr>
        <w:pStyle w:val="Seznamsodrkami"/>
        <w:numPr>
          <w:ilvl w:val="0"/>
          <w:numId w:val="3"/>
        </w:numPr>
        <w:rPr>
          <w:rFonts w:ascii="Garamond" w:hAnsi="Garamond"/>
        </w:rPr>
      </w:pPr>
      <w:r w:rsidRPr="00246A75">
        <w:rPr>
          <w:rFonts w:ascii="Garamond" w:hAnsi="Garamond"/>
        </w:rPr>
        <w:t xml:space="preserve">řídí činnost správy okresního soudu a odpovídá za ni </w:t>
      </w:r>
    </w:p>
    <w:p w:rsidR="00331F4E" w:rsidRPr="00246A75" w:rsidRDefault="00331F4E" w:rsidP="00331F4E">
      <w:pPr>
        <w:pStyle w:val="Seznamsodrkami"/>
        <w:numPr>
          <w:ilvl w:val="0"/>
          <w:numId w:val="3"/>
        </w:numPr>
        <w:rPr>
          <w:rFonts w:ascii="Garamond" w:hAnsi="Garamond"/>
        </w:rPr>
      </w:pPr>
      <w:r w:rsidRPr="00246A75">
        <w:rPr>
          <w:rFonts w:ascii="Garamond" w:hAnsi="Garamond"/>
        </w:rPr>
        <w:t>zajišťuje činnost soudu po stránce hospodářské, materiální a finanční</w:t>
      </w:r>
    </w:p>
    <w:p w:rsidR="00331F4E" w:rsidRPr="00246A75" w:rsidRDefault="00331F4E" w:rsidP="00331F4E">
      <w:pPr>
        <w:pStyle w:val="Seznamsodrkami"/>
        <w:numPr>
          <w:ilvl w:val="0"/>
          <w:numId w:val="3"/>
        </w:numPr>
        <w:rPr>
          <w:rFonts w:ascii="Garamond" w:hAnsi="Garamond"/>
        </w:rPr>
      </w:pPr>
      <w:r w:rsidRPr="00246A75">
        <w:rPr>
          <w:rFonts w:ascii="Garamond" w:hAnsi="Garamond"/>
        </w:rPr>
        <w:t>sestavuje návrh a provádí rozpis rozpočtu příjmů a výdajů za okresní soud, hodnotí plnění rozpočtu, zpracovává rozbory hospodaření za okresní soud</w:t>
      </w:r>
    </w:p>
    <w:p w:rsidR="00331F4E" w:rsidRPr="00246A75" w:rsidRDefault="00331F4E" w:rsidP="00331F4E">
      <w:pPr>
        <w:pStyle w:val="Seznamsodrkami"/>
        <w:numPr>
          <w:ilvl w:val="0"/>
          <w:numId w:val="3"/>
        </w:numPr>
        <w:rPr>
          <w:rFonts w:ascii="Garamond" w:hAnsi="Garamond"/>
        </w:rPr>
      </w:pPr>
      <w:r w:rsidRPr="00246A75">
        <w:rPr>
          <w:rFonts w:ascii="Garamond" w:hAnsi="Garamond"/>
        </w:rPr>
        <w:t xml:space="preserve">je správcem rozpočtu podle z. </w:t>
      </w:r>
      <w:proofErr w:type="gramStart"/>
      <w:r w:rsidRPr="00246A75">
        <w:rPr>
          <w:rFonts w:ascii="Garamond" w:hAnsi="Garamond"/>
        </w:rPr>
        <w:t>č.</w:t>
      </w:r>
      <w:proofErr w:type="gramEnd"/>
      <w:r w:rsidRPr="00246A75">
        <w:rPr>
          <w:rFonts w:ascii="Garamond" w:hAnsi="Garamond"/>
        </w:rPr>
        <w:t xml:space="preserve"> 320/2001 Sb.</w:t>
      </w:r>
    </w:p>
    <w:p w:rsidR="00331F4E" w:rsidRPr="00246A75" w:rsidRDefault="00331F4E" w:rsidP="00331F4E">
      <w:pPr>
        <w:pStyle w:val="Seznamsodrkami"/>
        <w:numPr>
          <w:ilvl w:val="0"/>
          <w:numId w:val="3"/>
        </w:numPr>
        <w:rPr>
          <w:rFonts w:ascii="Garamond" w:hAnsi="Garamond"/>
        </w:rPr>
      </w:pPr>
      <w:r w:rsidRPr="00246A75">
        <w:rPr>
          <w:rFonts w:ascii="Garamond" w:hAnsi="Garamond"/>
        </w:rPr>
        <w:t>zajišťuje průběžnou a následnou kontrolu přikázaných operací</w:t>
      </w:r>
    </w:p>
    <w:p w:rsidR="00331F4E" w:rsidRPr="00246A75" w:rsidRDefault="00331F4E" w:rsidP="00331F4E">
      <w:pPr>
        <w:pStyle w:val="Seznamsodrkami"/>
        <w:numPr>
          <w:ilvl w:val="0"/>
          <w:numId w:val="3"/>
        </w:numPr>
        <w:rPr>
          <w:rFonts w:ascii="Garamond" w:hAnsi="Garamond"/>
        </w:rPr>
      </w:pPr>
      <w:r w:rsidRPr="00246A75">
        <w:rPr>
          <w:rFonts w:ascii="Garamond" w:hAnsi="Garamond"/>
        </w:rPr>
        <w:t>vypracovává návrhy částí rozpočtu kapitoly státního rozpočtu včetně rozpisu schváleného rozpočtu</w:t>
      </w:r>
    </w:p>
    <w:p w:rsidR="00331F4E" w:rsidRPr="00246A75" w:rsidRDefault="00331F4E" w:rsidP="00331F4E">
      <w:pPr>
        <w:pStyle w:val="Seznamsodrkami"/>
        <w:numPr>
          <w:ilvl w:val="0"/>
          <w:numId w:val="3"/>
        </w:numPr>
        <w:rPr>
          <w:rFonts w:ascii="Garamond" w:hAnsi="Garamond"/>
        </w:rPr>
      </w:pPr>
      <w:r w:rsidRPr="00246A75">
        <w:rPr>
          <w:rFonts w:ascii="Garamond" w:hAnsi="Garamond"/>
        </w:rPr>
        <w:t>řídí a organizuje činnost odborného a administrativního aparátu</w:t>
      </w:r>
    </w:p>
    <w:p w:rsidR="00331F4E" w:rsidRPr="00246A75" w:rsidRDefault="00331F4E" w:rsidP="00331F4E">
      <w:pPr>
        <w:pStyle w:val="Seznamsodrkami"/>
        <w:numPr>
          <w:ilvl w:val="0"/>
          <w:numId w:val="3"/>
        </w:numPr>
        <w:rPr>
          <w:rFonts w:ascii="Garamond" w:hAnsi="Garamond"/>
        </w:rPr>
      </w:pPr>
      <w:r w:rsidRPr="00246A75">
        <w:rPr>
          <w:rFonts w:ascii="Garamond" w:hAnsi="Garamond"/>
        </w:rPr>
        <w:t>vyřizuje personální a platovou agendu soudců a zaměstnanců okresního soudu, vede jejich osobní spisy</w:t>
      </w:r>
    </w:p>
    <w:p w:rsidR="00331F4E" w:rsidRPr="00246A75" w:rsidRDefault="00331F4E" w:rsidP="00331F4E">
      <w:pPr>
        <w:pStyle w:val="Seznamsodrkami"/>
        <w:numPr>
          <w:ilvl w:val="0"/>
          <w:numId w:val="3"/>
        </w:numPr>
        <w:rPr>
          <w:rFonts w:ascii="Garamond" w:hAnsi="Garamond"/>
        </w:rPr>
      </w:pPr>
      <w:r w:rsidRPr="00246A75">
        <w:rPr>
          <w:rFonts w:ascii="Garamond" w:hAnsi="Garamond"/>
        </w:rPr>
        <w:t>zajišťuje agendu spojenou se vznikem, změnou a skončením pracovního poměru</w:t>
      </w:r>
    </w:p>
    <w:p w:rsidR="00331F4E" w:rsidRPr="00246A75" w:rsidRDefault="00331F4E" w:rsidP="00331F4E">
      <w:pPr>
        <w:pStyle w:val="Seznamsodrkami"/>
        <w:numPr>
          <w:ilvl w:val="0"/>
          <w:numId w:val="3"/>
        </w:numPr>
        <w:rPr>
          <w:rFonts w:ascii="Garamond" w:hAnsi="Garamond"/>
        </w:rPr>
      </w:pPr>
      <w:r w:rsidRPr="00246A75">
        <w:rPr>
          <w:rFonts w:ascii="Garamond" w:hAnsi="Garamond"/>
        </w:rPr>
        <w:t>vede komplexní platovou agendu</w:t>
      </w:r>
    </w:p>
    <w:p w:rsidR="00331F4E" w:rsidRPr="00246A75" w:rsidRDefault="00331F4E" w:rsidP="00331F4E">
      <w:pPr>
        <w:pStyle w:val="Seznamsodrkami"/>
        <w:numPr>
          <w:ilvl w:val="0"/>
          <w:numId w:val="3"/>
        </w:numPr>
        <w:rPr>
          <w:rFonts w:ascii="Garamond" w:hAnsi="Garamond"/>
        </w:rPr>
      </w:pPr>
      <w:r w:rsidRPr="00246A75">
        <w:rPr>
          <w:rFonts w:ascii="Garamond" w:hAnsi="Garamond"/>
        </w:rPr>
        <w:t>zpracovává přehled o čerpání prostředků na platy</w:t>
      </w:r>
    </w:p>
    <w:p w:rsidR="00331F4E" w:rsidRPr="00246A75" w:rsidRDefault="00331F4E" w:rsidP="00331F4E">
      <w:pPr>
        <w:pStyle w:val="Seznamsodrkami"/>
        <w:numPr>
          <w:ilvl w:val="0"/>
          <w:numId w:val="3"/>
        </w:numPr>
        <w:rPr>
          <w:rFonts w:ascii="Garamond" w:hAnsi="Garamond"/>
        </w:rPr>
      </w:pPr>
      <w:r w:rsidRPr="00246A75">
        <w:rPr>
          <w:rFonts w:ascii="Garamond" w:hAnsi="Garamond"/>
        </w:rPr>
        <w:t>vede agendu FKSP u okresního soudu</w:t>
      </w:r>
    </w:p>
    <w:p w:rsidR="00331F4E" w:rsidRPr="00246A75" w:rsidRDefault="00331F4E" w:rsidP="00331F4E">
      <w:pPr>
        <w:pStyle w:val="Seznamsodrkami"/>
        <w:numPr>
          <w:ilvl w:val="0"/>
          <w:numId w:val="3"/>
        </w:numPr>
        <w:rPr>
          <w:rFonts w:ascii="Garamond" w:hAnsi="Garamond"/>
        </w:rPr>
      </w:pPr>
      <w:r w:rsidRPr="00246A75">
        <w:rPr>
          <w:rFonts w:ascii="Garamond" w:hAnsi="Garamond"/>
        </w:rPr>
        <w:lastRenderedPageBreak/>
        <w:t xml:space="preserve">rozhoduje o podávání informací dle z. </w:t>
      </w:r>
      <w:proofErr w:type="gramStart"/>
      <w:r w:rsidRPr="00246A75">
        <w:rPr>
          <w:rFonts w:ascii="Garamond" w:hAnsi="Garamond"/>
        </w:rPr>
        <w:t>č.</w:t>
      </w:r>
      <w:proofErr w:type="gramEnd"/>
      <w:r w:rsidRPr="00246A75">
        <w:rPr>
          <w:rFonts w:ascii="Garamond" w:hAnsi="Garamond"/>
        </w:rPr>
        <w:t xml:space="preserve"> 106/1999 Sb.</w:t>
      </w:r>
    </w:p>
    <w:p w:rsidR="00331F4E" w:rsidRPr="00246A75" w:rsidRDefault="00331F4E" w:rsidP="00331F4E">
      <w:pPr>
        <w:pStyle w:val="Seznamsodrkami"/>
        <w:numPr>
          <w:ilvl w:val="0"/>
          <w:numId w:val="3"/>
        </w:numPr>
        <w:rPr>
          <w:rFonts w:ascii="Garamond" w:hAnsi="Garamond"/>
        </w:rPr>
      </w:pPr>
      <w:r w:rsidRPr="00246A75">
        <w:rPr>
          <w:rFonts w:ascii="Garamond" w:hAnsi="Garamond"/>
        </w:rPr>
        <w:t>vede rejstřík St</w:t>
      </w:r>
    </w:p>
    <w:p w:rsidR="00331F4E" w:rsidRPr="00246A75" w:rsidRDefault="00331F4E" w:rsidP="00331F4E">
      <w:pPr>
        <w:pStyle w:val="Seznamsodrkami"/>
        <w:numPr>
          <w:ilvl w:val="0"/>
          <w:numId w:val="3"/>
        </w:numPr>
        <w:rPr>
          <w:rFonts w:ascii="Garamond" w:hAnsi="Garamond"/>
        </w:rPr>
      </w:pPr>
      <w:r w:rsidRPr="00246A75">
        <w:rPr>
          <w:rFonts w:ascii="Garamond" w:hAnsi="Garamond"/>
        </w:rPr>
        <w:t xml:space="preserve">připravuje, realizuje a vyhodnocuje výběrová řízení na pořízení majetku či realizaci služeb dle z. </w:t>
      </w:r>
      <w:proofErr w:type="gramStart"/>
      <w:r w:rsidRPr="00246A75">
        <w:rPr>
          <w:rFonts w:ascii="Garamond" w:hAnsi="Garamond"/>
        </w:rPr>
        <w:t>č.</w:t>
      </w:r>
      <w:proofErr w:type="gramEnd"/>
      <w:r w:rsidRPr="00246A75">
        <w:rPr>
          <w:rFonts w:ascii="Garamond" w:hAnsi="Garamond"/>
        </w:rPr>
        <w:t xml:space="preserve"> 134/2016 Sb., o veřejných zakázkách, v platném znění</w:t>
      </w:r>
    </w:p>
    <w:p w:rsidR="00331F4E" w:rsidRPr="00246A75" w:rsidRDefault="00331F4E" w:rsidP="00331F4E">
      <w:pPr>
        <w:pStyle w:val="Seznamsodrkami"/>
        <w:numPr>
          <w:ilvl w:val="0"/>
          <w:numId w:val="3"/>
        </w:numPr>
        <w:rPr>
          <w:rFonts w:ascii="Garamond" w:hAnsi="Garamond"/>
        </w:rPr>
      </w:pPr>
      <w:r w:rsidRPr="00246A75">
        <w:rPr>
          <w:rFonts w:ascii="Garamond" w:hAnsi="Garamond"/>
        </w:rPr>
        <w:t>koordinuje postupy veřejného zadavatele při zadávání veřejných zakázek za používání různých druhů zadávacího řízení</w:t>
      </w:r>
    </w:p>
    <w:p w:rsidR="00331F4E" w:rsidRPr="00246A75" w:rsidRDefault="00331F4E" w:rsidP="00331F4E">
      <w:pPr>
        <w:pStyle w:val="Seznamsodrkami"/>
        <w:numPr>
          <w:ilvl w:val="0"/>
          <w:numId w:val="3"/>
        </w:numPr>
        <w:rPr>
          <w:rFonts w:ascii="Garamond" w:hAnsi="Garamond"/>
        </w:rPr>
      </w:pPr>
      <w:r w:rsidRPr="00246A75">
        <w:rPr>
          <w:rFonts w:ascii="Garamond" w:hAnsi="Garamond"/>
        </w:rPr>
        <w:t>koordinuje a stanovuje koncepční záměry rozsáhlých investičních činností včetně koordinace všech účastníků přípravy a realizace investičních činnost</w:t>
      </w:r>
    </w:p>
    <w:p w:rsidR="00331F4E" w:rsidRPr="00246A75" w:rsidRDefault="00331F4E" w:rsidP="00331F4E">
      <w:pPr>
        <w:pStyle w:val="Seznamsodrkami"/>
        <w:numPr>
          <w:ilvl w:val="0"/>
          <w:numId w:val="3"/>
        </w:numPr>
        <w:rPr>
          <w:rFonts w:ascii="Garamond" w:hAnsi="Garamond"/>
        </w:rPr>
      </w:pPr>
      <w:r w:rsidRPr="00246A75">
        <w:rPr>
          <w:rFonts w:ascii="Garamond" w:hAnsi="Garamond"/>
        </w:rPr>
        <w:t>udílí pokyny místní jednotce justiční stráže</w:t>
      </w:r>
      <w:r w:rsidRPr="00246A75">
        <w:rPr>
          <w:rFonts w:ascii="Garamond" w:hAnsi="Garamond"/>
          <w:b/>
        </w:rPr>
        <w:t xml:space="preserve"> </w:t>
      </w:r>
      <w:r w:rsidRPr="00246A75">
        <w:rPr>
          <w:rFonts w:ascii="Garamond" w:hAnsi="Garamond"/>
        </w:rPr>
        <w:t>dle § 3 odst. 1,3 instrukce MS čj. IMS 395/2009-OBKŘ</w:t>
      </w:r>
    </w:p>
    <w:p w:rsidR="00331F4E" w:rsidRPr="00246A75" w:rsidRDefault="00331F4E" w:rsidP="00331F4E">
      <w:pPr>
        <w:pStyle w:val="Seznamsodrkami"/>
        <w:numPr>
          <w:ilvl w:val="0"/>
          <w:numId w:val="3"/>
        </w:numPr>
        <w:rPr>
          <w:rFonts w:ascii="Garamond" w:hAnsi="Garamond"/>
        </w:rPr>
      </w:pPr>
      <w:r w:rsidRPr="00246A75">
        <w:rPr>
          <w:rFonts w:ascii="Garamond" w:hAnsi="Garamond"/>
        </w:rPr>
        <w:t>plní další úkony související s výkonem správy soudu podle pokynů předsedy soudu</w:t>
      </w:r>
    </w:p>
    <w:p w:rsidR="00331F4E" w:rsidRPr="00246A75" w:rsidRDefault="00331F4E" w:rsidP="00331F4E">
      <w:pPr>
        <w:pStyle w:val="Seznamsodrkami"/>
        <w:ind w:left="720"/>
        <w:rPr>
          <w:rFonts w:ascii="Garamond" w:hAnsi="Garamond"/>
        </w:rPr>
      </w:pPr>
    </w:p>
    <w:p w:rsidR="00331F4E" w:rsidRPr="00246A75" w:rsidRDefault="00331F4E" w:rsidP="00331F4E">
      <w:pPr>
        <w:pStyle w:val="Seznamsodrkami"/>
        <w:rPr>
          <w:rFonts w:ascii="Garamond" w:hAnsi="Garamond"/>
        </w:rPr>
      </w:pPr>
    </w:p>
    <w:p w:rsidR="00331F4E" w:rsidRPr="00246A75" w:rsidRDefault="00331F4E" w:rsidP="00331F4E">
      <w:pPr>
        <w:numPr>
          <w:ilvl w:val="12"/>
          <w:numId w:val="0"/>
        </w:numPr>
        <w:rPr>
          <w:rFonts w:ascii="Garamond" w:hAnsi="Garamond"/>
          <w:b/>
          <w:bCs/>
          <w:sz w:val="28"/>
          <w:szCs w:val="24"/>
        </w:rPr>
      </w:pPr>
      <w:r w:rsidRPr="00246A75">
        <w:rPr>
          <w:rFonts w:ascii="Garamond" w:hAnsi="Garamond"/>
        </w:rPr>
        <w:t xml:space="preserve"> </w:t>
      </w:r>
      <w:r w:rsidRPr="00246A75">
        <w:rPr>
          <w:rFonts w:ascii="Garamond" w:hAnsi="Garamond"/>
          <w:b/>
          <w:bCs/>
          <w:sz w:val="28"/>
          <w:szCs w:val="24"/>
        </w:rPr>
        <w:t>Správa budovy:</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Erika Olivová</w:t>
      </w:r>
    </w:p>
    <w:p w:rsidR="00331F4E" w:rsidRPr="00246A75" w:rsidRDefault="00331F4E" w:rsidP="00331F4E">
      <w:pPr>
        <w:numPr>
          <w:ilvl w:val="12"/>
          <w:numId w:val="0"/>
        </w:numPr>
        <w:pBdr>
          <w:bottom w:val="single" w:sz="6" w:space="1" w:color="auto"/>
        </w:pBdr>
        <w:rPr>
          <w:rFonts w:ascii="Garamond" w:hAnsi="Garamond"/>
          <w:b/>
          <w:bCs/>
          <w:sz w:val="28"/>
          <w:szCs w:val="24"/>
        </w:rPr>
      </w:pPr>
      <w:r w:rsidRPr="00246A75">
        <w:rPr>
          <w:rFonts w:ascii="Garamond" w:hAnsi="Garamond"/>
          <w:b/>
          <w:bCs/>
          <w:sz w:val="28"/>
          <w:szCs w:val="24"/>
        </w:rPr>
        <w:t xml:space="preserve">Zastupuje: </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Simona Šumová</w:t>
      </w:r>
    </w:p>
    <w:p w:rsidR="00331F4E" w:rsidRPr="00246A75" w:rsidRDefault="00331F4E" w:rsidP="00331F4E">
      <w:pPr>
        <w:pStyle w:val="Seznamsodrkami"/>
        <w:numPr>
          <w:ilvl w:val="0"/>
          <w:numId w:val="4"/>
        </w:numPr>
        <w:rPr>
          <w:rFonts w:ascii="Garamond" w:hAnsi="Garamond"/>
        </w:rPr>
      </w:pPr>
      <w:r w:rsidRPr="00246A75">
        <w:rPr>
          <w:rFonts w:ascii="Garamond" w:hAnsi="Garamond"/>
        </w:rPr>
        <w:t>zodpovídá za správu budovy, údržbu movitého a nemovitého majetku</w:t>
      </w:r>
    </w:p>
    <w:p w:rsidR="00331F4E" w:rsidRPr="00246A75" w:rsidRDefault="00331F4E" w:rsidP="00331F4E">
      <w:pPr>
        <w:pStyle w:val="Seznamsodrkami"/>
        <w:numPr>
          <w:ilvl w:val="0"/>
          <w:numId w:val="4"/>
        </w:numPr>
        <w:rPr>
          <w:rFonts w:ascii="Garamond" w:hAnsi="Garamond"/>
        </w:rPr>
      </w:pPr>
      <w:r w:rsidRPr="00246A75">
        <w:rPr>
          <w:rFonts w:ascii="Garamond" w:hAnsi="Garamond"/>
        </w:rPr>
        <w:lastRenderedPageBreak/>
        <w:t>organizuje a dohlíží nad prací pomocného personálu (uklízečky, údržbář)</w:t>
      </w:r>
    </w:p>
    <w:p w:rsidR="00331F4E" w:rsidRPr="00246A75" w:rsidRDefault="00331F4E" w:rsidP="00331F4E">
      <w:pPr>
        <w:pStyle w:val="Seznamsodrkami"/>
        <w:numPr>
          <w:ilvl w:val="0"/>
          <w:numId w:val="4"/>
        </w:numPr>
        <w:rPr>
          <w:rFonts w:ascii="Garamond" w:hAnsi="Garamond"/>
        </w:rPr>
      </w:pPr>
      <w:r w:rsidRPr="00246A75">
        <w:rPr>
          <w:rFonts w:ascii="Garamond" w:hAnsi="Garamond"/>
        </w:rPr>
        <w:t>zajišťuje periodickou aktualizaci dat do systému CRAB (prostřednictví KS HK)</w:t>
      </w:r>
    </w:p>
    <w:p w:rsidR="00331F4E" w:rsidRPr="00246A75" w:rsidRDefault="00331F4E" w:rsidP="00331F4E">
      <w:pPr>
        <w:pStyle w:val="Seznamsodrkami"/>
        <w:numPr>
          <w:ilvl w:val="0"/>
          <w:numId w:val="4"/>
        </w:numPr>
        <w:rPr>
          <w:rFonts w:ascii="Garamond" w:hAnsi="Garamond"/>
        </w:rPr>
      </w:pPr>
      <w:r w:rsidRPr="00246A75">
        <w:rPr>
          <w:rFonts w:ascii="Garamond" w:hAnsi="Garamond"/>
        </w:rPr>
        <w:t>provádí inventarizaci</w:t>
      </w:r>
    </w:p>
    <w:p w:rsidR="00331F4E" w:rsidRPr="00246A75" w:rsidRDefault="00331F4E" w:rsidP="00331F4E">
      <w:pPr>
        <w:pStyle w:val="Seznamsodrkami"/>
        <w:numPr>
          <w:ilvl w:val="0"/>
          <w:numId w:val="4"/>
        </w:numPr>
        <w:rPr>
          <w:rFonts w:ascii="Garamond" w:hAnsi="Garamond"/>
        </w:rPr>
      </w:pPr>
      <w:r w:rsidRPr="00246A75">
        <w:rPr>
          <w:rFonts w:ascii="Garamond" w:hAnsi="Garamond"/>
        </w:rPr>
        <w:t>provádí likvidaci došlých faktur</w:t>
      </w:r>
    </w:p>
    <w:p w:rsidR="00331F4E" w:rsidRPr="00246A75" w:rsidRDefault="00331F4E" w:rsidP="00331F4E">
      <w:pPr>
        <w:pStyle w:val="Seznamsodrkami"/>
        <w:numPr>
          <w:ilvl w:val="0"/>
          <w:numId w:val="4"/>
        </w:numPr>
        <w:rPr>
          <w:rFonts w:ascii="Garamond" w:hAnsi="Garamond"/>
        </w:rPr>
      </w:pPr>
      <w:r w:rsidRPr="00246A75">
        <w:rPr>
          <w:rFonts w:ascii="Garamond" w:hAnsi="Garamond"/>
        </w:rPr>
        <w:t>vede evidenci přísedících</w:t>
      </w:r>
    </w:p>
    <w:p w:rsidR="00331F4E" w:rsidRPr="00246A75" w:rsidRDefault="00331F4E" w:rsidP="00331F4E">
      <w:pPr>
        <w:pStyle w:val="Seznamsodrkami"/>
        <w:numPr>
          <w:ilvl w:val="0"/>
          <w:numId w:val="4"/>
        </w:numPr>
        <w:rPr>
          <w:rFonts w:ascii="Garamond" w:hAnsi="Garamond"/>
        </w:rPr>
      </w:pPr>
      <w:r w:rsidRPr="00246A75">
        <w:rPr>
          <w:rFonts w:ascii="Garamond" w:hAnsi="Garamond"/>
        </w:rPr>
        <w:t>zajišťuje styk se zdravotními pojišťovnami</w:t>
      </w:r>
    </w:p>
    <w:p w:rsidR="00331F4E" w:rsidRPr="00246A75" w:rsidRDefault="00331F4E" w:rsidP="00331F4E">
      <w:pPr>
        <w:pStyle w:val="Seznamsodrkami"/>
        <w:numPr>
          <w:ilvl w:val="0"/>
          <w:numId w:val="4"/>
        </w:numPr>
        <w:rPr>
          <w:rFonts w:ascii="Garamond" w:hAnsi="Garamond"/>
        </w:rPr>
      </w:pPr>
      <w:r w:rsidRPr="00246A75">
        <w:rPr>
          <w:rFonts w:ascii="Garamond" w:hAnsi="Garamond"/>
        </w:rPr>
        <w:t>vede agendu týkající se čerpání dovolených, vede absenční karty, zajišťuje evidenci docházky</w:t>
      </w:r>
    </w:p>
    <w:p w:rsidR="00331F4E" w:rsidRPr="00246A75" w:rsidRDefault="00331F4E" w:rsidP="00331F4E">
      <w:pPr>
        <w:pStyle w:val="Seznamsodrkami"/>
        <w:numPr>
          <w:ilvl w:val="0"/>
          <w:numId w:val="4"/>
        </w:numPr>
        <w:rPr>
          <w:rFonts w:ascii="Garamond" w:hAnsi="Garamond"/>
        </w:rPr>
      </w:pPr>
      <w:r w:rsidRPr="00246A75">
        <w:rPr>
          <w:rFonts w:ascii="Garamond" w:hAnsi="Garamond"/>
        </w:rPr>
        <w:t>podílí se na vyřizování personálních věcí zaměstnanců a vedení jejich osobních spisů</w:t>
      </w:r>
    </w:p>
    <w:p w:rsidR="00331F4E" w:rsidRPr="00246A75" w:rsidRDefault="00331F4E" w:rsidP="00331F4E">
      <w:pPr>
        <w:pStyle w:val="Seznamsodrkami"/>
        <w:numPr>
          <w:ilvl w:val="0"/>
          <w:numId w:val="4"/>
        </w:numPr>
        <w:rPr>
          <w:rFonts w:ascii="Garamond" w:hAnsi="Garamond"/>
        </w:rPr>
      </w:pPr>
      <w:r w:rsidRPr="00246A75">
        <w:rPr>
          <w:rFonts w:ascii="Garamond" w:hAnsi="Garamond"/>
        </w:rPr>
        <w:t>vede a zpracovává agendu cestovních příkazů</w:t>
      </w:r>
    </w:p>
    <w:p w:rsidR="00331F4E" w:rsidRPr="00246A75" w:rsidRDefault="00331F4E" w:rsidP="00331F4E">
      <w:pPr>
        <w:pStyle w:val="Seznamsodrkami"/>
        <w:numPr>
          <w:ilvl w:val="0"/>
          <w:numId w:val="4"/>
        </w:numPr>
        <w:rPr>
          <w:rFonts w:ascii="Garamond" w:hAnsi="Garamond"/>
        </w:rPr>
      </w:pPr>
      <w:r w:rsidRPr="00246A75">
        <w:rPr>
          <w:rFonts w:ascii="Garamond" w:hAnsi="Garamond"/>
        </w:rPr>
        <w:t>vede agendu stravování (objednávky, evidence a vydávání stravovacích poukázek)</w:t>
      </w:r>
    </w:p>
    <w:p w:rsidR="00331F4E" w:rsidRPr="00246A75" w:rsidRDefault="00331F4E" w:rsidP="00331F4E">
      <w:pPr>
        <w:pStyle w:val="Seznamsodrkami"/>
        <w:numPr>
          <w:ilvl w:val="0"/>
          <w:numId w:val="4"/>
        </w:numPr>
        <w:rPr>
          <w:rFonts w:ascii="Garamond" w:hAnsi="Garamond"/>
        </w:rPr>
      </w:pPr>
      <w:r w:rsidRPr="00246A75">
        <w:rPr>
          <w:rFonts w:ascii="Garamond" w:hAnsi="Garamond"/>
        </w:rPr>
        <w:t xml:space="preserve">zpracovává a vypravuje písemnosti vedené v rejstříku St, </w:t>
      </w:r>
      <w:proofErr w:type="spellStart"/>
      <w:r w:rsidRPr="00246A75">
        <w:rPr>
          <w:rFonts w:ascii="Garamond" w:hAnsi="Garamond"/>
        </w:rPr>
        <w:t>Spr</w:t>
      </w:r>
      <w:proofErr w:type="spellEnd"/>
      <w:r w:rsidRPr="00246A75">
        <w:rPr>
          <w:rFonts w:ascii="Garamond" w:hAnsi="Garamond"/>
        </w:rPr>
        <w:t xml:space="preserve"> a Si dle pokynu předsedy soudu nebo ředitele správy soudu</w:t>
      </w:r>
    </w:p>
    <w:p w:rsidR="00331F4E" w:rsidRPr="00246A75" w:rsidRDefault="00331F4E" w:rsidP="00331F4E">
      <w:pPr>
        <w:pStyle w:val="Seznamsodrkami"/>
        <w:numPr>
          <w:ilvl w:val="0"/>
          <w:numId w:val="4"/>
        </w:numPr>
        <w:rPr>
          <w:rFonts w:ascii="Garamond" w:hAnsi="Garamond"/>
        </w:rPr>
      </w:pPr>
      <w:r w:rsidRPr="00246A75">
        <w:rPr>
          <w:rFonts w:ascii="Garamond" w:hAnsi="Garamond"/>
        </w:rPr>
        <w:t>vykonává práce v podatelně, vede soudní knihovnu včetně evidence</w:t>
      </w:r>
    </w:p>
    <w:p w:rsidR="00331F4E" w:rsidRPr="00246A75" w:rsidRDefault="00331F4E" w:rsidP="00331F4E">
      <w:pPr>
        <w:pStyle w:val="Seznamsodrkami"/>
        <w:numPr>
          <w:ilvl w:val="0"/>
          <w:numId w:val="4"/>
        </w:numPr>
        <w:rPr>
          <w:rFonts w:ascii="Garamond" w:hAnsi="Garamond"/>
        </w:rPr>
      </w:pPr>
      <w:r w:rsidRPr="00246A75">
        <w:rPr>
          <w:rFonts w:ascii="Garamond" w:hAnsi="Garamond"/>
        </w:rPr>
        <w:t>provádí další úkony správy soudu dle pokynů ředitele správy soudu</w:t>
      </w:r>
    </w:p>
    <w:p w:rsidR="00331F4E" w:rsidRPr="00246A75" w:rsidRDefault="00331F4E" w:rsidP="00331F4E">
      <w:pPr>
        <w:pStyle w:val="Seznamsodrkami"/>
        <w:ind w:left="720"/>
        <w:rPr>
          <w:rFonts w:ascii="Garamond" w:hAnsi="Garamond"/>
        </w:rPr>
      </w:pPr>
    </w:p>
    <w:p w:rsidR="00331F4E" w:rsidRPr="00246A75" w:rsidRDefault="00331F4E" w:rsidP="00331F4E">
      <w:pPr>
        <w:pStyle w:val="Seznamsodrkami"/>
        <w:ind w:left="720"/>
        <w:rPr>
          <w:rFonts w:ascii="Garamond" w:hAnsi="Garamond"/>
        </w:rPr>
      </w:pPr>
    </w:p>
    <w:p w:rsidR="00331F4E" w:rsidRPr="00246A75" w:rsidRDefault="00331F4E" w:rsidP="00331F4E">
      <w:pPr>
        <w:pStyle w:val="Seznamsodrkami"/>
        <w:ind w:left="720"/>
        <w:rPr>
          <w:rFonts w:ascii="Garamond" w:hAnsi="Garamond"/>
        </w:rPr>
      </w:pPr>
    </w:p>
    <w:p w:rsidR="00331F4E" w:rsidRPr="00246A75" w:rsidRDefault="00331F4E" w:rsidP="00331F4E">
      <w:pPr>
        <w:numPr>
          <w:ilvl w:val="12"/>
          <w:numId w:val="0"/>
        </w:numPr>
        <w:rPr>
          <w:rFonts w:ascii="Garamond" w:hAnsi="Garamond"/>
          <w:b/>
          <w:bCs/>
          <w:sz w:val="28"/>
          <w:szCs w:val="24"/>
        </w:rPr>
      </w:pPr>
      <w:r w:rsidRPr="00246A75">
        <w:rPr>
          <w:rFonts w:ascii="Garamond" w:hAnsi="Garamond"/>
          <w:b/>
          <w:bCs/>
          <w:sz w:val="28"/>
          <w:szCs w:val="24"/>
        </w:rPr>
        <w:t>Bezpečnostní ředitelka:</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Erika Olivová</w:t>
      </w:r>
    </w:p>
    <w:p w:rsidR="00331F4E" w:rsidRPr="00246A75" w:rsidRDefault="00331F4E" w:rsidP="00331F4E">
      <w:pPr>
        <w:numPr>
          <w:ilvl w:val="12"/>
          <w:numId w:val="0"/>
        </w:numPr>
        <w:pBdr>
          <w:bottom w:val="single" w:sz="6" w:space="1" w:color="auto"/>
        </w:pBdr>
        <w:rPr>
          <w:rFonts w:ascii="Garamond" w:hAnsi="Garamond"/>
          <w:b/>
          <w:bCs/>
          <w:sz w:val="28"/>
          <w:szCs w:val="24"/>
        </w:rPr>
      </w:pPr>
      <w:r w:rsidRPr="00246A75">
        <w:rPr>
          <w:rFonts w:ascii="Garamond" w:hAnsi="Garamond"/>
          <w:b/>
          <w:bCs/>
          <w:sz w:val="28"/>
          <w:szCs w:val="24"/>
        </w:rPr>
        <w:t xml:space="preserve">Zastupuje: </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Bc. Jan Gregar</w:t>
      </w:r>
    </w:p>
    <w:p w:rsidR="00331F4E" w:rsidRPr="00246A75" w:rsidRDefault="00331F4E" w:rsidP="00331F4E">
      <w:pPr>
        <w:pStyle w:val="Seznamsodrkami"/>
        <w:numPr>
          <w:ilvl w:val="0"/>
          <w:numId w:val="4"/>
        </w:numPr>
        <w:rPr>
          <w:rFonts w:ascii="Garamond" w:hAnsi="Garamond"/>
        </w:rPr>
      </w:pPr>
      <w:r w:rsidRPr="00246A75">
        <w:rPr>
          <w:rFonts w:ascii="Garamond" w:hAnsi="Garamond"/>
        </w:rPr>
        <w:t>vykonává funkci bezpečnostního ředitele a zajišťuje úkoly dle zákona č. 412/2005 Sb. v platném znění</w:t>
      </w:r>
    </w:p>
    <w:p w:rsidR="00331F4E" w:rsidRPr="00246A75" w:rsidRDefault="00331F4E" w:rsidP="00331F4E">
      <w:pPr>
        <w:pStyle w:val="Seznamsodrkami"/>
        <w:numPr>
          <w:ilvl w:val="0"/>
          <w:numId w:val="4"/>
        </w:numPr>
        <w:rPr>
          <w:rFonts w:ascii="Garamond" w:hAnsi="Garamond"/>
        </w:rPr>
      </w:pPr>
      <w:r w:rsidRPr="00246A75">
        <w:rPr>
          <w:rFonts w:ascii="Garamond" w:hAnsi="Garamond"/>
        </w:rPr>
        <w:t>zajišťuje úkoly vyplývající ze zákoníku práce v části závodní a preventivní péče</w:t>
      </w:r>
    </w:p>
    <w:p w:rsidR="00331F4E" w:rsidRPr="00246A75" w:rsidRDefault="00331F4E" w:rsidP="00331F4E">
      <w:pPr>
        <w:pStyle w:val="Seznamsodrkami"/>
        <w:numPr>
          <w:ilvl w:val="0"/>
          <w:numId w:val="4"/>
        </w:numPr>
        <w:rPr>
          <w:rFonts w:ascii="Garamond" w:hAnsi="Garamond"/>
        </w:rPr>
      </w:pPr>
      <w:r w:rsidRPr="00246A75">
        <w:rPr>
          <w:rFonts w:ascii="Garamond" w:hAnsi="Garamond"/>
        </w:rPr>
        <w:t>zodpovídá za evidenci požární ochrany</w:t>
      </w:r>
    </w:p>
    <w:p w:rsidR="00331F4E" w:rsidRPr="00246A75" w:rsidRDefault="00331F4E" w:rsidP="00331F4E">
      <w:pPr>
        <w:rPr>
          <w:rFonts w:ascii="Garamond" w:hAnsi="Garamond"/>
          <w:bCs/>
          <w:sz w:val="24"/>
          <w:szCs w:val="24"/>
        </w:rPr>
      </w:pPr>
    </w:p>
    <w:p w:rsidR="00331F4E" w:rsidRPr="00246A75" w:rsidRDefault="00331F4E" w:rsidP="00331F4E">
      <w:pPr>
        <w:numPr>
          <w:ilvl w:val="12"/>
          <w:numId w:val="0"/>
        </w:numPr>
        <w:rPr>
          <w:rFonts w:ascii="Garamond" w:hAnsi="Garamond"/>
          <w:bCs/>
          <w:sz w:val="24"/>
          <w:szCs w:val="24"/>
        </w:rPr>
      </w:pPr>
    </w:p>
    <w:p w:rsidR="00331F4E" w:rsidRPr="00246A75" w:rsidRDefault="00331F4E" w:rsidP="00331F4E">
      <w:pPr>
        <w:pStyle w:val="Seznamsodrkami"/>
        <w:ind w:left="720"/>
        <w:rPr>
          <w:rFonts w:ascii="Garamond" w:hAnsi="Garamond"/>
        </w:rPr>
      </w:pPr>
    </w:p>
    <w:p w:rsidR="00331F4E" w:rsidRPr="00246A75" w:rsidRDefault="00331F4E" w:rsidP="00331F4E">
      <w:pPr>
        <w:numPr>
          <w:ilvl w:val="12"/>
          <w:numId w:val="0"/>
        </w:numPr>
        <w:rPr>
          <w:rFonts w:ascii="Garamond" w:hAnsi="Garamond"/>
          <w:bCs/>
          <w:sz w:val="24"/>
          <w:szCs w:val="24"/>
        </w:rPr>
      </w:pPr>
    </w:p>
    <w:p w:rsidR="00331F4E" w:rsidRPr="00246A75" w:rsidRDefault="00331F4E" w:rsidP="00331F4E">
      <w:pPr>
        <w:numPr>
          <w:ilvl w:val="12"/>
          <w:numId w:val="0"/>
        </w:numPr>
        <w:rPr>
          <w:rFonts w:ascii="Garamond" w:hAnsi="Garamond"/>
          <w:bCs/>
          <w:sz w:val="24"/>
          <w:szCs w:val="24"/>
        </w:rPr>
      </w:pPr>
      <w:r w:rsidRPr="00246A75">
        <w:rPr>
          <w:rFonts w:ascii="Garamond" w:hAnsi="Garamond"/>
        </w:rPr>
        <w:t xml:space="preserve"> </w:t>
      </w:r>
    </w:p>
    <w:p w:rsidR="00331F4E" w:rsidRPr="00246A75" w:rsidRDefault="00331F4E" w:rsidP="00331F4E">
      <w:pPr>
        <w:numPr>
          <w:ilvl w:val="12"/>
          <w:numId w:val="0"/>
        </w:numPr>
        <w:rPr>
          <w:rFonts w:ascii="Garamond" w:hAnsi="Garamond"/>
          <w:b/>
          <w:bCs/>
          <w:sz w:val="28"/>
          <w:szCs w:val="24"/>
        </w:rPr>
      </w:pPr>
      <w:r w:rsidRPr="00246A75">
        <w:rPr>
          <w:rFonts w:ascii="Garamond" w:hAnsi="Garamond"/>
          <w:b/>
          <w:bCs/>
          <w:sz w:val="28"/>
          <w:szCs w:val="24"/>
        </w:rPr>
        <w:t>Účetní:</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Eliška Netolická</w:t>
      </w:r>
    </w:p>
    <w:p w:rsidR="00331F4E" w:rsidRPr="00246A75" w:rsidRDefault="00331F4E" w:rsidP="00331F4E">
      <w:pPr>
        <w:numPr>
          <w:ilvl w:val="12"/>
          <w:numId w:val="0"/>
        </w:numPr>
        <w:pBdr>
          <w:bottom w:val="single" w:sz="6" w:space="1" w:color="auto"/>
        </w:pBdr>
        <w:rPr>
          <w:rFonts w:ascii="Garamond" w:hAnsi="Garamond"/>
          <w:b/>
          <w:bCs/>
          <w:sz w:val="28"/>
          <w:szCs w:val="24"/>
        </w:rPr>
      </w:pPr>
      <w:r w:rsidRPr="00246A75">
        <w:rPr>
          <w:rFonts w:ascii="Garamond" w:hAnsi="Garamond"/>
          <w:b/>
          <w:bCs/>
          <w:sz w:val="28"/>
          <w:szCs w:val="24"/>
        </w:rPr>
        <w:t xml:space="preserve">Zastupuje: </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Alena Pilná</w:t>
      </w:r>
    </w:p>
    <w:p w:rsidR="00331F4E" w:rsidRPr="00246A75" w:rsidRDefault="00331F4E" w:rsidP="00331F4E">
      <w:pPr>
        <w:pStyle w:val="Seznamsodrkami"/>
        <w:numPr>
          <w:ilvl w:val="0"/>
          <w:numId w:val="5"/>
        </w:numPr>
        <w:rPr>
          <w:rFonts w:ascii="Garamond" w:hAnsi="Garamond"/>
        </w:rPr>
      </w:pPr>
      <w:r w:rsidRPr="00246A75">
        <w:rPr>
          <w:rFonts w:ascii="Garamond" w:hAnsi="Garamond"/>
        </w:rPr>
        <w:t xml:space="preserve">v souladu s platnými Instrukcemi </w:t>
      </w:r>
      <w:proofErr w:type="spellStart"/>
      <w:r w:rsidRPr="00246A75">
        <w:rPr>
          <w:rFonts w:ascii="Garamond" w:hAnsi="Garamond"/>
        </w:rPr>
        <w:t>MSp</w:t>
      </w:r>
      <w:proofErr w:type="spellEnd"/>
      <w:r w:rsidRPr="00246A75">
        <w:rPr>
          <w:rFonts w:ascii="Garamond" w:hAnsi="Garamond"/>
        </w:rPr>
        <w:t xml:space="preserve"> stanovuje u okresního soudu metodiku účetnictví, způsobů oceňování, postupů ode</w:t>
      </w:r>
      <w:r w:rsidRPr="00246A75">
        <w:rPr>
          <w:rFonts w:ascii="Garamond" w:hAnsi="Garamond"/>
        </w:rPr>
        <w:lastRenderedPageBreak/>
        <w:t xml:space="preserve">pisování, postupů účtování, způsobů získávání údajů pro monitorování a řízení veřejných financí, dále uspořádání položek účetní závěrky a jejich obsahové vymezení včetně přípravy a aktualizace vnitřních norem soudu týkajících se účetnictví, oceňování majetku, odepisování, časového rozlišování a vnitřní finanční kontroly </w:t>
      </w:r>
    </w:p>
    <w:p w:rsidR="00331F4E" w:rsidRPr="00246A75" w:rsidRDefault="00331F4E" w:rsidP="00331F4E">
      <w:pPr>
        <w:pStyle w:val="Seznamsodrkami"/>
        <w:numPr>
          <w:ilvl w:val="0"/>
          <w:numId w:val="5"/>
        </w:numPr>
        <w:rPr>
          <w:rFonts w:ascii="Garamond" w:hAnsi="Garamond"/>
        </w:rPr>
      </w:pPr>
      <w:r w:rsidRPr="00246A75">
        <w:rPr>
          <w:rFonts w:ascii="Garamond" w:hAnsi="Garamond"/>
        </w:rPr>
        <w:t>zpracovává, organizuje, koordinuje a kontroluje mzdové, finanční a skladové účetnictví vedené u okresního soudu</w:t>
      </w:r>
    </w:p>
    <w:p w:rsidR="00331F4E" w:rsidRPr="00246A75" w:rsidRDefault="00331F4E" w:rsidP="00331F4E">
      <w:pPr>
        <w:pStyle w:val="Seznamsodrkami"/>
        <w:numPr>
          <w:ilvl w:val="0"/>
          <w:numId w:val="5"/>
        </w:numPr>
        <w:rPr>
          <w:rFonts w:ascii="Garamond" w:hAnsi="Garamond"/>
        </w:rPr>
      </w:pPr>
      <w:r w:rsidRPr="00246A75">
        <w:rPr>
          <w:rFonts w:ascii="Garamond" w:hAnsi="Garamond"/>
        </w:rPr>
        <w:t xml:space="preserve">kontroluje formálnost a úplnost účetních dokladů - vykonává funkci hlavní účetní v plném rozsahu, dle z. </w:t>
      </w:r>
      <w:proofErr w:type="gramStart"/>
      <w:r w:rsidRPr="00246A75">
        <w:rPr>
          <w:rFonts w:ascii="Garamond" w:hAnsi="Garamond"/>
        </w:rPr>
        <w:t>č.</w:t>
      </w:r>
      <w:proofErr w:type="gramEnd"/>
      <w:r w:rsidRPr="00246A75">
        <w:rPr>
          <w:rFonts w:ascii="Garamond" w:hAnsi="Garamond"/>
        </w:rPr>
        <w:t xml:space="preserve"> 320/2001 Sb., o finanční kontrole, ve znění pozdějších předpisů, včetně pověření k zajištění průběžné kontroly ( s možností kumulace s funkcí správce rozpočtu, a to pouze v době nepřítomnosti ředitele správy soudu) </w:t>
      </w:r>
    </w:p>
    <w:p w:rsidR="00331F4E" w:rsidRPr="00246A75" w:rsidRDefault="00331F4E" w:rsidP="00331F4E">
      <w:pPr>
        <w:pStyle w:val="Seznamsodrkami"/>
        <w:numPr>
          <w:ilvl w:val="0"/>
          <w:numId w:val="5"/>
        </w:numPr>
        <w:rPr>
          <w:rFonts w:ascii="Garamond" w:hAnsi="Garamond"/>
        </w:rPr>
      </w:pPr>
      <w:r w:rsidRPr="00246A75">
        <w:rPr>
          <w:rFonts w:ascii="Garamond" w:hAnsi="Garamond"/>
        </w:rPr>
        <w:t xml:space="preserve">provádí zúčtování účetních dokladů – proplácení faktur za provoz soudu, účtuje hotovostní pokladní operace, výdajový účet a účet FKSP </w:t>
      </w:r>
    </w:p>
    <w:p w:rsidR="00331F4E" w:rsidRPr="00246A75" w:rsidRDefault="00331F4E" w:rsidP="00331F4E">
      <w:pPr>
        <w:pStyle w:val="Seznamsodrkami"/>
        <w:numPr>
          <w:ilvl w:val="0"/>
          <w:numId w:val="5"/>
        </w:numPr>
        <w:rPr>
          <w:rFonts w:ascii="Garamond" w:hAnsi="Garamond"/>
        </w:rPr>
      </w:pPr>
      <w:r w:rsidRPr="00246A75">
        <w:rPr>
          <w:rFonts w:ascii="Garamond" w:hAnsi="Garamond"/>
        </w:rPr>
        <w:t>zajišťuje styk s peněžními ústavy a ekonomickou agendu v rámci systému státní pokladny</w:t>
      </w:r>
    </w:p>
    <w:p w:rsidR="00331F4E" w:rsidRPr="00246A75" w:rsidRDefault="00331F4E" w:rsidP="00331F4E">
      <w:pPr>
        <w:pStyle w:val="Seznamsodrkami"/>
        <w:numPr>
          <w:ilvl w:val="0"/>
          <w:numId w:val="5"/>
        </w:numPr>
        <w:rPr>
          <w:rFonts w:ascii="Garamond" w:hAnsi="Garamond"/>
        </w:rPr>
      </w:pPr>
      <w:r w:rsidRPr="00246A75">
        <w:rPr>
          <w:rFonts w:ascii="Garamond" w:hAnsi="Garamond"/>
        </w:rPr>
        <w:t>provádí rozpočtová opatření</w:t>
      </w:r>
    </w:p>
    <w:p w:rsidR="00331F4E" w:rsidRPr="00246A75" w:rsidRDefault="00331F4E" w:rsidP="00331F4E">
      <w:pPr>
        <w:pStyle w:val="Seznamsodrkami"/>
        <w:numPr>
          <w:ilvl w:val="0"/>
          <w:numId w:val="5"/>
        </w:numPr>
        <w:rPr>
          <w:rFonts w:ascii="Garamond" w:hAnsi="Garamond"/>
        </w:rPr>
      </w:pPr>
      <w:r w:rsidRPr="00246A75">
        <w:rPr>
          <w:rFonts w:ascii="Garamond" w:hAnsi="Garamond"/>
        </w:rPr>
        <w:lastRenderedPageBreak/>
        <w:t xml:space="preserve">v oblasti výkaznictví je pověřená zpracováním a kontrolou nad zpracováním účetních výkazů, připravuje podklady pro zpracování hospodářský rozborů </w:t>
      </w:r>
    </w:p>
    <w:p w:rsidR="00331F4E" w:rsidRPr="00246A75" w:rsidRDefault="00331F4E" w:rsidP="00331F4E">
      <w:pPr>
        <w:pStyle w:val="Seznamsodrkami"/>
        <w:numPr>
          <w:ilvl w:val="0"/>
          <w:numId w:val="5"/>
        </w:numPr>
        <w:rPr>
          <w:rFonts w:ascii="Garamond" w:hAnsi="Garamond"/>
        </w:rPr>
      </w:pPr>
      <w:r w:rsidRPr="00246A75">
        <w:rPr>
          <w:rFonts w:ascii="Garamond" w:hAnsi="Garamond"/>
        </w:rPr>
        <w:t>pracuje na úseku PAM</w:t>
      </w:r>
    </w:p>
    <w:p w:rsidR="00331F4E" w:rsidRPr="00246A75" w:rsidRDefault="00331F4E" w:rsidP="00331F4E">
      <w:pPr>
        <w:pStyle w:val="Seznamsodrkami"/>
        <w:numPr>
          <w:ilvl w:val="0"/>
          <w:numId w:val="5"/>
        </w:numPr>
        <w:rPr>
          <w:rFonts w:ascii="Garamond" w:hAnsi="Garamond"/>
        </w:rPr>
      </w:pPr>
      <w:r w:rsidRPr="00246A75">
        <w:rPr>
          <w:rFonts w:ascii="Garamond" w:hAnsi="Garamond"/>
        </w:rPr>
        <w:t>provádí další úkony správy soudu dle pokynů ředitele správy soudu</w:t>
      </w:r>
    </w:p>
    <w:p w:rsidR="00331F4E" w:rsidRPr="00246A75" w:rsidRDefault="00331F4E" w:rsidP="00331F4E">
      <w:pPr>
        <w:pStyle w:val="Seznamsodrkami"/>
        <w:ind w:left="720"/>
        <w:rPr>
          <w:rFonts w:ascii="Garamond" w:hAnsi="Garamond"/>
        </w:rPr>
      </w:pPr>
    </w:p>
    <w:p w:rsidR="00331F4E" w:rsidRPr="00246A75" w:rsidRDefault="00331F4E" w:rsidP="00331F4E">
      <w:pPr>
        <w:pStyle w:val="Seznamsodrkami"/>
        <w:rPr>
          <w:rFonts w:ascii="Garamond" w:hAnsi="Garamond"/>
        </w:rPr>
      </w:pPr>
    </w:p>
    <w:p w:rsidR="00331F4E" w:rsidRPr="00246A75" w:rsidRDefault="00331F4E" w:rsidP="00331F4E">
      <w:pPr>
        <w:pStyle w:val="Nadpis4"/>
        <w:numPr>
          <w:ilvl w:val="12"/>
          <w:numId w:val="0"/>
        </w:numPr>
        <w:spacing w:before="0"/>
        <w:rPr>
          <w:rFonts w:ascii="Garamond" w:hAnsi="Garamond"/>
          <w:sz w:val="28"/>
          <w:szCs w:val="24"/>
        </w:rPr>
      </w:pPr>
      <w:r w:rsidRPr="00246A75">
        <w:rPr>
          <w:rFonts w:ascii="Garamond" w:hAnsi="Garamond"/>
        </w:rPr>
        <w:t xml:space="preserve"> </w:t>
      </w:r>
      <w:r w:rsidRPr="00246A75">
        <w:rPr>
          <w:rFonts w:ascii="Garamond" w:hAnsi="Garamond"/>
          <w:sz w:val="28"/>
          <w:szCs w:val="24"/>
        </w:rPr>
        <w:t xml:space="preserve">Účetní: </w:t>
      </w:r>
      <w:r w:rsidRPr="00246A75">
        <w:rPr>
          <w:rFonts w:ascii="Garamond" w:hAnsi="Garamond"/>
          <w:sz w:val="28"/>
          <w:szCs w:val="24"/>
        </w:rPr>
        <w:tab/>
      </w:r>
      <w:r w:rsidRPr="00246A75">
        <w:rPr>
          <w:rFonts w:ascii="Garamond" w:hAnsi="Garamond"/>
          <w:sz w:val="28"/>
          <w:szCs w:val="24"/>
        </w:rPr>
        <w:tab/>
      </w:r>
      <w:r w:rsidRPr="00246A75">
        <w:rPr>
          <w:rFonts w:ascii="Garamond" w:hAnsi="Garamond"/>
          <w:sz w:val="28"/>
          <w:szCs w:val="24"/>
        </w:rPr>
        <w:tab/>
      </w:r>
      <w:r w:rsidRPr="00246A75">
        <w:rPr>
          <w:rFonts w:ascii="Garamond" w:hAnsi="Garamond"/>
          <w:sz w:val="28"/>
          <w:szCs w:val="24"/>
        </w:rPr>
        <w:tab/>
      </w:r>
      <w:r w:rsidRPr="00246A75">
        <w:rPr>
          <w:rFonts w:ascii="Garamond" w:hAnsi="Garamond"/>
          <w:sz w:val="28"/>
          <w:szCs w:val="24"/>
        </w:rPr>
        <w:tab/>
      </w:r>
      <w:r w:rsidRPr="00246A75">
        <w:rPr>
          <w:rFonts w:ascii="Garamond" w:hAnsi="Garamond"/>
          <w:sz w:val="28"/>
          <w:szCs w:val="24"/>
        </w:rPr>
        <w:tab/>
      </w:r>
      <w:r w:rsidRPr="00246A75">
        <w:rPr>
          <w:rFonts w:ascii="Garamond" w:hAnsi="Garamond"/>
          <w:sz w:val="28"/>
          <w:szCs w:val="24"/>
        </w:rPr>
        <w:tab/>
      </w:r>
      <w:r w:rsidRPr="00246A75">
        <w:rPr>
          <w:rFonts w:ascii="Garamond" w:hAnsi="Garamond"/>
          <w:sz w:val="28"/>
          <w:szCs w:val="24"/>
        </w:rPr>
        <w:tab/>
        <w:t>Alena Pilná</w:t>
      </w:r>
    </w:p>
    <w:p w:rsidR="00331F4E" w:rsidRPr="00246A75" w:rsidRDefault="00331F4E" w:rsidP="00331F4E">
      <w:pPr>
        <w:numPr>
          <w:ilvl w:val="12"/>
          <w:numId w:val="0"/>
        </w:numPr>
        <w:pBdr>
          <w:bottom w:val="single" w:sz="6" w:space="1" w:color="auto"/>
        </w:pBdr>
        <w:rPr>
          <w:rFonts w:ascii="Garamond" w:hAnsi="Garamond"/>
          <w:b/>
          <w:bCs/>
          <w:sz w:val="28"/>
          <w:szCs w:val="24"/>
        </w:rPr>
      </w:pPr>
      <w:r w:rsidRPr="00246A75">
        <w:rPr>
          <w:rFonts w:ascii="Garamond" w:hAnsi="Garamond"/>
          <w:b/>
          <w:bCs/>
          <w:sz w:val="28"/>
          <w:szCs w:val="24"/>
        </w:rPr>
        <w:t xml:space="preserve">Zastupuje: </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Eliška Netolická</w:t>
      </w:r>
    </w:p>
    <w:p w:rsidR="00331F4E" w:rsidRPr="00246A75" w:rsidRDefault="00331F4E" w:rsidP="00331F4E">
      <w:pPr>
        <w:pStyle w:val="Seznamsodrkami"/>
        <w:numPr>
          <w:ilvl w:val="0"/>
          <w:numId w:val="5"/>
        </w:numPr>
        <w:rPr>
          <w:rFonts w:ascii="Garamond" w:hAnsi="Garamond"/>
        </w:rPr>
      </w:pPr>
      <w:r w:rsidRPr="00246A75">
        <w:rPr>
          <w:rFonts w:ascii="Garamond" w:hAnsi="Garamond"/>
        </w:rPr>
        <w:t>vykonává odborné práce v oboru účetnictví včetně účtování pokladny, vede soudní depozita, sestavuje účetní výkazy, provádí účetní práce na PC</w:t>
      </w:r>
    </w:p>
    <w:p w:rsidR="00331F4E" w:rsidRPr="00246A75" w:rsidRDefault="00331F4E" w:rsidP="00331F4E">
      <w:pPr>
        <w:pStyle w:val="Seznamsodrkami"/>
        <w:numPr>
          <w:ilvl w:val="0"/>
          <w:numId w:val="5"/>
        </w:numPr>
        <w:rPr>
          <w:rFonts w:ascii="Garamond" w:hAnsi="Garamond"/>
        </w:rPr>
      </w:pPr>
      <w:r w:rsidRPr="00246A75">
        <w:rPr>
          <w:rFonts w:ascii="Garamond" w:hAnsi="Garamond"/>
        </w:rPr>
        <w:t xml:space="preserve">zajišťuje účetní práce v agendě soudních poplatků včetně párování zaplacených soudních poplatků s agendou CEPR, peněžitých trestů, pokut, NTŘ, náhrad obhajoby, nákladů řízení </w:t>
      </w:r>
    </w:p>
    <w:p w:rsidR="00331F4E" w:rsidRPr="00246A75" w:rsidRDefault="00331F4E" w:rsidP="00331F4E">
      <w:pPr>
        <w:pStyle w:val="Seznamsodrkami"/>
        <w:numPr>
          <w:ilvl w:val="0"/>
          <w:numId w:val="5"/>
        </w:numPr>
        <w:rPr>
          <w:rFonts w:ascii="Garamond" w:hAnsi="Garamond"/>
        </w:rPr>
      </w:pPr>
      <w:r w:rsidRPr="00246A75">
        <w:rPr>
          <w:rFonts w:ascii="Garamond" w:hAnsi="Garamond"/>
        </w:rPr>
        <w:t>zajišťuje ekonomickou agendu v rámci systému státní pokladny</w:t>
      </w:r>
    </w:p>
    <w:p w:rsidR="00331F4E" w:rsidRPr="00246A75" w:rsidRDefault="00331F4E" w:rsidP="00331F4E">
      <w:pPr>
        <w:pStyle w:val="Seznamsodrkami"/>
        <w:numPr>
          <w:ilvl w:val="0"/>
          <w:numId w:val="5"/>
        </w:numPr>
        <w:rPr>
          <w:rFonts w:ascii="Garamond" w:hAnsi="Garamond"/>
        </w:rPr>
      </w:pPr>
      <w:r w:rsidRPr="00246A75">
        <w:rPr>
          <w:rFonts w:ascii="Garamond" w:hAnsi="Garamond"/>
        </w:rPr>
        <w:t>provádí rozpočtová opatření</w:t>
      </w:r>
    </w:p>
    <w:p w:rsidR="00331F4E" w:rsidRPr="00246A75" w:rsidRDefault="00331F4E" w:rsidP="00331F4E">
      <w:pPr>
        <w:pStyle w:val="Seznamsodrkami"/>
        <w:numPr>
          <w:ilvl w:val="0"/>
          <w:numId w:val="5"/>
        </w:numPr>
        <w:rPr>
          <w:rFonts w:ascii="Garamond" w:hAnsi="Garamond"/>
        </w:rPr>
      </w:pPr>
      <w:r w:rsidRPr="00246A75">
        <w:rPr>
          <w:rFonts w:ascii="Garamond" w:hAnsi="Garamond"/>
        </w:rPr>
        <w:t>vede knihu movitých věcí zajištěných k dražbám a zajišťuje správu těchto věcí</w:t>
      </w:r>
    </w:p>
    <w:p w:rsidR="00331F4E" w:rsidRPr="00246A75" w:rsidRDefault="00331F4E" w:rsidP="00331F4E">
      <w:pPr>
        <w:pStyle w:val="Seznamsodrkami"/>
        <w:numPr>
          <w:ilvl w:val="0"/>
          <w:numId w:val="5"/>
        </w:numPr>
        <w:rPr>
          <w:rFonts w:ascii="Garamond" w:hAnsi="Garamond"/>
        </w:rPr>
      </w:pPr>
      <w:r w:rsidRPr="00246A75">
        <w:rPr>
          <w:rFonts w:ascii="Garamond" w:hAnsi="Garamond"/>
        </w:rPr>
        <w:lastRenderedPageBreak/>
        <w:t>pracuje na úseku PAM</w:t>
      </w:r>
    </w:p>
    <w:p w:rsidR="00331F4E" w:rsidRPr="00246A75" w:rsidRDefault="00331F4E" w:rsidP="00331F4E">
      <w:pPr>
        <w:pStyle w:val="Seznamsodrkami"/>
        <w:numPr>
          <w:ilvl w:val="0"/>
          <w:numId w:val="5"/>
        </w:numPr>
        <w:rPr>
          <w:rFonts w:ascii="Garamond" w:hAnsi="Garamond"/>
        </w:rPr>
      </w:pPr>
      <w:r w:rsidRPr="00246A75">
        <w:rPr>
          <w:rFonts w:ascii="Garamond" w:hAnsi="Garamond"/>
        </w:rPr>
        <w:t>provádí další úkony správy soudu dle pokynů ředitele správy soudu</w:t>
      </w:r>
    </w:p>
    <w:p w:rsidR="00331F4E" w:rsidRPr="00246A75" w:rsidRDefault="00331F4E" w:rsidP="00331F4E">
      <w:pPr>
        <w:pStyle w:val="Seznamsodrkami"/>
        <w:ind w:left="720"/>
        <w:rPr>
          <w:rFonts w:ascii="Garamond" w:hAnsi="Garamond"/>
        </w:rPr>
      </w:pPr>
    </w:p>
    <w:p w:rsidR="00331F4E" w:rsidRPr="00246A75" w:rsidRDefault="00331F4E" w:rsidP="00331F4E">
      <w:pPr>
        <w:pStyle w:val="Seznamsodrkami"/>
        <w:rPr>
          <w:rFonts w:ascii="Garamond" w:hAnsi="Garamond"/>
        </w:rPr>
      </w:pPr>
    </w:p>
    <w:p w:rsidR="00331F4E" w:rsidRPr="00246A75" w:rsidRDefault="00331F4E" w:rsidP="00331F4E">
      <w:pPr>
        <w:pStyle w:val="Seznamsodrkami"/>
        <w:ind w:left="720"/>
        <w:rPr>
          <w:rFonts w:ascii="Garamond" w:hAnsi="Garamond"/>
        </w:rPr>
      </w:pPr>
      <w:r w:rsidRPr="00246A75">
        <w:rPr>
          <w:rFonts w:ascii="Garamond" w:hAnsi="Garamond"/>
        </w:rPr>
        <w:t xml:space="preserve"> </w:t>
      </w:r>
    </w:p>
    <w:p w:rsidR="00331F4E" w:rsidRPr="00246A75" w:rsidRDefault="00331F4E" w:rsidP="00331F4E">
      <w:pPr>
        <w:pStyle w:val="Nadpis4"/>
        <w:numPr>
          <w:ilvl w:val="12"/>
          <w:numId w:val="0"/>
        </w:numPr>
        <w:spacing w:before="0"/>
        <w:rPr>
          <w:rFonts w:ascii="Garamond" w:hAnsi="Garamond"/>
          <w:sz w:val="28"/>
          <w:szCs w:val="24"/>
        </w:rPr>
      </w:pPr>
      <w:r w:rsidRPr="00246A75">
        <w:rPr>
          <w:rFonts w:ascii="Garamond" w:hAnsi="Garamond"/>
          <w:sz w:val="28"/>
          <w:szCs w:val="24"/>
        </w:rPr>
        <w:t>Vymáhání justičních pohledávek</w:t>
      </w:r>
    </w:p>
    <w:p w:rsidR="00331F4E" w:rsidRPr="00246A75" w:rsidRDefault="00331F4E" w:rsidP="00331F4E">
      <w:pPr>
        <w:numPr>
          <w:ilvl w:val="12"/>
          <w:numId w:val="0"/>
        </w:numPr>
        <w:rPr>
          <w:rFonts w:ascii="Garamond" w:hAnsi="Garamond"/>
          <w:b/>
          <w:bCs/>
          <w:sz w:val="28"/>
          <w:szCs w:val="24"/>
        </w:rPr>
      </w:pPr>
      <w:r w:rsidRPr="00246A75">
        <w:rPr>
          <w:rFonts w:ascii="Garamond" w:hAnsi="Garamond"/>
          <w:b/>
          <w:bCs/>
          <w:sz w:val="28"/>
          <w:szCs w:val="24"/>
        </w:rPr>
        <w:t>a ostatní správa národního majetku:</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Alena Raušová</w:t>
      </w:r>
    </w:p>
    <w:p w:rsidR="00331F4E" w:rsidRPr="00246A75" w:rsidRDefault="00331F4E" w:rsidP="00331F4E">
      <w:pPr>
        <w:numPr>
          <w:ilvl w:val="12"/>
          <w:numId w:val="0"/>
        </w:numPr>
        <w:pBdr>
          <w:bottom w:val="single" w:sz="6" w:space="1" w:color="auto"/>
        </w:pBdr>
        <w:rPr>
          <w:rFonts w:ascii="Garamond" w:hAnsi="Garamond"/>
          <w:b/>
          <w:bCs/>
          <w:sz w:val="28"/>
          <w:szCs w:val="24"/>
        </w:rPr>
      </w:pPr>
      <w:r w:rsidRPr="00246A75">
        <w:rPr>
          <w:rFonts w:ascii="Garamond" w:hAnsi="Garamond"/>
          <w:b/>
          <w:bCs/>
          <w:sz w:val="28"/>
          <w:szCs w:val="24"/>
        </w:rPr>
        <w:t>Zastupuje:</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Veronika Leierová</w:t>
      </w:r>
    </w:p>
    <w:p w:rsidR="00331F4E" w:rsidRPr="00246A75" w:rsidRDefault="00331F4E" w:rsidP="00331F4E">
      <w:pPr>
        <w:pStyle w:val="Seznamsodrkami"/>
        <w:numPr>
          <w:ilvl w:val="0"/>
          <w:numId w:val="6"/>
        </w:numPr>
        <w:rPr>
          <w:rFonts w:ascii="Garamond" w:hAnsi="Garamond"/>
        </w:rPr>
      </w:pPr>
      <w:r w:rsidRPr="00246A75">
        <w:rPr>
          <w:rFonts w:ascii="Garamond" w:hAnsi="Garamond"/>
        </w:rPr>
        <w:t>U povinných dle počátečních písmen A – K:</w:t>
      </w:r>
    </w:p>
    <w:p w:rsidR="00331F4E" w:rsidRPr="00246A75" w:rsidRDefault="00331F4E" w:rsidP="00331F4E">
      <w:pPr>
        <w:pStyle w:val="Seznamsodrkami"/>
        <w:numPr>
          <w:ilvl w:val="0"/>
          <w:numId w:val="6"/>
        </w:numPr>
        <w:rPr>
          <w:rFonts w:ascii="Garamond" w:hAnsi="Garamond"/>
        </w:rPr>
      </w:pPr>
      <w:r w:rsidRPr="00246A75">
        <w:rPr>
          <w:rFonts w:ascii="Garamond" w:hAnsi="Garamond"/>
        </w:rPr>
        <w:t xml:space="preserve">provádí dle instrukce MS </w:t>
      </w:r>
      <w:proofErr w:type="gramStart"/>
      <w:r w:rsidRPr="00246A75">
        <w:rPr>
          <w:rFonts w:ascii="Garamond" w:hAnsi="Garamond"/>
        </w:rPr>
        <w:t>č.j.</w:t>
      </w:r>
      <w:proofErr w:type="gramEnd"/>
      <w:r w:rsidRPr="00246A75">
        <w:rPr>
          <w:rFonts w:ascii="Garamond" w:hAnsi="Garamond"/>
        </w:rPr>
        <w:t xml:space="preserve"> 4/2012-INV-M všechny úkony při vymáhání pohledávek ze soudních a dobíhajících notářských poplatků, peněžitých trestů, pokut, nákladů trestního řízení, náhrad ustanoveným advokátům, nákladů civilního řízení, včetně svědečného, znalečného a </w:t>
      </w:r>
      <w:proofErr w:type="spellStart"/>
      <w:r w:rsidRPr="00246A75">
        <w:rPr>
          <w:rFonts w:ascii="Garamond" w:hAnsi="Garamond"/>
        </w:rPr>
        <w:t>tlumočného</w:t>
      </w:r>
      <w:proofErr w:type="spellEnd"/>
      <w:r w:rsidRPr="00246A75">
        <w:rPr>
          <w:rFonts w:ascii="Garamond" w:hAnsi="Garamond"/>
        </w:rPr>
        <w:t xml:space="preserve"> a při vymáhání pohledávek, u nichž povinnost úhrady ukládá účastníku soudního řízení soud</w:t>
      </w:r>
    </w:p>
    <w:p w:rsidR="00331F4E" w:rsidRPr="00246A75" w:rsidRDefault="00331F4E" w:rsidP="00331F4E">
      <w:pPr>
        <w:pStyle w:val="Seznamsodrkami"/>
        <w:numPr>
          <w:ilvl w:val="0"/>
          <w:numId w:val="6"/>
        </w:numPr>
        <w:rPr>
          <w:rFonts w:ascii="Garamond" w:hAnsi="Garamond"/>
        </w:rPr>
      </w:pPr>
      <w:r w:rsidRPr="00246A75">
        <w:rPr>
          <w:rFonts w:ascii="Garamond" w:hAnsi="Garamond"/>
        </w:rPr>
        <w:t>provádí úkony daňové exekuce a rozhodnutí o nakládání s pohledávkami z poplatků, jejichž výše nepřesahuje částku 100.000 Kč dle § 9 odst. 2 instrukce č. 4/2012-INV-M</w:t>
      </w:r>
    </w:p>
    <w:p w:rsidR="00331F4E" w:rsidRPr="00246A75" w:rsidRDefault="00331F4E" w:rsidP="00331F4E">
      <w:pPr>
        <w:pStyle w:val="Seznamsodrkami"/>
        <w:numPr>
          <w:ilvl w:val="0"/>
          <w:numId w:val="6"/>
        </w:numPr>
        <w:rPr>
          <w:rFonts w:ascii="Garamond" w:hAnsi="Garamond"/>
        </w:rPr>
      </w:pPr>
      <w:r w:rsidRPr="00246A75">
        <w:rPr>
          <w:rFonts w:ascii="Garamond" w:hAnsi="Garamond"/>
        </w:rPr>
        <w:lastRenderedPageBreak/>
        <w:t>připravuje podklady pro předsedu soudu k úkonům daňové exekuce a nakládání s pohledávkami z poplatků, jejichž výše přesahuje částku 100.000 Kč</w:t>
      </w:r>
    </w:p>
    <w:p w:rsidR="00331F4E" w:rsidRPr="00246A75" w:rsidRDefault="00331F4E" w:rsidP="00331F4E">
      <w:pPr>
        <w:pStyle w:val="Seznamsodrkami"/>
        <w:numPr>
          <w:ilvl w:val="0"/>
          <w:numId w:val="6"/>
        </w:numPr>
        <w:rPr>
          <w:rFonts w:ascii="Garamond" w:hAnsi="Garamond"/>
        </w:rPr>
      </w:pPr>
      <w:r w:rsidRPr="00246A75">
        <w:rPr>
          <w:rFonts w:ascii="Garamond" w:hAnsi="Garamond"/>
        </w:rPr>
        <w:t>provádí další úkony správy soudu dle pokynů ředitele správy soudu</w:t>
      </w:r>
    </w:p>
    <w:p w:rsidR="00331F4E" w:rsidRPr="00246A75" w:rsidRDefault="00331F4E" w:rsidP="00331F4E">
      <w:pPr>
        <w:pStyle w:val="Seznamsodrkami"/>
        <w:ind w:left="720"/>
        <w:rPr>
          <w:rFonts w:ascii="Garamond" w:hAnsi="Garamond"/>
        </w:rPr>
      </w:pPr>
    </w:p>
    <w:p w:rsidR="00331F4E" w:rsidRPr="00246A75" w:rsidRDefault="00331F4E" w:rsidP="00331F4E">
      <w:pPr>
        <w:pStyle w:val="Seznamsodrkami"/>
        <w:ind w:left="720"/>
        <w:rPr>
          <w:rFonts w:ascii="Garamond" w:hAnsi="Garamond"/>
        </w:rPr>
      </w:pPr>
    </w:p>
    <w:p w:rsidR="00331F4E" w:rsidRPr="00246A75" w:rsidRDefault="00331F4E" w:rsidP="00331F4E">
      <w:pPr>
        <w:pStyle w:val="Nadpis4"/>
        <w:numPr>
          <w:ilvl w:val="12"/>
          <w:numId w:val="0"/>
        </w:numPr>
        <w:spacing w:before="0"/>
        <w:rPr>
          <w:rFonts w:ascii="Garamond" w:hAnsi="Garamond"/>
          <w:sz w:val="28"/>
          <w:szCs w:val="24"/>
        </w:rPr>
      </w:pPr>
      <w:r w:rsidRPr="00246A75">
        <w:rPr>
          <w:rFonts w:ascii="Garamond" w:hAnsi="Garamond"/>
          <w:sz w:val="28"/>
          <w:szCs w:val="24"/>
        </w:rPr>
        <w:t>Vymáhání justičních pohledávek</w:t>
      </w:r>
    </w:p>
    <w:p w:rsidR="00331F4E" w:rsidRPr="00246A75" w:rsidRDefault="00331F4E" w:rsidP="00331F4E">
      <w:pPr>
        <w:numPr>
          <w:ilvl w:val="12"/>
          <w:numId w:val="0"/>
        </w:numPr>
        <w:rPr>
          <w:rFonts w:ascii="Garamond" w:hAnsi="Garamond"/>
          <w:b/>
          <w:bCs/>
          <w:sz w:val="28"/>
          <w:szCs w:val="24"/>
        </w:rPr>
      </w:pPr>
      <w:r w:rsidRPr="00246A75">
        <w:rPr>
          <w:rFonts w:ascii="Garamond" w:hAnsi="Garamond"/>
          <w:b/>
          <w:bCs/>
          <w:sz w:val="28"/>
          <w:szCs w:val="24"/>
        </w:rPr>
        <w:t>a ostatní správa národního majetku:</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Veronika Leierová</w:t>
      </w:r>
    </w:p>
    <w:p w:rsidR="00331F4E" w:rsidRPr="00246A75" w:rsidRDefault="00331F4E" w:rsidP="00331F4E">
      <w:pPr>
        <w:numPr>
          <w:ilvl w:val="12"/>
          <w:numId w:val="0"/>
        </w:numPr>
        <w:pBdr>
          <w:bottom w:val="single" w:sz="6" w:space="1" w:color="auto"/>
        </w:pBdr>
        <w:rPr>
          <w:rFonts w:ascii="Garamond" w:hAnsi="Garamond"/>
          <w:b/>
          <w:bCs/>
          <w:sz w:val="28"/>
          <w:szCs w:val="24"/>
        </w:rPr>
      </w:pPr>
      <w:r w:rsidRPr="00246A75">
        <w:rPr>
          <w:rFonts w:ascii="Garamond" w:hAnsi="Garamond"/>
          <w:b/>
          <w:bCs/>
          <w:sz w:val="28"/>
          <w:szCs w:val="24"/>
        </w:rPr>
        <w:t xml:space="preserve">Zastupuje: </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Alena Raušová</w:t>
      </w:r>
    </w:p>
    <w:p w:rsidR="00331F4E" w:rsidRPr="00246A75" w:rsidRDefault="00331F4E" w:rsidP="00331F4E">
      <w:pPr>
        <w:pStyle w:val="Seznamsodrkami"/>
        <w:numPr>
          <w:ilvl w:val="0"/>
          <w:numId w:val="7"/>
        </w:numPr>
        <w:rPr>
          <w:rFonts w:ascii="Garamond" w:hAnsi="Garamond"/>
        </w:rPr>
      </w:pPr>
      <w:r w:rsidRPr="00246A75">
        <w:rPr>
          <w:rFonts w:ascii="Garamond" w:hAnsi="Garamond"/>
        </w:rPr>
        <w:t>U povinných dle počátečních písmen L – Ž:</w:t>
      </w:r>
    </w:p>
    <w:p w:rsidR="00331F4E" w:rsidRPr="00246A75" w:rsidRDefault="00331F4E" w:rsidP="00331F4E">
      <w:pPr>
        <w:pStyle w:val="Seznamsodrkami"/>
        <w:numPr>
          <w:ilvl w:val="0"/>
          <w:numId w:val="7"/>
        </w:numPr>
        <w:rPr>
          <w:rFonts w:ascii="Garamond" w:hAnsi="Garamond"/>
        </w:rPr>
      </w:pPr>
      <w:r w:rsidRPr="00246A75">
        <w:rPr>
          <w:rFonts w:ascii="Garamond" w:hAnsi="Garamond"/>
        </w:rPr>
        <w:t xml:space="preserve">provádí dle instrukce MS </w:t>
      </w:r>
      <w:proofErr w:type="gramStart"/>
      <w:r w:rsidRPr="00246A75">
        <w:rPr>
          <w:rFonts w:ascii="Garamond" w:hAnsi="Garamond"/>
        </w:rPr>
        <w:t>č.j.</w:t>
      </w:r>
      <w:proofErr w:type="gramEnd"/>
      <w:r w:rsidRPr="00246A75">
        <w:rPr>
          <w:rFonts w:ascii="Garamond" w:hAnsi="Garamond"/>
        </w:rPr>
        <w:t xml:space="preserve"> 4/2012-INV-M všechny úkony při vymáhání pohledávek ze soudních a dobíhajících notářských poplatků, peněžitých trestů, pokut, nákladů trestního řízení, náhrad ustanoveným advokátům, nákladů civilního řízení, včetně svědečného, znalečného a </w:t>
      </w:r>
      <w:proofErr w:type="spellStart"/>
      <w:r w:rsidRPr="00246A75">
        <w:rPr>
          <w:rFonts w:ascii="Garamond" w:hAnsi="Garamond"/>
        </w:rPr>
        <w:t>tlumočného</w:t>
      </w:r>
      <w:proofErr w:type="spellEnd"/>
      <w:r w:rsidRPr="00246A75">
        <w:rPr>
          <w:rFonts w:ascii="Garamond" w:hAnsi="Garamond"/>
        </w:rPr>
        <w:t xml:space="preserve"> a při vymáhání pohledávek, u nichž povinnost úhrady ukládá účastníku soudního řízení soud</w:t>
      </w:r>
    </w:p>
    <w:p w:rsidR="00331F4E" w:rsidRPr="00246A75" w:rsidRDefault="00331F4E" w:rsidP="00331F4E">
      <w:pPr>
        <w:pStyle w:val="Seznamsodrkami"/>
        <w:numPr>
          <w:ilvl w:val="0"/>
          <w:numId w:val="7"/>
        </w:numPr>
        <w:rPr>
          <w:rFonts w:ascii="Garamond" w:hAnsi="Garamond"/>
        </w:rPr>
      </w:pPr>
      <w:r w:rsidRPr="00246A75">
        <w:rPr>
          <w:rFonts w:ascii="Garamond" w:hAnsi="Garamond"/>
        </w:rPr>
        <w:lastRenderedPageBreak/>
        <w:t>provádí úkony daňové exekuce a rozhodnutí o nakládání s pohledávkami z poplatků, jejichž výše nepřesahuje částku 100.000 Kč dle § 9 odst. 2 instrukce č. 4/2012-INV-M</w:t>
      </w:r>
    </w:p>
    <w:p w:rsidR="00331F4E" w:rsidRPr="00246A75" w:rsidRDefault="00331F4E" w:rsidP="00331F4E">
      <w:pPr>
        <w:pStyle w:val="Seznamsodrkami"/>
        <w:numPr>
          <w:ilvl w:val="0"/>
          <w:numId w:val="7"/>
        </w:numPr>
        <w:rPr>
          <w:rFonts w:ascii="Garamond" w:hAnsi="Garamond"/>
        </w:rPr>
      </w:pPr>
      <w:r w:rsidRPr="00246A75">
        <w:rPr>
          <w:rFonts w:ascii="Garamond" w:hAnsi="Garamond"/>
        </w:rPr>
        <w:t>připravuje podklady pro předsedu soudu k úkonům daňové exekuce a nakládání s pohledávkami z poplatků, jejichž výše přesahuje částku 100.000 Kč</w:t>
      </w:r>
    </w:p>
    <w:p w:rsidR="00331F4E" w:rsidRPr="00246A75" w:rsidRDefault="00331F4E" w:rsidP="00331F4E">
      <w:pPr>
        <w:pStyle w:val="Seznamsodrkami"/>
        <w:numPr>
          <w:ilvl w:val="0"/>
          <w:numId w:val="7"/>
        </w:numPr>
        <w:rPr>
          <w:rFonts w:ascii="Garamond" w:hAnsi="Garamond"/>
        </w:rPr>
      </w:pPr>
      <w:r w:rsidRPr="00246A75">
        <w:rPr>
          <w:rFonts w:ascii="Garamond" w:hAnsi="Garamond"/>
        </w:rPr>
        <w:t>provádí další úkony správy soudu dle pokynů ředitele správy soudu</w:t>
      </w:r>
    </w:p>
    <w:p w:rsidR="00331F4E" w:rsidRPr="00246A75" w:rsidRDefault="00331F4E" w:rsidP="00331F4E">
      <w:pPr>
        <w:pStyle w:val="Seznamsodrkami"/>
        <w:rPr>
          <w:rFonts w:ascii="Garamond" w:hAnsi="Garamond"/>
        </w:rPr>
      </w:pPr>
    </w:p>
    <w:p w:rsidR="00331F4E" w:rsidRPr="00246A75" w:rsidRDefault="00331F4E" w:rsidP="00331F4E">
      <w:pPr>
        <w:numPr>
          <w:ilvl w:val="12"/>
          <w:numId w:val="0"/>
        </w:numPr>
        <w:rPr>
          <w:rFonts w:ascii="Garamond" w:hAnsi="Garamond"/>
          <w:b/>
          <w:bCs/>
          <w:sz w:val="28"/>
          <w:szCs w:val="24"/>
        </w:rPr>
      </w:pPr>
      <w:r w:rsidRPr="00246A75">
        <w:rPr>
          <w:rFonts w:ascii="Garamond" w:hAnsi="Garamond"/>
          <w:b/>
          <w:bCs/>
          <w:sz w:val="28"/>
          <w:szCs w:val="24"/>
        </w:rPr>
        <w:t>Pracovnice správy – hospodářka:</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Simona Šumová</w:t>
      </w:r>
    </w:p>
    <w:p w:rsidR="00331F4E" w:rsidRPr="00246A75" w:rsidRDefault="00331F4E" w:rsidP="00331F4E">
      <w:pPr>
        <w:numPr>
          <w:ilvl w:val="12"/>
          <w:numId w:val="0"/>
        </w:numPr>
        <w:pBdr>
          <w:bottom w:val="single" w:sz="6" w:space="1" w:color="auto"/>
        </w:pBdr>
        <w:rPr>
          <w:rFonts w:ascii="Garamond" w:hAnsi="Garamond"/>
          <w:b/>
          <w:bCs/>
          <w:sz w:val="28"/>
          <w:szCs w:val="24"/>
        </w:rPr>
      </w:pPr>
      <w:r w:rsidRPr="00246A75">
        <w:rPr>
          <w:rFonts w:ascii="Garamond" w:hAnsi="Garamond"/>
          <w:b/>
          <w:bCs/>
          <w:sz w:val="28"/>
          <w:szCs w:val="24"/>
        </w:rPr>
        <w:t>Zastupuje:</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Erika Olivová</w:t>
      </w:r>
    </w:p>
    <w:p w:rsidR="00331F4E" w:rsidRPr="00246A75" w:rsidRDefault="00331F4E" w:rsidP="00331F4E">
      <w:pPr>
        <w:pStyle w:val="Seznamsodrkami"/>
        <w:numPr>
          <w:ilvl w:val="0"/>
          <w:numId w:val="8"/>
        </w:numPr>
        <w:rPr>
          <w:rFonts w:ascii="Garamond" w:hAnsi="Garamond"/>
        </w:rPr>
      </w:pPr>
      <w:r w:rsidRPr="00246A75">
        <w:rPr>
          <w:rFonts w:ascii="Garamond" w:hAnsi="Garamond"/>
        </w:rPr>
        <w:t>zodpovídá za evidenci movitého a nemovitého majetku</w:t>
      </w:r>
    </w:p>
    <w:p w:rsidR="00331F4E" w:rsidRPr="00246A75" w:rsidRDefault="00331F4E" w:rsidP="00331F4E">
      <w:pPr>
        <w:pStyle w:val="Seznamsodrkami"/>
        <w:numPr>
          <w:ilvl w:val="0"/>
          <w:numId w:val="8"/>
        </w:numPr>
        <w:rPr>
          <w:rFonts w:ascii="Garamond" w:hAnsi="Garamond"/>
        </w:rPr>
      </w:pPr>
      <w:r w:rsidRPr="00246A75">
        <w:rPr>
          <w:rFonts w:ascii="Garamond" w:hAnsi="Garamond"/>
        </w:rPr>
        <w:t>zpracovává smlouvy o převodu majetku, o zápůjčkách movitého majetku</w:t>
      </w:r>
    </w:p>
    <w:p w:rsidR="00331F4E" w:rsidRPr="00246A75" w:rsidRDefault="00331F4E" w:rsidP="00331F4E">
      <w:pPr>
        <w:pStyle w:val="Seznamsodrkami"/>
        <w:numPr>
          <w:ilvl w:val="0"/>
          <w:numId w:val="8"/>
        </w:numPr>
        <w:rPr>
          <w:rFonts w:ascii="Garamond" w:hAnsi="Garamond"/>
        </w:rPr>
      </w:pPr>
      <w:r w:rsidRPr="00246A75">
        <w:rPr>
          <w:rFonts w:ascii="Garamond" w:hAnsi="Garamond"/>
        </w:rPr>
        <w:t>organizačně zabezpečuje operativní odstraňování závad movitého majetku</w:t>
      </w:r>
    </w:p>
    <w:p w:rsidR="00331F4E" w:rsidRPr="00246A75" w:rsidRDefault="00331F4E" w:rsidP="00331F4E">
      <w:pPr>
        <w:pStyle w:val="Seznamsodrkami"/>
        <w:numPr>
          <w:ilvl w:val="0"/>
          <w:numId w:val="8"/>
        </w:numPr>
        <w:rPr>
          <w:rFonts w:ascii="Garamond" w:hAnsi="Garamond"/>
        </w:rPr>
      </w:pPr>
      <w:r w:rsidRPr="00246A75">
        <w:rPr>
          <w:rFonts w:ascii="Garamond" w:hAnsi="Garamond"/>
        </w:rPr>
        <w:t>provádí další práce na úseku hospodářsko-správním</w:t>
      </w:r>
    </w:p>
    <w:p w:rsidR="00331F4E" w:rsidRPr="00246A75" w:rsidRDefault="00331F4E" w:rsidP="00331F4E">
      <w:pPr>
        <w:pStyle w:val="Seznamsodrkami"/>
        <w:numPr>
          <w:ilvl w:val="0"/>
          <w:numId w:val="8"/>
        </w:numPr>
        <w:rPr>
          <w:rFonts w:ascii="Garamond" w:hAnsi="Garamond"/>
        </w:rPr>
      </w:pPr>
      <w:r w:rsidRPr="00246A75">
        <w:rPr>
          <w:rFonts w:ascii="Garamond" w:hAnsi="Garamond"/>
        </w:rPr>
        <w:t>provádí inventarizaci</w:t>
      </w:r>
    </w:p>
    <w:p w:rsidR="00331F4E" w:rsidRPr="00246A75" w:rsidRDefault="00331F4E" w:rsidP="00331F4E">
      <w:pPr>
        <w:pStyle w:val="Seznamsodrkami"/>
        <w:numPr>
          <w:ilvl w:val="0"/>
          <w:numId w:val="8"/>
        </w:numPr>
        <w:rPr>
          <w:rFonts w:ascii="Garamond" w:hAnsi="Garamond"/>
        </w:rPr>
      </w:pPr>
      <w:r w:rsidRPr="00246A75">
        <w:rPr>
          <w:rFonts w:ascii="Garamond" w:hAnsi="Garamond"/>
        </w:rPr>
        <w:t>vede sklad kancelářského materiálu a zásob</w:t>
      </w:r>
    </w:p>
    <w:p w:rsidR="00331F4E" w:rsidRPr="00246A75" w:rsidRDefault="00331F4E" w:rsidP="00331F4E">
      <w:pPr>
        <w:pStyle w:val="Seznamsodrkami"/>
        <w:numPr>
          <w:ilvl w:val="0"/>
          <w:numId w:val="8"/>
        </w:numPr>
        <w:rPr>
          <w:rFonts w:ascii="Garamond" w:hAnsi="Garamond"/>
        </w:rPr>
      </w:pPr>
      <w:r w:rsidRPr="00246A75">
        <w:rPr>
          <w:rFonts w:ascii="Garamond" w:hAnsi="Garamond"/>
        </w:rPr>
        <w:t>vede provoz služebních vozidel</w:t>
      </w:r>
    </w:p>
    <w:p w:rsidR="00331F4E" w:rsidRPr="00246A75" w:rsidRDefault="00331F4E" w:rsidP="00331F4E">
      <w:pPr>
        <w:pStyle w:val="Seznamsodrkami"/>
        <w:numPr>
          <w:ilvl w:val="0"/>
          <w:numId w:val="8"/>
        </w:numPr>
        <w:rPr>
          <w:rFonts w:ascii="Garamond" w:hAnsi="Garamond"/>
        </w:rPr>
      </w:pPr>
      <w:r w:rsidRPr="00246A75">
        <w:rPr>
          <w:rFonts w:ascii="Garamond" w:hAnsi="Garamond"/>
        </w:rPr>
        <w:lastRenderedPageBreak/>
        <w:t>vede evidenci úředních razítek soudu dle § 254b) VKŘ</w:t>
      </w:r>
    </w:p>
    <w:p w:rsidR="00331F4E" w:rsidRPr="00246A75" w:rsidRDefault="00331F4E" w:rsidP="00331F4E">
      <w:pPr>
        <w:pStyle w:val="Seznamsodrkami"/>
        <w:numPr>
          <w:ilvl w:val="0"/>
          <w:numId w:val="8"/>
        </w:numPr>
        <w:rPr>
          <w:rFonts w:ascii="Garamond" w:hAnsi="Garamond"/>
        </w:rPr>
      </w:pPr>
      <w:r w:rsidRPr="00246A75">
        <w:rPr>
          <w:rFonts w:ascii="Garamond" w:hAnsi="Garamond"/>
        </w:rPr>
        <w:t>připravuje, realizuje a vyhodnocuje výběrová řízení na pořízení kancelářského materiálu dle z. </w:t>
      </w:r>
      <w:proofErr w:type="gramStart"/>
      <w:r w:rsidRPr="00246A75">
        <w:rPr>
          <w:rFonts w:ascii="Garamond" w:hAnsi="Garamond"/>
        </w:rPr>
        <w:t>č.</w:t>
      </w:r>
      <w:proofErr w:type="gramEnd"/>
      <w:r w:rsidRPr="00246A75">
        <w:rPr>
          <w:rFonts w:ascii="Garamond" w:hAnsi="Garamond"/>
        </w:rPr>
        <w:t> 134/2016 Sb., o veřejných zakázkách, v platném znění dle pokynů ředitele správy</w:t>
      </w:r>
    </w:p>
    <w:p w:rsidR="00331F4E" w:rsidRPr="00246A75" w:rsidRDefault="00331F4E" w:rsidP="00331F4E">
      <w:pPr>
        <w:pStyle w:val="Seznamsodrkami"/>
        <w:numPr>
          <w:ilvl w:val="0"/>
          <w:numId w:val="8"/>
        </w:numPr>
        <w:rPr>
          <w:rFonts w:ascii="Garamond" w:hAnsi="Garamond"/>
        </w:rPr>
      </w:pPr>
      <w:r w:rsidRPr="00246A75">
        <w:rPr>
          <w:rFonts w:ascii="Garamond" w:hAnsi="Garamond"/>
        </w:rPr>
        <w:t>provádí další úkony správy soudu dle pokynů ředitele správy soudu</w:t>
      </w:r>
    </w:p>
    <w:p w:rsidR="00331F4E" w:rsidRPr="00246A75" w:rsidRDefault="00331F4E" w:rsidP="00331F4E">
      <w:pPr>
        <w:pStyle w:val="Seznamsodrkami"/>
        <w:rPr>
          <w:rFonts w:ascii="Garamond" w:hAnsi="Garamond"/>
        </w:rPr>
      </w:pPr>
    </w:p>
    <w:p w:rsidR="00331F4E" w:rsidRPr="00246A75" w:rsidRDefault="00331F4E" w:rsidP="00331F4E">
      <w:pPr>
        <w:pStyle w:val="Seznamsodrkami"/>
        <w:ind w:left="720"/>
      </w:pPr>
    </w:p>
    <w:p w:rsidR="00331F4E" w:rsidRPr="00246A75" w:rsidRDefault="00331F4E" w:rsidP="00331F4E">
      <w:pPr>
        <w:pStyle w:val="Seznamsodrkami"/>
      </w:pPr>
      <w:r w:rsidRPr="00246A75">
        <w:rPr>
          <w:b/>
          <w:bCs/>
          <w:sz w:val="28"/>
        </w:rPr>
        <w:t>Správce sítě:</w:t>
      </w:r>
      <w:r w:rsidRPr="00246A75">
        <w:tab/>
      </w:r>
      <w:r w:rsidRPr="00246A75">
        <w:tab/>
      </w:r>
      <w:r w:rsidRPr="00246A75">
        <w:tab/>
      </w:r>
      <w:r w:rsidRPr="00246A75">
        <w:tab/>
      </w:r>
      <w:r w:rsidRPr="00246A75">
        <w:tab/>
      </w:r>
      <w:r w:rsidRPr="00246A75">
        <w:tab/>
      </w:r>
      <w:r w:rsidRPr="00246A75">
        <w:tab/>
      </w:r>
      <w:r w:rsidRPr="00246A75">
        <w:rPr>
          <w:b/>
          <w:bCs/>
          <w:sz w:val="28"/>
        </w:rPr>
        <w:t>Petr Špatenka</w:t>
      </w:r>
    </w:p>
    <w:p w:rsidR="00331F4E" w:rsidRPr="00246A75" w:rsidRDefault="00331F4E" w:rsidP="00331F4E">
      <w:pPr>
        <w:pStyle w:val="Nadpis2"/>
        <w:pBdr>
          <w:bottom w:val="single" w:sz="6" w:space="1" w:color="auto"/>
        </w:pBdr>
        <w:spacing w:before="0" w:line="240" w:lineRule="auto"/>
        <w:rPr>
          <w:rFonts w:ascii="Garamond" w:hAnsi="Garamond"/>
          <w:b/>
          <w:bCs/>
          <w:sz w:val="28"/>
          <w:szCs w:val="24"/>
        </w:rPr>
      </w:pPr>
      <w:r w:rsidRPr="00246A75">
        <w:rPr>
          <w:rFonts w:ascii="Garamond" w:hAnsi="Garamond"/>
          <w:b/>
          <w:bCs/>
          <w:sz w:val="28"/>
          <w:szCs w:val="24"/>
        </w:rPr>
        <w:t>Zastupuje:</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Lenka Plívová</w:t>
      </w:r>
    </w:p>
    <w:p w:rsidR="00331F4E" w:rsidRPr="00246A75" w:rsidRDefault="00331F4E" w:rsidP="00331F4E">
      <w:pPr>
        <w:pStyle w:val="Seznamsodrkami"/>
        <w:numPr>
          <w:ilvl w:val="0"/>
          <w:numId w:val="9"/>
        </w:numPr>
      </w:pPr>
      <w:r w:rsidRPr="00246A75">
        <w:t>zabezpečuje provozuschopnost veškeré VT a programového vybavení</w:t>
      </w:r>
    </w:p>
    <w:p w:rsidR="00331F4E" w:rsidRPr="00246A75" w:rsidRDefault="00331F4E" w:rsidP="00331F4E">
      <w:pPr>
        <w:pStyle w:val="Seznamsodrkami"/>
        <w:numPr>
          <w:ilvl w:val="0"/>
          <w:numId w:val="9"/>
        </w:numPr>
      </w:pPr>
      <w:r w:rsidRPr="00246A75">
        <w:t>provádí technickou údržbu počítačových systémů</w:t>
      </w:r>
    </w:p>
    <w:p w:rsidR="00331F4E" w:rsidRPr="00246A75" w:rsidRDefault="00331F4E" w:rsidP="00331F4E">
      <w:pPr>
        <w:pStyle w:val="Seznamsodrkami"/>
        <w:numPr>
          <w:ilvl w:val="0"/>
          <w:numId w:val="9"/>
        </w:numPr>
      </w:pPr>
      <w:r w:rsidRPr="00246A75">
        <w:t>zajišťuje a organizuje údržbu zařízení výpočetních systémů</w:t>
      </w:r>
    </w:p>
    <w:p w:rsidR="00331F4E" w:rsidRPr="00246A75" w:rsidRDefault="00331F4E" w:rsidP="00331F4E">
      <w:pPr>
        <w:pStyle w:val="Seznamsodrkami"/>
        <w:numPr>
          <w:ilvl w:val="0"/>
          <w:numId w:val="9"/>
        </w:numPr>
      </w:pPr>
      <w:r w:rsidRPr="00246A75">
        <w:t>zabezpečuje ochranu, archivaci a údržbu dat v počítačové síti</w:t>
      </w:r>
    </w:p>
    <w:p w:rsidR="00331F4E" w:rsidRPr="00246A75" w:rsidRDefault="00331F4E" w:rsidP="00331F4E">
      <w:pPr>
        <w:pStyle w:val="Seznamsodrkami"/>
        <w:numPr>
          <w:ilvl w:val="0"/>
          <w:numId w:val="9"/>
        </w:numPr>
      </w:pPr>
      <w:r w:rsidRPr="00246A75">
        <w:t>vede evidenci o nainstalované VT a programovém vybavení v provozním sešitě</w:t>
      </w:r>
    </w:p>
    <w:p w:rsidR="00331F4E" w:rsidRPr="00246A75" w:rsidRDefault="00331F4E" w:rsidP="00331F4E">
      <w:pPr>
        <w:pStyle w:val="Seznamsodrkami"/>
        <w:numPr>
          <w:ilvl w:val="0"/>
          <w:numId w:val="9"/>
        </w:numPr>
      </w:pPr>
      <w:r w:rsidRPr="00246A75">
        <w:t>provádí inventarizaci</w:t>
      </w:r>
    </w:p>
    <w:p w:rsidR="00331F4E" w:rsidRPr="00246A75" w:rsidRDefault="00331F4E" w:rsidP="00331F4E">
      <w:pPr>
        <w:pStyle w:val="Seznamsodrkami"/>
        <w:numPr>
          <w:ilvl w:val="0"/>
          <w:numId w:val="9"/>
        </w:numPr>
      </w:pPr>
      <w:r w:rsidRPr="00246A75">
        <w:lastRenderedPageBreak/>
        <w:t xml:space="preserve">připravuje, realizuje a vyhodnocuje výběrová řízení na pořízení výpočetní techniky či realizaci služeb spojených s výpočetní technikou dle z. </w:t>
      </w:r>
      <w:proofErr w:type="gramStart"/>
      <w:r w:rsidRPr="00246A75">
        <w:t>č.</w:t>
      </w:r>
      <w:proofErr w:type="gramEnd"/>
      <w:r w:rsidRPr="00246A75">
        <w:t xml:space="preserve"> 134/2016 Sb., o veřejných zakázkách v platném znění dle pokynů ředitele správy</w:t>
      </w:r>
    </w:p>
    <w:p w:rsidR="00331F4E" w:rsidRPr="00246A75" w:rsidRDefault="00331F4E" w:rsidP="00331F4E">
      <w:pPr>
        <w:pStyle w:val="Seznamsodrkami"/>
        <w:numPr>
          <w:ilvl w:val="0"/>
          <w:numId w:val="9"/>
        </w:numPr>
      </w:pPr>
      <w:r w:rsidRPr="00246A75">
        <w:t>provádí další úkony správy soudu dle pokynů ředitele správy soudu</w:t>
      </w:r>
    </w:p>
    <w:p w:rsidR="00331F4E" w:rsidRPr="00246A75" w:rsidRDefault="00331F4E" w:rsidP="00331F4E">
      <w:pPr>
        <w:pStyle w:val="Nadpis4"/>
        <w:numPr>
          <w:ilvl w:val="12"/>
          <w:numId w:val="0"/>
        </w:numPr>
        <w:spacing w:before="0"/>
        <w:rPr>
          <w:rFonts w:ascii="Garamond" w:hAnsi="Garamond"/>
          <w:sz w:val="28"/>
          <w:szCs w:val="24"/>
        </w:rPr>
      </w:pPr>
      <w:r w:rsidRPr="00246A75">
        <w:rPr>
          <w:rFonts w:ascii="Garamond" w:hAnsi="Garamond"/>
          <w:sz w:val="28"/>
          <w:szCs w:val="24"/>
        </w:rPr>
        <w:t>Správkyně aplikace:</w:t>
      </w:r>
      <w:r w:rsidRPr="00246A75">
        <w:rPr>
          <w:rFonts w:ascii="Garamond" w:hAnsi="Garamond"/>
          <w:sz w:val="28"/>
          <w:szCs w:val="24"/>
        </w:rPr>
        <w:tab/>
      </w:r>
      <w:r w:rsidRPr="00246A75">
        <w:rPr>
          <w:rFonts w:ascii="Garamond" w:hAnsi="Garamond"/>
          <w:sz w:val="28"/>
          <w:szCs w:val="24"/>
        </w:rPr>
        <w:tab/>
      </w:r>
      <w:r w:rsidRPr="00246A75">
        <w:rPr>
          <w:rFonts w:ascii="Garamond" w:hAnsi="Garamond"/>
          <w:sz w:val="28"/>
          <w:szCs w:val="24"/>
        </w:rPr>
        <w:tab/>
      </w:r>
      <w:r w:rsidRPr="00246A75">
        <w:rPr>
          <w:rFonts w:ascii="Garamond" w:hAnsi="Garamond"/>
          <w:sz w:val="28"/>
          <w:szCs w:val="24"/>
        </w:rPr>
        <w:tab/>
      </w:r>
      <w:r w:rsidRPr="00246A75">
        <w:rPr>
          <w:rFonts w:ascii="Garamond" w:hAnsi="Garamond"/>
          <w:sz w:val="28"/>
          <w:szCs w:val="24"/>
        </w:rPr>
        <w:tab/>
      </w:r>
      <w:r w:rsidRPr="00246A75">
        <w:rPr>
          <w:rFonts w:ascii="Garamond" w:hAnsi="Garamond"/>
          <w:sz w:val="28"/>
          <w:szCs w:val="24"/>
        </w:rPr>
        <w:tab/>
        <w:t>Lenka Plívová</w:t>
      </w:r>
    </w:p>
    <w:p w:rsidR="00331F4E" w:rsidRPr="00246A75" w:rsidRDefault="00331F4E" w:rsidP="00331F4E">
      <w:pPr>
        <w:numPr>
          <w:ilvl w:val="12"/>
          <w:numId w:val="0"/>
        </w:numPr>
        <w:pBdr>
          <w:bottom w:val="single" w:sz="6" w:space="1" w:color="auto"/>
        </w:pBdr>
        <w:rPr>
          <w:rFonts w:ascii="Garamond" w:hAnsi="Garamond"/>
          <w:b/>
          <w:bCs/>
          <w:sz w:val="28"/>
          <w:szCs w:val="24"/>
        </w:rPr>
      </w:pPr>
      <w:r w:rsidRPr="00246A75">
        <w:rPr>
          <w:rFonts w:ascii="Garamond" w:hAnsi="Garamond"/>
          <w:b/>
          <w:bCs/>
          <w:sz w:val="28"/>
          <w:szCs w:val="24"/>
        </w:rPr>
        <w:t>Zastupuje:</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Alena Jansová</w:t>
      </w:r>
    </w:p>
    <w:p w:rsidR="00331F4E" w:rsidRPr="00246A75" w:rsidRDefault="00331F4E" w:rsidP="00331F4E">
      <w:pPr>
        <w:pStyle w:val="Seznamsodrkami"/>
        <w:numPr>
          <w:ilvl w:val="0"/>
          <w:numId w:val="10"/>
        </w:numPr>
        <w:rPr>
          <w:rFonts w:ascii="Garamond" w:hAnsi="Garamond"/>
        </w:rPr>
      </w:pPr>
      <w:r w:rsidRPr="00246A75">
        <w:rPr>
          <w:rFonts w:ascii="Garamond" w:hAnsi="Garamond"/>
        </w:rPr>
        <w:t>vykonává samostatnou systémovou činnost v oblasti VT</w:t>
      </w:r>
    </w:p>
    <w:p w:rsidR="00331F4E" w:rsidRPr="00246A75" w:rsidRDefault="00331F4E" w:rsidP="00331F4E">
      <w:pPr>
        <w:pStyle w:val="Seznamsodrkami"/>
        <w:numPr>
          <w:ilvl w:val="0"/>
          <w:numId w:val="10"/>
        </w:numPr>
        <w:rPr>
          <w:rFonts w:ascii="Garamond" w:hAnsi="Garamond"/>
        </w:rPr>
      </w:pPr>
      <w:r w:rsidRPr="00246A75">
        <w:rPr>
          <w:rFonts w:ascii="Garamond" w:hAnsi="Garamond"/>
        </w:rPr>
        <w:t xml:space="preserve">koordinuje a zabezpečuje činnost systému ISAS a IRES, zodpovídá za nastavení těchto systémů, nadefinování uživatelů a jejich přístupových práv </w:t>
      </w:r>
    </w:p>
    <w:p w:rsidR="00331F4E" w:rsidRPr="00246A75" w:rsidRDefault="00331F4E" w:rsidP="00331F4E">
      <w:pPr>
        <w:pStyle w:val="Seznamsodrkami"/>
        <w:numPr>
          <w:ilvl w:val="0"/>
          <w:numId w:val="10"/>
        </w:numPr>
        <w:rPr>
          <w:rFonts w:ascii="Garamond" w:hAnsi="Garamond"/>
        </w:rPr>
      </w:pPr>
      <w:r w:rsidRPr="00246A75">
        <w:rPr>
          <w:rFonts w:ascii="Garamond" w:hAnsi="Garamond"/>
        </w:rPr>
        <w:t xml:space="preserve">poskytuje konzultace uživatelům systémů, proškolení nastupujících zaměstnanců </w:t>
      </w:r>
    </w:p>
    <w:p w:rsidR="00331F4E" w:rsidRPr="00246A75" w:rsidRDefault="00331F4E" w:rsidP="00331F4E">
      <w:pPr>
        <w:pStyle w:val="Seznamsodrkami"/>
        <w:numPr>
          <w:ilvl w:val="0"/>
          <w:numId w:val="10"/>
        </w:numPr>
        <w:rPr>
          <w:rFonts w:ascii="Garamond" w:hAnsi="Garamond"/>
        </w:rPr>
      </w:pPr>
      <w:r w:rsidRPr="00246A75">
        <w:rPr>
          <w:rFonts w:ascii="Garamond" w:hAnsi="Garamond"/>
        </w:rPr>
        <w:t>provádí další práce v oblasti VT dle pokynů ředitele správy</w:t>
      </w:r>
    </w:p>
    <w:p w:rsidR="00331F4E" w:rsidRPr="00246A75" w:rsidRDefault="00331F4E" w:rsidP="00331F4E">
      <w:pPr>
        <w:pStyle w:val="Seznamsodrkami"/>
        <w:numPr>
          <w:ilvl w:val="0"/>
          <w:numId w:val="10"/>
        </w:numPr>
        <w:rPr>
          <w:rFonts w:ascii="Garamond" w:hAnsi="Garamond"/>
        </w:rPr>
      </w:pPr>
      <w:r w:rsidRPr="00246A75">
        <w:rPr>
          <w:rFonts w:ascii="Garamond" w:hAnsi="Garamond"/>
        </w:rPr>
        <w:t>zajišťuje elektronickou podatelnu</w:t>
      </w:r>
    </w:p>
    <w:p w:rsidR="00331F4E" w:rsidRPr="00246A75" w:rsidRDefault="00331F4E" w:rsidP="00331F4E">
      <w:pPr>
        <w:pStyle w:val="Seznamsodrkami"/>
        <w:numPr>
          <w:ilvl w:val="0"/>
          <w:numId w:val="10"/>
        </w:numPr>
        <w:rPr>
          <w:rFonts w:ascii="Garamond" w:hAnsi="Garamond"/>
        </w:rPr>
      </w:pPr>
      <w:r w:rsidRPr="00246A75">
        <w:rPr>
          <w:rFonts w:ascii="Garamond" w:hAnsi="Garamond"/>
        </w:rPr>
        <w:t xml:space="preserve">obsluhuje tiskové oddělení, </w:t>
      </w:r>
      <w:proofErr w:type="spellStart"/>
      <w:r w:rsidRPr="00246A75">
        <w:rPr>
          <w:rFonts w:ascii="Garamond" w:hAnsi="Garamond"/>
        </w:rPr>
        <w:t>ePodatelnu</w:t>
      </w:r>
      <w:proofErr w:type="spellEnd"/>
      <w:r w:rsidRPr="00246A75">
        <w:rPr>
          <w:rFonts w:ascii="Garamond" w:hAnsi="Garamond"/>
        </w:rPr>
        <w:t xml:space="preserve"> a </w:t>
      </w:r>
      <w:proofErr w:type="spellStart"/>
      <w:r w:rsidRPr="00246A75">
        <w:rPr>
          <w:rFonts w:ascii="Garamond" w:hAnsi="Garamond"/>
        </w:rPr>
        <w:t>eVýpravnu</w:t>
      </w:r>
      <w:proofErr w:type="spellEnd"/>
      <w:r w:rsidRPr="00246A75">
        <w:rPr>
          <w:rFonts w:ascii="Garamond" w:hAnsi="Garamond"/>
        </w:rPr>
        <w:t>, CEO</w:t>
      </w:r>
    </w:p>
    <w:p w:rsidR="00331F4E" w:rsidRPr="00246A75" w:rsidRDefault="00331F4E" w:rsidP="00331F4E">
      <w:pPr>
        <w:pStyle w:val="Seznamsodrkami"/>
        <w:numPr>
          <w:ilvl w:val="0"/>
          <w:numId w:val="10"/>
        </w:numPr>
        <w:rPr>
          <w:rFonts w:ascii="Garamond" w:hAnsi="Garamond"/>
        </w:rPr>
      </w:pPr>
      <w:r w:rsidRPr="00246A75">
        <w:rPr>
          <w:rFonts w:ascii="Garamond" w:hAnsi="Garamond"/>
        </w:rPr>
        <w:t>provádí konverzi dokumentů</w:t>
      </w:r>
    </w:p>
    <w:p w:rsidR="00331F4E" w:rsidRPr="00246A75" w:rsidRDefault="00331F4E" w:rsidP="00331F4E">
      <w:pPr>
        <w:pStyle w:val="Seznamsodrkami"/>
        <w:numPr>
          <w:ilvl w:val="0"/>
          <w:numId w:val="10"/>
        </w:numPr>
        <w:rPr>
          <w:rFonts w:ascii="Garamond" w:hAnsi="Garamond"/>
        </w:rPr>
      </w:pPr>
      <w:r w:rsidRPr="00246A75">
        <w:rPr>
          <w:rFonts w:ascii="Garamond" w:hAnsi="Garamond"/>
        </w:rPr>
        <w:lastRenderedPageBreak/>
        <w:t xml:space="preserve">zpracovává a vypravuje písemností vedené v rejstříku </w:t>
      </w:r>
      <w:proofErr w:type="spellStart"/>
      <w:r w:rsidRPr="00246A75">
        <w:rPr>
          <w:rFonts w:ascii="Garamond" w:hAnsi="Garamond"/>
        </w:rPr>
        <w:t>Spr</w:t>
      </w:r>
      <w:proofErr w:type="spellEnd"/>
      <w:r w:rsidRPr="00246A75">
        <w:rPr>
          <w:rFonts w:ascii="Garamond" w:hAnsi="Garamond"/>
        </w:rPr>
        <w:t xml:space="preserve"> a Si v případě nepřítomnosti Bc. Jany Dostálové, nebo dle pokynů ředitele správy soudu</w:t>
      </w:r>
    </w:p>
    <w:p w:rsidR="00331F4E" w:rsidRPr="00246A75" w:rsidRDefault="00331F4E" w:rsidP="00331F4E">
      <w:pPr>
        <w:pStyle w:val="Seznamsodrkami"/>
        <w:numPr>
          <w:ilvl w:val="0"/>
          <w:numId w:val="10"/>
        </w:numPr>
        <w:rPr>
          <w:rFonts w:ascii="Garamond" w:hAnsi="Garamond"/>
        </w:rPr>
      </w:pPr>
      <w:r w:rsidRPr="00246A75">
        <w:rPr>
          <w:rFonts w:ascii="Garamond" w:hAnsi="Garamond"/>
        </w:rPr>
        <w:t>provádí další úkony správy soudu dle pokynů ředitele správy soudu</w:t>
      </w:r>
    </w:p>
    <w:p w:rsidR="00331F4E" w:rsidRPr="00246A75" w:rsidRDefault="00331F4E" w:rsidP="00331F4E">
      <w:pPr>
        <w:pStyle w:val="Seznamsodrkami2"/>
      </w:pPr>
    </w:p>
    <w:p w:rsidR="00331F4E" w:rsidRPr="00246A75" w:rsidRDefault="00331F4E" w:rsidP="00331F4E">
      <w:pPr>
        <w:pStyle w:val="Seznamsodrkami2"/>
      </w:pPr>
    </w:p>
    <w:p w:rsidR="00331F4E" w:rsidRPr="00246A75" w:rsidRDefault="00331F4E" w:rsidP="00331F4E">
      <w:pPr>
        <w:rPr>
          <w:rFonts w:ascii="Garamond" w:hAnsi="Garamond"/>
          <w:b/>
          <w:sz w:val="28"/>
          <w:szCs w:val="24"/>
        </w:rPr>
      </w:pPr>
      <w:r w:rsidRPr="00246A75">
        <w:rPr>
          <w:rFonts w:ascii="Garamond" w:hAnsi="Garamond"/>
          <w:b/>
          <w:sz w:val="28"/>
          <w:szCs w:val="24"/>
        </w:rPr>
        <w:t>Dozorčí úřednice:</w:t>
      </w:r>
      <w:r w:rsidRPr="00246A75">
        <w:rPr>
          <w:rFonts w:ascii="Garamond" w:hAnsi="Garamond"/>
          <w:b/>
          <w:sz w:val="28"/>
          <w:szCs w:val="24"/>
        </w:rPr>
        <w:tab/>
      </w:r>
      <w:r w:rsidRPr="00246A75">
        <w:rPr>
          <w:rFonts w:ascii="Garamond" w:hAnsi="Garamond"/>
          <w:b/>
          <w:sz w:val="28"/>
          <w:szCs w:val="24"/>
        </w:rPr>
        <w:tab/>
      </w:r>
      <w:r w:rsidRPr="00246A75">
        <w:rPr>
          <w:rFonts w:ascii="Garamond" w:hAnsi="Garamond"/>
          <w:b/>
          <w:sz w:val="28"/>
          <w:szCs w:val="24"/>
        </w:rPr>
        <w:tab/>
      </w:r>
      <w:r w:rsidRPr="00246A75">
        <w:rPr>
          <w:rFonts w:ascii="Garamond" w:hAnsi="Garamond"/>
          <w:b/>
          <w:sz w:val="28"/>
          <w:szCs w:val="24"/>
        </w:rPr>
        <w:tab/>
      </w:r>
      <w:r w:rsidRPr="00246A75">
        <w:rPr>
          <w:rFonts w:ascii="Garamond" w:hAnsi="Garamond"/>
          <w:b/>
          <w:sz w:val="28"/>
          <w:szCs w:val="24"/>
        </w:rPr>
        <w:tab/>
      </w:r>
      <w:r w:rsidRPr="00246A75">
        <w:rPr>
          <w:rFonts w:ascii="Garamond" w:hAnsi="Garamond"/>
          <w:b/>
          <w:sz w:val="28"/>
          <w:szCs w:val="24"/>
        </w:rPr>
        <w:tab/>
      </w:r>
      <w:r w:rsidRPr="00246A75">
        <w:rPr>
          <w:rFonts w:ascii="Garamond" w:hAnsi="Garamond"/>
          <w:b/>
          <w:sz w:val="28"/>
          <w:szCs w:val="24"/>
        </w:rPr>
        <w:tab/>
        <w:t>Alena Jansová</w:t>
      </w:r>
    </w:p>
    <w:p w:rsidR="00331F4E" w:rsidRPr="00246A75" w:rsidRDefault="00331F4E" w:rsidP="00331F4E">
      <w:pPr>
        <w:numPr>
          <w:ilvl w:val="12"/>
          <w:numId w:val="0"/>
        </w:numPr>
        <w:pBdr>
          <w:bottom w:val="single" w:sz="6" w:space="1" w:color="auto"/>
        </w:pBdr>
        <w:rPr>
          <w:rFonts w:ascii="Garamond" w:hAnsi="Garamond"/>
          <w:b/>
          <w:bCs/>
          <w:sz w:val="28"/>
          <w:szCs w:val="24"/>
        </w:rPr>
      </w:pPr>
      <w:r w:rsidRPr="00246A75">
        <w:rPr>
          <w:rFonts w:ascii="Garamond" w:hAnsi="Garamond"/>
          <w:b/>
          <w:bCs/>
          <w:sz w:val="28"/>
          <w:szCs w:val="24"/>
        </w:rPr>
        <w:t>Zastupuje:</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Lenka Plívová</w:t>
      </w:r>
    </w:p>
    <w:p w:rsidR="00331F4E" w:rsidRPr="00246A75" w:rsidRDefault="00331F4E" w:rsidP="00331F4E">
      <w:pPr>
        <w:pStyle w:val="Seznamsodrkami"/>
        <w:numPr>
          <w:ilvl w:val="0"/>
          <w:numId w:val="11"/>
        </w:numPr>
        <w:rPr>
          <w:rFonts w:ascii="Garamond" w:hAnsi="Garamond"/>
        </w:rPr>
      </w:pPr>
      <w:r w:rsidRPr="00246A75">
        <w:rPr>
          <w:rFonts w:ascii="Garamond" w:hAnsi="Garamond"/>
        </w:rPr>
        <w:t>vykonává práce dozorčí úřednice</w:t>
      </w:r>
    </w:p>
    <w:p w:rsidR="00331F4E" w:rsidRPr="00246A75" w:rsidRDefault="00331F4E" w:rsidP="00331F4E">
      <w:pPr>
        <w:pStyle w:val="Seznamsodrkami"/>
        <w:numPr>
          <w:ilvl w:val="0"/>
          <w:numId w:val="11"/>
        </w:numPr>
        <w:rPr>
          <w:rFonts w:ascii="Garamond" w:hAnsi="Garamond"/>
        </w:rPr>
      </w:pPr>
      <w:r w:rsidRPr="00246A75">
        <w:rPr>
          <w:rFonts w:ascii="Garamond" w:hAnsi="Garamond"/>
          <w:b/>
        </w:rPr>
        <w:t>metodicky řídí</w:t>
      </w:r>
      <w:r w:rsidRPr="00246A75">
        <w:rPr>
          <w:rFonts w:ascii="Garamond" w:hAnsi="Garamond"/>
        </w:rPr>
        <w:t xml:space="preserve"> a provádí kontroly vedoucích kanceláří dle pokynů ředitele správy</w:t>
      </w:r>
    </w:p>
    <w:p w:rsidR="00331F4E" w:rsidRPr="00246A75" w:rsidRDefault="00331F4E" w:rsidP="00331F4E">
      <w:pPr>
        <w:pStyle w:val="Seznamsodrkami"/>
        <w:numPr>
          <w:ilvl w:val="0"/>
          <w:numId w:val="11"/>
        </w:numPr>
        <w:rPr>
          <w:rFonts w:ascii="Garamond" w:hAnsi="Garamond"/>
        </w:rPr>
      </w:pPr>
      <w:r w:rsidRPr="00246A75">
        <w:rPr>
          <w:rFonts w:ascii="Garamond" w:hAnsi="Garamond"/>
        </w:rPr>
        <w:t>dohlíží na řádný chod všech soudních kanceláří a namátkově (nejméně jednou za rok) kontroluje správnost provedených zápisů v rejstřících a ostatní evidenčních pomůckách (§ 149 VKŘ)</w:t>
      </w:r>
    </w:p>
    <w:p w:rsidR="00331F4E" w:rsidRPr="00246A75" w:rsidRDefault="00331F4E" w:rsidP="00331F4E">
      <w:pPr>
        <w:pStyle w:val="Seznamsodrkami"/>
        <w:numPr>
          <w:ilvl w:val="0"/>
          <w:numId w:val="11"/>
        </w:numPr>
        <w:rPr>
          <w:rFonts w:ascii="Garamond" w:hAnsi="Garamond"/>
        </w:rPr>
      </w:pPr>
      <w:r w:rsidRPr="00246A75">
        <w:rPr>
          <w:rFonts w:ascii="Garamond" w:hAnsi="Garamond"/>
        </w:rPr>
        <w:t>zajišťuje elektronickou podatelnu</w:t>
      </w:r>
    </w:p>
    <w:p w:rsidR="00331F4E" w:rsidRPr="00246A75" w:rsidRDefault="00331F4E" w:rsidP="00331F4E">
      <w:pPr>
        <w:pStyle w:val="Seznamsodrkami"/>
        <w:numPr>
          <w:ilvl w:val="0"/>
          <w:numId w:val="11"/>
        </w:numPr>
        <w:rPr>
          <w:rFonts w:ascii="Garamond" w:hAnsi="Garamond"/>
        </w:rPr>
      </w:pPr>
      <w:r w:rsidRPr="00246A75">
        <w:rPr>
          <w:rFonts w:ascii="Garamond" w:hAnsi="Garamond"/>
        </w:rPr>
        <w:t xml:space="preserve">obsluhuje tiskové oddělení, </w:t>
      </w:r>
      <w:proofErr w:type="spellStart"/>
      <w:r w:rsidRPr="00246A75">
        <w:rPr>
          <w:rFonts w:ascii="Garamond" w:hAnsi="Garamond"/>
        </w:rPr>
        <w:t>ePodatelnu</w:t>
      </w:r>
      <w:proofErr w:type="spellEnd"/>
      <w:r w:rsidRPr="00246A75">
        <w:rPr>
          <w:rFonts w:ascii="Garamond" w:hAnsi="Garamond"/>
        </w:rPr>
        <w:t xml:space="preserve"> a </w:t>
      </w:r>
      <w:proofErr w:type="spellStart"/>
      <w:r w:rsidRPr="00246A75">
        <w:rPr>
          <w:rFonts w:ascii="Garamond" w:hAnsi="Garamond"/>
        </w:rPr>
        <w:t>eVýpravnu</w:t>
      </w:r>
      <w:proofErr w:type="spellEnd"/>
      <w:r w:rsidRPr="00246A75">
        <w:rPr>
          <w:rFonts w:ascii="Garamond" w:hAnsi="Garamond"/>
        </w:rPr>
        <w:t>, CEO</w:t>
      </w:r>
    </w:p>
    <w:p w:rsidR="00331F4E" w:rsidRPr="00246A75" w:rsidRDefault="00331F4E" w:rsidP="00331F4E">
      <w:pPr>
        <w:pStyle w:val="Seznamsodrkami"/>
        <w:numPr>
          <w:ilvl w:val="0"/>
          <w:numId w:val="11"/>
        </w:numPr>
        <w:rPr>
          <w:rFonts w:ascii="Garamond" w:hAnsi="Garamond"/>
        </w:rPr>
      </w:pPr>
      <w:r w:rsidRPr="00246A75">
        <w:rPr>
          <w:rFonts w:ascii="Garamond" w:hAnsi="Garamond"/>
        </w:rPr>
        <w:t>provádí konverzi dokumentů</w:t>
      </w:r>
    </w:p>
    <w:p w:rsidR="00331F4E" w:rsidRPr="00246A75" w:rsidRDefault="00331F4E" w:rsidP="00331F4E">
      <w:pPr>
        <w:pStyle w:val="Seznamsodrkami"/>
        <w:numPr>
          <w:ilvl w:val="0"/>
          <w:numId w:val="11"/>
        </w:numPr>
        <w:rPr>
          <w:rFonts w:ascii="Garamond" w:hAnsi="Garamond"/>
        </w:rPr>
      </w:pPr>
      <w:r w:rsidRPr="00246A75">
        <w:rPr>
          <w:rFonts w:ascii="Garamond" w:hAnsi="Garamond"/>
        </w:rPr>
        <w:t>uveřejňuje smlouvy v Registru smluv</w:t>
      </w:r>
    </w:p>
    <w:p w:rsidR="00331F4E" w:rsidRPr="00246A75" w:rsidRDefault="00331F4E" w:rsidP="00331F4E">
      <w:pPr>
        <w:pStyle w:val="Seznamsodrkami"/>
        <w:numPr>
          <w:ilvl w:val="0"/>
          <w:numId w:val="11"/>
        </w:numPr>
        <w:rPr>
          <w:rFonts w:ascii="Garamond" w:hAnsi="Garamond"/>
        </w:rPr>
      </w:pPr>
      <w:r w:rsidRPr="00246A75">
        <w:rPr>
          <w:rFonts w:ascii="Garamond" w:hAnsi="Garamond"/>
        </w:rPr>
        <w:lastRenderedPageBreak/>
        <w:t xml:space="preserve">zpracovává a vypravuje písemností vedené v rejstříku </w:t>
      </w:r>
      <w:proofErr w:type="spellStart"/>
      <w:r w:rsidRPr="00246A75">
        <w:rPr>
          <w:rFonts w:ascii="Garamond" w:hAnsi="Garamond"/>
        </w:rPr>
        <w:t>Spr</w:t>
      </w:r>
      <w:proofErr w:type="spellEnd"/>
      <w:r w:rsidRPr="00246A75">
        <w:rPr>
          <w:rFonts w:ascii="Garamond" w:hAnsi="Garamond"/>
        </w:rPr>
        <w:t xml:space="preserve"> a Si v případě nepřítomnosti Bc. Jany Dostálové, nebo dle pokynů ředitele správy soudu</w:t>
      </w:r>
    </w:p>
    <w:p w:rsidR="00331F4E" w:rsidRPr="00246A75" w:rsidRDefault="00331F4E" w:rsidP="00331F4E">
      <w:pPr>
        <w:pStyle w:val="Seznamsodrkami"/>
        <w:numPr>
          <w:ilvl w:val="0"/>
          <w:numId w:val="11"/>
        </w:numPr>
        <w:rPr>
          <w:rFonts w:ascii="Garamond" w:hAnsi="Garamond"/>
        </w:rPr>
      </w:pPr>
      <w:r w:rsidRPr="00246A75">
        <w:rPr>
          <w:rFonts w:ascii="Garamond" w:hAnsi="Garamond"/>
        </w:rPr>
        <w:t>provádí další úkony správy soudu dle pokynů ředitele správy soudu</w:t>
      </w:r>
    </w:p>
    <w:p w:rsidR="00331F4E" w:rsidRDefault="00331F4E" w:rsidP="00331F4E">
      <w:pPr>
        <w:pStyle w:val="Odstavecseseznamem"/>
        <w:numPr>
          <w:ilvl w:val="0"/>
          <w:numId w:val="11"/>
        </w:numPr>
        <w:jc w:val="both"/>
        <w:rPr>
          <w:rFonts w:ascii="Garamond" w:hAnsi="Garamond"/>
          <w:sz w:val="24"/>
          <w:szCs w:val="24"/>
        </w:rPr>
      </w:pPr>
      <w:r w:rsidRPr="00246A75">
        <w:rPr>
          <w:rFonts w:ascii="Garamond" w:hAnsi="Garamond"/>
          <w:sz w:val="24"/>
          <w:szCs w:val="24"/>
        </w:rPr>
        <w:t>plní funkci garanta aktiva systémů ISAS a IRES</w:t>
      </w:r>
    </w:p>
    <w:p w:rsidR="00331F4E" w:rsidRPr="00246A75" w:rsidRDefault="00331F4E" w:rsidP="00331F4E">
      <w:pPr>
        <w:rPr>
          <w:rFonts w:ascii="Garamond" w:hAnsi="Garamond"/>
          <w:b/>
          <w:sz w:val="28"/>
          <w:szCs w:val="24"/>
        </w:rPr>
      </w:pPr>
      <w:r w:rsidRPr="00246A75">
        <w:rPr>
          <w:rFonts w:ascii="Garamond" w:hAnsi="Garamond"/>
          <w:b/>
          <w:sz w:val="28"/>
          <w:szCs w:val="24"/>
        </w:rPr>
        <w:t>Referentka správy soudu:</w:t>
      </w:r>
      <w:r w:rsidRPr="00246A75">
        <w:rPr>
          <w:rFonts w:ascii="Garamond" w:hAnsi="Garamond"/>
          <w:b/>
          <w:sz w:val="28"/>
          <w:szCs w:val="24"/>
        </w:rPr>
        <w:tab/>
      </w:r>
      <w:r w:rsidRPr="00246A75">
        <w:rPr>
          <w:rFonts w:ascii="Garamond" w:hAnsi="Garamond"/>
          <w:b/>
          <w:sz w:val="28"/>
          <w:szCs w:val="24"/>
        </w:rPr>
        <w:tab/>
      </w:r>
      <w:r w:rsidRPr="00246A75">
        <w:rPr>
          <w:rFonts w:ascii="Garamond" w:hAnsi="Garamond"/>
          <w:b/>
          <w:sz w:val="28"/>
          <w:szCs w:val="24"/>
        </w:rPr>
        <w:tab/>
      </w:r>
      <w:r w:rsidRPr="00246A75">
        <w:rPr>
          <w:rFonts w:ascii="Garamond" w:hAnsi="Garamond"/>
          <w:b/>
          <w:sz w:val="28"/>
          <w:szCs w:val="24"/>
        </w:rPr>
        <w:tab/>
      </w:r>
      <w:r w:rsidRPr="00246A75">
        <w:rPr>
          <w:rFonts w:ascii="Garamond" w:hAnsi="Garamond"/>
          <w:b/>
          <w:sz w:val="28"/>
          <w:szCs w:val="24"/>
        </w:rPr>
        <w:tab/>
        <w:t>Bc. Jana Dostálová</w:t>
      </w:r>
    </w:p>
    <w:p w:rsidR="00331F4E" w:rsidRPr="00246A75" w:rsidRDefault="00892575" w:rsidP="00892575">
      <w:pPr>
        <w:numPr>
          <w:ilvl w:val="12"/>
          <w:numId w:val="0"/>
        </w:numPr>
        <w:pBdr>
          <w:bottom w:val="single" w:sz="6" w:space="1" w:color="auto"/>
        </w:pBdr>
        <w:ind w:left="6379" w:hanging="6379"/>
        <w:rPr>
          <w:rFonts w:ascii="Garamond" w:hAnsi="Garamond"/>
          <w:b/>
          <w:bCs/>
          <w:sz w:val="28"/>
          <w:szCs w:val="24"/>
        </w:rPr>
      </w:pPr>
      <w:r>
        <w:rPr>
          <w:rFonts w:ascii="Garamond" w:hAnsi="Garamond"/>
          <w:b/>
          <w:bCs/>
          <w:sz w:val="28"/>
          <w:szCs w:val="24"/>
        </w:rPr>
        <w:t>Zastupuje:</w:t>
      </w:r>
      <w:r>
        <w:rPr>
          <w:rFonts w:ascii="Garamond" w:hAnsi="Garamond"/>
          <w:b/>
          <w:bCs/>
          <w:sz w:val="28"/>
          <w:szCs w:val="24"/>
        </w:rPr>
        <w:tab/>
      </w:r>
      <w:r w:rsidR="00331F4E" w:rsidRPr="00246A75">
        <w:rPr>
          <w:rFonts w:ascii="Garamond" w:hAnsi="Garamond"/>
          <w:b/>
          <w:bCs/>
          <w:sz w:val="28"/>
          <w:szCs w:val="24"/>
        </w:rPr>
        <w:t xml:space="preserve">Lenka Plívová, Alena Jansová </w:t>
      </w:r>
    </w:p>
    <w:p w:rsidR="00331F4E" w:rsidRPr="00246A75" w:rsidRDefault="00331F4E" w:rsidP="00331F4E">
      <w:pPr>
        <w:pStyle w:val="Seznamsodrkami"/>
        <w:numPr>
          <w:ilvl w:val="0"/>
          <w:numId w:val="11"/>
        </w:numPr>
        <w:rPr>
          <w:rFonts w:ascii="Garamond" w:hAnsi="Garamond"/>
        </w:rPr>
      </w:pPr>
      <w:r w:rsidRPr="00246A75">
        <w:rPr>
          <w:rFonts w:ascii="Garamond" w:hAnsi="Garamond"/>
        </w:rPr>
        <w:t xml:space="preserve">vede rejstřík CEPR, vede sběrné boxy k tomuto rejstříku, příjem elektronických i písemných podání, nahlíží do aplikace E-SPIS, zodpovídá za nastavení systému, nadefinování uživatelů a jejich přístupových práv </w:t>
      </w:r>
    </w:p>
    <w:p w:rsidR="00331F4E" w:rsidRPr="00246A75" w:rsidRDefault="00331F4E" w:rsidP="00331F4E">
      <w:pPr>
        <w:pStyle w:val="Seznamsodrkami"/>
        <w:numPr>
          <w:ilvl w:val="0"/>
          <w:numId w:val="11"/>
        </w:numPr>
        <w:rPr>
          <w:rFonts w:ascii="Garamond" w:hAnsi="Garamond"/>
        </w:rPr>
      </w:pPr>
      <w:r w:rsidRPr="00246A75">
        <w:rPr>
          <w:rFonts w:ascii="Garamond" w:hAnsi="Garamond"/>
        </w:rPr>
        <w:t xml:space="preserve">vede rejstříky </w:t>
      </w:r>
      <w:proofErr w:type="spellStart"/>
      <w:r w:rsidRPr="00246A75">
        <w:rPr>
          <w:rFonts w:ascii="Garamond" w:hAnsi="Garamond"/>
        </w:rPr>
        <w:t>Spr</w:t>
      </w:r>
      <w:proofErr w:type="spellEnd"/>
      <w:r w:rsidRPr="00246A75">
        <w:rPr>
          <w:rFonts w:ascii="Garamond" w:hAnsi="Garamond"/>
        </w:rPr>
        <w:t xml:space="preserve"> a Si, zpracovává a vypravuje referáty v těchto rejstřících (u rejstříku Si vyřizuje žádosti o vylustrování věci k osobě nebo na osobu) </w:t>
      </w:r>
    </w:p>
    <w:p w:rsidR="00331F4E" w:rsidRPr="00246A75" w:rsidRDefault="00331F4E" w:rsidP="00331F4E">
      <w:pPr>
        <w:pStyle w:val="Seznamsodrkami"/>
        <w:numPr>
          <w:ilvl w:val="0"/>
          <w:numId w:val="11"/>
        </w:numPr>
        <w:rPr>
          <w:rFonts w:ascii="Garamond" w:hAnsi="Garamond"/>
        </w:rPr>
      </w:pPr>
      <w:r w:rsidRPr="00246A75">
        <w:rPr>
          <w:rFonts w:ascii="Garamond" w:hAnsi="Garamond"/>
        </w:rPr>
        <w:t>eviduje, zpracovává a podílí se na přípravě odpovědí žádostí o informace podle zákona č. 106/1999 Sb.</w:t>
      </w:r>
    </w:p>
    <w:p w:rsidR="00331F4E" w:rsidRPr="00246A75" w:rsidRDefault="00331F4E" w:rsidP="00331F4E">
      <w:pPr>
        <w:pStyle w:val="Seznamsodrkami"/>
        <w:numPr>
          <w:ilvl w:val="0"/>
          <w:numId w:val="11"/>
        </w:numPr>
        <w:rPr>
          <w:rFonts w:ascii="Garamond" w:hAnsi="Garamond"/>
        </w:rPr>
      </w:pPr>
      <w:r w:rsidRPr="00246A75">
        <w:rPr>
          <w:rFonts w:ascii="Garamond" w:hAnsi="Garamond"/>
        </w:rPr>
        <w:lastRenderedPageBreak/>
        <w:t>dle pokynu ředitele správy soudu zpracovává podklady a dokumentaci pro správu soudu</w:t>
      </w:r>
    </w:p>
    <w:p w:rsidR="00331F4E" w:rsidRPr="00246A75" w:rsidRDefault="00331F4E" w:rsidP="00331F4E">
      <w:pPr>
        <w:pStyle w:val="Seznamsodrkami"/>
        <w:numPr>
          <w:ilvl w:val="0"/>
          <w:numId w:val="11"/>
        </w:numPr>
        <w:rPr>
          <w:rFonts w:ascii="Garamond" w:hAnsi="Garamond"/>
        </w:rPr>
      </w:pPr>
      <w:r w:rsidRPr="00246A75">
        <w:rPr>
          <w:rFonts w:ascii="Garamond" w:hAnsi="Garamond"/>
        </w:rPr>
        <w:t xml:space="preserve">obsluhuje tiskové oddělení, </w:t>
      </w:r>
      <w:proofErr w:type="spellStart"/>
      <w:r w:rsidRPr="00246A75">
        <w:rPr>
          <w:rFonts w:ascii="Garamond" w:hAnsi="Garamond"/>
        </w:rPr>
        <w:t>ePodatelnu</w:t>
      </w:r>
      <w:proofErr w:type="spellEnd"/>
      <w:r w:rsidRPr="00246A75">
        <w:rPr>
          <w:rFonts w:ascii="Garamond" w:hAnsi="Garamond"/>
        </w:rPr>
        <w:t xml:space="preserve"> a </w:t>
      </w:r>
      <w:proofErr w:type="spellStart"/>
      <w:r w:rsidRPr="00246A75">
        <w:rPr>
          <w:rFonts w:ascii="Garamond" w:hAnsi="Garamond"/>
        </w:rPr>
        <w:t>eVýpravnu</w:t>
      </w:r>
      <w:proofErr w:type="spellEnd"/>
      <w:r w:rsidRPr="00246A75">
        <w:rPr>
          <w:rFonts w:ascii="Garamond" w:hAnsi="Garamond"/>
        </w:rPr>
        <w:t>, CEO v případě nepřítomnosti Lenky Plívové a Aleny Jansové</w:t>
      </w:r>
    </w:p>
    <w:p w:rsidR="00331F4E" w:rsidRPr="00246A75" w:rsidRDefault="00331F4E" w:rsidP="00331F4E">
      <w:pPr>
        <w:pStyle w:val="Seznamsodrkami"/>
        <w:numPr>
          <w:ilvl w:val="0"/>
          <w:numId w:val="11"/>
        </w:numPr>
        <w:rPr>
          <w:rFonts w:ascii="Garamond" w:hAnsi="Garamond"/>
        </w:rPr>
      </w:pPr>
      <w:r w:rsidRPr="00246A75">
        <w:rPr>
          <w:rFonts w:ascii="Garamond" w:hAnsi="Garamond"/>
        </w:rPr>
        <w:t>provádí konverzi dokumentů</w:t>
      </w:r>
    </w:p>
    <w:p w:rsidR="00331F4E" w:rsidRPr="00246A75" w:rsidRDefault="00331F4E" w:rsidP="00331F4E">
      <w:pPr>
        <w:pStyle w:val="Seznamsodrkami"/>
        <w:numPr>
          <w:ilvl w:val="0"/>
          <w:numId w:val="11"/>
        </w:numPr>
        <w:rPr>
          <w:rFonts w:ascii="Garamond" w:hAnsi="Garamond"/>
        </w:rPr>
      </w:pPr>
      <w:r w:rsidRPr="00246A75">
        <w:rPr>
          <w:rFonts w:ascii="Garamond" w:hAnsi="Garamond"/>
        </w:rPr>
        <w:t>provádí další úkony správy soudu dle pokynů ředitele správy soudu</w:t>
      </w:r>
    </w:p>
    <w:p w:rsidR="00331F4E" w:rsidRPr="00246A75" w:rsidRDefault="00331F4E" w:rsidP="00331F4E">
      <w:pPr>
        <w:pStyle w:val="Odstavecseseznamem"/>
        <w:jc w:val="both"/>
        <w:rPr>
          <w:rFonts w:ascii="Garamond" w:hAnsi="Garamond"/>
          <w:sz w:val="24"/>
          <w:szCs w:val="24"/>
        </w:rPr>
      </w:pPr>
    </w:p>
    <w:p w:rsidR="00331F4E" w:rsidRPr="00246A75" w:rsidRDefault="00331F4E" w:rsidP="00331F4E">
      <w:pPr>
        <w:rPr>
          <w:rFonts w:ascii="Garamond" w:hAnsi="Garamond"/>
          <w:b/>
          <w:sz w:val="28"/>
          <w:szCs w:val="24"/>
        </w:rPr>
      </w:pPr>
      <w:r w:rsidRPr="00246A75">
        <w:rPr>
          <w:rFonts w:ascii="Garamond" w:hAnsi="Garamond"/>
          <w:b/>
          <w:sz w:val="28"/>
          <w:szCs w:val="24"/>
        </w:rPr>
        <w:t>Vyšší podatelna:</w:t>
      </w:r>
      <w:r w:rsidRPr="00246A75">
        <w:rPr>
          <w:rFonts w:ascii="Garamond" w:hAnsi="Garamond"/>
          <w:b/>
          <w:sz w:val="28"/>
          <w:szCs w:val="24"/>
        </w:rPr>
        <w:tab/>
      </w:r>
      <w:r w:rsidRPr="00246A75">
        <w:rPr>
          <w:rFonts w:ascii="Garamond" w:hAnsi="Garamond"/>
          <w:b/>
          <w:sz w:val="28"/>
          <w:szCs w:val="24"/>
        </w:rPr>
        <w:tab/>
      </w:r>
      <w:r w:rsidRPr="00246A75">
        <w:rPr>
          <w:rFonts w:ascii="Garamond" w:hAnsi="Garamond"/>
          <w:b/>
          <w:sz w:val="28"/>
          <w:szCs w:val="24"/>
        </w:rPr>
        <w:tab/>
      </w:r>
      <w:r w:rsidRPr="00246A75">
        <w:rPr>
          <w:rFonts w:ascii="Garamond" w:hAnsi="Garamond"/>
          <w:b/>
          <w:sz w:val="28"/>
          <w:szCs w:val="24"/>
        </w:rPr>
        <w:tab/>
      </w:r>
      <w:r w:rsidRPr="00246A75">
        <w:rPr>
          <w:rFonts w:ascii="Garamond" w:hAnsi="Garamond"/>
          <w:b/>
          <w:sz w:val="28"/>
          <w:szCs w:val="24"/>
        </w:rPr>
        <w:tab/>
      </w:r>
      <w:r w:rsidRPr="00246A75">
        <w:rPr>
          <w:rFonts w:ascii="Garamond" w:hAnsi="Garamond"/>
          <w:b/>
          <w:sz w:val="28"/>
          <w:szCs w:val="24"/>
        </w:rPr>
        <w:tab/>
      </w:r>
      <w:r w:rsidRPr="00246A75">
        <w:rPr>
          <w:rFonts w:ascii="Garamond" w:hAnsi="Garamond"/>
          <w:b/>
          <w:sz w:val="28"/>
          <w:szCs w:val="24"/>
        </w:rPr>
        <w:tab/>
        <w:t>Jana Lipovská</w:t>
      </w:r>
    </w:p>
    <w:p w:rsidR="00331F4E" w:rsidRPr="00246A75" w:rsidRDefault="00331F4E" w:rsidP="00331F4E">
      <w:pPr>
        <w:numPr>
          <w:ilvl w:val="12"/>
          <w:numId w:val="0"/>
        </w:numPr>
        <w:pBdr>
          <w:bottom w:val="single" w:sz="6" w:space="1" w:color="auto"/>
        </w:pBdr>
        <w:rPr>
          <w:rFonts w:ascii="Garamond" w:hAnsi="Garamond"/>
          <w:b/>
          <w:bCs/>
          <w:sz w:val="28"/>
          <w:szCs w:val="24"/>
        </w:rPr>
      </w:pPr>
      <w:r w:rsidRPr="00246A75">
        <w:rPr>
          <w:rFonts w:ascii="Garamond" w:hAnsi="Garamond"/>
          <w:b/>
          <w:bCs/>
          <w:sz w:val="28"/>
          <w:szCs w:val="24"/>
        </w:rPr>
        <w:t>Zastupuje:</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Alena Jansová</w:t>
      </w:r>
    </w:p>
    <w:p w:rsidR="00331F4E" w:rsidRPr="00246A75" w:rsidRDefault="00331F4E" w:rsidP="00331F4E">
      <w:pPr>
        <w:pStyle w:val="Seznamsodrkami"/>
        <w:numPr>
          <w:ilvl w:val="0"/>
          <w:numId w:val="12"/>
        </w:numPr>
        <w:rPr>
          <w:rFonts w:ascii="Garamond" w:hAnsi="Garamond"/>
        </w:rPr>
      </w:pPr>
      <w:r w:rsidRPr="00246A75">
        <w:rPr>
          <w:rFonts w:ascii="Garamond" w:hAnsi="Garamond"/>
        </w:rPr>
        <w:t>vkládá veškerý nápad soudní agendy</w:t>
      </w:r>
    </w:p>
    <w:p w:rsidR="00331F4E" w:rsidRPr="00246A75" w:rsidRDefault="00331F4E" w:rsidP="00331F4E">
      <w:pPr>
        <w:pStyle w:val="Seznamsodrkami"/>
        <w:numPr>
          <w:ilvl w:val="0"/>
          <w:numId w:val="12"/>
        </w:numPr>
        <w:rPr>
          <w:rFonts w:ascii="Garamond" w:hAnsi="Garamond"/>
        </w:rPr>
      </w:pPr>
      <w:r w:rsidRPr="00246A75">
        <w:rPr>
          <w:rFonts w:ascii="Garamond" w:hAnsi="Garamond"/>
        </w:rPr>
        <w:t>provádí další úkony správy soudu dle pokynů ředitele správy soudu</w:t>
      </w:r>
    </w:p>
    <w:p w:rsidR="00331F4E" w:rsidRPr="00246A75" w:rsidRDefault="00331F4E" w:rsidP="00331F4E">
      <w:pPr>
        <w:pStyle w:val="Odstavecseseznamem"/>
        <w:numPr>
          <w:ilvl w:val="0"/>
          <w:numId w:val="12"/>
        </w:numPr>
        <w:jc w:val="both"/>
        <w:rPr>
          <w:rFonts w:ascii="Garamond" w:hAnsi="Garamond"/>
          <w:sz w:val="24"/>
          <w:szCs w:val="24"/>
        </w:rPr>
      </w:pPr>
      <w:r w:rsidRPr="00246A75">
        <w:rPr>
          <w:rFonts w:ascii="Garamond" w:hAnsi="Garamond"/>
          <w:sz w:val="24"/>
          <w:szCs w:val="24"/>
        </w:rPr>
        <w:t xml:space="preserve">provádí lustraci v systému CESO při zápisu věcí agendy T a </w:t>
      </w:r>
      <w:proofErr w:type="spellStart"/>
      <w:r w:rsidRPr="00246A75">
        <w:rPr>
          <w:rFonts w:ascii="Garamond" w:hAnsi="Garamond"/>
          <w:sz w:val="24"/>
          <w:szCs w:val="24"/>
        </w:rPr>
        <w:t>Tm</w:t>
      </w:r>
      <w:proofErr w:type="spellEnd"/>
      <w:r w:rsidRPr="00246A75">
        <w:rPr>
          <w:rFonts w:ascii="Garamond" w:hAnsi="Garamond"/>
          <w:sz w:val="24"/>
          <w:szCs w:val="24"/>
        </w:rPr>
        <w:t xml:space="preserve"> do systému ISAS</w:t>
      </w:r>
    </w:p>
    <w:p w:rsidR="00331F4E" w:rsidRPr="00246A75" w:rsidRDefault="00331F4E" w:rsidP="00331F4E">
      <w:pPr>
        <w:pStyle w:val="Odstavecseseznamem"/>
        <w:jc w:val="both"/>
        <w:rPr>
          <w:rFonts w:ascii="Garamond" w:hAnsi="Garamond"/>
          <w:sz w:val="24"/>
          <w:szCs w:val="24"/>
        </w:rPr>
      </w:pPr>
    </w:p>
    <w:p w:rsidR="00331F4E" w:rsidRPr="00246A75" w:rsidRDefault="00331F4E" w:rsidP="00331F4E">
      <w:pPr>
        <w:pStyle w:val="Odstavecseseznamem"/>
        <w:numPr>
          <w:ilvl w:val="0"/>
          <w:numId w:val="12"/>
        </w:numPr>
        <w:jc w:val="both"/>
        <w:rPr>
          <w:rFonts w:ascii="Garamond" w:hAnsi="Garamond"/>
          <w:sz w:val="24"/>
          <w:szCs w:val="24"/>
        </w:rPr>
      </w:pPr>
      <w:r w:rsidRPr="00246A75">
        <w:rPr>
          <w:rFonts w:ascii="Garamond" w:hAnsi="Garamond"/>
          <w:sz w:val="24"/>
          <w:szCs w:val="24"/>
        </w:rPr>
        <w:t xml:space="preserve">provádí lustraci v systému CESO při zápisu věcí agendy T a </w:t>
      </w:r>
      <w:proofErr w:type="spellStart"/>
      <w:r w:rsidRPr="00246A75">
        <w:rPr>
          <w:rFonts w:ascii="Garamond" w:hAnsi="Garamond"/>
          <w:sz w:val="24"/>
          <w:szCs w:val="24"/>
        </w:rPr>
        <w:t>Tm</w:t>
      </w:r>
      <w:proofErr w:type="spellEnd"/>
      <w:r w:rsidRPr="00246A75">
        <w:rPr>
          <w:rFonts w:ascii="Garamond" w:hAnsi="Garamond"/>
          <w:sz w:val="24"/>
          <w:szCs w:val="24"/>
        </w:rPr>
        <w:t xml:space="preserve"> do systému ISAS</w:t>
      </w:r>
    </w:p>
    <w:p w:rsidR="00331F4E" w:rsidRPr="00246A75" w:rsidRDefault="00331F4E" w:rsidP="00331F4E">
      <w:pPr>
        <w:pStyle w:val="Nadpis3"/>
        <w:spacing w:before="0" w:line="240" w:lineRule="auto"/>
        <w:jc w:val="left"/>
        <w:rPr>
          <w:rFonts w:ascii="Garamond" w:hAnsi="Garamond"/>
          <w:i w:val="0"/>
          <w:iCs w:val="0"/>
          <w:spacing w:val="0"/>
          <w:sz w:val="28"/>
          <w:szCs w:val="24"/>
          <w:u w:val="none"/>
        </w:rPr>
      </w:pPr>
      <w:r w:rsidRPr="00246A75">
        <w:rPr>
          <w:rFonts w:ascii="Garamond" w:hAnsi="Garamond"/>
          <w:i w:val="0"/>
          <w:iCs w:val="0"/>
          <w:spacing w:val="0"/>
          <w:sz w:val="28"/>
          <w:szCs w:val="24"/>
          <w:u w:val="none"/>
        </w:rPr>
        <w:lastRenderedPageBreak/>
        <w:t>Podatelna, pokladna a doručné oddělení:</w:t>
      </w:r>
      <w:r w:rsidRPr="00246A75">
        <w:rPr>
          <w:rFonts w:ascii="Garamond" w:hAnsi="Garamond"/>
          <w:i w:val="0"/>
          <w:iCs w:val="0"/>
          <w:spacing w:val="0"/>
          <w:sz w:val="28"/>
          <w:szCs w:val="24"/>
          <w:u w:val="none"/>
        </w:rPr>
        <w:tab/>
      </w:r>
      <w:r w:rsidRPr="00246A75">
        <w:rPr>
          <w:rFonts w:ascii="Garamond" w:hAnsi="Garamond"/>
          <w:i w:val="0"/>
          <w:iCs w:val="0"/>
          <w:spacing w:val="0"/>
          <w:sz w:val="28"/>
          <w:szCs w:val="24"/>
          <w:u w:val="none"/>
        </w:rPr>
        <w:tab/>
      </w:r>
      <w:r w:rsidRPr="00246A75">
        <w:rPr>
          <w:rFonts w:ascii="Garamond" w:hAnsi="Garamond"/>
          <w:i w:val="0"/>
          <w:iCs w:val="0"/>
          <w:spacing w:val="0"/>
          <w:sz w:val="28"/>
          <w:szCs w:val="24"/>
          <w:u w:val="none"/>
        </w:rPr>
        <w:tab/>
        <w:t>Jitka Radimecká</w:t>
      </w:r>
    </w:p>
    <w:p w:rsidR="00331F4E" w:rsidRPr="00246A75" w:rsidRDefault="00331F4E" w:rsidP="00331F4E">
      <w:pPr>
        <w:pBdr>
          <w:bottom w:val="single" w:sz="6" w:space="1" w:color="auto"/>
        </w:pBdr>
        <w:rPr>
          <w:rFonts w:ascii="Garamond" w:hAnsi="Garamond"/>
          <w:b/>
          <w:bCs/>
          <w:sz w:val="28"/>
          <w:szCs w:val="24"/>
        </w:rPr>
      </w:pPr>
      <w:r w:rsidRPr="00246A75">
        <w:rPr>
          <w:rFonts w:ascii="Garamond" w:hAnsi="Garamond"/>
          <w:b/>
          <w:bCs/>
          <w:sz w:val="28"/>
          <w:szCs w:val="24"/>
        </w:rPr>
        <w:t xml:space="preserve">Zastupuje: </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Blanka Bilíková</w:t>
      </w:r>
    </w:p>
    <w:p w:rsidR="00331F4E" w:rsidRPr="00246A75" w:rsidRDefault="00331F4E" w:rsidP="00331F4E">
      <w:pPr>
        <w:pStyle w:val="Seznamsodrkami"/>
        <w:numPr>
          <w:ilvl w:val="0"/>
          <w:numId w:val="13"/>
        </w:numPr>
        <w:rPr>
          <w:rFonts w:ascii="Garamond" w:hAnsi="Garamond"/>
        </w:rPr>
      </w:pPr>
      <w:r w:rsidRPr="00246A75">
        <w:rPr>
          <w:rFonts w:ascii="Garamond" w:hAnsi="Garamond"/>
        </w:rPr>
        <w:t>vykonává odborné práce v podatelně</w:t>
      </w:r>
    </w:p>
    <w:p w:rsidR="00331F4E" w:rsidRPr="00246A75" w:rsidRDefault="00331F4E" w:rsidP="00331F4E">
      <w:pPr>
        <w:pStyle w:val="Seznamsodrkami"/>
        <w:numPr>
          <w:ilvl w:val="0"/>
          <w:numId w:val="13"/>
        </w:numPr>
        <w:rPr>
          <w:rFonts w:ascii="Garamond" w:hAnsi="Garamond"/>
        </w:rPr>
      </w:pPr>
      <w:r w:rsidRPr="00246A75">
        <w:rPr>
          <w:rFonts w:ascii="Garamond" w:hAnsi="Garamond"/>
        </w:rPr>
        <w:t>vykonává práce v doručném oddělení</w:t>
      </w:r>
    </w:p>
    <w:p w:rsidR="00331F4E" w:rsidRPr="00246A75" w:rsidRDefault="00331F4E" w:rsidP="00331F4E">
      <w:pPr>
        <w:pStyle w:val="Seznamsodrkami"/>
        <w:numPr>
          <w:ilvl w:val="0"/>
          <w:numId w:val="13"/>
        </w:numPr>
        <w:rPr>
          <w:rFonts w:ascii="Garamond" w:hAnsi="Garamond"/>
        </w:rPr>
      </w:pPr>
      <w:r w:rsidRPr="00246A75">
        <w:rPr>
          <w:rFonts w:ascii="Garamond" w:hAnsi="Garamond"/>
        </w:rPr>
        <w:t>obstarává pokladní službu</w:t>
      </w:r>
    </w:p>
    <w:p w:rsidR="00331F4E" w:rsidRPr="00246A75" w:rsidRDefault="00331F4E" w:rsidP="00331F4E">
      <w:pPr>
        <w:pStyle w:val="Seznamsodrkami"/>
        <w:numPr>
          <w:ilvl w:val="0"/>
          <w:numId w:val="13"/>
        </w:numPr>
        <w:rPr>
          <w:rFonts w:ascii="Garamond" w:hAnsi="Garamond"/>
        </w:rPr>
      </w:pPr>
      <w:r w:rsidRPr="00246A75">
        <w:rPr>
          <w:rFonts w:ascii="Garamond" w:hAnsi="Garamond"/>
        </w:rPr>
        <w:t>obsluhuje telefonní ústřednu</w:t>
      </w:r>
    </w:p>
    <w:p w:rsidR="00331F4E" w:rsidRPr="00246A75" w:rsidRDefault="00331F4E" w:rsidP="00331F4E">
      <w:pPr>
        <w:pStyle w:val="Seznamsodrkami"/>
        <w:numPr>
          <w:ilvl w:val="0"/>
          <w:numId w:val="13"/>
        </w:numPr>
        <w:rPr>
          <w:rFonts w:ascii="Garamond" w:hAnsi="Garamond"/>
        </w:rPr>
      </w:pPr>
      <w:r w:rsidRPr="00246A75">
        <w:rPr>
          <w:rFonts w:ascii="Garamond" w:hAnsi="Garamond"/>
        </w:rPr>
        <w:t>vede seznam znalců a tlumočníků</w:t>
      </w:r>
    </w:p>
    <w:p w:rsidR="00331F4E" w:rsidRPr="00246A75" w:rsidRDefault="00331F4E" w:rsidP="00331F4E">
      <w:pPr>
        <w:pStyle w:val="Seznamsodrkami"/>
        <w:numPr>
          <w:ilvl w:val="0"/>
          <w:numId w:val="13"/>
        </w:numPr>
        <w:rPr>
          <w:rFonts w:ascii="Garamond" w:hAnsi="Garamond"/>
        </w:rPr>
      </w:pPr>
      <w:r w:rsidRPr="00246A75">
        <w:rPr>
          <w:rFonts w:ascii="Garamond" w:hAnsi="Garamond"/>
        </w:rPr>
        <w:t>eviduje a zpracovává došlá vyrozumění insolvenčního soudu zaslaná okresnímu soudu (obecnému soud dlužníka) podle insolvenčního zákona</w:t>
      </w:r>
    </w:p>
    <w:p w:rsidR="00331F4E" w:rsidRPr="00246A75" w:rsidRDefault="00331F4E" w:rsidP="00331F4E">
      <w:pPr>
        <w:pStyle w:val="Seznamsodrkami"/>
        <w:numPr>
          <w:ilvl w:val="0"/>
          <w:numId w:val="13"/>
        </w:numPr>
        <w:rPr>
          <w:rFonts w:ascii="Garamond" w:hAnsi="Garamond"/>
        </w:rPr>
      </w:pPr>
      <w:r w:rsidRPr="00246A75">
        <w:rPr>
          <w:rFonts w:ascii="Garamond" w:hAnsi="Garamond"/>
        </w:rPr>
        <w:t>provádí další úkony správy soudu dle pokynů ředitele správy soudu</w:t>
      </w:r>
    </w:p>
    <w:p w:rsidR="00331F4E" w:rsidRPr="00246A75" w:rsidRDefault="00331F4E" w:rsidP="00331F4E">
      <w:pPr>
        <w:pStyle w:val="Seznamsodrkami"/>
        <w:rPr>
          <w:rFonts w:ascii="Garamond" w:hAnsi="Garamond"/>
        </w:rPr>
      </w:pPr>
    </w:p>
    <w:p w:rsidR="00331F4E" w:rsidRPr="00246A75" w:rsidRDefault="00331F4E" w:rsidP="00331F4E">
      <w:pPr>
        <w:pBdr>
          <w:bottom w:val="single" w:sz="6" w:space="1" w:color="auto"/>
        </w:pBdr>
        <w:rPr>
          <w:rFonts w:ascii="Garamond" w:hAnsi="Garamond"/>
          <w:b/>
          <w:bCs/>
          <w:sz w:val="28"/>
          <w:szCs w:val="24"/>
        </w:rPr>
      </w:pPr>
      <w:r w:rsidRPr="00246A75">
        <w:rPr>
          <w:rFonts w:ascii="Garamond" w:hAnsi="Garamond"/>
          <w:b/>
          <w:bCs/>
          <w:sz w:val="28"/>
          <w:szCs w:val="24"/>
        </w:rPr>
        <w:t>Spisovna:</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Blanka Bilíková</w:t>
      </w:r>
    </w:p>
    <w:p w:rsidR="00331F4E" w:rsidRPr="00246A75" w:rsidRDefault="00331F4E" w:rsidP="00331F4E">
      <w:pPr>
        <w:pStyle w:val="Seznamsodrkami"/>
        <w:numPr>
          <w:ilvl w:val="0"/>
          <w:numId w:val="14"/>
        </w:numPr>
        <w:rPr>
          <w:rFonts w:ascii="Garamond" w:hAnsi="Garamond"/>
        </w:rPr>
      </w:pPr>
      <w:r w:rsidRPr="00246A75">
        <w:rPr>
          <w:rFonts w:ascii="Garamond" w:hAnsi="Garamond"/>
        </w:rPr>
        <w:t>vykonává odborné práce ve spisovně (</w:t>
      </w:r>
      <w:r w:rsidRPr="00246A75">
        <w:rPr>
          <w:rFonts w:ascii="Garamond" w:hAnsi="Garamond"/>
          <w:b/>
        </w:rPr>
        <w:t>zástup – Simona Šumová, Erika Olivová</w:t>
      </w:r>
      <w:r w:rsidRPr="00246A75">
        <w:rPr>
          <w:rFonts w:ascii="Garamond" w:hAnsi="Garamond"/>
        </w:rPr>
        <w:t>)</w:t>
      </w:r>
    </w:p>
    <w:p w:rsidR="00331F4E" w:rsidRPr="00246A75" w:rsidRDefault="00331F4E" w:rsidP="00331F4E">
      <w:pPr>
        <w:pStyle w:val="Seznamsodrkami"/>
        <w:numPr>
          <w:ilvl w:val="0"/>
          <w:numId w:val="14"/>
        </w:numPr>
        <w:rPr>
          <w:rFonts w:ascii="Garamond" w:hAnsi="Garamond"/>
        </w:rPr>
      </w:pPr>
      <w:r w:rsidRPr="00246A75">
        <w:rPr>
          <w:rFonts w:ascii="Garamond" w:hAnsi="Garamond"/>
        </w:rPr>
        <w:t>vykonává práce v doručném oddělení a podatelně (zástup – Erika Olivová, Simona Šumová)</w:t>
      </w:r>
    </w:p>
    <w:p w:rsidR="00331F4E" w:rsidRPr="00246A75" w:rsidRDefault="00331F4E" w:rsidP="00331F4E">
      <w:pPr>
        <w:pStyle w:val="Seznamsodrkami"/>
        <w:numPr>
          <w:ilvl w:val="0"/>
          <w:numId w:val="14"/>
        </w:numPr>
        <w:rPr>
          <w:rFonts w:ascii="Garamond" w:hAnsi="Garamond"/>
        </w:rPr>
      </w:pPr>
      <w:r w:rsidRPr="00246A75">
        <w:rPr>
          <w:rFonts w:ascii="Garamond" w:hAnsi="Garamond"/>
        </w:rPr>
        <w:t>provádí další úkony správy soudu dle pokynů ředitele správy soudu</w:t>
      </w:r>
    </w:p>
    <w:p w:rsidR="00331F4E" w:rsidRPr="00246A75" w:rsidRDefault="00331F4E" w:rsidP="00331F4E">
      <w:pPr>
        <w:rPr>
          <w:rFonts w:ascii="Garamond" w:hAnsi="Garamond"/>
          <w:bCs/>
          <w:sz w:val="24"/>
          <w:szCs w:val="24"/>
        </w:rPr>
      </w:pPr>
    </w:p>
    <w:p w:rsidR="00331F4E" w:rsidRPr="00246A75" w:rsidRDefault="00331F4E" w:rsidP="00331F4E">
      <w:pPr>
        <w:rPr>
          <w:rFonts w:ascii="Garamond" w:hAnsi="Garamond"/>
          <w:bCs/>
          <w:sz w:val="24"/>
          <w:szCs w:val="24"/>
        </w:rPr>
      </w:pPr>
    </w:p>
    <w:p w:rsidR="00331F4E" w:rsidRPr="00246A75" w:rsidRDefault="00331F4E" w:rsidP="00331F4E">
      <w:pPr>
        <w:rPr>
          <w:rFonts w:ascii="Garamond" w:hAnsi="Garamond"/>
          <w:bCs/>
          <w:sz w:val="24"/>
          <w:szCs w:val="24"/>
        </w:rPr>
      </w:pPr>
      <w:r w:rsidRPr="00246A75">
        <w:rPr>
          <w:rFonts w:ascii="Garamond" w:hAnsi="Garamond"/>
          <w:b/>
          <w:bCs/>
          <w:sz w:val="28"/>
          <w:szCs w:val="24"/>
        </w:rPr>
        <w:t xml:space="preserve"> </w:t>
      </w:r>
    </w:p>
    <w:p w:rsidR="00331F4E" w:rsidRPr="00246A75" w:rsidRDefault="00331F4E" w:rsidP="00331F4E">
      <w:pPr>
        <w:rPr>
          <w:rFonts w:ascii="Garamond" w:hAnsi="Garamond"/>
          <w:b/>
          <w:bCs/>
          <w:sz w:val="28"/>
          <w:szCs w:val="24"/>
          <w:u w:val="single"/>
        </w:rPr>
      </w:pPr>
      <w:r w:rsidRPr="00246A75">
        <w:rPr>
          <w:rFonts w:ascii="Garamond" w:hAnsi="Garamond"/>
          <w:b/>
          <w:bCs/>
          <w:sz w:val="28"/>
          <w:szCs w:val="24"/>
          <w:u w:val="single"/>
        </w:rPr>
        <w:t>Pomocný a obslužný personál:</w:t>
      </w:r>
    </w:p>
    <w:p w:rsidR="00331F4E" w:rsidRPr="00246A75" w:rsidRDefault="00331F4E" w:rsidP="00331F4E">
      <w:pPr>
        <w:pBdr>
          <w:bottom w:val="single" w:sz="4" w:space="1" w:color="auto"/>
        </w:pBdr>
        <w:rPr>
          <w:rFonts w:ascii="Garamond" w:hAnsi="Garamond"/>
          <w:b/>
          <w:bCs/>
          <w:sz w:val="28"/>
          <w:szCs w:val="24"/>
        </w:rPr>
      </w:pPr>
      <w:r w:rsidRPr="00246A75">
        <w:rPr>
          <w:rFonts w:ascii="Garamond" w:hAnsi="Garamond"/>
          <w:b/>
          <w:bCs/>
          <w:sz w:val="28"/>
          <w:szCs w:val="24"/>
        </w:rPr>
        <w:t>Řidič, údržbář:</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Luboš Steklík</w:t>
      </w:r>
    </w:p>
    <w:p w:rsidR="00331F4E" w:rsidRPr="00246A75" w:rsidRDefault="00331F4E" w:rsidP="00331F4E">
      <w:pPr>
        <w:pStyle w:val="Seznamsodrkami"/>
        <w:rPr>
          <w:rFonts w:ascii="Garamond" w:hAnsi="Garamond"/>
        </w:rPr>
      </w:pPr>
      <w:r w:rsidRPr="00246A75">
        <w:rPr>
          <w:rFonts w:ascii="Garamond" w:hAnsi="Garamond"/>
        </w:rPr>
        <w:t>samostatně zajišťuje údržbu budovy a pozemků k ní náležejících, řídí osobní služební motorová vozidla, další práce dle pokynů předsedy soudu, ředitele správy soudu a správce budovy</w:t>
      </w:r>
    </w:p>
    <w:p w:rsidR="00331F4E" w:rsidRPr="00246A75" w:rsidRDefault="00331F4E" w:rsidP="00331F4E">
      <w:pPr>
        <w:pBdr>
          <w:bottom w:val="single" w:sz="4" w:space="1" w:color="auto"/>
        </w:pBdr>
        <w:rPr>
          <w:rFonts w:ascii="Garamond" w:hAnsi="Garamond"/>
          <w:bCs/>
          <w:sz w:val="24"/>
          <w:szCs w:val="24"/>
        </w:rPr>
      </w:pPr>
    </w:p>
    <w:p w:rsidR="00331F4E" w:rsidRPr="00246A75" w:rsidRDefault="00331F4E" w:rsidP="00331F4E">
      <w:pPr>
        <w:pBdr>
          <w:bottom w:val="single" w:sz="4" w:space="1" w:color="auto"/>
        </w:pBdr>
        <w:rPr>
          <w:rFonts w:ascii="Garamond" w:hAnsi="Garamond"/>
          <w:bCs/>
          <w:sz w:val="24"/>
          <w:szCs w:val="24"/>
        </w:rPr>
      </w:pPr>
    </w:p>
    <w:p w:rsidR="00331F4E" w:rsidRPr="00246A75" w:rsidRDefault="00331F4E" w:rsidP="00331F4E">
      <w:pPr>
        <w:pBdr>
          <w:bottom w:val="single" w:sz="4" w:space="1" w:color="auto"/>
        </w:pBdr>
        <w:rPr>
          <w:rFonts w:ascii="Garamond" w:hAnsi="Garamond"/>
          <w:b/>
          <w:bCs/>
          <w:sz w:val="28"/>
          <w:szCs w:val="24"/>
        </w:rPr>
      </w:pPr>
      <w:r w:rsidRPr="00246A75">
        <w:rPr>
          <w:rFonts w:ascii="Garamond" w:hAnsi="Garamond"/>
          <w:b/>
          <w:bCs/>
          <w:sz w:val="28"/>
          <w:szCs w:val="24"/>
        </w:rPr>
        <w:t>Řidič, údržbář:</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Pavel Stránský</w:t>
      </w:r>
    </w:p>
    <w:p w:rsidR="00331F4E" w:rsidRPr="00246A75" w:rsidRDefault="00331F4E" w:rsidP="00331F4E">
      <w:pPr>
        <w:pStyle w:val="Seznamsodrkami"/>
        <w:rPr>
          <w:rFonts w:ascii="Garamond" w:hAnsi="Garamond"/>
        </w:rPr>
      </w:pPr>
      <w:r w:rsidRPr="00246A75">
        <w:rPr>
          <w:rFonts w:ascii="Garamond" w:hAnsi="Garamond"/>
        </w:rPr>
        <w:t>samostatně zajišťuje údržbu budovy a pozemků k ní náležejících</w:t>
      </w:r>
      <w:r w:rsidRPr="00246A75">
        <w:rPr>
          <w:rFonts w:ascii="Garamond" w:hAnsi="Garamond"/>
          <w:b/>
        </w:rPr>
        <w:t>,</w:t>
      </w:r>
      <w:r w:rsidRPr="00246A75">
        <w:rPr>
          <w:rFonts w:ascii="Garamond" w:hAnsi="Garamond"/>
        </w:rPr>
        <w:t xml:space="preserve"> řídí osobní služební motorová vozidla, další práce dle pokynů předsedy soudu a ředitele správy soudu</w:t>
      </w:r>
    </w:p>
    <w:p w:rsidR="00331F4E" w:rsidRPr="00246A75" w:rsidRDefault="00331F4E" w:rsidP="00331F4E">
      <w:pPr>
        <w:pBdr>
          <w:bottom w:val="single" w:sz="4" w:space="1" w:color="auto"/>
        </w:pBdr>
        <w:rPr>
          <w:rFonts w:ascii="Garamond" w:hAnsi="Garamond"/>
          <w:bCs/>
          <w:sz w:val="24"/>
          <w:szCs w:val="24"/>
        </w:rPr>
      </w:pPr>
    </w:p>
    <w:p w:rsidR="00331F4E" w:rsidRPr="00246A75" w:rsidRDefault="00331F4E" w:rsidP="00331F4E">
      <w:pPr>
        <w:pBdr>
          <w:bottom w:val="single" w:sz="4" w:space="1" w:color="auto"/>
        </w:pBdr>
        <w:rPr>
          <w:rFonts w:ascii="Garamond" w:hAnsi="Garamond"/>
          <w:bCs/>
          <w:sz w:val="24"/>
          <w:szCs w:val="24"/>
        </w:rPr>
      </w:pPr>
    </w:p>
    <w:p w:rsidR="00331F4E" w:rsidRPr="00246A75" w:rsidRDefault="00331F4E" w:rsidP="00331F4E">
      <w:pPr>
        <w:pBdr>
          <w:bottom w:val="single" w:sz="4" w:space="1" w:color="auto"/>
        </w:pBdr>
        <w:rPr>
          <w:rFonts w:ascii="Garamond" w:hAnsi="Garamond"/>
          <w:b/>
          <w:bCs/>
          <w:sz w:val="28"/>
          <w:szCs w:val="24"/>
        </w:rPr>
      </w:pPr>
      <w:r w:rsidRPr="00246A75">
        <w:rPr>
          <w:rFonts w:ascii="Garamond" w:hAnsi="Garamond"/>
          <w:b/>
          <w:bCs/>
          <w:sz w:val="28"/>
          <w:szCs w:val="24"/>
        </w:rPr>
        <w:t>Úklid budovy:</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Eva Hrdličková</w:t>
      </w:r>
    </w:p>
    <w:p w:rsidR="00331F4E" w:rsidRPr="00246A75" w:rsidRDefault="00331F4E" w:rsidP="00331F4E">
      <w:pPr>
        <w:pBdr>
          <w:bottom w:val="single" w:sz="4" w:space="1" w:color="auto"/>
        </w:pBdr>
        <w:rPr>
          <w:rFonts w:ascii="Garamond" w:hAnsi="Garamond"/>
          <w:b/>
          <w:bCs/>
          <w:sz w:val="28"/>
          <w:szCs w:val="24"/>
        </w:rPr>
      </w:pP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 xml:space="preserve">Teresa </w:t>
      </w:r>
      <w:proofErr w:type="spellStart"/>
      <w:r w:rsidRPr="00246A75">
        <w:rPr>
          <w:rFonts w:ascii="Garamond" w:hAnsi="Garamond"/>
          <w:b/>
          <w:bCs/>
          <w:sz w:val="28"/>
          <w:szCs w:val="24"/>
        </w:rPr>
        <w:t>Vajčnerová</w:t>
      </w:r>
      <w:proofErr w:type="spellEnd"/>
    </w:p>
    <w:p w:rsidR="00331F4E" w:rsidRPr="00246A75" w:rsidRDefault="00331F4E" w:rsidP="00331F4E">
      <w:pPr>
        <w:pStyle w:val="Seznamsodrkami"/>
        <w:rPr>
          <w:rFonts w:ascii="Garamond" w:hAnsi="Garamond"/>
        </w:rPr>
      </w:pPr>
      <w:r w:rsidRPr="00246A75">
        <w:rPr>
          <w:rFonts w:ascii="Garamond" w:hAnsi="Garamond"/>
        </w:rPr>
        <w:t>provádějí úklid budovy okresního soudu a prostranství před budovou soudu dle pokynů správce budovy, ředitele správy soudu a předsedy soudu</w:t>
      </w:r>
    </w:p>
    <w:p w:rsidR="00331F4E" w:rsidRPr="00246A75" w:rsidRDefault="00331F4E" w:rsidP="00331F4E">
      <w:pPr>
        <w:pStyle w:val="Seznamsodrkami"/>
        <w:rPr>
          <w:rFonts w:ascii="Garamond" w:hAnsi="Garamond"/>
        </w:rPr>
      </w:pPr>
    </w:p>
    <w:p w:rsidR="00331F4E" w:rsidRPr="00246A75" w:rsidRDefault="00331F4E" w:rsidP="00331F4E">
      <w:pPr>
        <w:pBdr>
          <w:bottom w:val="single" w:sz="4" w:space="1" w:color="auto"/>
        </w:pBdr>
        <w:rPr>
          <w:rFonts w:ascii="Garamond" w:hAnsi="Garamond"/>
          <w:b/>
          <w:bCs/>
          <w:sz w:val="28"/>
          <w:szCs w:val="24"/>
        </w:rPr>
      </w:pPr>
      <w:r w:rsidRPr="00246A75">
        <w:rPr>
          <w:rFonts w:ascii="Garamond" w:hAnsi="Garamond"/>
          <w:b/>
          <w:bCs/>
          <w:sz w:val="28"/>
          <w:szCs w:val="24"/>
        </w:rPr>
        <w:lastRenderedPageBreak/>
        <w:t>Tiskový mluvčí:</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Mgr. Jiří Procházka</w:t>
      </w:r>
    </w:p>
    <w:p w:rsidR="00331F4E" w:rsidRPr="00246A75" w:rsidRDefault="00331F4E" w:rsidP="00331F4E">
      <w:pPr>
        <w:rPr>
          <w:rFonts w:ascii="Garamond" w:hAnsi="Garamond"/>
          <w:bCs/>
          <w:sz w:val="24"/>
          <w:szCs w:val="24"/>
        </w:rPr>
      </w:pPr>
    </w:p>
    <w:p w:rsidR="00331F4E" w:rsidRPr="00246A75" w:rsidRDefault="00331F4E" w:rsidP="00331F4E">
      <w:pPr>
        <w:rPr>
          <w:rFonts w:ascii="Garamond" w:hAnsi="Garamond"/>
          <w:bCs/>
          <w:sz w:val="24"/>
          <w:szCs w:val="24"/>
        </w:rPr>
      </w:pPr>
      <w:r w:rsidRPr="00246A75">
        <w:rPr>
          <w:rFonts w:ascii="Garamond" w:hAnsi="Garamond"/>
          <w:bCs/>
          <w:sz w:val="24"/>
          <w:szCs w:val="24"/>
        </w:rPr>
        <w:br w:type="column"/>
      </w:r>
    </w:p>
    <w:tbl>
      <w:tblPr>
        <w:tblW w:w="0" w:type="auto"/>
        <w:tblLayout w:type="fixed"/>
        <w:tblCellMar>
          <w:left w:w="70" w:type="dxa"/>
          <w:right w:w="70" w:type="dxa"/>
        </w:tblCellMar>
        <w:tblLook w:val="04A0" w:firstRow="1" w:lastRow="0" w:firstColumn="1" w:lastColumn="0" w:noHBand="0" w:noVBand="1"/>
      </w:tblPr>
      <w:tblGrid>
        <w:gridCol w:w="782"/>
        <w:gridCol w:w="1281"/>
        <w:gridCol w:w="4697"/>
        <w:gridCol w:w="2489"/>
      </w:tblGrid>
      <w:tr w:rsidR="00246A75" w:rsidRPr="00246A75" w:rsidTr="00331F4E">
        <w:trPr>
          <w:trHeight w:val="26"/>
        </w:trPr>
        <w:tc>
          <w:tcPr>
            <w:tcW w:w="782" w:type="dxa"/>
            <w:tcBorders>
              <w:top w:val="single" w:sz="4" w:space="0" w:color="auto"/>
              <w:left w:val="single" w:sz="4" w:space="0" w:color="auto"/>
              <w:bottom w:val="single" w:sz="4" w:space="0" w:color="auto"/>
              <w:right w:val="single" w:sz="4" w:space="0" w:color="auto"/>
            </w:tcBorders>
            <w:hideMark/>
          </w:tcPr>
          <w:p w:rsidR="00331F4E" w:rsidRPr="00246A75" w:rsidRDefault="00331F4E">
            <w:pPr>
              <w:jc w:val="center"/>
              <w:rPr>
                <w:rFonts w:ascii="Garamond" w:hAnsi="Garamond"/>
                <w:b/>
                <w:bCs/>
                <w:sz w:val="24"/>
                <w:szCs w:val="24"/>
              </w:rPr>
            </w:pPr>
            <w:r w:rsidRPr="00246A75">
              <w:rPr>
                <w:rFonts w:ascii="Garamond" w:hAnsi="Garamond"/>
                <w:b/>
                <w:bCs/>
                <w:sz w:val="24"/>
                <w:szCs w:val="24"/>
              </w:rPr>
              <w:t>Soud.</w:t>
            </w:r>
          </w:p>
          <w:p w:rsidR="00331F4E" w:rsidRPr="00246A75" w:rsidRDefault="00331F4E">
            <w:pPr>
              <w:jc w:val="center"/>
              <w:rPr>
                <w:rFonts w:ascii="Garamond" w:hAnsi="Garamond"/>
                <w:b/>
                <w:bCs/>
                <w:sz w:val="24"/>
                <w:szCs w:val="24"/>
              </w:rPr>
            </w:pPr>
            <w:r w:rsidRPr="00246A75">
              <w:rPr>
                <w:rFonts w:ascii="Garamond" w:hAnsi="Garamond"/>
                <w:b/>
                <w:bCs/>
                <w:sz w:val="24"/>
                <w:szCs w:val="24"/>
              </w:rPr>
              <w:t>odd.</w:t>
            </w:r>
          </w:p>
        </w:tc>
        <w:tc>
          <w:tcPr>
            <w:tcW w:w="1281" w:type="dxa"/>
            <w:tcBorders>
              <w:top w:val="single" w:sz="4" w:space="0" w:color="auto"/>
              <w:left w:val="single" w:sz="4" w:space="0" w:color="auto"/>
              <w:bottom w:val="single" w:sz="4" w:space="0" w:color="auto"/>
              <w:right w:val="single" w:sz="4" w:space="0" w:color="auto"/>
            </w:tcBorders>
            <w:hideMark/>
          </w:tcPr>
          <w:p w:rsidR="00331F4E" w:rsidRPr="00246A75" w:rsidRDefault="00331F4E">
            <w:pPr>
              <w:jc w:val="center"/>
              <w:rPr>
                <w:rFonts w:ascii="Garamond" w:hAnsi="Garamond"/>
                <w:b/>
                <w:bCs/>
                <w:sz w:val="24"/>
                <w:szCs w:val="24"/>
              </w:rPr>
            </w:pPr>
            <w:r w:rsidRPr="00246A75">
              <w:rPr>
                <w:rFonts w:ascii="Garamond" w:hAnsi="Garamond"/>
                <w:b/>
                <w:bCs/>
                <w:sz w:val="24"/>
                <w:szCs w:val="24"/>
              </w:rPr>
              <w:t>věci</w:t>
            </w:r>
          </w:p>
        </w:tc>
        <w:tc>
          <w:tcPr>
            <w:tcW w:w="4697" w:type="dxa"/>
            <w:tcBorders>
              <w:top w:val="single" w:sz="4" w:space="0" w:color="auto"/>
              <w:left w:val="single" w:sz="4" w:space="0" w:color="auto"/>
              <w:bottom w:val="single" w:sz="4" w:space="0" w:color="auto"/>
              <w:right w:val="single" w:sz="4" w:space="0" w:color="auto"/>
            </w:tcBorders>
            <w:hideMark/>
          </w:tcPr>
          <w:p w:rsidR="00331F4E" w:rsidRPr="00246A75" w:rsidRDefault="00331F4E">
            <w:pPr>
              <w:jc w:val="center"/>
              <w:rPr>
                <w:rFonts w:ascii="Garamond" w:hAnsi="Garamond"/>
                <w:b/>
                <w:bCs/>
                <w:sz w:val="24"/>
                <w:szCs w:val="24"/>
              </w:rPr>
            </w:pPr>
            <w:r w:rsidRPr="00246A75">
              <w:rPr>
                <w:rFonts w:ascii="Garamond" w:hAnsi="Garamond"/>
                <w:b/>
                <w:bCs/>
                <w:sz w:val="24"/>
                <w:szCs w:val="24"/>
              </w:rPr>
              <w:t>obor a vymezení působnosti</w:t>
            </w:r>
          </w:p>
        </w:tc>
        <w:tc>
          <w:tcPr>
            <w:tcW w:w="2489" w:type="dxa"/>
            <w:tcBorders>
              <w:top w:val="single" w:sz="4" w:space="0" w:color="auto"/>
              <w:left w:val="single" w:sz="4" w:space="0" w:color="auto"/>
              <w:bottom w:val="single" w:sz="4" w:space="0" w:color="auto"/>
              <w:right w:val="single" w:sz="4" w:space="0" w:color="auto"/>
            </w:tcBorders>
            <w:hideMark/>
          </w:tcPr>
          <w:p w:rsidR="00331F4E" w:rsidRPr="00246A75" w:rsidRDefault="00331F4E">
            <w:pPr>
              <w:pStyle w:val="xl23"/>
              <w:overflowPunct w:val="0"/>
              <w:autoSpaceDE w:val="0"/>
              <w:autoSpaceDN w:val="0"/>
              <w:adjustRightInd w:val="0"/>
              <w:spacing w:before="0" w:beforeAutospacing="0" w:after="0" w:afterAutospacing="0"/>
              <w:textAlignment w:val="baseline"/>
              <w:rPr>
                <w:rFonts w:ascii="Garamond" w:hAnsi="Garamond" w:cs="Times New Roman"/>
              </w:rPr>
            </w:pPr>
            <w:r w:rsidRPr="00246A75">
              <w:rPr>
                <w:rFonts w:ascii="Garamond" w:hAnsi="Garamond" w:cs="Times New Roman"/>
              </w:rPr>
              <w:t>předseda senátu</w:t>
            </w:r>
          </w:p>
          <w:p w:rsidR="00331F4E" w:rsidRPr="00246A75" w:rsidRDefault="00331F4E">
            <w:pPr>
              <w:pStyle w:val="xl23"/>
              <w:overflowPunct w:val="0"/>
              <w:autoSpaceDE w:val="0"/>
              <w:autoSpaceDN w:val="0"/>
              <w:adjustRightInd w:val="0"/>
              <w:spacing w:before="0" w:beforeAutospacing="0" w:after="0" w:afterAutospacing="0"/>
              <w:textAlignment w:val="baseline"/>
              <w:rPr>
                <w:rFonts w:ascii="Garamond" w:hAnsi="Garamond" w:cs="Times New Roman"/>
              </w:rPr>
            </w:pPr>
            <w:r w:rsidRPr="00246A75">
              <w:rPr>
                <w:rFonts w:ascii="Garamond" w:hAnsi="Garamond" w:cs="Times New Roman"/>
              </w:rPr>
              <w:t>zástupce</w:t>
            </w:r>
          </w:p>
        </w:tc>
      </w:tr>
      <w:tr w:rsidR="00246A75" w:rsidRPr="00246A75" w:rsidTr="00331F4E">
        <w:trPr>
          <w:trHeight w:val="26"/>
        </w:trPr>
        <w:tc>
          <w:tcPr>
            <w:tcW w:w="782" w:type="dxa"/>
            <w:tcBorders>
              <w:top w:val="single" w:sz="4" w:space="0" w:color="auto"/>
              <w:left w:val="single" w:sz="4" w:space="0" w:color="auto"/>
              <w:bottom w:val="single" w:sz="4" w:space="0" w:color="auto"/>
              <w:right w:val="single" w:sz="4" w:space="0" w:color="auto"/>
            </w:tcBorders>
            <w:hideMark/>
          </w:tcPr>
          <w:p w:rsidR="00331F4E" w:rsidRPr="00246A75" w:rsidRDefault="00331F4E">
            <w:pPr>
              <w:jc w:val="center"/>
              <w:rPr>
                <w:rFonts w:ascii="Garamond" w:hAnsi="Garamond"/>
                <w:b/>
                <w:bCs/>
                <w:sz w:val="24"/>
                <w:szCs w:val="24"/>
              </w:rPr>
            </w:pPr>
            <w:r w:rsidRPr="00246A75">
              <w:rPr>
                <w:rFonts w:ascii="Garamond" w:hAnsi="Garamond"/>
                <w:b/>
                <w:bCs/>
                <w:sz w:val="24"/>
                <w:szCs w:val="24"/>
              </w:rPr>
              <w:t>1</w:t>
            </w:r>
          </w:p>
        </w:tc>
        <w:tc>
          <w:tcPr>
            <w:tcW w:w="1281" w:type="dxa"/>
            <w:tcBorders>
              <w:top w:val="single" w:sz="4" w:space="0" w:color="auto"/>
              <w:left w:val="single" w:sz="4" w:space="0" w:color="auto"/>
              <w:bottom w:val="single" w:sz="4" w:space="0" w:color="auto"/>
              <w:right w:val="single" w:sz="4" w:space="0" w:color="auto"/>
            </w:tcBorders>
            <w:hideMark/>
          </w:tcPr>
          <w:p w:rsidR="00331F4E" w:rsidRPr="00246A75" w:rsidRDefault="00331F4E">
            <w:pPr>
              <w:jc w:val="center"/>
              <w:rPr>
                <w:rFonts w:ascii="Garamond" w:hAnsi="Garamond"/>
                <w:b/>
                <w:bCs/>
                <w:sz w:val="24"/>
                <w:szCs w:val="24"/>
              </w:rPr>
            </w:pPr>
            <w:r w:rsidRPr="00246A75">
              <w:rPr>
                <w:rFonts w:ascii="Garamond" w:hAnsi="Garamond"/>
                <w:b/>
                <w:bCs/>
                <w:sz w:val="24"/>
                <w:szCs w:val="24"/>
              </w:rPr>
              <w:t>trestní</w:t>
            </w:r>
          </w:p>
        </w:tc>
        <w:tc>
          <w:tcPr>
            <w:tcW w:w="4697" w:type="dxa"/>
            <w:tcBorders>
              <w:top w:val="single" w:sz="4" w:space="0" w:color="auto"/>
              <w:left w:val="single" w:sz="4" w:space="0" w:color="auto"/>
              <w:bottom w:val="single" w:sz="4" w:space="0" w:color="auto"/>
              <w:right w:val="single" w:sz="4" w:space="0" w:color="auto"/>
            </w:tcBorders>
            <w:hideMark/>
          </w:tcPr>
          <w:p w:rsidR="00331F4E" w:rsidRPr="00246A75" w:rsidRDefault="00331F4E">
            <w:pPr>
              <w:numPr>
                <w:ilvl w:val="0"/>
                <w:numId w:val="15"/>
              </w:numPr>
              <w:tabs>
                <w:tab w:val="num" w:pos="497"/>
              </w:tabs>
              <w:overflowPunct/>
              <w:autoSpaceDE/>
              <w:adjustRightInd/>
              <w:ind w:left="497" w:hanging="284"/>
              <w:jc w:val="both"/>
              <w:rPr>
                <w:rFonts w:ascii="Garamond" w:hAnsi="Garamond"/>
                <w:sz w:val="24"/>
                <w:szCs w:val="24"/>
              </w:rPr>
            </w:pPr>
            <w:r w:rsidRPr="00246A75">
              <w:rPr>
                <w:rFonts w:ascii="Garamond" w:hAnsi="Garamond"/>
                <w:sz w:val="24"/>
                <w:szCs w:val="24"/>
              </w:rPr>
              <w:t>specializace – jako soud pro mládež rozhoduje trestnou činnost mladistvých dle hlavy II. z. </w:t>
            </w:r>
            <w:proofErr w:type="gramStart"/>
            <w:r w:rsidRPr="00246A75">
              <w:rPr>
                <w:rFonts w:ascii="Garamond" w:hAnsi="Garamond"/>
                <w:sz w:val="24"/>
                <w:szCs w:val="24"/>
              </w:rPr>
              <w:t>č.</w:t>
            </w:r>
            <w:proofErr w:type="gramEnd"/>
            <w:r w:rsidRPr="00246A75">
              <w:rPr>
                <w:rFonts w:ascii="Garamond" w:hAnsi="Garamond"/>
                <w:sz w:val="24"/>
                <w:szCs w:val="24"/>
              </w:rPr>
              <w:t xml:space="preserve"> 218/2003 Sb. v rejstříku </w:t>
            </w:r>
            <w:proofErr w:type="spellStart"/>
            <w:r w:rsidRPr="00246A75">
              <w:rPr>
                <w:rFonts w:ascii="Garamond" w:hAnsi="Garamond"/>
                <w:sz w:val="24"/>
                <w:szCs w:val="24"/>
              </w:rPr>
              <w:t>Tm</w:t>
            </w:r>
            <w:proofErr w:type="spellEnd"/>
            <w:r w:rsidRPr="00246A75">
              <w:rPr>
                <w:rFonts w:ascii="Garamond" w:hAnsi="Garamond"/>
                <w:sz w:val="24"/>
                <w:szCs w:val="24"/>
              </w:rPr>
              <w:t xml:space="preserve">, </w:t>
            </w:r>
            <w:proofErr w:type="spellStart"/>
            <w:r w:rsidRPr="00246A75">
              <w:rPr>
                <w:rFonts w:ascii="Garamond" w:hAnsi="Garamond"/>
                <w:sz w:val="24"/>
                <w:szCs w:val="24"/>
              </w:rPr>
              <w:t>Ntm</w:t>
            </w:r>
            <w:proofErr w:type="spellEnd"/>
          </w:p>
          <w:p w:rsidR="00331F4E" w:rsidRPr="00246A75" w:rsidRDefault="00331F4E">
            <w:pPr>
              <w:numPr>
                <w:ilvl w:val="0"/>
                <w:numId w:val="15"/>
              </w:numPr>
              <w:tabs>
                <w:tab w:val="num" w:pos="497"/>
              </w:tabs>
              <w:overflowPunct/>
              <w:autoSpaceDE/>
              <w:adjustRightInd/>
              <w:ind w:left="497" w:hanging="284"/>
              <w:jc w:val="both"/>
              <w:rPr>
                <w:rFonts w:ascii="Garamond" w:hAnsi="Garamond"/>
                <w:sz w:val="24"/>
                <w:szCs w:val="24"/>
              </w:rPr>
            </w:pPr>
            <w:r w:rsidRPr="00246A75">
              <w:rPr>
                <w:rFonts w:ascii="Garamond" w:hAnsi="Garamond"/>
                <w:sz w:val="24"/>
                <w:szCs w:val="24"/>
              </w:rPr>
              <w:t>specializace – řízení ve věcech korupce úředních osob a korupce při veřejných dražbách</w:t>
            </w:r>
          </w:p>
          <w:p w:rsidR="00331F4E" w:rsidRPr="00246A75" w:rsidRDefault="00331F4E">
            <w:pPr>
              <w:pStyle w:val="Zkladntext"/>
              <w:numPr>
                <w:ilvl w:val="0"/>
                <w:numId w:val="15"/>
              </w:numPr>
              <w:tabs>
                <w:tab w:val="num" w:pos="497"/>
              </w:tabs>
              <w:spacing w:before="0"/>
              <w:ind w:left="497" w:hanging="284"/>
              <w:rPr>
                <w:rFonts w:ascii="Garamond" w:hAnsi="Garamond"/>
                <w:sz w:val="24"/>
                <w:szCs w:val="24"/>
              </w:rPr>
            </w:pPr>
            <w:r w:rsidRPr="00246A75">
              <w:rPr>
                <w:rFonts w:ascii="Garamond" w:hAnsi="Garamond"/>
                <w:sz w:val="24"/>
                <w:szCs w:val="24"/>
              </w:rPr>
              <w:t xml:space="preserve">rozhoduje v dalších věcech rejstříku </w:t>
            </w:r>
            <w:proofErr w:type="spellStart"/>
            <w:r w:rsidRPr="00246A75">
              <w:rPr>
                <w:rFonts w:ascii="Garamond" w:hAnsi="Garamond"/>
                <w:sz w:val="24"/>
                <w:szCs w:val="24"/>
              </w:rPr>
              <w:t>Nt</w:t>
            </w:r>
            <w:proofErr w:type="spellEnd"/>
            <w:r w:rsidRPr="00246A75">
              <w:rPr>
                <w:rFonts w:ascii="Garamond" w:hAnsi="Garamond"/>
                <w:sz w:val="24"/>
                <w:szCs w:val="24"/>
              </w:rPr>
              <w:t xml:space="preserve"> do výše 70 % a </w:t>
            </w:r>
            <w:proofErr w:type="spellStart"/>
            <w:r w:rsidRPr="00246A75">
              <w:rPr>
                <w:rFonts w:ascii="Garamond" w:hAnsi="Garamond"/>
                <w:sz w:val="24"/>
                <w:szCs w:val="24"/>
              </w:rPr>
              <w:t>Td</w:t>
            </w:r>
            <w:proofErr w:type="spellEnd"/>
            <w:r w:rsidRPr="00246A75">
              <w:rPr>
                <w:rFonts w:ascii="Garamond" w:hAnsi="Garamond"/>
                <w:sz w:val="24"/>
                <w:szCs w:val="24"/>
              </w:rPr>
              <w:t xml:space="preserve"> a dále ve věcech rejstříku T a zde do výše 35 % nápadu</w:t>
            </w:r>
          </w:p>
        </w:tc>
        <w:tc>
          <w:tcPr>
            <w:tcW w:w="2489" w:type="dxa"/>
            <w:tcBorders>
              <w:top w:val="single" w:sz="4" w:space="0" w:color="auto"/>
              <w:left w:val="single" w:sz="4" w:space="0" w:color="auto"/>
              <w:bottom w:val="single" w:sz="4" w:space="0" w:color="auto"/>
              <w:right w:val="single" w:sz="4" w:space="0" w:color="auto"/>
            </w:tcBorders>
            <w:hideMark/>
          </w:tcPr>
          <w:p w:rsidR="00331F4E" w:rsidRPr="00246A75" w:rsidRDefault="00331F4E">
            <w:pPr>
              <w:pStyle w:val="Nadpis6"/>
              <w:rPr>
                <w:rFonts w:ascii="Garamond" w:hAnsi="Garamond"/>
                <w:sz w:val="24"/>
                <w:szCs w:val="24"/>
              </w:rPr>
            </w:pPr>
            <w:r w:rsidRPr="00246A75">
              <w:rPr>
                <w:rFonts w:ascii="Garamond" w:hAnsi="Garamond"/>
                <w:sz w:val="24"/>
                <w:szCs w:val="24"/>
              </w:rPr>
              <w:t>JUDr. Richard Ander</w:t>
            </w:r>
          </w:p>
          <w:p w:rsidR="00331F4E" w:rsidRPr="00246A75" w:rsidRDefault="00331F4E">
            <w:pPr>
              <w:rPr>
                <w:rFonts w:ascii="Garamond" w:hAnsi="Garamond"/>
                <w:sz w:val="24"/>
                <w:szCs w:val="24"/>
              </w:rPr>
            </w:pPr>
            <w:r w:rsidRPr="00246A75">
              <w:rPr>
                <w:rFonts w:ascii="Garamond" w:hAnsi="Garamond"/>
                <w:sz w:val="24"/>
                <w:szCs w:val="24"/>
              </w:rPr>
              <w:t>JUDr. Jiří Radoš</w:t>
            </w:r>
          </w:p>
        </w:tc>
      </w:tr>
      <w:tr w:rsidR="00246A75" w:rsidRPr="00246A75" w:rsidTr="00331F4E">
        <w:trPr>
          <w:trHeight w:val="26"/>
        </w:trPr>
        <w:tc>
          <w:tcPr>
            <w:tcW w:w="782" w:type="dxa"/>
            <w:tcBorders>
              <w:top w:val="single" w:sz="4" w:space="0" w:color="auto"/>
              <w:left w:val="single" w:sz="4" w:space="0" w:color="auto"/>
              <w:bottom w:val="single" w:sz="4" w:space="0" w:color="auto"/>
              <w:right w:val="single" w:sz="4" w:space="0" w:color="auto"/>
            </w:tcBorders>
            <w:hideMark/>
          </w:tcPr>
          <w:p w:rsidR="00331F4E" w:rsidRPr="00246A75" w:rsidRDefault="00331F4E">
            <w:pPr>
              <w:jc w:val="center"/>
              <w:rPr>
                <w:rFonts w:ascii="Garamond" w:hAnsi="Garamond"/>
                <w:b/>
                <w:bCs/>
                <w:sz w:val="24"/>
                <w:szCs w:val="24"/>
              </w:rPr>
            </w:pPr>
            <w:r w:rsidRPr="00246A75">
              <w:rPr>
                <w:rFonts w:ascii="Garamond" w:hAnsi="Garamond"/>
                <w:b/>
                <w:bCs/>
                <w:sz w:val="24"/>
                <w:szCs w:val="24"/>
              </w:rPr>
              <w:t>1</w:t>
            </w:r>
          </w:p>
        </w:tc>
        <w:tc>
          <w:tcPr>
            <w:tcW w:w="1281" w:type="dxa"/>
            <w:tcBorders>
              <w:top w:val="single" w:sz="4" w:space="0" w:color="auto"/>
              <w:left w:val="single" w:sz="4" w:space="0" w:color="auto"/>
              <w:bottom w:val="single" w:sz="4" w:space="0" w:color="auto"/>
              <w:right w:val="single" w:sz="4" w:space="0" w:color="auto"/>
            </w:tcBorders>
            <w:hideMark/>
          </w:tcPr>
          <w:p w:rsidR="00331F4E" w:rsidRPr="00246A75" w:rsidRDefault="00331F4E">
            <w:pPr>
              <w:jc w:val="center"/>
              <w:rPr>
                <w:rFonts w:ascii="Garamond" w:hAnsi="Garamond"/>
                <w:b/>
                <w:bCs/>
                <w:sz w:val="24"/>
                <w:szCs w:val="24"/>
              </w:rPr>
            </w:pPr>
            <w:r w:rsidRPr="00246A75">
              <w:rPr>
                <w:rFonts w:ascii="Garamond" w:hAnsi="Garamond"/>
                <w:b/>
                <w:bCs/>
                <w:sz w:val="24"/>
                <w:szCs w:val="24"/>
              </w:rPr>
              <w:t>soud pro mládež</w:t>
            </w:r>
          </w:p>
        </w:tc>
        <w:tc>
          <w:tcPr>
            <w:tcW w:w="4697" w:type="dxa"/>
            <w:tcBorders>
              <w:top w:val="single" w:sz="4" w:space="0" w:color="auto"/>
              <w:left w:val="single" w:sz="4" w:space="0" w:color="auto"/>
              <w:bottom w:val="single" w:sz="4" w:space="0" w:color="auto"/>
              <w:right w:val="single" w:sz="4" w:space="0" w:color="auto"/>
            </w:tcBorders>
            <w:hideMark/>
          </w:tcPr>
          <w:p w:rsidR="00331F4E" w:rsidRPr="00246A75" w:rsidRDefault="00331F4E">
            <w:pPr>
              <w:pStyle w:val="Zkladntextodsazen"/>
              <w:numPr>
                <w:ilvl w:val="0"/>
                <w:numId w:val="15"/>
              </w:numPr>
              <w:tabs>
                <w:tab w:val="num" w:pos="497"/>
              </w:tabs>
              <w:spacing w:after="0"/>
              <w:ind w:left="497"/>
              <w:rPr>
                <w:rFonts w:ascii="Garamond" w:hAnsi="Garamond"/>
                <w:sz w:val="24"/>
                <w:szCs w:val="24"/>
              </w:rPr>
            </w:pPr>
            <w:r w:rsidRPr="00246A75">
              <w:rPr>
                <w:rFonts w:ascii="Garamond" w:hAnsi="Garamond"/>
                <w:sz w:val="24"/>
                <w:szCs w:val="24"/>
              </w:rPr>
              <w:t>rozhodování dle hlavy II a hlavy III. z. </w:t>
            </w:r>
            <w:proofErr w:type="gramStart"/>
            <w:r w:rsidRPr="00246A75">
              <w:rPr>
                <w:rFonts w:ascii="Garamond" w:hAnsi="Garamond"/>
                <w:sz w:val="24"/>
                <w:szCs w:val="24"/>
              </w:rPr>
              <w:t>č.</w:t>
            </w:r>
            <w:proofErr w:type="gramEnd"/>
            <w:r w:rsidRPr="00246A75">
              <w:rPr>
                <w:rFonts w:ascii="Garamond" w:hAnsi="Garamond"/>
                <w:sz w:val="24"/>
                <w:szCs w:val="24"/>
              </w:rPr>
              <w:t> 218/2003 Sb.</w:t>
            </w:r>
          </w:p>
        </w:tc>
        <w:tc>
          <w:tcPr>
            <w:tcW w:w="2489" w:type="dxa"/>
            <w:tcBorders>
              <w:top w:val="single" w:sz="4" w:space="0" w:color="auto"/>
              <w:left w:val="single" w:sz="4" w:space="0" w:color="auto"/>
              <w:bottom w:val="single" w:sz="4" w:space="0" w:color="auto"/>
              <w:right w:val="single" w:sz="4" w:space="0" w:color="auto"/>
            </w:tcBorders>
          </w:tcPr>
          <w:p w:rsidR="00331F4E" w:rsidRPr="00246A75" w:rsidRDefault="00331F4E">
            <w:pPr>
              <w:rPr>
                <w:rFonts w:ascii="Garamond" w:hAnsi="Garamond"/>
                <w:b/>
                <w:bCs/>
                <w:sz w:val="24"/>
                <w:szCs w:val="24"/>
                <w:u w:val="single"/>
              </w:rPr>
            </w:pPr>
            <w:r w:rsidRPr="00246A75">
              <w:rPr>
                <w:rFonts w:ascii="Garamond" w:hAnsi="Garamond"/>
                <w:b/>
                <w:bCs/>
                <w:sz w:val="24"/>
                <w:szCs w:val="24"/>
                <w:u w:val="single"/>
              </w:rPr>
              <w:t>JUDr. Richard Ander</w:t>
            </w:r>
          </w:p>
          <w:p w:rsidR="00331F4E" w:rsidRPr="00246A75" w:rsidRDefault="00331F4E">
            <w:pPr>
              <w:rPr>
                <w:rFonts w:ascii="Garamond" w:hAnsi="Garamond"/>
                <w:sz w:val="24"/>
                <w:szCs w:val="24"/>
              </w:rPr>
            </w:pPr>
            <w:r w:rsidRPr="00246A75">
              <w:rPr>
                <w:rFonts w:ascii="Garamond" w:hAnsi="Garamond"/>
                <w:sz w:val="24"/>
                <w:szCs w:val="24"/>
              </w:rPr>
              <w:t>JUDr. Jiří Radoš</w:t>
            </w:r>
          </w:p>
          <w:p w:rsidR="00331F4E" w:rsidRPr="00246A75" w:rsidRDefault="00331F4E">
            <w:pPr>
              <w:rPr>
                <w:rFonts w:ascii="Garamond" w:hAnsi="Garamond"/>
                <w:sz w:val="24"/>
                <w:szCs w:val="24"/>
              </w:rPr>
            </w:pPr>
            <w:r w:rsidRPr="00246A75">
              <w:rPr>
                <w:rFonts w:ascii="Garamond" w:hAnsi="Garamond"/>
                <w:sz w:val="24"/>
                <w:szCs w:val="24"/>
              </w:rPr>
              <w:t xml:space="preserve">pro rozhodování dle hlavy </w:t>
            </w:r>
            <w:proofErr w:type="gramStart"/>
            <w:r w:rsidRPr="00246A75">
              <w:rPr>
                <w:rFonts w:ascii="Garamond" w:hAnsi="Garamond"/>
                <w:sz w:val="24"/>
                <w:szCs w:val="24"/>
              </w:rPr>
              <w:t xml:space="preserve">II. </w:t>
            </w:r>
            <w:proofErr w:type="spellStart"/>
            <w:r w:rsidRPr="00246A75">
              <w:rPr>
                <w:rFonts w:ascii="Garamond" w:hAnsi="Garamond"/>
                <w:sz w:val="24"/>
                <w:szCs w:val="24"/>
              </w:rPr>
              <w:t>z.č</w:t>
            </w:r>
            <w:proofErr w:type="spellEnd"/>
            <w:r w:rsidRPr="00246A75">
              <w:rPr>
                <w:rFonts w:ascii="Garamond" w:hAnsi="Garamond"/>
                <w:sz w:val="24"/>
                <w:szCs w:val="24"/>
              </w:rPr>
              <w:t>.</w:t>
            </w:r>
            <w:proofErr w:type="gramEnd"/>
            <w:r w:rsidRPr="00246A75">
              <w:rPr>
                <w:rFonts w:ascii="Garamond" w:hAnsi="Garamond"/>
                <w:sz w:val="24"/>
                <w:szCs w:val="24"/>
              </w:rPr>
              <w:t xml:space="preserve"> 218/2003 Sb.</w:t>
            </w:r>
          </w:p>
          <w:p w:rsidR="00331F4E" w:rsidRPr="00246A75" w:rsidRDefault="00331F4E">
            <w:pPr>
              <w:rPr>
                <w:rFonts w:ascii="Garamond" w:hAnsi="Garamond"/>
                <w:sz w:val="24"/>
                <w:szCs w:val="24"/>
              </w:rPr>
            </w:pPr>
          </w:p>
          <w:p w:rsidR="00331F4E" w:rsidRPr="00246A75" w:rsidRDefault="00331F4E">
            <w:pPr>
              <w:rPr>
                <w:rFonts w:ascii="Garamond" w:hAnsi="Garamond"/>
                <w:sz w:val="24"/>
                <w:szCs w:val="24"/>
              </w:rPr>
            </w:pPr>
            <w:r w:rsidRPr="00246A75">
              <w:rPr>
                <w:rFonts w:ascii="Garamond" w:hAnsi="Garamond"/>
                <w:sz w:val="24"/>
                <w:szCs w:val="24"/>
              </w:rPr>
              <w:t>JUDr. Ivana Šafářová</w:t>
            </w:r>
          </w:p>
          <w:p w:rsidR="00331F4E" w:rsidRPr="00246A75" w:rsidRDefault="00331F4E">
            <w:pPr>
              <w:rPr>
                <w:rFonts w:ascii="Garamond" w:hAnsi="Garamond"/>
                <w:sz w:val="24"/>
                <w:szCs w:val="24"/>
              </w:rPr>
            </w:pPr>
            <w:r w:rsidRPr="00246A75">
              <w:rPr>
                <w:rFonts w:ascii="Garamond" w:hAnsi="Garamond"/>
                <w:sz w:val="24"/>
                <w:szCs w:val="24"/>
              </w:rPr>
              <w:t xml:space="preserve">pro rozhodování dle hlavy </w:t>
            </w:r>
            <w:proofErr w:type="gramStart"/>
            <w:r w:rsidRPr="00246A75">
              <w:rPr>
                <w:rFonts w:ascii="Garamond" w:hAnsi="Garamond"/>
                <w:sz w:val="24"/>
                <w:szCs w:val="24"/>
              </w:rPr>
              <w:t xml:space="preserve">III. </w:t>
            </w:r>
            <w:proofErr w:type="spellStart"/>
            <w:r w:rsidRPr="00246A75">
              <w:rPr>
                <w:rFonts w:ascii="Garamond" w:hAnsi="Garamond"/>
                <w:sz w:val="24"/>
                <w:szCs w:val="24"/>
              </w:rPr>
              <w:t>z.č</w:t>
            </w:r>
            <w:proofErr w:type="spellEnd"/>
            <w:r w:rsidRPr="00246A75">
              <w:rPr>
                <w:rFonts w:ascii="Garamond" w:hAnsi="Garamond"/>
                <w:sz w:val="24"/>
                <w:szCs w:val="24"/>
              </w:rPr>
              <w:t>.</w:t>
            </w:r>
            <w:proofErr w:type="gramEnd"/>
            <w:r w:rsidRPr="00246A75">
              <w:rPr>
                <w:rFonts w:ascii="Garamond" w:hAnsi="Garamond"/>
                <w:sz w:val="24"/>
                <w:szCs w:val="24"/>
              </w:rPr>
              <w:t xml:space="preserve"> 218/2003 Sb.</w:t>
            </w:r>
          </w:p>
        </w:tc>
      </w:tr>
      <w:tr w:rsidR="00246A75" w:rsidRPr="00246A75" w:rsidTr="00331F4E">
        <w:trPr>
          <w:trHeight w:val="793"/>
        </w:trPr>
        <w:tc>
          <w:tcPr>
            <w:tcW w:w="782" w:type="dxa"/>
            <w:tcBorders>
              <w:top w:val="single" w:sz="4" w:space="0" w:color="auto"/>
              <w:left w:val="single" w:sz="4" w:space="0" w:color="auto"/>
              <w:bottom w:val="single" w:sz="4" w:space="0" w:color="auto"/>
              <w:right w:val="single" w:sz="4" w:space="0" w:color="auto"/>
            </w:tcBorders>
            <w:hideMark/>
          </w:tcPr>
          <w:p w:rsidR="00331F4E" w:rsidRPr="00246A75" w:rsidRDefault="00331F4E">
            <w:pPr>
              <w:jc w:val="center"/>
              <w:rPr>
                <w:rFonts w:ascii="Garamond" w:hAnsi="Garamond"/>
                <w:b/>
                <w:bCs/>
                <w:sz w:val="24"/>
                <w:szCs w:val="24"/>
              </w:rPr>
            </w:pPr>
            <w:r w:rsidRPr="00246A75">
              <w:rPr>
                <w:rFonts w:ascii="Garamond" w:hAnsi="Garamond"/>
                <w:b/>
                <w:bCs/>
                <w:sz w:val="24"/>
                <w:szCs w:val="24"/>
              </w:rPr>
              <w:t>2</w:t>
            </w:r>
          </w:p>
        </w:tc>
        <w:tc>
          <w:tcPr>
            <w:tcW w:w="1281" w:type="dxa"/>
            <w:tcBorders>
              <w:top w:val="single" w:sz="4" w:space="0" w:color="auto"/>
              <w:left w:val="single" w:sz="4" w:space="0" w:color="auto"/>
              <w:bottom w:val="single" w:sz="4" w:space="0" w:color="auto"/>
              <w:right w:val="single" w:sz="4" w:space="0" w:color="auto"/>
            </w:tcBorders>
            <w:hideMark/>
          </w:tcPr>
          <w:p w:rsidR="00331F4E" w:rsidRPr="00246A75" w:rsidRDefault="00331F4E">
            <w:pPr>
              <w:jc w:val="center"/>
              <w:rPr>
                <w:rFonts w:ascii="Garamond" w:hAnsi="Garamond"/>
                <w:b/>
                <w:bCs/>
                <w:sz w:val="24"/>
                <w:szCs w:val="24"/>
              </w:rPr>
            </w:pPr>
            <w:r w:rsidRPr="00246A75">
              <w:rPr>
                <w:rFonts w:ascii="Garamond" w:hAnsi="Garamond"/>
                <w:b/>
                <w:bCs/>
                <w:sz w:val="24"/>
                <w:szCs w:val="24"/>
              </w:rPr>
              <w:t>trestní</w:t>
            </w:r>
          </w:p>
        </w:tc>
        <w:tc>
          <w:tcPr>
            <w:tcW w:w="4697" w:type="dxa"/>
            <w:tcBorders>
              <w:top w:val="single" w:sz="4" w:space="0" w:color="auto"/>
              <w:left w:val="single" w:sz="4" w:space="0" w:color="auto"/>
              <w:bottom w:val="single" w:sz="4" w:space="0" w:color="auto"/>
              <w:right w:val="single" w:sz="4" w:space="0" w:color="auto"/>
            </w:tcBorders>
            <w:hideMark/>
          </w:tcPr>
          <w:p w:rsidR="00331F4E" w:rsidRPr="00246A75" w:rsidRDefault="00331F4E">
            <w:pPr>
              <w:numPr>
                <w:ilvl w:val="0"/>
                <w:numId w:val="15"/>
              </w:numPr>
              <w:tabs>
                <w:tab w:val="num" w:pos="497"/>
              </w:tabs>
              <w:overflowPunct/>
              <w:autoSpaceDE/>
              <w:adjustRightInd/>
              <w:ind w:left="497"/>
              <w:jc w:val="both"/>
              <w:rPr>
                <w:rFonts w:ascii="Garamond" w:hAnsi="Garamond"/>
                <w:sz w:val="24"/>
                <w:szCs w:val="24"/>
              </w:rPr>
            </w:pPr>
            <w:r w:rsidRPr="00246A75">
              <w:rPr>
                <w:rFonts w:ascii="Garamond" w:hAnsi="Garamond"/>
                <w:sz w:val="24"/>
                <w:szCs w:val="24"/>
              </w:rPr>
              <w:t xml:space="preserve">specializace – rozhodování trestních věcí, v nichž je obviněným cizí státní příslušník; trestné činy proti branné povinnosti dle hlavy VI., </w:t>
            </w:r>
            <w:proofErr w:type="spellStart"/>
            <w:r w:rsidRPr="00246A75">
              <w:rPr>
                <w:rFonts w:ascii="Garamond" w:hAnsi="Garamond"/>
                <w:sz w:val="24"/>
                <w:szCs w:val="24"/>
              </w:rPr>
              <w:t>tr</w:t>
            </w:r>
            <w:proofErr w:type="spellEnd"/>
            <w:r w:rsidRPr="00246A75">
              <w:rPr>
                <w:rFonts w:ascii="Garamond" w:hAnsi="Garamond"/>
                <w:sz w:val="24"/>
                <w:szCs w:val="24"/>
              </w:rPr>
              <w:t xml:space="preserve">. </w:t>
            </w:r>
            <w:proofErr w:type="gramStart"/>
            <w:r w:rsidRPr="00246A75">
              <w:rPr>
                <w:rFonts w:ascii="Garamond" w:hAnsi="Garamond"/>
                <w:sz w:val="24"/>
                <w:szCs w:val="24"/>
              </w:rPr>
              <w:t>zák.</w:t>
            </w:r>
            <w:proofErr w:type="gramEnd"/>
            <w:r w:rsidRPr="00246A75">
              <w:rPr>
                <w:rFonts w:ascii="Garamond" w:hAnsi="Garamond"/>
                <w:sz w:val="24"/>
                <w:szCs w:val="24"/>
              </w:rPr>
              <w:t xml:space="preserve"> a trestné činy vojenské dle hlavy XII. </w:t>
            </w:r>
            <w:proofErr w:type="spellStart"/>
            <w:r w:rsidRPr="00246A75">
              <w:rPr>
                <w:rFonts w:ascii="Garamond" w:hAnsi="Garamond"/>
                <w:sz w:val="24"/>
                <w:szCs w:val="24"/>
              </w:rPr>
              <w:t>tr</w:t>
            </w:r>
            <w:proofErr w:type="spellEnd"/>
            <w:r w:rsidRPr="00246A75">
              <w:rPr>
                <w:rFonts w:ascii="Garamond" w:hAnsi="Garamond"/>
                <w:sz w:val="24"/>
                <w:szCs w:val="24"/>
              </w:rPr>
              <w:t>. zák.</w:t>
            </w:r>
          </w:p>
          <w:p w:rsidR="00331F4E" w:rsidRPr="00246A75" w:rsidRDefault="00331F4E">
            <w:pPr>
              <w:numPr>
                <w:ilvl w:val="0"/>
                <w:numId w:val="15"/>
              </w:numPr>
              <w:tabs>
                <w:tab w:val="num" w:pos="497"/>
              </w:tabs>
              <w:overflowPunct/>
              <w:autoSpaceDE/>
              <w:adjustRightInd/>
              <w:ind w:left="497"/>
              <w:jc w:val="both"/>
              <w:rPr>
                <w:rFonts w:ascii="Garamond" w:hAnsi="Garamond"/>
                <w:sz w:val="24"/>
                <w:szCs w:val="24"/>
              </w:rPr>
            </w:pPr>
            <w:r w:rsidRPr="00246A75">
              <w:rPr>
                <w:rFonts w:ascii="Garamond" w:hAnsi="Garamond"/>
                <w:sz w:val="24"/>
                <w:szCs w:val="24"/>
              </w:rPr>
              <w:t>specializace – řízení ve věcech závažné organizované kriminality (zejm. účast na </w:t>
            </w:r>
            <w:proofErr w:type="spellStart"/>
            <w:r w:rsidRPr="00246A75">
              <w:rPr>
                <w:rFonts w:ascii="Garamond" w:hAnsi="Garamond"/>
                <w:sz w:val="24"/>
                <w:szCs w:val="24"/>
              </w:rPr>
              <w:t>org</w:t>
            </w:r>
            <w:proofErr w:type="spellEnd"/>
            <w:r w:rsidRPr="00246A75">
              <w:rPr>
                <w:rFonts w:ascii="Garamond" w:hAnsi="Garamond"/>
                <w:sz w:val="24"/>
                <w:szCs w:val="24"/>
              </w:rPr>
              <w:t xml:space="preserve">. zločin. </w:t>
            </w:r>
            <w:proofErr w:type="gramStart"/>
            <w:r w:rsidRPr="00246A75">
              <w:rPr>
                <w:rFonts w:ascii="Garamond" w:hAnsi="Garamond"/>
                <w:sz w:val="24"/>
                <w:szCs w:val="24"/>
              </w:rPr>
              <w:t>skupině</w:t>
            </w:r>
            <w:proofErr w:type="gramEnd"/>
            <w:r w:rsidRPr="00246A75">
              <w:rPr>
                <w:rFonts w:ascii="Garamond" w:hAnsi="Garamond"/>
                <w:sz w:val="24"/>
                <w:szCs w:val="24"/>
              </w:rPr>
              <w:t xml:space="preserve"> a trestné činy spáchané organizovanou skupinou)</w:t>
            </w:r>
          </w:p>
          <w:p w:rsidR="00331F4E" w:rsidRPr="00246A75" w:rsidRDefault="00331F4E">
            <w:pPr>
              <w:numPr>
                <w:ilvl w:val="0"/>
                <w:numId w:val="15"/>
              </w:numPr>
              <w:tabs>
                <w:tab w:val="num" w:pos="497"/>
              </w:tabs>
              <w:overflowPunct/>
              <w:autoSpaceDE/>
              <w:adjustRightInd/>
              <w:ind w:left="497"/>
              <w:jc w:val="both"/>
              <w:rPr>
                <w:rFonts w:ascii="Garamond" w:hAnsi="Garamond"/>
                <w:sz w:val="24"/>
                <w:szCs w:val="24"/>
              </w:rPr>
            </w:pPr>
            <w:r w:rsidRPr="00246A75">
              <w:rPr>
                <w:rFonts w:ascii="Garamond" w:hAnsi="Garamond"/>
                <w:sz w:val="24"/>
                <w:szCs w:val="24"/>
              </w:rPr>
              <w:t xml:space="preserve">rozhodování v dalších věcech T, </w:t>
            </w:r>
            <w:proofErr w:type="spellStart"/>
            <w:r w:rsidRPr="00246A75">
              <w:rPr>
                <w:rFonts w:ascii="Garamond" w:hAnsi="Garamond"/>
                <w:sz w:val="24"/>
                <w:szCs w:val="24"/>
              </w:rPr>
              <w:t>Nt</w:t>
            </w:r>
            <w:proofErr w:type="spellEnd"/>
            <w:r w:rsidRPr="00246A75">
              <w:rPr>
                <w:rFonts w:ascii="Garamond" w:hAnsi="Garamond"/>
                <w:sz w:val="24"/>
                <w:szCs w:val="24"/>
              </w:rPr>
              <w:t xml:space="preserve">, </w:t>
            </w:r>
            <w:proofErr w:type="spellStart"/>
            <w:r w:rsidRPr="00246A75">
              <w:rPr>
                <w:rFonts w:ascii="Garamond" w:hAnsi="Garamond"/>
                <w:sz w:val="24"/>
                <w:szCs w:val="24"/>
              </w:rPr>
              <w:t>Td</w:t>
            </w:r>
            <w:proofErr w:type="spellEnd"/>
            <w:r w:rsidRPr="00246A75">
              <w:rPr>
                <w:rFonts w:ascii="Garamond" w:hAnsi="Garamond"/>
                <w:sz w:val="24"/>
                <w:szCs w:val="24"/>
              </w:rPr>
              <w:t xml:space="preserve"> mimo věcí specializovaných v jednotlivých senátech. Jako soud pro mládež pouze v rámci zastupování senátu 1 </w:t>
            </w:r>
            <w:proofErr w:type="spellStart"/>
            <w:r w:rsidRPr="00246A75">
              <w:rPr>
                <w:rFonts w:ascii="Garamond" w:hAnsi="Garamond"/>
                <w:sz w:val="24"/>
                <w:szCs w:val="24"/>
              </w:rPr>
              <w:t>Tm</w:t>
            </w:r>
            <w:proofErr w:type="spellEnd"/>
            <w:r w:rsidRPr="00246A75">
              <w:rPr>
                <w:rFonts w:ascii="Garamond" w:hAnsi="Garamond"/>
                <w:sz w:val="24"/>
                <w:szCs w:val="24"/>
              </w:rPr>
              <w:t xml:space="preserve"> věci </w:t>
            </w:r>
            <w:proofErr w:type="spellStart"/>
            <w:r w:rsidRPr="00246A75">
              <w:rPr>
                <w:rFonts w:ascii="Garamond" w:hAnsi="Garamond"/>
                <w:sz w:val="24"/>
                <w:szCs w:val="24"/>
              </w:rPr>
              <w:t>Tm</w:t>
            </w:r>
            <w:proofErr w:type="spellEnd"/>
            <w:r w:rsidRPr="00246A75">
              <w:rPr>
                <w:rFonts w:ascii="Garamond" w:hAnsi="Garamond"/>
                <w:sz w:val="24"/>
                <w:szCs w:val="24"/>
              </w:rPr>
              <w:t xml:space="preserve"> a </w:t>
            </w:r>
            <w:proofErr w:type="spellStart"/>
            <w:r w:rsidRPr="00246A75">
              <w:rPr>
                <w:rFonts w:ascii="Garamond" w:hAnsi="Garamond"/>
                <w:sz w:val="24"/>
                <w:szCs w:val="24"/>
              </w:rPr>
              <w:t>Ntm</w:t>
            </w:r>
            <w:proofErr w:type="spellEnd"/>
            <w:r w:rsidRPr="00246A75">
              <w:rPr>
                <w:rFonts w:ascii="Garamond" w:hAnsi="Garamond"/>
                <w:sz w:val="24"/>
                <w:szCs w:val="24"/>
              </w:rPr>
              <w:t>;</w:t>
            </w:r>
          </w:p>
          <w:p w:rsidR="00331F4E" w:rsidRPr="00246A75" w:rsidRDefault="00331F4E">
            <w:pPr>
              <w:numPr>
                <w:ilvl w:val="0"/>
                <w:numId w:val="15"/>
              </w:numPr>
              <w:tabs>
                <w:tab w:val="num" w:pos="497"/>
              </w:tabs>
              <w:overflowPunct/>
              <w:autoSpaceDE/>
              <w:adjustRightInd/>
              <w:ind w:left="497" w:hanging="425"/>
              <w:jc w:val="both"/>
              <w:rPr>
                <w:rFonts w:ascii="Garamond" w:hAnsi="Garamond"/>
                <w:sz w:val="24"/>
                <w:szCs w:val="24"/>
              </w:rPr>
            </w:pPr>
            <w:r w:rsidRPr="00246A75">
              <w:rPr>
                <w:rFonts w:ascii="Garamond" w:hAnsi="Garamond"/>
                <w:sz w:val="24"/>
                <w:szCs w:val="24"/>
              </w:rPr>
              <w:t xml:space="preserve">všechna </w:t>
            </w:r>
            <w:proofErr w:type="spellStart"/>
            <w:r w:rsidRPr="00246A75">
              <w:rPr>
                <w:rFonts w:ascii="Garamond" w:hAnsi="Garamond"/>
                <w:sz w:val="24"/>
                <w:szCs w:val="24"/>
              </w:rPr>
              <w:t>Td</w:t>
            </w:r>
            <w:proofErr w:type="spellEnd"/>
            <w:r w:rsidRPr="00246A75">
              <w:rPr>
                <w:rFonts w:ascii="Garamond" w:hAnsi="Garamond"/>
                <w:sz w:val="24"/>
                <w:szCs w:val="24"/>
              </w:rPr>
              <w:t xml:space="preserve"> dožádání, kde dožadujícím je orgán cizího státu</w:t>
            </w:r>
          </w:p>
        </w:tc>
        <w:tc>
          <w:tcPr>
            <w:tcW w:w="2489" w:type="dxa"/>
            <w:tcBorders>
              <w:top w:val="single" w:sz="4" w:space="0" w:color="auto"/>
              <w:left w:val="single" w:sz="4" w:space="0" w:color="auto"/>
              <w:bottom w:val="single" w:sz="4" w:space="0" w:color="auto"/>
              <w:right w:val="single" w:sz="4" w:space="0" w:color="auto"/>
            </w:tcBorders>
            <w:hideMark/>
          </w:tcPr>
          <w:p w:rsidR="00331F4E" w:rsidRPr="00246A75" w:rsidRDefault="00331F4E">
            <w:pPr>
              <w:rPr>
                <w:rFonts w:ascii="Garamond" w:hAnsi="Garamond"/>
                <w:b/>
                <w:bCs/>
                <w:sz w:val="24"/>
                <w:szCs w:val="24"/>
                <w:u w:val="single"/>
              </w:rPr>
            </w:pPr>
            <w:r w:rsidRPr="00246A75">
              <w:rPr>
                <w:rFonts w:ascii="Garamond" w:hAnsi="Garamond"/>
                <w:b/>
                <w:bCs/>
                <w:sz w:val="24"/>
                <w:szCs w:val="24"/>
                <w:u w:val="single"/>
              </w:rPr>
              <w:t>JUDr. Jiří Radoš</w:t>
            </w:r>
          </w:p>
          <w:p w:rsidR="00331F4E" w:rsidRPr="00246A75" w:rsidRDefault="00331F4E">
            <w:pPr>
              <w:rPr>
                <w:rFonts w:ascii="Garamond" w:hAnsi="Garamond"/>
                <w:sz w:val="24"/>
                <w:szCs w:val="24"/>
              </w:rPr>
            </w:pPr>
            <w:r w:rsidRPr="00246A75">
              <w:rPr>
                <w:rFonts w:ascii="Garamond" w:hAnsi="Garamond"/>
                <w:sz w:val="24"/>
                <w:szCs w:val="24"/>
              </w:rPr>
              <w:t>Mgr. Jiří Procházka</w:t>
            </w:r>
          </w:p>
        </w:tc>
      </w:tr>
      <w:tr w:rsidR="00246A75" w:rsidRPr="00246A75" w:rsidTr="00331F4E">
        <w:trPr>
          <w:trHeight w:val="1548"/>
        </w:trPr>
        <w:tc>
          <w:tcPr>
            <w:tcW w:w="782" w:type="dxa"/>
            <w:tcBorders>
              <w:top w:val="single" w:sz="4" w:space="0" w:color="auto"/>
              <w:left w:val="single" w:sz="4" w:space="0" w:color="auto"/>
              <w:bottom w:val="single" w:sz="4" w:space="0" w:color="auto"/>
              <w:right w:val="single" w:sz="4" w:space="0" w:color="auto"/>
            </w:tcBorders>
            <w:hideMark/>
          </w:tcPr>
          <w:p w:rsidR="00331F4E" w:rsidRPr="00246A75" w:rsidRDefault="00331F4E">
            <w:pPr>
              <w:jc w:val="center"/>
              <w:rPr>
                <w:rFonts w:ascii="Garamond" w:hAnsi="Garamond"/>
                <w:b/>
                <w:bCs/>
                <w:sz w:val="24"/>
                <w:szCs w:val="24"/>
              </w:rPr>
            </w:pPr>
            <w:r w:rsidRPr="00246A75">
              <w:rPr>
                <w:rFonts w:ascii="Garamond" w:hAnsi="Garamond"/>
                <w:b/>
                <w:bCs/>
                <w:sz w:val="24"/>
                <w:szCs w:val="24"/>
              </w:rPr>
              <w:t>3</w:t>
            </w:r>
          </w:p>
        </w:tc>
        <w:tc>
          <w:tcPr>
            <w:tcW w:w="1281" w:type="dxa"/>
            <w:tcBorders>
              <w:top w:val="single" w:sz="4" w:space="0" w:color="auto"/>
              <w:left w:val="single" w:sz="4" w:space="0" w:color="auto"/>
              <w:bottom w:val="single" w:sz="4" w:space="0" w:color="auto"/>
              <w:right w:val="single" w:sz="4" w:space="0" w:color="auto"/>
            </w:tcBorders>
            <w:hideMark/>
          </w:tcPr>
          <w:p w:rsidR="00331F4E" w:rsidRPr="00246A75" w:rsidRDefault="00331F4E">
            <w:pPr>
              <w:jc w:val="center"/>
              <w:rPr>
                <w:rFonts w:ascii="Garamond" w:hAnsi="Garamond"/>
                <w:b/>
                <w:bCs/>
                <w:sz w:val="24"/>
                <w:szCs w:val="24"/>
              </w:rPr>
            </w:pPr>
            <w:r w:rsidRPr="00246A75">
              <w:rPr>
                <w:rFonts w:ascii="Garamond" w:hAnsi="Garamond"/>
                <w:b/>
                <w:bCs/>
                <w:sz w:val="24"/>
                <w:szCs w:val="24"/>
              </w:rPr>
              <w:t>trestní</w:t>
            </w:r>
          </w:p>
        </w:tc>
        <w:tc>
          <w:tcPr>
            <w:tcW w:w="4697" w:type="dxa"/>
            <w:tcBorders>
              <w:top w:val="single" w:sz="4" w:space="0" w:color="auto"/>
              <w:left w:val="single" w:sz="4" w:space="0" w:color="auto"/>
              <w:bottom w:val="single" w:sz="4" w:space="0" w:color="auto"/>
              <w:right w:val="single" w:sz="4" w:space="0" w:color="auto"/>
            </w:tcBorders>
            <w:hideMark/>
          </w:tcPr>
          <w:p w:rsidR="00331F4E" w:rsidRPr="00246A75" w:rsidRDefault="00331F4E">
            <w:pPr>
              <w:numPr>
                <w:ilvl w:val="0"/>
                <w:numId w:val="15"/>
              </w:numPr>
              <w:tabs>
                <w:tab w:val="num" w:pos="213"/>
              </w:tabs>
              <w:overflowPunct/>
              <w:autoSpaceDE/>
              <w:adjustRightInd/>
              <w:ind w:left="213" w:hanging="141"/>
              <w:jc w:val="both"/>
              <w:rPr>
                <w:rFonts w:ascii="Garamond" w:hAnsi="Garamond"/>
                <w:sz w:val="24"/>
                <w:szCs w:val="24"/>
              </w:rPr>
            </w:pPr>
            <w:r w:rsidRPr="00246A75">
              <w:rPr>
                <w:rFonts w:ascii="Garamond" w:hAnsi="Garamond"/>
                <w:sz w:val="24"/>
                <w:szCs w:val="24"/>
              </w:rPr>
              <w:t xml:space="preserve">specializace – trestná činnost v dopravě – do trestné činnosti v dopravě se nezahrnuje trestný čin dle § 337 odst. 1 písm. a) </w:t>
            </w:r>
            <w:proofErr w:type="spellStart"/>
            <w:r w:rsidRPr="00246A75">
              <w:rPr>
                <w:rFonts w:ascii="Garamond" w:hAnsi="Garamond"/>
                <w:sz w:val="24"/>
                <w:szCs w:val="24"/>
              </w:rPr>
              <w:t>tr</w:t>
            </w:r>
            <w:proofErr w:type="spellEnd"/>
            <w:r w:rsidRPr="00246A75">
              <w:rPr>
                <w:rFonts w:ascii="Garamond" w:hAnsi="Garamond"/>
                <w:sz w:val="24"/>
                <w:szCs w:val="24"/>
              </w:rPr>
              <w:t xml:space="preserve">. </w:t>
            </w:r>
            <w:proofErr w:type="gramStart"/>
            <w:r w:rsidRPr="00246A75">
              <w:rPr>
                <w:rFonts w:ascii="Garamond" w:hAnsi="Garamond"/>
                <w:sz w:val="24"/>
                <w:szCs w:val="24"/>
              </w:rPr>
              <w:t>zák.</w:t>
            </w:r>
            <w:proofErr w:type="gramEnd"/>
            <w:r w:rsidRPr="00246A75">
              <w:rPr>
                <w:rFonts w:ascii="Garamond" w:hAnsi="Garamond"/>
                <w:sz w:val="24"/>
                <w:szCs w:val="24"/>
              </w:rPr>
              <w:t xml:space="preserve"> </w:t>
            </w:r>
          </w:p>
          <w:p w:rsidR="00331F4E" w:rsidRPr="00246A75" w:rsidRDefault="00331F4E">
            <w:pPr>
              <w:numPr>
                <w:ilvl w:val="0"/>
                <w:numId w:val="15"/>
              </w:numPr>
              <w:tabs>
                <w:tab w:val="num" w:pos="213"/>
              </w:tabs>
              <w:overflowPunct/>
              <w:autoSpaceDE/>
              <w:adjustRightInd/>
              <w:ind w:left="213" w:hanging="141"/>
              <w:jc w:val="both"/>
              <w:rPr>
                <w:rFonts w:ascii="Garamond" w:hAnsi="Garamond"/>
                <w:sz w:val="24"/>
                <w:szCs w:val="24"/>
              </w:rPr>
            </w:pPr>
            <w:r w:rsidRPr="00246A75">
              <w:rPr>
                <w:rFonts w:ascii="Garamond" w:hAnsi="Garamond"/>
                <w:sz w:val="24"/>
                <w:szCs w:val="24"/>
              </w:rPr>
              <w:t xml:space="preserve">specializace – trestné činy dle části druhé hlavy VI. </w:t>
            </w:r>
            <w:proofErr w:type="spellStart"/>
            <w:r w:rsidRPr="00246A75">
              <w:rPr>
                <w:rFonts w:ascii="Garamond" w:hAnsi="Garamond"/>
                <w:sz w:val="24"/>
                <w:szCs w:val="24"/>
              </w:rPr>
              <w:t>tr</w:t>
            </w:r>
            <w:proofErr w:type="spellEnd"/>
            <w:r w:rsidRPr="00246A75">
              <w:rPr>
                <w:rFonts w:ascii="Garamond" w:hAnsi="Garamond"/>
                <w:sz w:val="24"/>
                <w:szCs w:val="24"/>
              </w:rPr>
              <w:t xml:space="preserve">. </w:t>
            </w:r>
            <w:proofErr w:type="gramStart"/>
            <w:r w:rsidRPr="00246A75">
              <w:rPr>
                <w:rFonts w:ascii="Garamond" w:hAnsi="Garamond"/>
                <w:sz w:val="24"/>
                <w:szCs w:val="24"/>
              </w:rPr>
              <w:t>zák.</w:t>
            </w:r>
            <w:proofErr w:type="gramEnd"/>
            <w:r w:rsidRPr="00246A75">
              <w:rPr>
                <w:rFonts w:ascii="Garamond" w:hAnsi="Garamond"/>
                <w:sz w:val="24"/>
                <w:szCs w:val="24"/>
              </w:rPr>
              <w:t xml:space="preserve"> s výjimkou trestné činnosti spočívající v neoprávněném opatření, padělání </w:t>
            </w:r>
            <w:r w:rsidRPr="00246A75">
              <w:rPr>
                <w:rFonts w:ascii="Garamond" w:hAnsi="Garamond"/>
                <w:sz w:val="24"/>
                <w:szCs w:val="24"/>
              </w:rPr>
              <w:lastRenderedPageBreak/>
              <w:t xml:space="preserve">a pozměnění nepřenosné platební karty identifikovatelné podle jména nebo čísla upravené v § 234 </w:t>
            </w:r>
            <w:proofErr w:type="spellStart"/>
            <w:r w:rsidRPr="00246A75">
              <w:rPr>
                <w:rFonts w:ascii="Garamond" w:hAnsi="Garamond"/>
                <w:sz w:val="24"/>
                <w:szCs w:val="24"/>
              </w:rPr>
              <w:t>tr</w:t>
            </w:r>
            <w:proofErr w:type="spellEnd"/>
            <w:r w:rsidRPr="00246A75">
              <w:rPr>
                <w:rFonts w:ascii="Garamond" w:hAnsi="Garamond"/>
                <w:sz w:val="24"/>
                <w:szCs w:val="24"/>
              </w:rPr>
              <w:t xml:space="preserve">. zák. a dále trestné činy dle § 222, 223, 224, 226 </w:t>
            </w:r>
            <w:proofErr w:type="spellStart"/>
            <w:r w:rsidRPr="00246A75">
              <w:rPr>
                <w:rFonts w:ascii="Garamond" w:hAnsi="Garamond"/>
                <w:sz w:val="24"/>
                <w:szCs w:val="24"/>
              </w:rPr>
              <w:t>tr</w:t>
            </w:r>
            <w:proofErr w:type="spellEnd"/>
            <w:r w:rsidRPr="00246A75">
              <w:rPr>
                <w:rFonts w:ascii="Garamond" w:hAnsi="Garamond"/>
                <w:sz w:val="24"/>
                <w:szCs w:val="24"/>
              </w:rPr>
              <w:t>. zák.</w:t>
            </w:r>
          </w:p>
          <w:p w:rsidR="00331F4E" w:rsidRPr="00246A75" w:rsidRDefault="00331F4E">
            <w:pPr>
              <w:numPr>
                <w:ilvl w:val="0"/>
                <w:numId w:val="15"/>
              </w:numPr>
              <w:tabs>
                <w:tab w:val="num" w:pos="213"/>
              </w:tabs>
              <w:overflowPunct/>
              <w:autoSpaceDE/>
              <w:adjustRightInd/>
              <w:ind w:left="213" w:hanging="141"/>
              <w:jc w:val="both"/>
              <w:rPr>
                <w:rFonts w:ascii="Garamond" w:hAnsi="Garamond"/>
                <w:sz w:val="24"/>
                <w:szCs w:val="24"/>
              </w:rPr>
            </w:pPr>
            <w:r w:rsidRPr="00246A75">
              <w:rPr>
                <w:rFonts w:ascii="Garamond" w:hAnsi="Garamond"/>
                <w:sz w:val="24"/>
                <w:szCs w:val="24"/>
              </w:rPr>
              <w:t>specializace – řízení ve věcech korupce při veřejných zakázkách a korupce při veřejných soutěžích</w:t>
            </w:r>
          </w:p>
          <w:p w:rsidR="00331F4E" w:rsidRPr="00246A75" w:rsidRDefault="00331F4E">
            <w:pPr>
              <w:numPr>
                <w:ilvl w:val="0"/>
                <w:numId w:val="15"/>
              </w:numPr>
              <w:tabs>
                <w:tab w:val="num" w:pos="213"/>
              </w:tabs>
              <w:overflowPunct/>
              <w:autoSpaceDE/>
              <w:adjustRightInd/>
              <w:ind w:left="213" w:hanging="141"/>
              <w:jc w:val="both"/>
              <w:rPr>
                <w:rFonts w:ascii="Garamond" w:hAnsi="Garamond"/>
                <w:sz w:val="24"/>
                <w:szCs w:val="24"/>
              </w:rPr>
            </w:pPr>
            <w:r w:rsidRPr="00246A75">
              <w:rPr>
                <w:rFonts w:ascii="Garamond" w:hAnsi="Garamond"/>
                <w:sz w:val="24"/>
                <w:szCs w:val="24"/>
              </w:rPr>
              <w:t xml:space="preserve">rozhodování v dalších věcech T, </w:t>
            </w:r>
            <w:proofErr w:type="spellStart"/>
            <w:r w:rsidRPr="00246A75">
              <w:rPr>
                <w:rFonts w:ascii="Garamond" w:hAnsi="Garamond"/>
                <w:sz w:val="24"/>
                <w:szCs w:val="24"/>
              </w:rPr>
              <w:t>Nt</w:t>
            </w:r>
            <w:proofErr w:type="spellEnd"/>
            <w:r w:rsidRPr="00246A75">
              <w:rPr>
                <w:rFonts w:ascii="Garamond" w:hAnsi="Garamond"/>
                <w:sz w:val="24"/>
                <w:szCs w:val="24"/>
              </w:rPr>
              <w:t xml:space="preserve">, </w:t>
            </w:r>
            <w:proofErr w:type="spellStart"/>
            <w:r w:rsidRPr="00246A75">
              <w:rPr>
                <w:rFonts w:ascii="Garamond" w:hAnsi="Garamond"/>
                <w:sz w:val="24"/>
                <w:szCs w:val="24"/>
              </w:rPr>
              <w:t>Td</w:t>
            </w:r>
            <w:proofErr w:type="spellEnd"/>
            <w:r w:rsidRPr="00246A75">
              <w:rPr>
                <w:rFonts w:ascii="Garamond" w:hAnsi="Garamond"/>
                <w:sz w:val="24"/>
                <w:szCs w:val="24"/>
              </w:rPr>
              <w:t xml:space="preserve"> mimo věcí specializovaných v jednotlivých senátech</w:t>
            </w:r>
          </w:p>
          <w:p w:rsidR="00331F4E" w:rsidRPr="00246A75" w:rsidRDefault="00331F4E">
            <w:pPr>
              <w:numPr>
                <w:ilvl w:val="0"/>
                <w:numId w:val="15"/>
              </w:numPr>
              <w:tabs>
                <w:tab w:val="num" w:pos="213"/>
              </w:tabs>
              <w:overflowPunct/>
              <w:autoSpaceDE/>
              <w:adjustRightInd/>
              <w:ind w:left="213" w:hanging="141"/>
              <w:jc w:val="both"/>
              <w:rPr>
                <w:rFonts w:ascii="Garamond" w:hAnsi="Garamond"/>
                <w:sz w:val="24"/>
                <w:szCs w:val="24"/>
              </w:rPr>
            </w:pPr>
            <w:r w:rsidRPr="00246A75">
              <w:rPr>
                <w:rFonts w:ascii="Garamond" w:hAnsi="Garamond"/>
                <w:sz w:val="24"/>
                <w:szCs w:val="24"/>
              </w:rPr>
              <w:t xml:space="preserve">v rejstříku </w:t>
            </w:r>
            <w:proofErr w:type="spellStart"/>
            <w:r w:rsidRPr="00246A75">
              <w:rPr>
                <w:rFonts w:ascii="Garamond" w:hAnsi="Garamond"/>
                <w:sz w:val="24"/>
                <w:szCs w:val="24"/>
              </w:rPr>
              <w:t>Nt</w:t>
            </w:r>
            <w:proofErr w:type="spellEnd"/>
            <w:r w:rsidRPr="00246A75">
              <w:rPr>
                <w:rFonts w:ascii="Garamond" w:hAnsi="Garamond"/>
                <w:sz w:val="24"/>
                <w:szCs w:val="24"/>
              </w:rPr>
              <w:t xml:space="preserve"> v přípravném řízení činí všechna rozhodnutí, která zakládají vyloučení soudce ve smyslu § 30 odst. 2 věta druhá </w:t>
            </w:r>
            <w:proofErr w:type="spellStart"/>
            <w:r w:rsidRPr="00246A75">
              <w:rPr>
                <w:rFonts w:ascii="Garamond" w:hAnsi="Garamond"/>
                <w:sz w:val="24"/>
                <w:szCs w:val="24"/>
              </w:rPr>
              <w:t>tr</w:t>
            </w:r>
            <w:proofErr w:type="spellEnd"/>
            <w:r w:rsidRPr="00246A75">
              <w:rPr>
                <w:rFonts w:ascii="Garamond" w:hAnsi="Garamond"/>
                <w:sz w:val="24"/>
                <w:szCs w:val="24"/>
              </w:rPr>
              <w:t xml:space="preserve">. </w:t>
            </w:r>
            <w:proofErr w:type="gramStart"/>
            <w:r w:rsidRPr="00246A75">
              <w:rPr>
                <w:rFonts w:ascii="Garamond" w:hAnsi="Garamond"/>
                <w:sz w:val="24"/>
                <w:szCs w:val="24"/>
              </w:rPr>
              <w:t>ř.</w:t>
            </w:r>
            <w:proofErr w:type="gramEnd"/>
            <w:r w:rsidRPr="00246A75">
              <w:rPr>
                <w:rFonts w:ascii="Garamond" w:hAnsi="Garamond"/>
                <w:sz w:val="24"/>
                <w:szCs w:val="24"/>
              </w:rPr>
              <w:t xml:space="preserve">, tato rozhodnutí však nečiní v těch věcech, kde jsou rozhodnutí činěna soudcem v rámci dosažitelnosti dle rozpisu dosažitelností. Rozhodnutí, která zakládají vyloučení soudce ve smyslu § 30 odst. 2 věta druhá, činí též v rejstříku </w:t>
            </w:r>
            <w:proofErr w:type="spellStart"/>
            <w:r w:rsidRPr="00246A75">
              <w:rPr>
                <w:rFonts w:ascii="Garamond" w:hAnsi="Garamond"/>
                <w:sz w:val="24"/>
                <w:szCs w:val="24"/>
              </w:rPr>
              <w:t>Ntm</w:t>
            </w:r>
            <w:proofErr w:type="spellEnd"/>
            <w:r w:rsidRPr="00246A75">
              <w:rPr>
                <w:rFonts w:ascii="Garamond" w:hAnsi="Garamond"/>
                <w:sz w:val="24"/>
                <w:szCs w:val="24"/>
              </w:rPr>
              <w:t>. Pro tato rozhodnutí má postavení soudu pro mládež dle z. </w:t>
            </w:r>
            <w:proofErr w:type="gramStart"/>
            <w:r w:rsidRPr="00246A75">
              <w:rPr>
                <w:rFonts w:ascii="Garamond" w:hAnsi="Garamond"/>
                <w:sz w:val="24"/>
                <w:szCs w:val="24"/>
              </w:rPr>
              <w:t>č.</w:t>
            </w:r>
            <w:proofErr w:type="gramEnd"/>
            <w:r w:rsidRPr="00246A75">
              <w:rPr>
                <w:rFonts w:ascii="Garamond" w:hAnsi="Garamond"/>
                <w:sz w:val="24"/>
                <w:szCs w:val="24"/>
              </w:rPr>
              <w:t> 218/2003 Sb.</w:t>
            </w:r>
          </w:p>
          <w:p w:rsidR="00331F4E" w:rsidRPr="00246A75" w:rsidRDefault="00331F4E">
            <w:pPr>
              <w:numPr>
                <w:ilvl w:val="0"/>
                <w:numId w:val="15"/>
              </w:numPr>
              <w:tabs>
                <w:tab w:val="num" w:pos="213"/>
              </w:tabs>
              <w:overflowPunct/>
              <w:autoSpaceDE/>
              <w:adjustRightInd/>
              <w:ind w:left="213" w:hanging="141"/>
              <w:jc w:val="both"/>
              <w:rPr>
                <w:rFonts w:ascii="Garamond" w:hAnsi="Garamond"/>
                <w:sz w:val="24"/>
                <w:szCs w:val="24"/>
              </w:rPr>
            </w:pPr>
            <w:r w:rsidRPr="00246A75">
              <w:rPr>
                <w:rFonts w:ascii="Garamond" w:hAnsi="Garamond"/>
                <w:sz w:val="24"/>
                <w:szCs w:val="24"/>
              </w:rPr>
              <w:t>rozhodování ve věcech vazebních a věcech výkonu trestu, které napadly podáním obžaloby či NNP nečiní s výjimkou vlastní specializace</w:t>
            </w:r>
          </w:p>
          <w:p w:rsidR="00331F4E" w:rsidRPr="00246A75" w:rsidRDefault="00331F4E">
            <w:pPr>
              <w:numPr>
                <w:ilvl w:val="0"/>
                <w:numId w:val="15"/>
              </w:numPr>
              <w:tabs>
                <w:tab w:val="num" w:pos="213"/>
              </w:tabs>
              <w:overflowPunct/>
              <w:autoSpaceDE/>
              <w:adjustRightInd/>
              <w:ind w:left="213" w:hanging="141"/>
              <w:jc w:val="both"/>
              <w:rPr>
                <w:rFonts w:ascii="Garamond" w:hAnsi="Garamond"/>
                <w:sz w:val="24"/>
                <w:szCs w:val="24"/>
              </w:rPr>
            </w:pPr>
            <w:r w:rsidRPr="00246A75">
              <w:rPr>
                <w:rFonts w:ascii="Garamond" w:hAnsi="Garamond"/>
                <w:sz w:val="24"/>
                <w:szCs w:val="24"/>
              </w:rPr>
              <w:t>vykonává funkci tiskového mluvčího</w:t>
            </w:r>
          </w:p>
        </w:tc>
        <w:tc>
          <w:tcPr>
            <w:tcW w:w="2489" w:type="dxa"/>
            <w:tcBorders>
              <w:top w:val="single" w:sz="4" w:space="0" w:color="auto"/>
              <w:left w:val="single" w:sz="4" w:space="0" w:color="auto"/>
              <w:bottom w:val="single" w:sz="4" w:space="0" w:color="auto"/>
              <w:right w:val="single" w:sz="4" w:space="0" w:color="auto"/>
            </w:tcBorders>
            <w:hideMark/>
          </w:tcPr>
          <w:p w:rsidR="00331F4E" w:rsidRPr="00246A75" w:rsidRDefault="00331F4E">
            <w:pPr>
              <w:pStyle w:val="Nadpis5"/>
              <w:spacing w:before="0"/>
              <w:rPr>
                <w:rFonts w:ascii="Garamond" w:hAnsi="Garamond"/>
                <w:b/>
                <w:sz w:val="24"/>
                <w:szCs w:val="24"/>
                <w:u w:val="single"/>
              </w:rPr>
            </w:pPr>
            <w:r w:rsidRPr="00246A75">
              <w:rPr>
                <w:rFonts w:ascii="Garamond" w:hAnsi="Garamond"/>
                <w:b/>
                <w:sz w:val="24"/>
                <w:szCs w:val="24"/>
                <w:u w:val="single"/>
              </w:rPr>
              <w:lastRenderedPageBreak/>
              <w:t>Mgr. Jiří Procházka</w:t>
            </w:r>
          </w:p>
          <w:p w:rsidR="00331F4E" w:rsidRPr="00246A75" w:rsidRDefault="00331F4E">
            <w:pPr>
              <w:rPr>
                <w:rFonts w:ascii="Garamond" w:hAnsi="Garamond"/>
                <w:sz w:val="24"/>
                <w:szCs w:val="24"/>
              </w:rPr>
            </w:pPr>
            <w:r w:rsidRPr="00246A75">
              <w:rPr>
                <w:rFonts w:ascii="Garamond" w:hAnsi="Garamond"/>
                <w:sz w:val="24"/>
                <w:szCs w:val="24"/>
              </w:rPr>
              <w:t>JUDr. Richard Ander</w:t>
            </w:r>
          </w:p>
        </w:tc>
      </w:tr>
      <w:tr w:rsidR="00246A75" w:rsidRPr="00246A75" w:rsidTr="00331F4E">
        <w:trPr>
          <w:trHeight w:val="347"/>
        </w:trPr>
        <w:tc>
          <w:tcPr>
            <w:tcW w:w="782" w:type="dxa"/>
            <w:tcBorders>
              <w:top w:val="single" w:sz="4" w:space="0" w:color="auto"/>
              <w:left w:val="single" w:sz="4" w:space="0" w:color="auto"/>
              <w:bottom w:val="single" w:sz="4" w:space="0" w:color="auto"/>
              <w:right w:val="single" w:sz="4" w:space="0" w:color="auto"/>
            </w:tcBorders>
            <w:hideMark/>
          </w:tcPr>
          <w:p w:rsidR="00331F4E" w:rsidRPr="00246A75" w:rsidRDefault="00202095">
            <w:pPr>
              <w:jc w:val="center"/>
              <w:rPr>
                <w:rFonts w:ascii="Garamond" w:hAnsi="Garamond"/>
                <w:b/>
                <w:bCs/>
                <w:sz w:val="24"/>
                <w:szCs w:val="24"/>
              </w:rPr>
            </w:pPr>
            <w:r w:rsidRPr="00246A75">
              <w:rPr>
                <w:rFonts w:ascii="Garamond" w:hAnsi="Garamond"/>
                <w:b/>
                <w:bCs/>
                <w:sz w:val="24"/>
                <w:szCs w:val="24"/>
              </w:rPr>
              <w:t>4</w:t>
            </w:r>
          </w:p>
        </w:tc>
        <w:tc>
          <w:tcPr>
            <w:tcW w:w="1281" w:type="dxa"/>
            <w:tcBorders>
              <w:top w:val="single" w:sz="4" w:space="0" w:color="auto"/>
              <w:left w:val="single" w:sz="4" w:space="0" w:color="auto"/>
              <w:bottom w:val="single" w:sz="4" w:space="0" w:color="auto"/>
              <w:right w:val="single" w:sz="4" w:space="0" w:color="auto"/>
            </w:tcBorders>
            <w:hideMark/>
          </w:tcPr>
          <w:p w:rsidR="00331F4E" w:rsidRPr="00246A75" w:rsidRDefault="00331F4E">
            <w:pPr>
              <w:jc w:val="center"/>
              <w:rPr>
                <w:rFonts w:ascii="Garamond" w:hAnsi="Garamond"/>
                <w:b/>
                <w:bCs/>
                <w:sz w:val="24"/>
                <w:szCs w:val="24"/>
              </w:rPr>
            </w:pPr>
            <w:r w:rsidRPr="00246A75">
              <w:rPr>
                <w:rFonts w:ascii="Garamond" w:hAnsi="Garamond"/>
                <w:b/>
                <w:bCs/>
                <w:sz w:val="24"/>
                <w:szCs w:val="24"/>
              </w:rPr>
              <w:t>trestní</w:t>
            </w:r>
          </w:p>
        </w:tc>
        <w:tc>
          <w:tcPr>
            <w:tcW w:w="4697" w:type="dxa"/>
            <w:tcBorders>
              <w:top w:val="single" w:sz="4" w:space="0" w:color="auto"/>
              <w:left w:val="single" w:sz="4" w:space="0" w:color="auto"/>
              <w:bottom w:val="single" w:sz="4" w:space="0" w:color="auto"/>
              <w:right w:val="single" w:sz="4" w:space="0" w:color="auto"/>
            </w:tcBorders>
            <w:hideMark/>
          </w:tcPr>
          <w:p w:rsidR="00331F4E" w:rsidRPr="00246A75" w:rsidRDefault="00331F4E">
            <w:pPr>
              <w:overflowPunct/>
              <w:autoSpaceDE/>
              <w:adjustRightInd/>
              <w:jc w:val="both"/>
              <w:rPr>
                <w:rFonts w:ascii="Garamond" w:hAnsi="Garamond"/>
                <w:sz w:val="24"/>
                <w:szCs w:val="24"/>
              </w:rPr>
            </w:pPr>
          </w:p>
        </w:tc>
        <w:tc>
          <w:tcPr>
            <w:tcW w:w="2489" w:type="dxa"/>
            <w:tcBorders>
              <w:top w:val="single" w:sz="4" w:space="0" w:color="auto"/>
              <w:left w:val="single" w:sz="4" w:space="0" w:color="auto"/>
              <w:bottom w:val="single" w:sz="4" w:space="0" w:color="auto"/>
              <w:right w:val="single" w:sz="4" w:space="0" w:color="auto"/>
            </w:tcBorders>
          </w:tcPr>
          <w:p w:rsidR="00331F4E" w:rsidRPr="00246A75" w:rsidRDefault="00331F4E">
            <w:pPr>
              <w:pStyle w:val="Nadpis5"/>
              <w:spacing w:before="0"/>
              <w:rPr>
                <w:rFonts w:ascii="Garamond" w:hAnsi="Garamond"/>
                <w:sz w:val="24"/>
                <w:szCs w:val="24"/>
              </w:rPr>
            </w:pPr>
          </w:p>
        </w:tc>
      </w:tr>
      <w:tr w:rsidR="00202095" w:rsidRPr="00246A75" w:rsidTr="00331F4E">
        <w:trPr>
          <w:trHeight w:val="347"/>
        </w:trPr>
        <w:tc>
          <w:tcPr>
            <w:tcW w:w="782" w:type="dxa"/>
            <w:tcBorders>
              <w:top w:val="single" w:sz="4" w:space="0" w:color="auto"/>
              <w:left w:val="single" w:sz="4" w:space="0" w:color="auto"/>
              <w:bottom w:val="single" w:sz="4" w:space="0" w:color="auto"/>
              <w:right w:val="single" w:sz="4" w:space="0" w:color="auto"/>
            </w:tcBorders>
          </w:tcPr>
          <w:p w:rsidR="00202095" w:rsidRPr="00246A75" w:rsidRDefault="00202095">
            <w:pPr>
              <w:jc w:val="center"/>
              <w:rPr>
                <w:rFonts w:ascii="Garamond" w:hAnsi="Garamond"/>
                <w:b/>
                <w:bCs/>
                <w:sz w:val="24"/>
                <w:szCs w:val="24"/>
              </w:rPr>
            </w:pPr>
            <w:r w:rsidRPr="00246A75">
              <w:rPr>
                <w:rFonts w:ascii="Garamond" w:hAnsi="Garamond"/>
                <w:b/>
                <w:bCs/>
                <w:sz w:val="24"/>
                <w:szCs w:val="24"/>
              </w:rPr>
              <w:t>18</w:t>
            </w:r>
          </w:p>
        </w:tc>
        <w:tc>
          <w:tcPr>
            <w:tcW w:w="1281" w:type="dxa"/>
            <w:tcBorders>
              <w:top w:val="single" w:sz="4" w:space="0" w:color="auto"/>
              <w:left w:val="single" w:sz="4" w:space="0" w:color="auto"/>
              <w:bottom w:val="single" w:sz="4" w:space="0" w:color="auto"/>
              <w:right w:val="single" w:sz="4" w:space="0" w:color="auto"/>
            </w:tcBorders>
          </w:tcPr>
          <w:p w:rsidR="00202095" w:rsidRPr="00246A75" w:rsidRDefault="00202095">
            <w:pPr>
              <w:jc w:val="center"/>
              <w:rPr>
                <w:rFonts w:ascii="Garamond" w:hAnsi="Garamond"/>
                <w:b/>
                <w:bCs/>
                <w:sz w:val="24"/>
                <w:szCs w:val="24"/>
              </w:rPr>
            </w:pPr>
            <w:r w:rsidRPr="00246A75">
              <w:rPr>
                <w:rFonts w:ascii="Garamond" w:hAnsi="Garamond"/>
                <w:b/>
                <w:bCs/>
                <w:sz w:val="24"/>
                <w:szCs w:val="24"/>
              </w:rPr>
              <w:t>trestní</w:t>
            </w:r>
          </w:p>
        </w:tc>
        <w:tc>
          <w:tcPr>
            <w:tcW w:w="4697" w:type="dxa"/>
            <w:tcBorders>
              <w:top w:val="single" w:sz="4" w:space="0" w:color="auto"/>
              <w:left w:val="single" w:sz="4" w:space="0" w:color="auto"/>
              <w:bottom w:val="single" w:sz="4" w:space="0" w:color="auto"/>
              <w:right w:val="single" w:sz="4" w:space="0" w:color="auto"/>
            </w:tcBorders>
          </w:tcPr>
          <w:p w:rsidR="00202095" w:rsidRPr="00246A75" w:rsidRDefault="00202095">
            <w:pPr>
              <w:overflowPunct/>
              <w:autoSpaceDE/>
              <w:adjustRightInd/>
              <w:jc w:val="both"/>
              <w:rPr>
                <w:rFonts w:ascii="Garamond" w:hAnsi="Garamond"/>
                <w:sz w:val="24"/>
                <w:szCs w:val="24"/>
              </w:rPr>
            </w:pPr>
            <w:r w:rsidRPr="00246A75">
              <w:rPr>
                <w:rFonts w:ascii="Garamond" w:hAnsi="Garamond"/>
                <w:sz w:val="24"/>
                <w:szCs w:val="24"/>
              </w:rPr>
              <w:t>Senát neobsazen</w:t>
            </w:r>
          </w:p>
        </w:tc>
        <w:tc>
          <w:tcPr>
            <w:tcW w:w="2489" w:type="dxa"/>
            <w:tcBorders>
              <w:top w:val="single" w:sz="4" w:space="0" w:color="auto"/>
              <w:left w:val="single" w:sz="4" w:space="0" w:color="auto"/>
              <w:bottom w:val="single" w:sz="4" w:space="0" w:color="auto"/>
              <w:right w:val="single" w:sz="4" w:space="0" w:color="auto"/>
            </w:tcBorders>
          </w:tcPr>
          <w:p w:rsidR="00202095" w:rsidRPr="00246A75" w:rsidRDefault="00202095">
            <w:pPr>
              <w:pStyle w:val="Nadpis5"/>
              <w:spacing w:before="0"/>
              <w:rPr>
                <w:rFonts w:ascii="Garamond" w:hAnsi="Garamond"/>
                <w:sz w:val="24"/>
                <w:szCs w:val="24"/>
              </w:rPr>
            </w:pPr>
          </w:p>
        </w:tc>
      </w:tr>
    </w:tbl>
    <w:p w:rsidR="00331F4E" w:rsidRPr="00246A75" w:rsidRDefault="00331F4E" w:rsidP="00331F4E">
      <w:pPr>
        <w:rPr>
          <w:rFonts w:ascii="Garamond" w:hAnsi="Garamond"/>
          <w:sz w:val="24"/>
          <w:szCs w:val="24"/>
        </w:rPr>
      </w:pPr>
    </w:p>
    <w:p w:rsidR="00331F4E" w:rsidRPr="00246A75" w:rsidRDefault="00331F4E" w:rsidP="00331F4E">
      <w:pPr>
        <w:rPr>
          <w:rFonts w:ascii="Garamond" w:hAnsi="Garamond"/>
          <w:sz w:val="24"/>
          <w:szCs w:val="24"/>
        </w:rPr>
      </w:pPr>
    </w:p>
    <w:p w:rsidR="00331F4E" w:rsidRPr="00246A75" w:rsidRDefault="00331F4E" w:rsidP="00331F4E">
      <w:pPr>
        <w:jc w:val="center"/>
        <w:rPr>
          <w:rFonts w:ascii="Garamond" w:hAnsi="Garamond"/>
          <w:b/>
          <w:sz w:val="28"/>
          <w:szCs w:val="28"/>
        </w:rPr>
      </w:pPr>
      <w:r w:rsidRPr="00246A75">
        <w:rPr>
          <w:rFonts w:ascii="Garamond" w:hAnsi="Garamond"/>
          <w:b/>
          <w:sz w:val="28"/>
          <w:szCs w:val="28"/>
        </w:rPr>
        <w:t>Pravidla pro přidělování nápadu a náplň dosažitelnosti soudců</w:t>
      </w:r>
    </w:p>
    <w:p w:rsidR="00331F4E" w:rsidRPr="00246A75" w:rsidRDefault="00331F4E" w:rsidP="00331F4E">
      <w:pPr>
        <w:pStyle w:val="Zkladntextodsazen"/>
        <w:overflowPunct/>
        <w:spacing w:after="0"/>
        <w:ind w:left="0"/>
        <w:jc w:val="both"/>
        <w:rPr>
          <w:rFonts w:ascii="Garamond" w:hAnsi="Garamond"/>
          <w:sz w:val="24"/>
          <w:szCs w:val="24"/>
        </w:rPr>
      </w:pPr>
      <w:r w:rsidRPr="00246A75">
        <w:rPr>
          <w:rFonts w:ascii="Garamond" w:hAnsi="Garamond"/>
          <w:b/>
          <w:sz w:val="24"/>
          <w:szCs w:val="24"/>
        </w:rPr>
        <w:t>1.</w:t>
      </w:r>
      <w:r w:rsidRPr="00246A75">
        <w:rPr>
          <w:rFonts w:ascii="Garamond" w:hAnsi="Garamond"/>
          <w:sz w:val="24"/>
          <w:szCs w:val="24"/>
        </w:rPr>
        <w:t xml:space="preserve"> Přidělování do jednotlivých senátů se provádí automaticky dle algoritmu programu ISAS dle časové posloupnosti podle pořadí nápadu věcí při zachování specializací a výjimek dle shora uvedeného rozdělení působnosti. Stejným způsobem budou rozdělovány napadlé věci, v nichž má být rozhodováno podle zákona č. </w:t>
      </w:r>
      <w:r w:rsidRPr="00246A75">
        <w:rPr>
          <w:rFonts w:ascii="Garamond" w:hAnsi="Garamond"/>
          <w:sz w:val="24"/>
          <w:szCs w:val="24"/>
        </w:rPr>
        <w:lastRenderedPageBreak/>
        <w:t>104/2013 Sb. o mezinárodní justiční spolupráci ve věcech trestních (§ 241 odst. 1 – uznání a výkon rozhodnutí jiného členského státu, ukládajícího náhradní opatření za vazbu; § 263 odst. 1 – uznání a výkon rozhodnutí jiného členského státu, ukládajícího peněžitou sankci nebo jiné peněžité plnění; § 280 odst. 1 – uznání a výkon rozhodnutí jiného členského státu, ukládajícího propadnutí nebo zabrání majetku, věcí nebo jiných majetkových hodnot; § 325 odst. 1 – uznání a výkon rozhodnutí jiného členského státu, ukládajícího trest nespojený se zbavením osobní svobody, dohled nebo přiměřená omezení anebo povinnosti). Pokud z důvodů déletrvající absence soudce není soudci přidělován nápad, pak po jeho návratu se mu nápad nedorovnává na úroveň ostatních soudců.</w:t>
      </w:r>
    </w:p>
    <w:p w:rsidR="00331F4E" w:rsidRPr="00246A75" w:rsidRDefault="00331F4E" w:rsidP="00331F4E">
      <w:pPr>
        <w:pStyle w:val="Zkladntextodsazen"/>
        <w:overflowPunct/>
        <w:spacing w:after="0"/>
        <w:ind w:left="0"/>
        <w:jc w:val="both"/>
        <w:rPr>
          <w:rFonts w:ascii="Garamond" w:hAnsi="Garamond"/>
          <w:sz w:val="24"/>
          <w:szCs w:val="24"/>
        </w:rPr>
      </w:pPr>
      <w:r w:rsidRPr="00246A75">
        <w:rPr>
          <w:rFonts w:ascii="Garamond" w:hAnsi="Garamond"/>
          <w:sz w:val="24"/>
          <w:szCs w:val="24"/>
          <w:u w:val="single"/>
        </w:rPr>
        <w:t xml:space="preserve">V senátu 1T se nápad věcí T, vyjma vazeb a specializací, snižuje o 65% a nápad věcí </w:t>
      </w:r>
      <w:proofErr w:type="spellStart"/>
      <w:r w:rsidRPr="00246A75">
        <w:rPr>
          <w:rFonts w:ascii="Garamond" w:hAnsi="Garamond"/>
          <w:sz w:val="24"/>
          <w:szCs w:val="24"/>
          <w:u w:val="single"/>
        </w:rPr>
        <w:t>Nt</w:t>
      </w:r>
      <w:proofErr w:type="spellEnd"/>
      <w:r w:rsidRPr="00246A75">
        <w:rPr>
          <w:rFonts w:ascii="Garamond" w:hAnsi="Garamond"/>
          <w:sz w:val="24"/>
          <w:szCs w:val="24"/>
          <w:u w:val="single"/>
        </w:rPr>
        <w:t xml:space="preserve"> o 30%.</w:t>
      </w:r>
    </w:p>
    <w:p w:rsidR="00331F4E" w:rsidRPr="00246A75" w:rsidRDefault="00331F4E" w:rsidP="00331F4E">
      <w:pPr>
        <w:rPr>
          <w:rFonts w:ascii="Garamond" w:hAnsi="Garamond"/>
        </w:rPr>
      </w:pPr>
    </w:p>
    <w:p w:rsidR="00331F4E" w:rsidRPr="00246A75" w:rsidRDefault="00331F4E" w:rsidP="00331F4E">
      <w:pPr>
        <w:pStyle w:val="Zkladntextodsazen"/>
        <w:overflowPunct/>
        <w:spacing w:after="0"/>
        <w:ind w:left="0"/>
        <w:jc w:val="both"/>
        <w:rPr>
          <w:rFonts w:ascii="Garamond" w:hAnsi="Garamond"/>
          <w:sz w:val="24"/>
          <w:szCs w:val="24"/>
        </w:rPr>
      </w:pPr>
      <w:r w:rsidRPr="00246A75">
        <w:rPr>
          <w:rFonts w:ascii="Garamond" w:hAnsi="Garamond"/>
          <w:b/>
          <w:bCs/>
          <w:sz w:val="24"/>
          <w:szCs w:val="24"/>
        </w:rPr>
        <w:t>2. Věci vazební</w:t>
      </w:r>
      <w:r w:rsidRPr="00246A75">
        <w:rPr>
          <w:rFonts w:ascii="Garamond" w:hAnsi="Garamond"/>
          <w:sz w:val="24"/>
          <w:szCs w:val="24"/>
        </w:rPr>
        <w:t xml:space="preserve"> budou rozdělovány do senátů </w:t>
      </w:r>
      <w:r w:rsidRPr="00246A75">
        <w:rPr>
          <w:rFonts w:ascii="Garamond" w:hAnsi="Garamond"/>
          <w:b/>
          <w:bCs/>
          <w:sz w:val="24"/>
          <w:szCs w:val="24"/>
        </w:rPr>
        <w:t xml:space="preserve">1T, 2T </w:t>
      </w:r>
      <w:r w:rsidRPr="00246A75">
        <w:rPr>
          <w:rFonts w:ascii="Garamond" w:hAnsi="Garamond"/>
          <w:sz w:val="24"/>
          <w:szCs w:val="24"/>
        </w:rPr>
        <w:t>odděleně od ostatního nápadu (za účelem zajištění rovnoměrného množství těchto věcí napadlých do jednotlivých senátů). Pokud o vazbě rozhodl v přípravném řízení soudce senátu 1T, napadne vazební věc s obžalobou do senátu 2T a naopak. U těchto věcí zůstávají zachovány specializace, pokud není soudce vyloučen.</w:t>
      </w:r>
    </w:p>
    <w:p w:rsidR="00331F4E" w:rsidRPr="00246A75" w:rsidRDefault="00331F4E" w:rsidP="00331F4E">
      <w:pPr>
        <w:jc w:val="both"/>
        <w:rPr>
          <w:rFonts w:ascii="Garamond" w:hAnsi="Garamond"/>
          <w:sz w:val="24"/>
          <w:szCs w:val="24"/>
        </w:rPr>
      </w:pPr>
      <w:r w:rsidRPr="00246A75">
        <w:rPr>
          <w:rFonts w:ascii="Garamond" w:hAnsi="Garamond"/>
          <w:b/>
          <w:bCs/>
          <w:sz w:val="24"/>
          <w:szCs w:val="24"/>
        </w:rPr>
        <w:lastRenderedPageBreak/>
        <w:t>Věci výkonu trestu</w:t>
      </w:r>
      <w:r w:rsidRPr="00246A75">
        <w:rPr>
          <w:rFonts w:ascii="Garamond" w:hAnsi="Garamond"/>
          <w:sz w:val="24"/>
          <w:szCs w:val="24"/>
        </w:rPr>
        <w:t xml:space="preserve"> budou rozdělovány odděleně od ostatního nápadu do senátů </w:t>
      </w:r>
      <w:r w:rsidRPr="00246A75">
        <w:rPr>
          <w:rFonts w:ascii="Garamond" w:hAnsi="Garamond"/>
          <w:b/>
          <w:bCs/>
          <w:sz w:val="24"/>
          <w:szCs w:val="24"/>
        </w:rPr>
        <w:t>1T, 2T</w:t>
      </w:r>
      <w:r w:rsidRPr="00246A75">
        <w:rPr>
          <w:rFonts w:ascii="Garamond" w:hAnsi="Garamond"/>
          <w:sz w:val="24"/>
          <w:szCs w:val="24"/>
        </w:rPr>
        <w:t>. U těchto věcí zůstávají zachovány specializace. Senát 3T rozhoduje věci výkonu trestu pouze v rámci své specializace.</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b/>
          <w:sz w:val="24"/>
          <w:szCs w:val="24"/>
        </w:rPr>
        <w:t>3.</w:t>
      </w:r>
      <w:r w:rsidRPr="00246A75">
        <w:rPr>
          <w:rFonts w:ascii="Garamond" w:hAnsi="Garamond"/>
          <w:sz w:val="24"/>
          <w:szCs w:val="24"/>
        </w:rPr>
        <w:t xml:space="preserve"> Věci v rozsahu větším jak 700 listů budou rozdělovány do senátů 1T, 2T, 3T dle časové posloupnosti podle pořadí nápadu těchto věcí (za účelem zajištění rovnoměrného množství těchto věcí napadlých do jednotlivých senátů). Toto kritérium se uplatní i při rozdělování věcí vazebních a věcí VT dle bodu 2. U těchto věcí zůstávají zachovány specializace.</w:t>
      </w:r>
    </w:p>
    <w:p w:rsidR="00331F4E" w:rsidRPr="00246A75" w:rsidRDefault="00331F4E" w:rsidP="00331F4E">
      <w:pPr>
        <w:jc w:val="both"/>
        <w:rPr>
          <w:rFonts w:ascii="Garamond" w:hAnsi="Garamond"/>
          <w:sz w:val="24"/>
          <w:szCs w:val="24"/>
        </w:rPr>
      </w:pPr>
      <w:r w:rsidRPr="00246A75">
        <w:rPr>
          <w:rFonts w:ascii="Garamond" w:hAnsi="Garamond"/>
          <w:b/>
          <w:sz w:val="24"/>
          <w:szCs w:val="24"/>
        </w:rPr>
        <w:t>4.</w:t>
      </w:r>
      <w:r w:rsidRPr="00246A75">
        <w:rPr>
          <w:rFonts w:ascii="Garamond" w:hAnsi="Garamond"/>
          <w:sz w:val="24"/>
          <w:szCs w:val="24"/>
        </w:rPr>
        <w:t xml:space="preserve"> Věc, v níž Nejvyšší soud ČR nebo Ústavní soud ČR zrušil rozhodnutí, bude přidělena senátu, který zrušené rozhodnutí v prvním stupni vydal.</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b/>
          <w:sz w:val="24"/>
          <w:szCs w:val="24"/>
        </w:rPr>
        <w:t>5.</w:t>
      </w:r>
      <w:r w:rsidRPr="00246A75">
        <w:rPr>
          <w:rFonts w:ascii="Garamond" w:hAnsi="Garamond"/>
          <w:sz w:val="24"/>
          <w:szCs w:val="24"/>
        </w:rPr>
        <w:t xml:space="preserve"> Řízení o návrhu na povolení obnovy koná ten senát, ve kterém bylo vydáno rozhodnutí obnovou napadené. Řízení po povolení obnovy koná tentýž senát.</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b/>
          <w:sz w:val="24"/>
          <w:szCs w:val="24"/>
        </w:rPr>
        <w:t>6.</w:t>
      </w:r>
      <w:r w:rsidRPr="00246A75">
        <w:rPr>
          <w:rFonts w:ascii="Garamond" w:hAnsi="Garamond"/>
          <w:sz w:val="24"/>
          <w:szCs w:val="24"/>
        </w:rPr>
        <w:t xml:space="preserve"> V případě, že soudce z jemu přiděleného spisu vyloučí část k samostatnému projednání a rozhodnutí, bude mu tento vyloučený spis přidělen bez ohledu na běžné pořadí.</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b/>
          <w:sz w:val="24"/>
          <w:szCs w:val="24"/>
        </w:rPr>
        <w:t>7.</w:t>
      </w:r>
      <w:r w:rsidRPr="00246A75">
        <w:rPr>
          <w:rFonts w:ascii="Garamond" w:hAnsi="Garamond"/>
          <w:sz w:val="24"/>
          <w:szCs w:val="24"/>
        </w:rPr>
        <w:t xml:space="preserve"> Řízení dle § 314b, odst. 2 </w:t>
      </w:r>
      <w:proofErr w:type="spellStart"/>
      <w:r w:rsidRPr="00246A75">
        <w:rPr>
          <w:rFonts w:ascii="Garamond" w:hAnsi="Garamond"/>
          <w:sz w:val="24"/>
          <w:szCs w:val="24"/>
        </w:rPr>
        <w:t>tr</w:t>
      </w:r>
      <w:proofErr w:type="spellEnd"/>
      <w:r w:rsidRPr="00246A75">
        <w:rPr>
          <w:rFonts w:ascii="Garamond" w:hAnsi="Garamond"/>
          <w:sz w:val="24"/>
          <w:szCs w:val="24"/>
        </w:rPr>
        <w:t xml:space="preserve">. </w:t>
      </w:r>
      <w:proofErr w:type="gramStart"/>
      <w:r w:rsidRPr="00246A75">
        <w:rPr>
          <w:rFonts w:ascii="Garamond" w:hAnsi="Garamond"/>
          <w:sz w:val="24"/>
          <w:szCs w:val="24"/>
        </w:rPr>
        <w:t>ř.</w:t>
      </w:r>
      <w:proofErr w:type="gramEnd"/>
      <w:r w:rsidRPr="00246A75">
        <w:rPr>
          <w:rFonts w:ascii="Garamond" w:hAnsi="Garamond"/>
          <w:sz w:val="24"/>
          <w:szCs w:val="24"/>
        </w:rPr>
        <w:t xml:space="preserve"> koná v mimopracovní době soudce, který má dosažitelnost, přičemž návrh bude zapsán do 1T, 2T, 3T dle algoritmu ISAS. Bude-li mít dosažitelnost trestní soudce, bude návrh zapsán do senátu tohoto soudce. Má-li dosažitelnost civilní soudce, koná toto řízení v pracovní době pouze tehdy, pokud z důvodů vázanosti plněním svých pracovních úkolů v jednací síni nemůže řízení provést příslušný soudce T dle algoritmu ISAS ani ostatní soudci T jej zastupující a věc nesnese odkladu.</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b/>
          <w:sz w:val="24"/>
          <w:szCs w:val="24"/>
        </w:rPr>
        <w:t>8.</w:t>
      </w:r>
      <w:r w:rsidRPr="00246A75">
        <w:rPr>
          <w:rFonts w:ascii="Garamond" w:hAnsi="Garamond"/>
          <w:sz w:val="24"/>
          <w:szCs w:val="24"/>
        </w:rPr>
        <w:t xml:space="preserve"> Úkonů dle § 158a </w:t>
      </w:r>
      <w:proofErr w:type="spellStart"/>
      <w:r w:rsidRPr="00246A75">
        <w:rPr>
          <w:rFonts w:ascii="Garamond" w:hAnsi="Garamond"/>
          <w:sz w:val="24"/>
          <w:szCs w:val="24"/>
        </w:rPr>
        <w:t>tr</w:t>
      </w:r>
      <w:proofErr w:type="spellEnd"/>
      <w:r w:rsidRPr="00246A75">
        <w:rPr>
          <w:rFonts w:ascii="Garamond" w:hAnsi="Garamond"/>
          <w:sz w:val="24"/>
          <w:szCs w:val="24"/>
        </w:rPr>
        <w:t xml:space="preserve">. </w:t>
      </w:r>
      <w:proofErr w:type="gramStart"/>
      <w:r w:rsidRPr="00246A75">
        <w:rPr>
          <w:rFonts w:ascii="Garamond" w:hAnsi="Garamond"/>
          <w:sz w:val="24"/>
          <w:szCs w:val="24"/>
        </w:rPr>
        <w:t>ř.</w:t>
      </w:r>
      <w:proofErr w:type="gramEnd"/>
      <w:r w:rsidRPr="00246A75">
        <w:rPr>
          <w:rFonts w:ascii="Garamond" w:hAnsi="Garamond"/>
          <w:sz w:val="24"/>
          <w:szCs w:val="24"/>
        </w:rPr>
        <w:t xml:space="preserve"> se účastní soudce, který má dosažitelnost. Pro případ vázanosti plněním svých pracovních úkolů v jednací síni tohoto soudce zastupuje soudce T dle algoritmu ISAS.</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b/>
          <w:sz w:val="24"/>
          <w:szCs w:val="24"/>
        </w:rPr>
        <w:t>9.</w:t>
      </w:r>
      <w:r w:rsidRPr="00246A75">
        <w:rPr>
          <w:rFonts w:ascii="Garamond" w:hAnsi="Garamond"/>
          <w:sz w:val="24"/>
          <w:szCs w:val="24"/>
        </w:rPr>
        <w:t xml:space="preserve"> O návrhu státního zástupce na povolení domovní prohlídky a prohlídky jiných prostor a pozemků v přípravném řízení rozhoduje soudce, který má dosažitelnost dle rozpisu dosažitelnosti, a to v mimopracovní době i pracovní době.</w:t>
      </w:r>
    </w:p>
    <w:p w:rsidR="00331F4E" w:rsidRPr="00246A75" w:rsidRDefault="00331F4E" w:rsidP="00331F4E">
      <w:pPr>
        <w:jc w:val="both"/>
        <w:rPr>
          <w:rFonts w:ascii="Garamond" w:hAnsi="Garamond"/>
          <w:sz w:val="24"/>
          <w:szCs w:val="24"/>
        </w:rPr>
      </w:pPr>
    </w:p>
    <w:p w:rsidR="00331F4E" w:rsidRPr="00246A75" w:rsidRDefault="00331F4E" w:rsidP="00331F4E">
      <w:pPr>
        <w:pStyle w:val="Zkladntext"/>
        <w:spacing w:before="0"/>
        <w:rPr>
          <w:rFonts w:ascii="Garamond" w:hAnsi="Garamond"/>
          <w:sz w:val="24"/>
          <w:szCs w:val="24"/>
        </w:rPr>
      </w:pPr>
      <w:r w:rsidRPr="00246A75">
        <w:rPr>
          <w:rFonts w:ascii="Garamond" w:hAnsi="Garamond"/>
          <w:b/>
          <w:sz w:val="24"/>
          <w:szCs w:val="24"/>
        </w:rPr>
        <w:t>10.</w:t>
      </w:r>
      <w:r w:rsidRPr="00246A75">
        <w:rPr>
          <w:rFonts w:ascii="Garamond" w:hAnsi="Garamond"/>
          <w:sz w:val="24"/>
          <w:szCs w:val="24"/>
        </w:rPr>
        <w:t xml:space="preserve"> O návrhu státního zástupce na vzetí do vazby a o vazbě zatčeného rozhoduje soudce, který má dosažitelnost.</w:t>
      </w:r>
    </w:p>
    <w:p w:rsidR="00331F4E" w:rsidRPr="00246A75" w:rsidRDefault="00331F4E" w:rsidP="00331F4E">
      <w:pPr>
        <w:pStyle w:val="Zkladntext"/>
        <w:spacing w:before="0"/>
        <w:rPr>
          <w:rFonts w:ascii="Garamond" w:hAnsi="Garamond"/>
          <w:sz w:val="24"/>
          <w:szCs w:val="24"/>
        </w:rPr>
      </w:pPr>
      <w:r w:rsidRPr="00246A75">
        <w:rPr>
          <w:rFonts w:ascii="Garamond" w:hAnsi="Garamond"/>
          <w:sz w:val="24"/>
          <w:szCs w:val="24"/>
        </w:rPr>
        <w:lastRenderedPageBreak/>
        <w:t xml:space="preserve">Je-li rozhodováno v pracovní době o návrhu státního zástupce na vzetí do vazby při dosažitelnosti soudce C, </w:t>
      </w:r>
      <w:proofErr w:type="gramStart"/>
      <w:r w:rsidRPr="00246A75">
        <w:rPr>
          <w:rFonts w:ascii="Garamond" w:hAnsi="Garamond"/>
          <w:sz w:val="24"/>
          <w:szCs w:val="24"/>
        </w:rPr>
        <w:t>rozhoduje</w:t>
      </w:r>
      <w:proofErr w:type="gramEnd"/>
      <w:r w:rsidRPr="00246A75">
        <w:rPr>
          <w:rFonts w:ascii="Garamond" w:hAnsi="Garamond"/>
          <w:sz w:val="24"/>
          <w:szCs w:val="24"/>
        </w:rPr>
        <w:t xml:space="preserve"> soudce T. Pro tento případ se soudci T </w:t>
      </w:r>
      <w:proofErr w:type="gramStart"/>
      <w:r w:rsidRPr="00246A75">
        <w:rPr>
          <w:rFonts w:ascii="Garamond" w:hAnsi="Garamond"/>
          <w:sz w:val="24"/>
          <w:szCs w:val="24"/>
        </w:rPr>
        <w:t>střídají</w:t>
      </w:r>
      <w:proofErr w:type="gramEnd"/>
      <w:r w:rsidRPr="00246A75">
        <w:rPr>
          <w:rFonts w:ascii="Garamond" w:hAnsi="Garamond"/>
          <w:sz w:val="24"/>
          <w:szCs w:val="24"/>
        </w:rPr>
        <w:t xml:space="preserve"> pravidelně v pořadí 1T, 2T, 3T dle seznamu vedeného vedoucí trestní kanceláře tak, aby každý rozhodl stejný počet návrhů. Nemůže-li žádný ze soudců T v rámci zastupitelnosti rozhodnutí učinit pro vázanost plněním svých pracovních úkonů v jednací síni nebo z důvodů nepřítomnosti, činí jej i v pracovní době soudce C dle dosažitelnosti.</w:t>
      </w:r>
    </w:p>
    <w:p w:rsidR="00331F4E" w:rsidRPr="00246A75" w:rsidRDefault="00331F4E" w:rsidP="00331F4E">
      <w:pPr>
        <w:pStyle w:val="Zkladntext"/>
        <w:spacing w:before="0"/>
        <w:rPr>
          <w:rFonts w:ascii="Garamond" w:hAnsi="Garamond"/>
          <w:sz w:val="24"/>
          <w:szCs w:val="24"/>
        </w:rPr>
      </w:pPr>
      <w:r w:rsidRPr="00246A75">
        <w:rPr>
          <w:rFonts w:ascii="Garamond" w:hAnsi="Garamond"/>
          <w:sz w:val="24"/>
          <w:szCs w:val="24"/>
        </w:rPr>
        <w:t>O vazbě zatčeného rozhoduje v pracovní době soudce T, který vydal příkaz k zatčení. Nemůže-li z důvodu shora uvedených rozhodnutí vydat, rozhoduje soudce T, který jej zastupuje dle rozvrhu práce. Nemůže-li ze shora uvedených důvodů rozhodnutí učinit ani ten, činí jej soudce C dle dosažitelnosti.</w:t>
      </w:r>
    </w:p>
    <w:p w:rsidR="00331F4E" w:rsidRPr="00246A75" w:rsidRDefault="00331F4E" w:rsidP="00331F4E">
      <w:pPr>
        <w:jc w:val="both"/>
        <w:rPr>
          <w:rFonts w:ascii="Garamond" w:hAnsi="Garamond"/>
          <w:sz w:val="24"/>
          <w:szCs w:val="24"/>
        </w:rPr>
      </w:pPr>
      <w:r w:rsidRPr="00246A75">
        <w:rPr>
          <w:rFonts w:ascii="Garamond" w:hAnsi="Garamond"/>
          <w:sz w:val="24"/>
          <w:szCs w:val="24"/>
        </w:rPr>
        <w:t>Za pracovní dobu se pro účely rozhodování dle bodu 7, 8, 9, 10 považuje doba od 7.00 hod. do 15.30 hod.</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b/>
          <w:sz w:val="24"/>
          <w:szCs w:val="24"/>
        </w:rPr>
        <w:t>11.</w:t>
      </w:r>
      <w:r w:rsidRPr="00246A75">
        <w:rPr>
          <w:rFonts w:ascii="Garamond" w:hAnsi="Garamond"/>
          <w:sz w:val="24"/>
          <w:szCs w:val="24"/>
        </w:rPr>
        <w:t xml:space="preserve"> Při rozhodování o vazbě mladistvého v rámci pohotovosti a při rozhodování o domovní prohlídce a o prohlídce jiných prostor a pozemků v </w:t>
      </w:r>
      <w:proofErr w:type="spellStart"/>
      <w:r w:rsidRPr="00246A75">
        <w:rPr>
          <w:rFonts w:ascii="Garamond" w:hAnsi="Garamond"/>
          <w:sz w:val="24"/>
          <w:szCs w:val="24"/>
        </w:rPr>
        <w:t>tr</w:t>
      </w:r>
      <w:proofErr w:type="spellEnd"/>
      <w:r w:rsidRPr="00246A75">
        <w:rPr>
          <w:rFonts w:ascii="Garamond" w:hAnsi="Garamond"/>
          <w:sz w:val="24"/>
          <w:szCs w:val="24"/>
        </w:rPr>
        <w:t xml:space="preserve">. </w:t>
      </w:r>
      <w:proofErr w:type="gramStart"/>
      <w:r w:rsidRPr="00246A75">
        <w:rPr>
          <w:rFonts w:ascii="Garamond" w:hAnsi="Garamond"/>
          <w:sz w:val="24"/>
          <w:szCs w:val="24"/>
        </w:rPr>
        <w:t>věci</w:t>
      </w:r>
      <w:proofErr w:type="gramEnd"/>
      <w:r w:rsidRPr="00246A75">
        <w:rPr>
          <w:rFonts w:ascii="Garamond" w:hAnsi="Garamond"/>
          <w:sz w:val="24"/>
          <w:szCs w:val="24"/>
        </w:rPr>
        <w:t xml:space="preserve"> mladistvého mají všichni soudci, kteří toto rozhodnutí činí, postavení soudu pro mládež dle z. č. 218/2003 Sb.</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b/>
          <w:sz w:val="24"/>
          <w:szCs w:val="24"/>
        </w:rPr>
        <w:lastRenderedPageBreak/>
        <w:t>12.</w:t>
      </w:r>
      <w:r w:rsidRPr="00246A75">
        <w:rPr>
          <w:rFonts w:ascii="Garamond" w:hAnsi="Garamond"/>
          <w:sz w:val="24"/>
          <w:szCs w:val="24"/>
        </w:rPr>
        <w:t xml:space="preserve"> Pokud bude v jednom dni podáno v jedné a téže trestní věci více návrhů na odposlech či sdělení údajů o uskutečněném telekomunikačním provozu, budou všechny takto napadlé návrhy přiděleny jednomu soudci.</w:t>
      </w:r>
    </w:p>
    <w:p w:rsidR="00331F4E" w:rsidRPr="00246A75" w:rsidRDefault="00331F4E" w:rsidP="00331F4E">
      <w:pPr>
        <w:jc w:val="both"/>
        <w:rPr>
          <w:rFonts w:ascii="Garamond" w:hAnsi="Garamond"/>
          <w:sz w:val="24"/>
          <w:szCs w:val="24"/>
        </w:rPr>
      </w:pPr>
    </w:p>
    <w:p w:rsidR="00331F4E" w:rsidRPr="00246A75" w:rsidRDefault="00331F4E" w:rsidP="00331F4E">
      <w:pPr>
        <w:pStyle w:val="Zkladntextodsazen"/>
        <w:overflowPunct/>
        <w:spacing w:after="0"/>
        <w:ind w:left="0"/>
        <w:jc w:val="both"/>
        <w:rPr>
          <w:rFonts w:ascii="Garamond" w:hAnsi="Garamond"/>
          <w:sz w:val="24"/>
          <w:szCs w:val="24"/>
        </w:rPr>
      </w:pPr>
      <w:r w:rsidRPr="00246A75">
        <w:rPr>
          <w:rFonts w:ascii="Garamond" w:hAnsi="Garamond"/>
          <w:b/>
          <w:sz w:val="24"/>
          <w:szCs w:val="24"/>
        </w:rPr>
        <w:t>13.</w:t>
      </w:r>
      <w:r w:rsidRPr="00246A75">
        <w:rPr>
          <w:rFonts w:ascii="Garamond" w:hAnsi="Garamond"/>
          <w:sz w:val="24"/>
          <w:szCs w:val="24"/>
        </w:rPr>
        <w:t xml:space="preserve"> Při souběhu různých specializací v jedné trestní věci se pro přidělení do senátu 1T, 2T, 3T stanoví kritérium přednosti specializací v pořadí:</w:t>
      </w:r>
    </w:p>
    <w:p w:rsidR="00331F4E" w:rsidRPr="00246A75" w:rsidRDefault="00331F4E" w:rsidP="00331F4E">
      <w:pPr>
        <w:pStyle w:val="Zkladntextodsazen"/>
        <w:numPr>
          <w:ilvl w:val="0"/>
          <w:numId w:val="16"/>
        </w:numPr>
        <w:overflowPunct/>
        <w:spacing w:after="0"/>
        <w:ind w:left="1064" w:hanging="709"/>
        <w:jc w:val="both"/>
        <w:rPr>
          <w:rFonts w:ascii="Garamond" w:hAnsi="Garamond"/>
          <w:sz w:val="24"/>
          <w:szCs w:val="24"/>
        </w:rPr>
      </w:pPr>
      <w:r w:rsidRPr="00246A75">
        <w:rPr>
          <w:rFonts w:ascii="Garamond" w:hAnsi="Garamond"/>
          <w:sz w:val="24"/>
          <w:szCs w:val="24"/>
        </w:rPr>
        <w:t>specializace senátu 1T</w:t>
      </w:r>
    </w:p>
    <w:p w:rsidR="00331F4E" w:rsidRPr="00246A75" w:rsidRDefault="00331F4E" w:rsidP="00331F4E">
      <w:pPr>
        <w:pStyle w:val="Zkladntextodsazen"/>
        <w:numPr>
          <w:ilvl w:val="0"/>
          <w:numId w:val="16"/>
        </w:numPr>
        <w:overflowPunct/>
        <w:spacing w:after="0"/>
        <w:ind w:left="1064" w:hanging="709"/>
        <w:jc w:val="both"/>
        <w:rPr>
          <w:rFonts w:ascii="Garamond" w:hAnsi="Garamond"/>
          <w:sz w:val="24"/>
          <w:szCs w:val="24"/>
        </w:rPr>
      </w:pPr>
      <w:r w:rsidRPr="00246A75">
        <w:rPr>
          <w:rFonts w:ascii="Garamond" w:hAnsi="Garamond"/>
          <w:sz w:val="24"/>
          <w:szCs w:val="24"/>
        </w:rPr>
        <w:t>specializace senátu 2T</w:t>
      </w:r>
    </w:p>
    <w:p w:rsidR="00331F4E" w:rsidRPr="00246A75" w:rsidRDefault="00331F4E" w:rsidP="00331F4E">
      <w:pPr>
        <w:pStyle w:val="Zkladntextodsazen"/>
        <w:numPr>
          <w:ilvl w:val="0"/>
          <w:numId w:val="16"/>
        </w:numPr>
        <w:overflowPunct/>
        <w:spacing w:after="0"/>
        <w:ind w:left="1064" w:hanging="709"/>
        <w:jc w:val="both"/>
        <w:rPr>
          <w:rFonts w:ascii="Garamond" w:hAnsi="Garamond"/>
          <w:sz w:val="24"/>
          <w:szCs w:val="24"/>
        </w:rPr>
      </w:pPr>
      <w:r w:rsidRPr="00246A75">
        <w:rPr>
          <w:rFonts w:ascii="Garamond" w:hAnsi="Garamond"/>
          <w:sz w:val="24"/>
          <w:szCs w:val="24"/>
        </w:rPr>
        <w:t>specializace senátu 3T</w:t>
      </w:r>
    </w:p>
    <w:p w:rsidR="00331F4E" w:rsidRPr="00246A75" w:rsidRDefault="00331F4E" w:rsidP="00331F4E">
      <w:pPr>
        <w:jc w:val="both"/>
        <w:rPr>
          <w:rFonts w:ascii="Garamond" w:hAnsi="Garamond"/>
          <w:bCs/>
          <w:sz w:val="24"/>
          <w:szCs w:val="24"/>
        </w:rPr>
      </w:pPr>
      <w:r w:rsidRPr="00246A75">
        <w:rPr>
          <w:rFonts w:ascii="Garamond" w:hAnsi="Garamond"/>
          <w:b/>
          <w:bCs/>
          <w:sz w:val="24"/>
          <w:szCs w:val="24"/>
        </w:rPr>
        <w:t>Při souběhu vazby a výkonu trestu v jedné napadlé věci T má prioritu vazba.</w:t>
      </w:r>
    </w:p>
    <w:p w:rsidR="00331F4E" w:rsidRPr="00246A75" w:rsidRDefault="00331F4E" w:rsidP="00331F4E">
      <w:pPr>
        <w:jc w:val="both"/>
        <w:rPr>
          <w:rFonts w:ascii="Garamond" w:hAnsi="Garamond"/>
          <w:bCs/>
          <w:sz w:val="24"/>
          <w:szCs w:val="24"/>
        </w:rPr>
      </w:pPr>
    </w:p>
    <w:p w:rsidR="00331F4E" w:rsidRPr="00246A75" w:rsidRDefault="00331F4E" w:rsidP="00331F4E">
      <w:pPr>
        <w:jc w:val="both"/>
        <w:rPr>
          <w:rFonts w:ascii="Garamond" w:hAnsi="Garamond"/>
          <w:sz w:val="24"/>
          <w:szCs w:val="24"/>
        </w:rPr>
      </w:pPr>
      <w:r w:rsidRPr="00246A75">
        <w:rPr>
          <w:rFonts w:ascii="Garamond" w:hAnsi="Garamond"/>
          <w:b/>
          <w:sz w:val="24"/>
          <w:szCs w:val="24"/>
        </w:rPr>
        <w:t>14.</w:t>
      </w:r>
      <w:r w:rsidRPr="00246A75">
        <w:rPr>
          <w:rFonts w:ascii="Garamond" w:hAnsi="Garamond"/>
          <w:sz w:val="24"/>
          <w:szCs w:val="24"/>
        </w:rPr>
        <w:t xml:space="preserve"> Pro potřeby rozhodování v přípravném řízení trestním včetně účasti soudce u neodkladných úkonů se provádí rozpis dosažitelností na všechny soudce OS Ústí nad Orlicí. Rozpis dosažitelností se provádí na 1 týden s počátkem v pondělí v 8.00 hod., konče následující pondělí v 8.00 hod. Rozpis dosažitelnosti soudců je k nahlédnutí v podatelně soudu, č. </w:t>
      </w:r>
      <w:proofErr w:type="spellStart"/>
      <w:r w:rsidRPr="00246A75">
        <w:rPr>
          <w:rFonts w:ascii="Garamond" w:hAnsi="Garamond"/>
          <w:sz w:val="24"/>
          <w:szCs w:val="24"/>
        </w:rPr>
        <w:t>dv</w:t>
      </w:r>
      <w:proofErr w:type="spellEnd"/>
      <w:r w:rsidRPr="00246A75">
        <w:rPr>
          <w:rFonts w:ascii="Garamond" w:hAnsi="Garamond"/>
          <w:sz w:val="24"/>
          <w:szCs w:val="24"/>
        </w:rPr>
        <w:t>. 27/I. poschodí a v trestní kanceláři.</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b/>
          <w:sz w:val="24"/>
          <w:szCs w:val="24"/>
        </w:rPr>
        <w:lastRenderedPageBreak/>
        <w:t>15.</w:t>
      </w:r>
      <w:r w:rsidRPr="00246A75">
        <w:rPr>
          <w:rFonts w:ascii="Garamond" w:hAnsi="Garamond"/>
          <w:sz w:val="24"/>
          <w:szCs w:val="24"/>
        </w:rPr>
        <w:t xml:space="preserve"> O návrhu na odposlech a záznam telekomunikačního provozu a o návrhu na vydání příkazu ke sdělení údajů o uskutečněném telekomunikačním provozu rozhoduje v mimopracovní době soudce, který má dosažitelnost pouze tehdy, nesnese-li věc odkladu na pracovní dobu. V pracovní době rozhodují pouze trestní soudci příslušní dle algoritmu ISAS.</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b/>
          <w:sz w:val="24"/>
          <w:szCs w:val="24"/>
        </w:rPr>
        <w:t>16.</w:t>
      </w:r>
      <w:r w:rsidRPr="00246A75">
        <w:rPr>
          <w:rFonts w:ascii="Garamond" w:hAnsi="Garamond"/>
          <w:sz w:val="24"/>
          <w:szCs w:val="24"/>
        </w:rPr>
        <w:t xml:space="preserve"> Všichni soudci, kteří by v rámci zastupování upraveného rozvrhem práce vykonávali úkony plynoucí ze z. </w:t>
      </w:r>
      <w:proofErr w:type="gramStart"/>
      <w:r w:rsidRPr="00246A75">
        <w:rPr>
          <w:rFonts w:ascii="Garamond" w:hAnsi="Garamond"/>
          <w:sz w:val="24"/>
          <w:szCs w:val="24"/>
        </w:rPr>
        <w:t>č.</w:t>
      </w:r>
      <w:proofErr w:type="gramEnd"/>
      <w:r w:rsidRPr="00246A75">
        <w:rPr>
          <w:rFonts w:ascii="Garamond" w:hAnsi="Garamond"/>
          <w:sz w:val="24"/>
          <w:szCs w:val="24"/>
        </w:rPr>
        <w:t xml:space="preserve"> 218/2003 Sb., mají pro tyto úkony postavení soudu pro mládež dle z. č. 218/2003 Sb.</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b/>
          <w:sz w:val="24"/>
          <w:szCs w:val="24"/>
        </w:rPr>
        <w:t>17.</w:t>
      </w:r>
      <w:r w:rsidRPr="00246A75">
        <w:rPr>
          <w:rFonts w:ascii="Garamond" w:hAnsi="Garamond"/>
          <w:sz w:val="24"/>
          <w:szCs w:val="24"/>
        </w:rPr>
        <w:t xml:space="preserve"> V případě nápadu věci T obviněného, jehož předchozí věc T nebyla dosud pravomocně skončena, bude věc přidělena do toho senátu T, který předchozí, dosud nepravomocnou věc tohoto obviněného, projednává.</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p>
    <w:p w:rsidR="00331F4E" w:rsidRPr="00246A75" w:rsidRDefault="00331F4E" w:rsidP="00331F4E">
      <w:pPr>
        <w:pStyle w:val="Bezmezer"/>
        <w:tabs>
          <w:tab w:val="left" w:pos="1134"/>
        </w:tabs>
        <w:rPr>
          <w:rFonts w:ascii="Garamond" w:hAnsi="Garamond"/>
          <w:b/>
          <w:sz w:val="24"/>
          <w:szCs w:val="24"/>
        </w:rPr>
      </w:pPr>
      <w:r w:rsidRPr="00246A75">
        <w:rPr>
          <w:rFonts w:ascii="Garamond" w:hAnsi="Garamond"/>
          <w:b/>
          <w:sz w:val="24"/>
          <w:szCs w:val="24"/>
        </w:rPr>
        <w:t>18.</w:t>
      </w:r>
      <w:r w:rsidRPr="00246A75">
        <w:rPr>
          <w:rFonts w:ascii="Garamond" w:hAnsi="Garamond"/>
          <w:b/>
          <w:sz w:val="24"/>
          <w:szCs w:val="24"/>
        </w:rPr>
        <w:tab/>
      </w:r>
      <w:r w:rsidRPr="00246A75">
        <w:rPr>
          <w:rFonts w:ascii="Garamond" w:hAnsi="Garamond"/>
          <w:b/>
          <w:sz w:val="24"/>
          <w:szCs w:val="24"/>
          <w:u w:val="single"/>
        </w:rPr>
        <w:t>Rozdělení přísedících do jednotlivých soudních oddělení:</w:t>
      </w:r>
    </w:p>
    <w:p w:rsidR="00331F4E" w:rsidRPr="00246A75" w:rsidRDefault="00331F4E" w:rsidP="00331F4E">
      <w:pPr>
        <w:pStyle w:val="Bezmezer"/>
        <w:rPr>
          <w:rFonts w:ascii="Garamond" w:hAnsi="Garamond"/>
          <w:sz w:val="24"/>
          <w:szCs w:val="24"/>
        </w:rPr>
      </w:pPr>
    </w:p>
    <w:p w:rsidR="00331F4E" w:rsidRPr="00246A75" w:rsidRDefault="00331F4E" w:rsidP="00331F4E">
      <w:pPr>
        <w:pStyle w:val="Bezmezer"/>
        <w:tabs>
          <w:tab w:val="left" w:pos="3402"/>
          <w:tab w:val="left" w:pos="6804"/>
        </w:tabs>
        <w:rPr>
          <w:rFonts w:ascii="Garamond" w:hAnsi="Garamond"/>
          <w:b/>
          <w:sz w:val="24"/>
          <w:szCs w:val="24"/>
        </w:rPr>
      </w:pPr>
      <w:r w:rsidRPr="00246A75">
        <w:rPr>
          <w:rFonts w:ascii="Garamond" w:hAnsi="Garamond"/>
          <w:b/>
          <w:sz w:val="24"/>
          <w:szCs w:val="24"/>
        </w:rPr>
        <w:t>oddělení 1T</w:t>
      </w:r>
      <w:r w:rsidRPr="00246A75">
        <w:rPr>
          <w:rFonts w:ascii="Garamond" w:hAnsi="Garamond"/>
          <w:b/>
          <w:sz w:val="24"/>
          <w:szCs w:val="24"/>
        </w:rPr>
        <w:tab/>
        <w:t>oddělení 2T</w:t>
      </w:r>
      <w:r w:rsidRPr="00246A75">
        <w:rPr>
          <w:rFonts w:ascii="Garamond" w:hAnsi="Garamond"/>
          <w:b/>
          <w:sz w:val="24"/>
          <w:szCs w:val="24"/>
        </w:rPr>
        <w:tab/>
        <w:t>oddělení 3T</w:t>
      </w:r>
    </w:p>
    <w:p w:rsidR="00331F4E" w:rsidRPr="00246A75" w:rsidRDefault="00331F4E" w:rsidP="00331F4E">
      <w:pPr>
        <w:pStyle w:val="Bezmezer"/>
        <w:tabs>
          <w:tab w:val="left" w:pos="3402"/>
          <w:tab w:val="left" w:pos="6804"/>
        </w:tabs>
        <w:rPr>
          <w:rFonts w:ascii="Garamond" w:hAnsi="Garamond"/>
          <w:sz w:val="24"/>
          <w:szCs w:val="24"/>
        </w:rPr>
      </w:pPr>
      <w:r w:rsidRPr="00246A75">
        <w:rPr>
          <w:rFonts w:ascii="Garamond" w:hAnsi="Garamond"/>
          <w:sz w:val="24"/>
          <w:szCs w:val="24"/>
        </w:rPr>
        <w:lastRenderedPageBreak/>
        <w:t>Schmidová Anna</w:t>
      </w:r>
      <w:r w:rsidRPr="00246A75">
        <w:rPr>
          <w:rFonts w:ascii="Garamond" w:hAnsi="Garamond"/>
          <w:sz w:val="24"/>
          <w:szCs w:val="24"/>
        </w:rPr>
        <w:tab/>
        <w:t>Bednářová Jaroslava</w:t>
      </w:r>
      <w:r w:rsidRPr="00246A75">
        <w:rPr>
          <w:rFonts w:ascii="Garamond" w:hAnsi="Garamond"/>
          <w:sz w:val="24"/>
          <w:szCs w:val="24"/>
        </w:rPr>
        <w:tab/>
        <w:t>Dolečková Alena</w:t>
      </w:r>
    </w:p>
    <w:p w:rsidR="00331F4E" w:rsidRPr="00246A75" w:rsidRDefault="00331F4E" w:rsidP="00331F4E">
      <w:pPr>
        <w:pStyle w:val="Bezmezer"/>
        <w:tabs>
          <w:tab w:val="left" w:pos="3402"/>
          <w:tab w:val="left" w:pos="6804"/>
        </w:tabs>
        <w:rPr>
          <w:rFonts w:ascii="Garamond" w:hAnsi="Garamond"/>
          <w:sz w:val="24"/>
          <w:szCs w:val="24"/>
        </w:rPr>
      </w:pPr>
      <w:proofErr w:type="spellStart"/>
      <w:r w:rsidRPr="00246A75">
        <w:rPr>
          <w:rFonts w:ascii="Garamond" w:hAnsi="Garamond"/>
          <w:sz w:val="24"/>
          <w:szCs w:val="24"/>
        </w:rPr>
        <w:t>Šrautová</w:t>
      </w:r>
      <w:proofErr w:type="spellEnd"/>
      <w:r w:rsidRPr="00246A75">
        <w:rPr>
          <w:rFonts w:ascii="Garamond" w:hAnsi="Garamond"/>
          <w:sz w:val="24"/>
          <w:szCs w:val="24"/>
        </w:rPr>
        <w:t xml:space="preserve"> Eva</w:t>
      </w:r>
      <w:r w:rsidRPr="00246A75">
        <w:rPr>
          <w:rFonts w:ascii="Garamond" w:hAnsi="Garamond"/>
          <w:sz w:val="24"/>
          <w:szCs w:val="24"/>
        </w:rPr>
        <w:tab/>
        <w:t xml:space="preserve">Hampl Jiří  </w:t>
      </w:r>
      <w:r w:rsidRPr="00246A75">
        <w:rPr>
          <w:rFonts w:ascii="Garamond" w:hAnsi="Garamond"/>
          <w:sz w:val="24"/>
          <w:szCs w:val="24"/>
        </w:rPr>
        <w:tab/>
        <w:t>Kovářová Alexandra</w:t>
      </w:r>
    </w:p>
    <w:p w:rsidR="00331F4E" w:rsidRPr="00246A75" w:rsidRDefault="00331F4E" w:rsidP="00331F4E">
      <w:pPr>
        <w:pStyle w:val="Bezmezer"/>
        <w:tabs>
          <w:tab w:val="left" w:pos="3402"/>
          <w:tab w:val="left" w:pos="6804"/>
        </w:tabs>
        <w:rPr>
          <w:rFonts w:ascii="Garamond" w:hAnsi="Garamond"/>
          <w:sz w:val="24"/>
          <w:szCs w:val="24"/>
        </w:rPr>
      </w:pPr>
      <w:r w:rsidRPr="00246A75">
        <w:rPr>
          <w:rFonts w:ascii="Garamond" w:hAnsi="Garamond"/>
          <w:sz w:val="24"/>
          <w:szCs w:val="24"/>
        </w:rPr>
        <w:t>Horáčková Miroslava</w:t>
      </w:r>
      <w:r w:rsidRPr="00246A75">
        <w:rPr>
          <w:rFonts w:ascii="Garamond" w:hAnsi="Garamond"/>
          <w:sz w:val="24"/>
          <w:szCs w:val="24"/>
        </w:rPr>
        <w:tab/>
        <w:t>Nepokoj Václav, Mgr.</w:t>
      </w:r>
      <w:r w:rsidRPr="00246A75">
        <w:rPr>
          <w:rFonts w:ascii="Garamond" w:hAnsi="Garamond"/>
          <w:sz w:val="24"/>
          <w:szCs w:val="24"/>
        </w:rPr>
        <w:tab/>
        <w:t>Kubová Soňa</w:t>
      </w:r>
    </w:p>
    <w:p w:rsidR="00331F4E" w:rsidRPr="00246A75" w:rsidRDefault="00331F4E" w:rsidP="00331F4E">
      <w:pPr>
        <w:pStyle w:val="Bezmezer"/>
        <w:tabs>
          <w:tab w:val="left" w:pos="3402"/>
          <w:tab w:val="left" w:pos="6804"/>
        </w:tabs>
        <w:rPr>
          <w:rFonts w:ascii="Garamond" w:hAnsi="Garamond"/>
          <w:sz w:val="24"/>
          <w:szCs w:val="24"/>
        </w:rPr>
      </w:pPr>
      <w:r w:rsidRPr="00246A75">
        <w:rPr>
          <w:rFonts w:ascii="Garamond" w:hAnsi="Garamond"/>
          <w:sz w:val="24"/>
          <w:szCs w:val="24"/>
        </w:rPr>
        <w:t>Hamerníková Hana, Bc.</w:t>
      </w:r>
      <w:r w:rsidRPr="00246A75">
        <w:rPr>
          <w:rFonts w:ascii="Garamond" w:hAnsi="Garamond"/>
          <w:sz w:val="24"/>
          <w:szCs w:val="24"/>
        </w:rPr>
        <w:tab/>
        <w:t>Mottlová Helena</w:t>
      </w:r>
      <w:r w:rsidRPr="00246A75">
        <w:rPr>
          <w:rFonts w:ascii="Garamond" w:hAnsi="Garamond"/>
          <w:sz w:val="24"/>
          <w:szCs w:val="24"/>
        </w:rPr>
        <w:tab/>
        <w:t>Kulhavý Jiří, Ing.</w:t>
      </w:r>
    </w:p>
    <w:p w:rsidR="00331F4E" w:rsidRPr="00246A75" w:rsidRDefault="00331F4E" w:rsidP="00331F4E">
      <w:pPr>
        <w:pStyle w:val="Bezmezer"/>
        <w:tabs>
          <w:tab w:val="left" w:pos="3402"/>
          <w:tab w:val="left" w:pos="6804"/>
        </w:tabs>
        <w:rPr>
          <w:rFonts w:ascii="Garamond" w:hAnsi="Garamond"/>
          <w:sz w:val="24"/>
          <w:szCs w:val="24"/>
        </w:rPr>
      </w:pPr>
      <w:r w:rsidRPr="00246A75">
        <w:rPr>
          <w:rFonts w:ascii="Garamond" w:hAnsi="Garamond"/>
          <w:sz w:val="24"/>
          <w:szCs w:val="24"/>
        </w:rPr>
        <w:t xml:space="preserve">Slezák Milan, JUDr. </w:t>
      </w:r>
      <w:r w:rsidRPr="00246A75">
        <w:rPr>
          <w:rFonts w:ascii="Garamond" w:hAnsi="Garamond"/>
          <w:sz w:val="24"/>
          <w:szCs w:val="24"/>
        </w:rPr>
        <w:tab/>
      </w:r>
      <w:proofErr w:type="spellStart"/>
      <w:r w:rsidRPr="00246A75">
        <w:rPr>
          <w:rFonts w:ascii="Garamond" w:hAnsi="Garamond"/>
          <w:sz w:val="24"/>
          <w:szCs w:val="24"/>
        </w:rPr>
        <w:t>Rašnerová</w:t>
      </w:r>
      <w:proofErr w:type="spellEnd"/>
      <w:r w:rsidRPr="00246A75">
        <w:rPr>
          <w:rFonts w:ascii="Garamond" w:hAnsi="Garamond"/>
          <w:sz w:val="24"/>
          <w:szCs w:val="24"/>
        </w:rPr>
        <w:t xml:space="preserve"> Ludmila</w:t>
      </w:r>
      <w:r w:rsidRPr="00246A75">
        <w:rPr>
          <w:rFonts w:ascii="Garamond" w:hAnsi="Garamond"/>
          <w:sz w:val="24"/>
          <w:szCs w:val="24"/>
        </w:rPr>
        <w:tab/>
      </w:r>
      <w:proofErr w:type="spellStart"/>
      <w:r w:rsidRPr="00246A75">
        <w:rPr>
          <w:rFonts w:ascii="Garamond" w:hAnsi="Garamond"/>
          <w:sz w:val="24"/>
          <w:szCs w:val="24"/>
        </w:rPr>
        <w:t>Sanitráková</w:t>
      </w:r>
      <w:proofErr w:type="spellEnd"/>
      <w:r w:rsidRPr="00246A75">
        <w:rPr>
          <w:rFonts w:ascii="Garamond" w:hAnsi="Garamond"/>
          <w:sz w:val="24"/>
          <w:szCs w:val="24"/>
        </w:rPr>
        <w:t xml:space="preserve"> Zlata</w:t>
      </w:r>
    </w:p>
    <w:p w:rsidR="00331F4E" w:rsidRPr="00246A75" w:rsidRDefault="00331F4E" w:rsidP="00331F4E">
      <w:pPr>
        <w:pStyle w:val="Bezmezer"/>
        <w:tabs>
          <w:tab w:val="left" w:pos="3402"/>
          <w:tab w:val="left" w:pos="6804"/>
        </w:tabs>
        <w:rPr>
          <w:rFonts w:ascii="Garamond" w:hAnsi="Garamond"/>
          <w:sz w:val="24"/>
          <w:szCs w:val="24"/>
        </w:rPr>
      </w:pPr>
      <w:proofErr w:type="spellStart"/>
      <w:r w:rsidRPr="00246A75">
        <w:rPr>
          <w:rFonts w:ascii="Garamond" w:hAnsi="Garamond"/>
          <w:sz w:val="24"/>
          <w:szCs w:val="24"/>
        </w:rPr>
        <w:t>Augustiňák</w:t>
      </w:r>
      <w:proofErr w:type="spellEnd"/>
      <w:r w:rsidRPr="00246A75">
        <w:rPr>
          <w:rFonts w:ascii="Garamond" w:hAnsi="Garamond"/>
          <w:sz w:val="24"/>
          <w:szCs w:val="24"/>
        </w:rPr>
        <w:t xml:space="preserve"> Josef</w:t>
      </w:r>
      <w:r w:rsidRPr="00246A75">
        <w:rPr>
          <w:rFonts w:ascii="Garamond" w:hAnsi="Garamond"/>
          <w:sz w:val="24"/>
          <w:szCs w:val="24"/>
        </w:rPr>
        <w:tab/>
        <w:t xml:space="preserve">Minářová Hana, Mgr.                       </w:t>
      </w:r>
      <w:r w:rsidRPr="00246A75">
        <w:rPr>
          <w:rFonts w:ascii="Garamond" w:hAnsi="Garamond"/>
          <w:sz w:val="24"/>
          <w:szCs w:val="24"/>
        </w:rPr>
        <w:tab/>
        <w:t>Skála Bohumil, MUDr.</w:t>
      </w:r>
    </w:p>
    <w:p w:rsidR="00331F4E" w:rsidRPr="00246A75" w:rsidRDefault="00331F4E" w:rsidP="00331F4E">
      <w:pPr>
        <w:pStyle w:val="Bezmezer"/>
        <w:tabs>
          <w:tab w:val="left" w:pos="3402"/>
          <w:tab w:val="left" w:pos="6804"/>
        </w:tabs>
        <w:rPr>
          <w:rFonts w:ascii="Garamond" w:hAnsi="Garamond"/>
          <w:sz w:val="24"/>
          <w:szCs w:val="24"/>
        </w:rPr>
      </w:pPr>
      <w:proofErr w:type="spellStart"/>
      <w:r w:rsidRPr="00246A75">
        <w:rPr>
          <w:rFonts w:ascii="Garamond" w:hAnsi="Garamond"/>
          <w:sz w:val="24"/>
          <w:szCs w:val="24"/>
        </w:rPr>
        <w:t>Špinlerová</w:t>
      </w:r>
      <w:proofErr w:type="spellEnd"/>
      <w:r w:rsidRPr="00246A75">
        <w:rPr>
          <w:rFonts w:ascii="Garamond" w:hAnsi="Garamond"/>
          <w:sz w:val="24"/>
          <w:szCs w:val="24"/>
        </w:rPr>
        <w:t xml:space="preserve"> Iva, Mgr. </w:t>
      </w:r>
      <w:r w:rsidRPr="00246A75">
        <w:rPr>
          <w:rFonts w:ascii="Garamond" w:hAnsi="Garamond"/>
          <w:sz w:val="24"/>
          <w:szCs w:val="24"/>
        </w:rPr>
        <w:tab/>
        <w:t>Zamazal Vladimír, Bc.</w:t>
      </w:r>
      <w:r w:rsidRPr="00246A75">
        <w:rPr>
          <w:rFonts w:ascii="Garamond" w:hAnsi="Garamond"/>
          <w:sz w:val="24"/>
          <w:szCs w:val="24"/>
        </w:rPr>
        <w:tab/>
        <w:t>Suchomelová Ivana Simonová Marie</w:t>
      </w:r>
      <w:r w:rsidRPr="00246A75">
        <w:rPr>
          <w:rFonts w:ascii="Garamond" w:hAnsi="Garamond"/>
          <w:sz w:val="24"/>
          <w:szCs w:val="24"/>
        </w:rPr>
        <w:tab/>
      </w:r>
      <w:proofErr w:type="spellStart"/>
      <w:r w:rsidRPr="00246A75">
        <w:rPr>
          <w:rFonts w:ascii="Garamond" w:hAnsi="Garamond"/>
          <w:sz w:val="24"/>
          <w:szCs w:val="24"/>
        </w:rPr>
        <w:t>Klaudová</w:t>
      </w:r>
      <w:proofErr w:type="spellEnd"/>
      <w:r w:rsidRPr="00246A75">
        <w:rPr>
          <w:rFonts w:ascii="Garamond" w:hAnsi="Garamond"/>
          <w:sz w:val="24"/>
          <w:szCs w:val="24"/>
        </w:rPr>
        <w:t xml:space="preserve"> Jindřiška, Mgr.</w:t>
      </w:r>
      <w:r w:rsidRPr="00246A75">
        <w:rPr>
          <w:rFonts w:ascii="Garamond" w:hAnsi="Garamond"/>
          <w:sz w:val="24"/>
          <w:szCs w:val="24"/>
        </w:rPr>
        <w:tab/>
        <w:t>Malinová Dana</w:t>
      </w:r>
    </w:p>
    <w:p w:rsidR="00331F4E" w:rsidRPr="00246A75" w:rsidRDefault="00331F4E" w:rsidP="00331F4E">
      <w:pPr>
        <w:pStyle w:val="Bezmezer"/>
        <w:tabs>
          <w:tab w:val="left" w:pos="3402"/>
          <w:tab w:val="left" w:pos="6804"/>
        </w:tabs>
        <w:rPr>
          <w:rFonts w:ascii="Garamond" w:hAnsi="Garamond"/>
          <w:sz w:val="24"/>
          <w:szCs w:val="24"/>
        </w:rPr>
      </w:pPr>
      <w:r w:rsidRPr="00246A75">
        <w:rPr>
          <w:rFonts w:ascii="Garamond" w:hAnsi="Garamond"/>
          <w:sz w:val="24"/>
          <w:szCs w:val="24"/>
        </w:rPr>
        <w:tab/>
        <w:t>Sedláková Jaroslava</w:t>
      </w:r>
      <w:r w:rsidRPr="00246A75">
        <w:rPr>
          <w:rFonts w:ascii="Garamond" w:hAnsi="Garamond"/>
          <w:sz w:val="24"/>
          <w:szCs w:val="24"/>
        </w:rPr>
        <w:tab/>
        <w:t>Koníček Václav</w:t>
      </w:r>
      <w:r w:rsidRPr="00246A75">
        <w:rPr>
          <w:rFonts w:ascii="Garamond" w:hAnsi="Garamond"/>
          <w:sz w:val="24"/>
          <w:szCs w:val="24"/>
        </w:rPr>
        <w:tab/>
      </w:r>
      <w:r w:rsidRPr="00246A75">
        <w:rPr>
          <w:rFonts w:ascii="Garamond" w:hAnsi="Garamond"/>
          <w:sz w:val="24"/>
          <w:szCs w:val="24"/>
        </w:rPr>
        <w:tab/>
      </w:r>
      <w:r w:rsidRPr="00246A75">
        <w:rPr>
          <w:rFonts w:ascii="Garamond" w:hAnsi="Garamond"/>
          <w:sz w:val="24"/>
          <w:szCs w:val="24"/>
        </w:rPr>
        <w:tab/>
        <w:t>Šilarová Marta, MVDr.</w:t>
      </w:r>
    </w:p>
    <w:p w:rsidR="00331F4E" w:rsidRPr="00246A75" w:rsidRDefault="00331F4E" w:rsidP="00331F4E">
      <w:pPr>
        <w:pStyle w:val="Bezmezer"/>
        <w:tabs>
          <w:tab w:val="left" w:pos="3402"/>
          <w:tab w:val="left" w:pos="6804"/>
        </w:tabs>
        <w:rPr>
          <w:rFonts w:ascii="Garamond" w:hAnsi="Garamond"/>
          <w:sz w:val="24"/>
          <w:szCs w:val="24"/>
        </w:rPr>
      </w:pPr>
      <w:r w:rsidRPr="00246A75">
        <w:rPr>
          <w:rFonts w:ascii="Garamond" w:hAnsi="Garamond"/>
          <w:sz w:val="24"/>
          <w:szCs w:val="24"/>
        </w:rPr>
        <w:tab/>
      </w:r>
      <w:r w:rsidRPr="00246A75">
        <w:rPr>
          <w:rFonts w:ascii="Garamond" w:hAnsi="Garamond"/>
          <w:sz w:val="24"/>
          <w:szCs w:val="24"/>
        </w:rPr>
        <w:tab/>
        <w:t xml:space="preserve">                       </w:t>
      </w:r>
    </w:p>
    <w:p w:rsidR="00331F4E" w:rsidRPr="00246A75" w:rsidRDefault="00331F4E" w:rsidP="00331F4E">
      <w:pPr>
        <w:pStyle w:val="Bezmezer"/>
        <w:tabs>
          <w:tab w:val="left" w:pos="3402"/>
          <w:tab w:val="left" w:pos="3544"/>
          <w:tab w:val="left" w:pos="6804"/>
        </w:tabs>
        <w:rPr>
          <w:rFonts w:ascii="Garamond" w:hAnsi="Garamond"/>
          <w:sz w:val="24"/>
          <w:szCs w:val="24"/>
        </w:rPr>
      </w:pPr>
      <w:r w:rsidRPr="00246A75">
        <w:rPr>
          <w:rFonts w:ascii="Garamond" w:hAnsi="Garamond"/>
          <w:sz w:val="24"/>
          <w:szCs w:val="24"/>
        </w:rPr>
        <w:tab/>
        <w:t xml:space="preserve"> </w:t>
      </w:r>
      <w:r w:rsidRPr="00246A75">
        <w:rPr>
          <w:rFonts w:ascii="Garamond" w:hAnsi="Garamond"/>
          <w:sz w:val="24"/>
          <w:szCs w:val="24"/>
        </w:rPr>
        <w:tab/>
      </w:r>
      <w:r w:rsidRPr="00246A75">
        <w:rPr>
          <w:rFonts w:ascii="Garamond" w:hAnsi="Garamond"/>
          <w:sz w:val="24"/>
          <w:szCs w:val="24"/>
        </w:rPr>
        <w:tab/>
      </w:r>
    </w:p>
    <w:p w:rsidR="00331F4E" w:rsidRPr="00246A75" w:rsidRDefault="00331F4E" w:rsidP="00331F4E">
      <w:pPr>
        <w:pStyle w:val="Bezmezer"/>
        <w:tabs>
          <w:tab w:val="left" w:pos="3402"/>
          <w:tab w:val="left" w:pos="3544"/>
          <w:tab w:val="left" w:pos="6804"/>
          <w:tab w:val="left" w:pos="7088"/>
        </w:tabs>
        <w:rPr>
          <w:rFonts w:ascii="Garamond" w:hAnsi="Garamond"/>
          <w:sz w:val="24"/>
          <w:szCs w:val="24"/>
        </w:rPr>
      </w:pPr>
      <w:r w:rsidRPr="00246A75">
        <w:rPr>
          <w:rFonts w:ascii="Garamond" w:hAnsi="Garamond"/>
          <w:sz w:val="24"/>
          <w:szCs w:val="24"/>
        </w:rPr>
        <w:tab/>
      </w:r>
    </w:p>
    <w:p w:rsidR="00331F4E" w:rsidRPr="00246A75" w:rsidRDefault="00331F4E" w:rsidP="00331F4E">
      <w:pPr>
        <w:pStyle w:val="Bezmezer"/>
        <w:tabs>
          <w:tab w:val="left" w:pos="7088"/>
        </w:tabs>
        <w:rPr>
          <w:rFonts w:ascii="Garamond" w:hAnsi="Garamond"/>
          <w:sz w:val="24"/>
          <w:szCs w:val="24"/>
        </w:rPr>
      </w:pPr>
    </w:p>
    <w:p w:rsidR="00331F4E" w:rsidRPr="00246A75" w:rsidRDefault="00331F4E" w:rsidP="00331F4E">
      <w:pPr>
        <w:pStyle w:val="Bezmezer"/>
        <w:rPr>
          <w:rFonts w:ascii="Garamond" w:hAnsi="Garamond"/>
          <w:sz w:val="24"/>
          <w:szCs w:val="24"/>
        </w:rPr>
      </w:pPr>
    </w:p>
    <w:p w:rsidR="00331F4E" w:rsidRPr="00246A75" w:rsidRDefault="00331F4E" w:rsidP="00331F4E">
      <w:pPr>
        <w:pStyle w:val="Bezmezer"/>
        <w:jc w:val="center"/>
        <w:rPr>
          <w:rFonts w:ascii="Garamond" w:hAnsi="Garamond"/>
          <w:b/>
          <w:sz w:val="28"/>
          <w:szCs w:val="24"/>
          <w:u w:val="single"/>
        </w:rPr>
      </w:pPr>
      <w:r w:rsidRPr="00246A75">
        <w:rPr>
          <w:rFonts w:ascii="Garamond" w:hAnsi="Garamond"/>
          <w:b/>
          <w:sz w:val="28"/>
          <w:szCs w:val="24"/>
          <w:u w:val="single"/>
        </w:rPr>
        <w:t>Pravidla pro povolávání přísedících a jejich zastupování v odděleních T</w:t>
      </w:r>
    </w:p>
    <w:p w:rsidR="00331F4E" w:rsidRPr="00246A75" w:rsidRDefault="00331F4E" w:rsidP="00331F4E">
      <w:pPr>
        <w:pStyle w:val="Bezmezer"/>
        <w:rPr>
          <w:rFonts w:ascii="Garamond" w:hAnsi="Garamond"/>
          <w:sz w:val="24"/>
          <w:szCs w:val="24"/>
        </w:rPr>
      </w:pPr>
    </w:p>
    <w:p w:rsidR="00331F4E" w:rsidRPr="00246A75" w:rsidRDefault="00331F4E" w:rsidP="00331F4E">
      <w:pPr>
        <w:pStyle w:val="Bezmezer"/>
        <w:jc w:val="both"/>
        <w:rPr>
          <w:rFonts w:ascii="Garamond" w:hAnsi="Garamond"/>
          <w:sz w:val="24"/>
          <w:szCs w:val="24"/>
        </w:rPr>
      </w:pPr>
      <w:r w:rsidRPr="00246A75">
        <w:rPr>
          <w:rFonts w:ascii="Garamond" w:hAnsi="Garamond"/>
          <w:sz w:val="24"/>
          <w:szCs w:val="24"/>
        </w:rPr>
        <w:t>Přísedící jsou povoláváni v rámci každého soudního oddělení postupně dle tam uvedeného seznamu v návaznosti na datum nápadu senátní věci. Byl-li tímto způsobem povolán přísedící, u kterého jsou dány důvody vyloučení z rozhodování příslušné věci nebo který se nemůže zúčastnit jednání z jakéhokoliv jiného důvodu (např. zdravotní indispozice, pracovní neschopnost, dovolená, osobní, rodinné, pracovní problémy), zastupuje ho nejblíže následující přísedící dle seznamu v daném soudním oddělení. Vedoucí kanceláře o této skutečnosti sepíše záznam s uvedením důvodů, pro které nebylo pořadí přísedících zachováno a záznam založí do příslušného spisu. Takto omluvený přísedící bude povolán na nejblíže následující jednací den v jiné senátní věci.</w:t>
      </w:r>
    </w:p>
    <w:p w:rsidR="00331F4E" w:rsidRPr="00246A75" w:rsidRDefault="00331F4E" w:rsidP="00331F4E">
      <w:pPr>
        <w:pStyle w:val="Bezmezer"/>
        <w:rPr>
          <w:rFonts w:ascii="Garamond" w:hAnsi="Garamond"/>
          <w:sz w:val="24"/>
          <w:szCs w:val="24"/>
        </w:rPr>
      </w:pPr>
    </w:p>
    <w:p w:rsidR="00331F4E" w:rsidRPr="00246A75" w:rsidRDefault="00331F4E" w:rsidP="00331F4E">
      <w:pPr>
        <w:pStyle w:val="Bezmezer"/>
        <w:jc w:val="both"/>
        <w:rPr>
          <w:rFonts w:ascii="Garamond" w:hAnsi="Garamond"/>
          <w:sz w:val="24"/>
          <w:szCs w:val="24"/>
        </w:rPr>
      </w:pPr>
      <w:r w:rsidRPr="00246A75">
        <w:rPr>
          <w:rFonts w:ascii="Garamond" w:hAnsi="Garamond"/>
          <w:sz w:val="24"/>
          <w:szCs w:val="24"/>
        </w:rPr>
        <w:t>Pokud je na jeden jednací den nařízeno v rámci jednoho soudního oddělení více senátních věcí (i různého typu – hlavní líčení, vazební zasedání, veřejné zasedání, neveřejné zasedání), je povolán na všechny tyto věci z přísedících pouze jeden senát. Stejné pravidlo platí i v případě, že je dodatečně na jednací den, na který je již nařízena senátní věc, nařizována další senátní věc.</w:t>
      </w:r>
    </w:p>
    <w:p w:rsidR="00331F4E" w:rsidRPr="00246A75" w:rsidRDefault="00331F4E" w:rsidP="00331F4E">
      <w:pPr>
        <w:pStyle w:val="Bezmezer"/>
        <w:rPr>
          <w:rFonts w:ascii="Garamond" w:hAnsi="Garamond"/>
          <w:sz w:val="24"/>
          <w:szCs w:val="24"/>
        </w:rPr>
      </w:pPr>
    </w:p>
    <w:p w:rsidR="00331F4E" w:rsidRPr="00246A75" w:rsidRDefault="00331F4E" w:rsidP="00331F4E">
      <w:pPr>
        <w:pStyle w:val="Bezmezer"/>
        <w:jc w:val="both"/>
        <w:rPr>
          <w:rFonts w:ascii="Garamond" w:hAnsi="Garamond"/>
          <w:sz w:val="24"/>
          <w:szCs w:val="24"/>
        </w:rPr>
      </w:pPr>
      <w:r w:rsidRPr="00246A75">
        <w:rPr>
          <w:rFonts w:ascii="Garamond" w:hAnsi="Garamond"/>
          <w:sz w:val="24"/>
          <w:szCs w:val="24"/>
        </w:rPr>
        <w:t xml:space="preserve">V případě, že žádný z přísedících daného soudního oddělení, popř. všichni přísedící daného oddělení kromě jednoho, nemůže </w:t>
      </w:r>
      <w:r w:rsidRPr="00246A75">
        <w:rPr>
          <w:rFonts w:ascii="Garamond" w:hAnsi="Garamond"/>
          <w:sz w:val="24"/>
          <w:szCs w:val="24"/>
        </w:rPr>
        <w:lastRenderedPageBreak/>
        <w:t>z výše uvedených důvodů vykonat funkci přísedícího v konkrétní věci, bude povolán potřebný počet přísedících z přísedících zapsaných do seznamu následujícího vyššího soudního oddělení podle pořadí tam uvedeného. U oddělení 3 T z přísedících z oddělení 1 T.</w:t>
      </w:r>
    </w:p>
    <w:p w:rsidR="00331F4E" w:rsidRPr="00246A75" w:rsidRDefault="00331F4E" w:rsidP="00331F4E">
      <w:pPr>
        <w:rPr>
          <w:rFonts w:ascii="Garamond" w:hAnsi="Garamond"/>
          <w:sz w:val="24"/>
          <w:szCs w:val="24"/>
        </w:rPr>
      </w:pPr>
    </w:p>
    <w:p w:rsidR="00331F4E" w:rsidRPr="00246A75" w:rsidRDefault="00331F4E" w:rsidP="00331F4E">
      <w:pPr>
        <w:rPr>
          <w:rFonts w:ascii="Garamond" w:hAnsi="Garamond"/>
          <w:sz w:val="24"/>
          <w:szCs w:val="24"/>
        </w:rPr>
      </w:pPr>
    </w:p>
    <w:p w:rsidR="00331F4E" w:rsidRPr="00246A75" w:rsidRDefault="00331F4E" w:rsidP="00331F4E">
      <w:pPr>
        <w:jc w:val="center"/>
        <w:rPr>
          <w:rFonts w:ascii="Garamond" w:hAnsi="Garamond"/>
          <w:b/>
          <w:sz w:val="24"/>
          <w:szCs w:val="24"/>
          <w:u w:val="single"/>
        </w:rPr>
      </w:pPr>
      <w:r w:rsidRPr="00246A75">
        <w:rPr>
          <w:rFonts w:ascii="Garamond" w:hAnsi="Garamond"/>
          <w:b/>
          <w:sz w:val="28"/>
          <w:szCs w:val="24"/>
          <w:u w:val="single"/>
        </w:rPr>
        <w:t>Pravidla pro přidělování věcí nesprávně přidělených v důsledku omylu či administrativního pochybení</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sz w:val="24"/>
          <w:szCs w:val="24"/>
        </w:rPr>
        <w:t xml:space="preserve">Zjistí-li referent (soudce, VSÚ či tajemník), že vyřizovaná </w:t>
      </w:r>
      <w:r w:rsidRPr="00246A75">
        <w:rPr>
          <w:rFonts w:ascii="Garamond" w:hAnsi="Garamond"/>
          <w:b/>
          <w:sz w:val="24"/>
          <w:szCs w:val="24"/>
          <w:u w:val="single"/>
        </w:rPr>
        <w:t>věc</w:t>
      </w:r>
      <w:r w:rsidRPr="00246A75">
        <w:rPr>
          <w:rFonts w:ascii="Garamond" w:hAnsi="Garamond"/>
          <w:sz w:val="24"/>
          <w:szCs w:val="24"/>
        </w:rPr>
        <w:t xml:space="preserve"> byla do soudního oddělení </w:t>
      </w:r>
      <w:r w:rsidRPr="00246A75">
        <w:rPr>
          <w:rFonts w:ascii="Garamond" w:hAnsi="Garamond"/>
          <w:b/>
          <w:sz w:val="24"/>
          <w:szCs w:val="24"/>
          <w:u w:val="single"/>
        </w:rPr>
        <w:t>přidělena v rozporu s rozvrhem práce</w:t>
      </w:r>
      <w:r w:rsidRPr="00246A75">
        <w:rPr>
          <w:rFonts w:ascii="Garamond" w:hAnsi="Garamond"/>
          <w:sz w:val="24"/>
          <w:szCs w:val="24"/>
        </w:rPr>
        <w:t xml:space="preserve"> (v důsledku omylu či administrativního pochybení), s písemným stanoviskem předloží věc bez zbytečného odkladu předsedovi okresního soudu, který pokud došlo k nesprávnému přidělení věci v rozporu s rozvrhem práce, předloží věc s písemným pokynem k novému přidělení věci podle pravidel stanovených rozvrhem práce vyšší podatelně. Pro účely nového přidělení věci se má za to, že věc napadla v den, hodinu, minutu a sekundu, kdy byla s po</w:t>
      </w:r>
      <w:r w:rsidRPr="00246A75">
        <w:rPr>
          <w:rFonts w:ascii="Garamond" w:hAnsi="Garamond"/>
          <w:sz w:val="24"/>
          <w:szCs w:val="24"/>
        </w:rPr>
        <w:lastRenderedPageBreak/>
        <w:t>kynem k novému přidělení věci podle rozvrhu práce předána pracovníkovi vyšší podatelny (den, hodinu, minutu a sekundu předání vyznačí pracovník vyšší podatelny).</w:t>
      </w:r>
    </w:p>
    <w:p w:rsidR="00331F4E" w:rsidRPr="00246A75" w:rsidRDefault="00331F4E" w:rsidP="00331F4E">
      <w:pPr>
        <w:jc w:val="both"/>
        <w:rPr>
          <w:rFonts w:ascii="Garamond" w:hAnsi="Garamond"/>
          <w:sz w:val="24"/>
          <w:szCs w:val="24"/>
        </w:rPr>
      </w:pPr>
      <w:r w:rsidRPr="00246A75">
        <w:rPr>
          <w:rFonts w:ascii="Garamond" w:hAnsi="Garamond"/>
          <w:sz w:val="24"/>
          <w:szCs w:val="24"/>
        </w:rPr>
        <w:br w:type="column"/>
      </w:r>
    </w:p>
    <w:tbl>
      <w:tblPr>
        <w:tblW w:w="9938" w:type="dxa"/>
        <w:tblCellMar>
          <w:left w:w="0" w:type="dxa"/>
          <w:right w:w="0" w:type="dxa"/>
        </w:tblCellMar>
        <w:tblLook w:val="04A0" w:firstRow="1" w:lastRow="0" w:firstColumn="1" w:lastColumn="0" w:noHBand="0" w:noVBand="1"/>
      </w:tblPr>
      <w:tblGrid>
        <w:gridCol w:w="780"/>
        <w:gridCol w:w="1001"/>
        <w:gridCol w:w="5325"/>
        <w:gridCol w:w="2832"/>
      </w:tblGrid>
      <w:tr w:rsidR="00246A75" w:rsidRPr="00246A75" w:rsidTr="00331F4E">
        <w:trPr>
          <w:trHeight w:val="451"/>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rPr>
                <w:rFonts w:ascii="Garamond" w:hAnsi="Garamond"/>
                <w:b/>
                <w:bCs/>
                <w:sz w:val="24"/>
                <w:szCs w:val="24"/>
                <w:lang w:eastAsia="en-US"/>
              </w:rPr>
            </w:pPr>
            <w:r w:rsidRPr="00246A75">
              <w:rPr>
                <w:rFonts w:ascii="Garamond" w:hAnsi="Garamond"/>
                <w:b/>
                <w:bCs/>
                <w:sz w:val="24"/>
                <w:szCs w:val="24"/>
                <w:lang w:eastAsia="en-US"/>
              </w:rPr>
              <w:t>Soud.</w:t>
            </w:r>
          </w:p>
          <w:p w:rsidR="00331F4E" w:rsidRPr="00246A75" w:rsidRDefault="00331F4E">
            <w:pPr>
              <w:rPr>
                <w:rFonts w:ascii="Garamond" w:hAnsi="Garamond"/>
                <w:b/>
                <w:bCs/>
                <w:sz w:val="24"/>
                <w:szCs w:val="24"/>
                <w:lang w:eastAsia="en-US"/>
              </w:rPr>
            </w:pPr>
            <w:r w:rsidRPr="00246A75">
              <w:rPr>
                <w:rFonts w:ascii="Garamond" w:hAnsi="Garamond"/>
                <w:b/>
                <w:bCs/>
                <w:sz w:val="24"/>
                <w:szCs w:val="24"/>
                <w:lang w:eastAsia="en-US"/>
              </w:rPr>
              <w:t>odd.</w:t>
            </w: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rPr>
                <w:rFonts w:ascii="Garamond" w:hAnsi="Garamond"/>
                <w:b/>
                <w:bCs/>
                <w:sz w:val="24"/>
                <w:szCs w:val="24"/>
                <w:lang w:eastAsia="en-US"/>
              </w:rPr>
            </w:pPr>
            <w:r w:rsidRPr="00246A75">
              <w:rPr>
                <w:rFonts w:ascii="Garamond" w:hAnsi="Garamond"/>
                <w:b/>
                <w:bCs/>
                <w:sz w:val="24"/>
                <w:szCs w:val="24"/>
                <w:lang w:eastAsia="en-US"/>
              </w:rPr>
              <w:t>věci</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ind w:left="72" w:right="127"/>
              <w:rPr>
                <w:rFonts w:ascii="Garamond" w:hAnsi="Garamond"/>
                <w:b/>
                <w:bCs/>
                <w:sz w:val="24"/>
                <w:szCs w:val="24"/>
                <w:lang w:eastAsia="en-US"/>
              </w:rPr>
            </w:pPr>
            <w:r w:rsidRPr="00246A75">
              <w:rPr>
                <w:rFonts w:ascii="Garamond" w:hAnsi="Garamond"/>
                <w:b/>
                <w:bCs/>
                <w:sz w:val="24"/>
                <w:szCs w:val="24"/>
                <w:lang w:eastAsia="en-US"/>
              </w:rPr>
              <w:t>obor a vymezení působnosti</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ind w:left="127"/>
              <w:rPr>
                <w:rFonts w:ascii="Garamond" w:hAnsi="Garamond"/>
                <w:b/>
                <w:bCs/>
                <w:sz w:val="24"/>
                <w:szCs w:val="24"/>
                <w:lang w:eastAsia="en-US"/>
              </w:rPr>
            </w:pPr>
            <w:r w:rsidRPr="00246A75">
              <w:rPr>
                <w:rFonts w:ascii="Garamond" w:hAnsi="Garamond"/>
                <w:b/>
                <w:bCs/>
                <w:sz w:val="24"/>
                <w:szCs w:val="24"/>
                <w:lang w:eastAsia="en-US"/>
              </w:rPr>
              <w:t>předseda senátu</w:t>
            </w:r>
          </w:p>
          <w:p w:rsidR="00331F4E" w:rsidRPr="00246A75" w:rsidRDefault="00331F4E">
            <w:pPr>
              <w:ind w:left="127"/>
              <w:rPr>
                <w:rFonts w:ascii="Garamond" w:hAnsi="Garamond"/>
                <w:b/>
                <w:bCs/>
                <w:sz w:val="24"/>
                <w:szCs w:val="24"/>
                <w:lang w:eastAsia="en-US"/>
              </w:rPr>
            </w:pPr>
            <w:r w:rsidRPr="00246A75">
              <w:rPr>
                <w:rFonts w:ascii="Garamond" w:hAnsi="Garamond"/>
                <w:b/>
                <w:bCs/>
                <w:sz w:val="24"/>
                <w:szCs w:val="24"/>
                <w:lang w:eastAsia="en-US"/>
              </w:rPr>
              <w:t>zástupce</w:t>
            </w:r>
          </w:p>
        </w:tc>
      </w:tr>
      <w:tr w:rsidR="00246A75" w:rsidRPr="00246A75" w:rsidTr="00331F4E">
        <w:trPr>
          <w:trHeight w:val="1861"/>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rPr>
                <w:rFonts w:ascii="Garamond" w:hAnsi="Garamond"/>
                <w:b/>
                <w:bCs/>
                <w:sz w:val="24"/>
                <w:szCs w:val="24"/>
                <w:lang w:eastAsia="en-US"/>
              </w:rPr>
            </w:pPr>
            <w:r w:rsidRPr="00246A75">
              <w:rPr>
                <w:rFonts w:ascii="Garamond" w:hAnsi="Garamond"/>
                <w:b/>
                <w:bCs/>
                <w:sz w:val="24"/>
                <w:szCs w:val="24"/>
                <w:lang w:eastAsia="en-US"/>
              </w:rPr>
              <w:t>5</w:t>
            </w:r>
          </w:p>
          <w:p w:rsidR="00331F4E" w:rsidRPr="00246A75" w:rsidRDefault="00331F4E">
            <w:pPr>
              <w:rPr>
                <w:rFonts w:ascii="Garamond" w:hAnsi="Garamond"/>
                <w:b/>
                <w:bCs/>
                <w:sz w:val="24"/>
                <w:szCs w:val="24"/>
                <w:lang w:eastAsia="en-US"/>
              </w:rPr>
            </w:pPr>
            <w:r w:rsidRPr="00246A75">
              <w:rPr>
                <w:rFonts w:ascii="Garamond" w:hAnsi="Garamond"/>
                <w:b/>
                <w:bCs/>
                <w:sz w:val="24"/>
                <w:szCs w:val="24"/>
                <w:lang w:eastAsia="en-US"/>
              </w:rPr>
              <w:t>105</w:t>
            </w:r>
          </w:p>
          <w:p w:rsidR="00331F4E" w:rsidRPr="00246A75" w:rsidRDefault="00331F4E">
            <w:pPr>
              <w:rPr>
                <w:rFonts w:ascii="Garamond" w:hAnsi="Garamond"/>
                <w:b/>
                <w:bCs/>
                <w:sz w:val="24"/>
                <w:szCs w:val="24"/>
                <w:lang w:eastAsia="en-US"/>
              </w:rPr>
            </w:pPr>
            <w:r w:rsidRPr="00246A75">
              <w:rPr>
                <w:rFonts w:ascii="Garamond" w:hAnsi="Garamond"/>
                <w:b/>
                <w:bCs/>
                <w:sz w:val="24"/>
                <w:szCs w:val="24"/>
                <w:lang w:eastAsia="en-US"/>
              </w:rPr>
              <w:t>205</w:t>
            </w:r>
          </w:p>
          <w:p w:rsidR="00331F4E" w:rsidRPr="00246A75" w:rsidRDefault="00331F4E">
            <w:pPr>
              <w:rPr>
                <w:rFonts w:ascii="Garamond" w:hAnsi="Garamond"/>
                <w:b/>
                <w:bCs/>
                <w:sz w:val="24"/>
                <w:szCs w:val="24"/>
                <w:lang w:eastAsia="en-US"/>
              </w:rPr>
            </w:pPr>
            <w:r w:rsidRPr="00246A75">
              <w:rPr>
                <w:rFonts w:ascii="Garamond" w:hAnsi="Garamond"/>
                <w:b/>
                <w:bCs/>
                <w:sz w:val="24"/>
                <w:szCs w:val="24"/>
                <w:lang w:eastAsia="en-US"/>
              </w:rPr>
              <w:t>305</w:t>
            </w: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rPr>
                <w:rFonts w:ascii="Garamond" w:hAnsi="Garamond"/>
                <w:b/>
                <w:bCs/>
                <w:sz w:val="24"/>
                <w:szCs w:val="24"/>
                <w:lang w:eastAsia="en-US"/>
              </w:rPr>
            </w:pPr>
            <w:proofErr w:type="spellStart"/>
            <w:r w:rsidRPr="00246A75">
              <w:rPr>
                <w:rFonts w:ascii="Garamond" w:hAnsi="Garamond"/>
                <w:b/>
                <w:bCs/>
                <w:sz w:val="24"/>
                <w:szCs w:val="24"/>
                <w:lang w:eastAsia="en-US"/>
              </w:rPr>
              <w:t>občansko</w:t>
            </w:r>
            <w:proofErr w:type="spellEnd"/>
            <w:r w:rsidRPr="00246A75">
              <w:rPr>
                <w:rFonts w:ascii="Garamond" w:hAnsi="Garamond"/>
                <w:b/>
                <w:bCs/>
                <w:sz w:val="24"/>
                <w:szCs w:val="24"/>
                <w:lang w:eastAsia="en-US"/>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ind w:left="72" w:right="127"/>
              <w:jc w:val="both"/>
              <w:rPr>
                <w:rFonts w:ascii="Garamond" w:hAnsi="Garamond"/>
                <w:sz w:val="24"/>
                <w:szCs w:val="24"/>
              </w:rPr>
            </w:pPr>
            <w:r w:rsidRPr="00246A75">
              <w:rPr>
                <w:rFonts w:ascii="Garamond" w:hAnsi="Garamond"/>
                <w:sz w:val="24"/>
                <w:szCs w:val="24"/>
              </w:rPr>
              <w:t xml:space="preserve">Vyřizuje a rozhoduje věci rejstříku C a </w:t>
            </w:r>
            <w:proofErr w:type="spellStart"/>
            <w:r w:rsidRPr="00246A75">
              <w:rPr>
                <w:rFonts w:ascii="Garamond" w:hAnsi="Garamond"/>
                <w:sz w:val="24"/>
                <w:szCs w:val="24"/>
              </w:rPr>
              <w:t>Nc</w:t>
            </w:r>
            <w:proofErr w:type="spellEnd"/>
            <w:r w:rsidRPr="00246A75">
              <w:rPr>
                <w:rFonts w:ascii="Garamond" w:hAnsi="Garamond"/>
                <w:sz w:val="24"/>
                <w:szCs w:val="24"/>
              </w:rPr>
              <w:t xml:space="preserve"> včetně obchodních s výjimkou věcí s cizím prvkem. Vyřizuje a rozhoduje všechny věci pracovněprávní. Rozhoduje věci, ve kterých je navrhováno vydání platebního rozkazu, včetně uvedené specializace, mimo věci s cizím prvkem s tím, že úkony dle § 11 z. </w:t>
            </w:r>
            <w:proofErr w:type="gramStart"/>
            <w:r w:rsidRPr="00246A75">
              <w:rPr>
                <w:rFonts w:ascii="Garamond" w:hAnsi="Garamond"/>
                <w:sz w:val="24"/>
                <w:szCs w:val="24"/>
              </w:rPr>
              <w:t>č.</w:t>
            </w:r>
            <w:proofErr w:type="gramEnd"/>
            <w:r w:rsidRPr="00246A75">
              <w:rPr>
                <w:rFonts w:ascii="Garamond" w:hAnsi="Garamond"/>
                <w:sz w:val="24"/>
                <w:szCs w:val="24"/>
              </w:rPr>
              <w:t> 121/2008 Sb. činí v této agendě VSÚ.</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31F4E" w:rsidRPr="00246A75" w:rsidRDefault="00331F4E">
            <w:pPr>
              <w:ind w:left="127"/>
              <w:rPr>
                <w:rFonts w:ascii="Garamond" w:hAnsi="Garamond"/>
                <w:sz w:val="24"/>
                <w:szCs w:val="24"/>
                <w:lang w:eastAsia="en-US"/>
              </w:rPr>
            </w:pPr>
            <w:r w:rsidRPr="00246A75">
              <w:rPr>
                <w:rFonts w:ascii="Garamond" w:hAnsi="Garamond"/>
                <w:b/>
                <w:bCs/>
                <w:sz w:val="24"/>
                <w:szCs w:val="24"/>
                <w:u w:val="single"/>
                <w:lang w:eastAsia="en-US"/>
              </w:rPr>
              <w:t>JUDr. Dana Anderová</w:t>
            </w:r>
            <w:r w:rsidRPr="00246A75">
              <w:rPr>
                <w:rFonts w:ascii="Garamond" w:hAnsi="Garamond"/>
                <w:sz w:val="24"/>
                <w:szCs w:val="24"/>
                <w:lang w:eastAsia="en-US"/>
              </w:rPr>
              <w:t xml:space="preserve"> zastupování </w:t>
            </w:r>
            <w:proofErr w:type="gramStart"/>
            <w:r w:rsidRPr="00246A75">
              <w:rPr>
                <w:rFonts w:ascii="Garamond" w:hAnsi="Garamond"/>
                <w:sz w:val="24"/>
                <w:szCs w:val="24"/>
                <w:lang w:eastAsia="en-US"/>
              </w:rPr>
              <w:t>viz. bod</w:t>
            </w:r>
            <w:proofErr w:type="gramEnd"/>
            <w:r w:rsidRPr="00246A75">
              <w:rPr>
                <w:rFonts w:ascii="Garamond" w:hAnsi="Garamond"/>
                <w:sz w:val="24"/>
                <w:szCs w:val="24"/>
                <w:lang w:eastAsia="en-US"/>
              </w:rPr>
              <w:t xml:space="preserve"> 16 a 17 níže</w:t>
            </w:r>
          </w:p>
          <w:p w:rsidR="00331F4E" w:rsidRPr="00246A75" w:rsidRDefault="00331F4E">
            <w:pPr>
              <w:ind w:left="127"/>
              <w:rPr>
                <w:rFonts w:ascii="Garamond" w:hAnsi="Garamond"/>
                <w:sz w:val="24"/>
                <w:szCs w:val="24"/>
                <w:lang w:eastAsia="en-US"/>
              </w:rPr>
            </w:pPr>
          </w:p>
          <w:p w:rsidR="00331F4E" w:rsidRPr="00246A75" w:rsidRDefault="00331F4E">
            <w:pPr>
              <w:ind w:left="127"/>
              <w:rPr>
                <w:rFonts w:ascii="Garamond" w:hAnsi="Garamond"/>
                <w:sz w:val="24"/>
                <w:szCs w:val="24"/>
                <w:lang w:eastAsia="en-US"/>
              </w:rPr>
            </w:pPr>
            <w:r w:rsidRPr="00246A75">
              <w:rPr>
                <w:rFonts w:ascii="Garamond" w:hAnsi="Garamond"/>
                <w:sz w:val="24"/>
                <w:szCs w:val="24"/>
                <w:lang w:eastAsia="en-US"/>
              </w:rPr>
              <w:t>asistent soudce:</w:t>
            </w:r>
          </w:p>
          <w:p w:rsidR="00331F4E" w:rsidRPr="00246A75" w:rsidRDefault="00331F4E">
            <w:pPr>
              <w:ind w:left="127"/>
              <w:rPr>
                <w:rFonts w:ascii="Garamond" w:hAnsi="Garamond"/>
                <w:sz w:val="24"/>
                <w:szCs w:val="24"/>
                <w:lang w:eastAsia="en-US"/>
              </w:rPr>
            </w:pPr>
            <w:r w:rsidRPr="00246A75">
              <w:rPr>
                <w:rFonts w:ascii="Garamond" w:hAnsi="Garamond"/>
                <w:sz w:val="24"/>
                <w:szCs w:val="24"/>
                <w:lang w:eastAsia="en-US"/>
              </w:rPr>
              <w:t>Mgr. Kristýna Poláková</w:t>
            </w:r>
          </w:p>
        </w:tc>
      </w:tr>
      <w:tr w:rsidR="00246A75" w:rsidRPr="00246A75" w:rsidTr="00331F4E">
        <w:trPr>
          <w:trHeight w:val="1051"/>
        </w:trPr>
        <w:tc>
          <w:tcPr>
            <w:tcW w:w="78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rPr>
                <w:rFonts w:ascii="Garamond" w:hAnsi="Garamond"/>
                <w:b/>
                <w:bCs/>
                <w:sz w:val="24"/>
                <w:szCs w:val="24"/>
                <w:lang w:eastAsia="en-US"/>
              </w:rPr>
            </w:pPr>
            <w:r w:rsidRPr="00246A75">
              <w:rPr>
                <w:rFonts w:ascii="Garamond" w:hAnsi="Garamond"/>
                <w:b/>
                <w:bCs/>
                <w:sz w:val="24"/>
                <w:szCs w:val="24"/>
                <w:lang w:eastAsia="en-US"/>
              </w:rPr>
              <w:t>6</w:t>
            </w:r>
          </w:p>
          <w:p w:rsidR="00331F4E" w:rsidRPr="00246A75" w:rsidRDefault="00331F4E">
            <w:pPr>
              <w:rPr>
                <w:rFonts w:ascii="Garamond" w:hAnsi="Garamond"/>
                <w:b/>
                <w:bCs/>
                <w:sz w:val="24"/>
                <w:szCs w:val="24"/>
                <w:lang w:eastAsia="en-US"/>
              </w:rPr>
            </w:pPr>
            <w:r w:rsidRPr="00246A75">
              <w:rPr>
                <w:rFonts w:ascii="Garamond" w:hAnsi="Garamond"/>
                <w:b/>
                <w:bCs/>
                <w:sz w:val="24"/>
                <w:szCs w:val="24"/>
                <w:lang w:eastAsia="en-US"/>
              </w:rPr>
              <w:t>106</w:t>
            </w:r>
          </w:p>
          <w:p w:rsidR="00331F4E" w:rsidRPr="00246A75" w:rsidRDefault="00331F4E">
            <w:pPr>
              <w:rPr>
                <w:rFonts w:ascii="Garamond" w:hAnsi="Garamond"/>
                <w:b/>
                <w:bCs/>
                <w:sz w:val="24"/>
                <w:szCs w:val="24"/>
                <w:lang w:eastAsia="en-US"/>
              </w:rPr>
            </w:pPr>
            <w:r w:rsidRPr="00246A75">
              <w:rPr>
                <w:rFonts w:ascii="Garamond" w:hAnsi="Garamond"/>
                <w:b/>
                <w:bCs/>
                <w:sz w:val="24"/>
                <w:szCs w:val="24"/>
                <w:lang w:eastAsia="en-US"/>
              </w:rPr>
              <w:t>206</w:t>
            </w:r>
          </w:p>
          <w:p w:rsidR="00331F4E" w:rsidRPr="00246A75" w:rsidRDefault="00331F4E">
            <w:pPr>
              <w:rPr>
                <w:rFonts w:ascii="Garamond" w:hAnsi="Garamond"/>
                <w:b/>
                <w:bCs/>
                <w:sz w:val="24"/>
                <w:szCs w:val="24"/>
                <w:lang w:eastAsia="en-US"/>
              </w:rPr>
            </w:pPr>
            <w:r w:rsidRPr="00246A75">
              <w:rPr>
                <w:rFonts w:ascii="Garamond" w:hAnsi="Garamond"/>
                <w:b/>
                <w:bCs/>
                <w:sz w:val="24"/>
                <w:szCs w:val="24"/>
                <w:lang w:eastAsia="en-US"/>
              </w:rPr>
              <w:t>306</w:t>
            </w:r>
          </w:p>
        </w:tc>
        <w:tc>
          <w:tcPr>
            <w:tcW w:w="100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rPr>
                <w:rFonts w:ascii="Garamond" w:hAnsi="Garamond"/>
                <w:b/>
                <w:bCs/>
                <w:sz w:val="24"/>
                <w:szCs w:val="24"/>
                <w:lang w:eastAsia="en-US"/>
              </w:rPr>
            </w:pPr>
            <w:proofErr w:type="spellStart"/>
            <w:r w:rsidRPr="00246A75">
              <w:rPr>
                <w:rFonts w:ascii="Garamond" w:hAnsi="Garamond"/>
                <w:b/>
                <w:bCs/>
                <w:sz w:val="24"/>
                <w:szCs w:val="24"/>
                <w:lang w:eastAsia="en-US"/>
              </w:rPr>
              <w:t>občansko</w:t>
            </w:r>
            <w:proofErr w:type="spellEnd"/>
            <w:r w:rsidRPr="00246A75">
              <w:rPr>
                <w:rFonts w:ascii="Garamond" w:hAnsi="Garamond"/>
                <w:b/>
                <w:bCs/>
                <w:sz w:val="24"/>
                <w:szCs w:val="24"/>
                <w:lang w:eastAsia="en-US"/>
              </w:rPr>
              <w:t xml:space="preserve"> právní </w:t>
            </w:r>
          </w:p>
        </w:tc>
        <w:tc>
          <w:tcPr>
            <w:tcW w:w="5325"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ind w:left="72" w:right="127"/>
              <w:jc w:val="both"/>
              <w:rPr>
                <w:rFonts w:ascii="Garamond" w:hAnsi="Garamond"/>
                <w:sz w:val="24"/>
                <w:szCs w:val="24"/>
              </w:rPr>
            </w:pPr>
            <w:r w:rsidRPr="00246A75">
              <w:rPr>
                <w:rFonts w:ascii="Garamond" w:hAnsi="Garamond"/>
                <w:sz w:val="24"/>
                <w:szCs w:val="24"/>
              </w:rPr>
              <w:t xml:space="preserve">Vyřizuje a rozhoduje věci rejstříku C a </w:t>
            </w:r>
            <w:proofErr w:type="spellStart"/>
            <w:r w:rsidRPr="00246A75">
              <w:rPr>
                <w:rFonts w:ascii="Garamond" w:hAnsi="Garamond"/>
                <w:sz w:val="24"/>
                <w:szCs w:val="24"/>
              </w:rPr>
              <w:t>Nc</w:t>
            </w:r>
            <w:proofErr w:type="spellEnd"/>
            <w:r w:rsidRPr="00246A75">
              <w:rPr>
                <w:rFonts w:ascii="Garamond" w:hAnsi="Garamond"/>
                <w:sz w:val="24"/>
                <w:szCs w:val="24"/>
              </w:rPr>
              <w:t xml:space="preserve"> včetně obchodních a věcí s cizím prvkem s výjimkou věcí pracovněprávních. </w:t>
            </w:r>
          </w:p>
          <w:p w:rsidR="00331F4E" w:rsidRPr="00246A75" w:rsidRDefault="00331F4E">
            <w:pPr>
              <w:ind w:left="72" w:right="127"/>
              <w:jc w:val="both"/>
              <w:rPr>
                <w:rFonts w:ascii="Garamond" w:hAnsi="Garamond"/>
                <w:sz w:val="24"/>
                <w:szCs w:val="24"/>
              </w:rPr>
            </w:pPr>
            <w:r w:rsidRPr="00246A75">
              <w:rPr>
                <w:rFonts w:ascii="Garamond" w:hAnsi="Garamond"/>
                <w:sz w:val="24"/>
                <w:szCs w:val="24"/>
              </w:rPr>
              <w:t>Vyřizuje věci s cizím prvkem rejstříku C a </w:t>
            </w:r>
            <w:proofErr w:type="spellStart"/>
            <w:r w:rsidRPr="00246A75">
              <w:rPr>
                <w:rFonts w:ascii="Garamond" w:hAnsi="Garamond"/>
                <w:sz w:val="24"/>
                <w:szCs w:val="24"/>
              </w:rPr>
              <w:t>Nc</w:t>
            </w:r>
            <w:proofErr w:type="spellEnd"/>
            <w:r w:rsidRPr="00246A75">
              <w:rPr>
                <w:rFonts w:ascii="Garamond" w:hAnsi="Garamond"/>
                <w:sz w:val="24"/>
                <w:szCs w:val="24"/>
              </w:rPr>
              <w:t>, a věci rejstříku Cd s cizím prvkem, mimo Slovenské republiky.</w:t>
            </w:r>
          </w:p>
          <w:p w:rsidR="00331F4E" w:rsidRPr="00246A75" w:rsidRDefault="00331F4E">
            <w:pPr>
              <w:ind w:left="72" w:right="127"/>
              <w:jc w:val="both"/>
              <w:rPr>
                <w:rFonts w:ascii="Garamond" w:hAnsi="Garamond"/>
                <w:sz w:val="24"/>
                <w:szCs w:val="24"/>
              </w:rPr>
            </w:pPr>
            <w:r w:rsidRPr="00246A75">
              <w:rPr>
                <w:rFonts w:ascii="Garamond" w:hAnsi="Garamond"/>
                <w:sz w:val="24"/>
                <w:szCs w:val="24"/>
              </w:rPr>
              <w:t>Rozhoduje věci, ve kterých je navrhováno vydání platebního rozkazu mimo věcí pracovněprávních, s tím, že úkony dle § 11 z. </w:t>
            </w:r>
            <w:proofErr w:type="gramStart"/>
            <w:r w:rsidRPr="00246A75">
              <w:rPr>
                <w:rFonts w:ascii="Garamond" w:hAnsi="Garamond"/>
                <w:sz w:val="24"/>
                <w:szCs w:val="24"/>
              </w:rPr>
              <w:t>č.</w:t>
            </w:r>
            <w:proofErr w:type="gramEnd"/>
            <w:r w:rsidRPr="00246A75">
              <w:rPr>
                <w:rFonts w:ascii="Garamond" w:hAnsi="Garamond"/>
                <w:sz w:val="24"/>
                <w:szCs w:val="24"/>
              </w:rPr>
              <w:t xml:space="preserve"> 121/2008 Sb. činí v této agendě VSÚ. </w:t>
            </w:r>
          </w:p>
          <w:p w:rsidR="00331F4E" w:rsidRPr="00246A75" w:rsidRDefault="00331F4E">
            <w:pPr>
              <w:ind w:left="72" w:right="127"/>
              <w:jc w:val="both"/>
              <w:rPr>
                <w:rFonts w:ascii="Garamond" w:hAnsi="Garamond"/>
                <w:sz w:val="24"/>
                <w:szCs w:val="24"/>
              </w:rPr>
            </w:pPr>
            <w:r w:rsidRPr="00246A75">
              <w:rPr>
                <w:rFonts w:ascii="Garamond" w:hAnsi="Garamond"/>
                <w:sz w:val="24"/>
                <w:szCs w:val="24"/>
              </w:rPr>
              <w:t>Rozhoduje o návrzích ve věcech výkonu rozhodnutí prodejem věcí movitých a výkonu rozhodnutí dle § 258 odst. 2 o.s.ř. vyhrazených k rozhodnutí soudci z obvodu II. přiloženého seznamu a o návrzích ve věcech výkonu rozhodnutí s cizím prvkem vyhrazených soudci, dále vyřizuje a rozhoduje všechny návrhy ve věcech podle z. č. 120/2001 Sb. s cizím prvkem, to vše pokud návrh napadl do </w:t>
            </w:r>
            <w:proofErr w:type="gramStart"/>
            <w:r w:rsidRPr="00246A75">
              <w:rPr>
                <w:rFonts w:ascii="Garamond" w:hAnsi="Garamond"/>
                <w:sz w:val="24"/>
                <w:szCs w:val="24"/>
              </w:rPr>
              <w:t>31.10.2017</w:t>
            </w:r>
            <w:proofErr w:type="gramEnd"/>
            <w:r w:rsidRPr="00246A75">
              <w:rPr>
                <w:rFonts w:ascii="Garamond" w:hAnsi="Garamond"/>
                <w:sz w:val="24"/>
                <w:szCs w:val="24"/>
              </w:rPr>
              <w:t>.</w:t>
            </w:r>
          </w:p>
        </w:tc>
        <w:tc>
          <w:tcPr>
            <w:tcW w:w="2832"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331F4E" w:rsidRPr="00246A75" w:rsidRDefault="00331F4E">
            <w:pPr>
              <w:ind w:left="127"/>
              <w:rPr>
                <w:rFonts w:ascii="Garamond" w:hAnsi="Garamond"/>
                <w:b/>
                <w:bCs/>
                <w:sz w:val="24"/>
                <w:szCs w:val="24"/>
                <w:u w:val="single"/>
                <w:lang w:eastAsia="en-US"/>
              </w:rPr>
            </w:pPr>
            <w:r w:rsidRPr="00246A75">
              <w:rPr>
                <w:rFonts w:ascii="Garamond" w:hAnsi="Garamond"/>
                <w:b/>
                <w:bCs/>
                <w:sz w:val="24"/>
                <w:szCs w:val="24"/>
                <w:u w:val="single"/>
                <w:lang w:eastAsia="en-US"/>
              </w:rPr>
              <w:t>Mgr. Stanislava Kubištová</w:t>
            </w:r>
          </w:p>
          <w:p w:rsidR="00331F4E" w:rsidRPr="00246A75" w:rsidRDefault="00331F4E">
            <w:pPr>
              <w:ind w:left="127"/>
              <w:rPr>
                <w:rFonts w:ascii="Garamond" w:hAnsi="Garamond"/>
                <w:sz w:val="24"/>
                <w:szCs w:val="24"/>
                <w:lang w:eastAsia="en-US"/>
              </w:rPr>
            </w:pPr>
            <w:r w:rsidRPr="00246A75">
              <w:rPr>
                <w:rFonts w:ascii="Garamond" w:hAnsi="Garamond"/>
                <w:sz w:val="24"/>
                <w:szCs w:val="24"/>
                <w:lang w:eastAsia="en-US"/>
              </w:rPr>
              <w:t xml:space="preserve">zastupování </w:t>
            </w:r>
            <w:proofErr w:type="gramStart"/>
            <w:r w:rsidRPr="00246A75">
              <w:rPr>
                <w:rFonts w:ascii="Garamond" w:hAnsi="Garamond"/>
                <w:sz w:val="24"/>
                <w:szCs w:val="24"/>
                <w:lang w:eastAsia="en-US"/>
              </w:rPr>
              <w:t>viz. bod</w:t>
            </w:r>
            <w:proofErr w:type="gramEnd"/>
            <w:r w:rsidRPr="00246A75">
              <w:rPr>
                <w:rFonts w:ascii="Garamond" w:hAnsi="Garamond"/>
                <w:sz w:val="24"/>
                <w:szCs w:val="24"/>
                <w:lang w:eastAsia="en-US"/>
              </w:rPr>
              <w:t xml:space="preserve"> 16 a 17 níže</w:t>
            </w:r>
          </w:p>
          <w:p w:rsidR="00331F4E" w:rsidRPr="00246A75" w:rsidRDefault="00331F4E">
            <w:pPr>
              <w:ind w:left="127"/>
              <w:rPr>
                <w:rFonts w:ascii="Garamond" w:hAnsi="Garamond"/>
                <w:sz w:val="24"/>
                <w:szCs w:val="24"/>
                <w:lang w:eastAsia="en-US"/>
              </w:rPr>
            </w:pPr>
          </w:p>
          <w:p w:rsidR="00331F4E" w:rsidRPr="00246A75" w:rsidRDefault="00331F4E">
            <w:pPr>
              <w:ind w:left="127"/>
              <w:rPr>
                <w:rFonts w:ascii="Garamond" w:hAnsi="Garamond"/>
                <w:sz w:val="24"/>
                <w:szCs w:val="24"/>
                <w:lang w:eastAsia="en-US"/>
              </w:rPr>
            </w:pPr>
            <w:r w:rsidRPr="00246A75">
              <w:rPr>
                <w:rFonts w:ascii="Garamond" w:hAnsi="Garamond"/>
                <w:sz w:val="24"/>
                <w:szCs w:val="24"/>
              </w:rPr>
              <w:t xml:space="preserve"> </w:t>
            </w:r>
          </w:p>
        </w:tc>
      </w:tr>
      <w:tr w:rsidR="00246A75" w:rsidRPr="00246A75" w:rsidTr="00331F4E">
        <w:trPr>
          <w:trHeight w:val="683"/>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rPr>
                <w:rFonts w:ascii="Garamond" w:hAnsi="Garamond"/>
                <w:b/>
                <w:sz w:val="24"/>
                <w:szCs w:val="24"/>
                <w:lang w:eastAsia="en-US"/>
              </w:rPr>
            </w:pPr>
            <w:r w:rsidRPr="00246A75">
              <w:rPr>
                <w:rFonts w:ascii="Garamond" w:hAnsi="Garamond"/>
                <w:b/>
                <w:sz w:val="24"/>
                <w:szCs w:val="24"/>
                <w:lang w:eastAsia="en-US"/>
              </w:rPr>
              <w:t>7</w:t>
            </w:r>
          </w:p>
          <w:p w:rsidR="00331F4E" w:rsidRPr="00246A75" w:rsidRDefault="00331F4E">
            <w:pPr>
              <w:rPr>
                <w:rFonts w:ascii="Garamond" w:hAnsi="Garamond"/>
                <w:b/>
                <w:sz w:val="24"/>
                <w:szCs w:val="24"/>
                <w:lang w:eastAsia="en-US"/>
              </w:rPr>
            </w:pPr>
            <w:r w:rsidRPr="00246A75">
              <w:rPr>
                <w:rFonts w:ascii="Garamond" w:hAnsi="Garamond"/>
                <w:b/>
                <w:sz w:val="24"/>
                <w:szCs w:val="24"/>
                <w:lang w:eastAsia="en-US"/>
              </w:rPr>
              <w:t>107</w:t>
            </w:r>
          </w:p>
          <w:p w:rsidR="00331F4E" w:rsidRPr="00246A75" w:rsidRDefault="00331F4E">
            <w:pPr>
              <w:rPr>
                <w:rFonts w:ascii="Garamond" w:hAnsi="Garamond"/>
                <w:b/>
                <w:sz w:val="24"/>
                <w:szCs w:val="24"/>
                <w:lang w:eastAsia="en-US"/>
              </w:rPr>
            </w:pPr>
            <w:r w:rsidRPr="00246A75">
              <w:rPr>
                <w:rFonts w:ascii="Garamond" w:hAnsi="Garamond"/>
                <w:b/>
                <w:sz w:val="24"/>
                <w:szCs w:val="24"/>
                <w:lang w:eastAsia="en-US"/>
              </w:rPr>
              <w:t>207</w:t>
            </w:r>
          </w:p>
          <w:p w:rsidR="00331F4E" w:rsidRPr="00246A75" w:rsidRDefault="00331F4E">
            <w:pPr>
              <w:rPr>
                <w:rFonts w:ascii="Garamond" w:hAnsi="Garamond"/>
                <w:lang w:eastAsia="en-US"/>
              </w:rPr>
            </w:pPr>
            <w:r w:rsidRPr="00246A75">
              <w:rPr>
                <w:rFonts w:ascii="Garamond" w:hAnsi="Garamond"/>
                <w:b/>
                <w:sz w:val="24"/>
                <w:szCs w:val="24"/>
                <w:lang w:eastAsia="en-US"/>
              </w:rPr>
              <w:t>307</w:t>
            </w: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rPr>
                <w:rFonts w:ascii="Garamond" w:hAnsi="Garamond"/>
                <w:b/>
                <w:bCs/>
                <w:sz w:val="24"/>
                <w:szCs w:val="24"/>
                <w:lang w:eastAsia="en-US"/>
              </w:rPr>
            </w:pPr>
            <w:proofErr w:type="spellStart"/>
            <w:r w:rsidRPr="00246A75">
              <w:rPr>
                <w:rFonts w:ascii="Garamond" w:hAnsi="Garamond"/>
                <w:b/>
                <w:bCs/>
                <w:sz w:val="24"/>
                <w:szCs w:val="24"/>
                <w:lang w:eastAsia="en-US"/>
              </w:rPr>
              <w:t>občansko</w:t>
            </w:r>
            <w:proofErr w:type="spellEnd"/>
            <w:r w:rsidRPr="00246A75">
              <w:rPr>
                <w:rFonts w:ascii="Garamond" w:hAnsi="Garamond"/>
                <w:b/>
                <w:bCs/>
                <w:sz w:val="24"/>
                <w:szCs w:val="24"/>
                <w:lang w:eastAsia="en-US"/>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ind w:left="72" w:right="127"/>
              <w:jc w:val="both"/>
              <w:rPr>
                <w:rFonts w:ascii="Garamond" w:hAnsi="Garamond"/>
                <w:sz w:val="24"/>
                <w:szCs w:val="24"/>
              </w:rPr>
            </w:pPr>
            <w:r w:rsidRPr="00246A75">
              <w:rPr>
                <w:rFonts w:ascii="Garamond" w:hAnsi="Garamond"/>
                <w:sz w:val="24"/>
                <w:szCs w:val="24"/>
              </w:rPr>
              <w:t xml:space="preserve">Vyřizuje a rozhoduje věci rejstříku C a </w:t>
            </w:r>
            <w:proofErr w:type="spellStart"/>
            <w:r w:rsidRPr="00246A75">
              <w:rPr>
                <w:rFonts w:ascii="Garamond" w:hAnsi="Garamond"/>
                <w:sz w:val="24"/>
                <w:szCs w:val="24"/>
              </w:rPr>
              <w:t>Nc</w:t>
            </w:r>
            <w:proofErr w:type="spellEnd"/>
            <w:r w:rsidRPr="00246A75">
              <w:rPr>
                <w:rFonts w:ascii="Garamond" w:hAnsi="Garamond"/>
                <w:sz w:val="24"/>
                <w:szCs w:val="24"/>
              </w:rPr>
              <w:t xml:space="preserve"> včetně obchodních s výjimkou věcí s cizím prvkem a věcí pracovněprávních. Rozhoduje věci, ve kterých je navrhováno vydání platebního rozkazu mimo věcí s cizím prvkem a věcí pracovněprávních, s tím, že úkony dle § 11 z. </w:t>
            </w:r>
            <w:proofErr w:type="gramStart"/>
            <w:r w:rsidRPr="00246A75">
              <w:rPr>
                <w:rFonts w:ascii="Garamond" w:hAnsi="Garamond"/>
                <w:sz w:val="24"/>
                <w:szCs w:val="24"/>
              </w:rPr>
              <w:t>č.</w:t>
            </w:r>
            <w:proofErr w:type="gramEnd"/>
            <w:r w:rsidRPr="00246A75">
              <w:rPr>
                <w:rFonts w:ascii="Garamond" w:hAnsi="Garamond"/>
                <w:sz w:val="24"/>
                <w:szCs w:val="24"/>
              </w:rPr>
              <w:t xml:space="preserve"> 121/2008 Sb. činí v této agendě VSÚ.</w:t>
            </w:r>
          </w:p>
          <w:p w:rsidR="00331F4E" w:rsidRPr="00246A75" w:rsidRDefault="00331F4E">
            <w:pPr>
              <w:ind w:left="72" w:right="127"/>
              <w:jc w:val="both"/>
              <w:rPr>
                <w:rFonts w:ascii="Garamond" w:hAnsi="Garamond"/>
                <w:sz w:val="24"/>
                <w:szCs w:val="24"/>
              </w:rPr>
            </w:pPr>
            <w:r w:rsidRPr="00246A75">
              <w:rPr>
                <w:rFonts w:ascii="Garamond" w:hAnsi="Garamond"/>
                <w:sz w:val="24"/>
                <w:szCs w:val="24"/>
              </w:rPr>
              <w:t>Rozhoduje o návrzích ve věcech výkonu rozhodnutí prodejem věcí movitých a výkonu rozhodnutí dle § 258 odst. 2 o.s.ř. vyhrazených k rozhodnutí soudci z obvodu II. přiloženého seznamu a o návrzích ve věcech výkonu rozhodnutí s cizím prvkem vyhrazených soudci, dále vyřizuje a rozhoduje všechny návrhy ve věcech podle z. č. 120/2001 Sb. s cizím prvkem, to vše pokud návrh napadl do </w:t>
            </w:r>
            <w:proofErr w:type="gramStart"/>
            <w:r w:rsidRPr="00246A75">
              <w:rPr>
                <w:rFonts w:ascii="Garamond" w:hAnsi="Garamond"/>
                <w:sz w:val="24"/>
                <w:szCs w:val="24"/>
              </w:rPr>
              <w:t>31.5.2016</w:t>
            </w:r>
            <w:proofErr w:type="gramEnd"/>
            <w:r w:rsidRPr="00246A75">
              <w:rPr>
                <w:rFonts w:ascii="Garamond" w:hAnsi="Garamond"/>
                <w:sz w:val="24"/>
                <w:szCs w:val="24"/>
              </w:rPr>
              <w:t>.</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ind w:left="127"/>
              <w:rPr>
                <w:rFonts w:ascii="Garamond" w:hAnsi="Garamond"/>
                <w:b/>
                <w:bCs/>
                <w:sz w:val="24"/>
                <w:szCs w:val="24"/>
                <w:u w:val="single"/>
                <w:lang w:eastAsia="en-US"/>
              </w:rPr>
            </w:pPr>
            <w:r w:rsidRPr="00246A75">
              <w:rPr>
                <w:rFonts w:ascii="Garamond" w:hAnsi="Garamond"/>
                <w:b/>
                <w:bCs/>
                <w:sz w:val="24"/>
                <w:szCs w:val="24"/>
                <w:u w:val="single"/>
                <w:lang w:eastAsia="en-US"/>
              </w:rPr>
              <w:t>JUDr. Jan Morávek</w:t>
            </w:r>
          </w:p>
          <w:p w:rsidR="00331F4E" w:rsidRPr="00246A75" w:rsidRDefault="00331F4E">
            <w:pPr>
              <w:ind w:left="127"/>
              <w:rPr>
                <w:rFonts w:ascii="Garamond" w:hAnsi="Garamond"/>
                <w:sz w:val="24"/>
                <w:szCs w:val="24"/>
                <w:lang w:eastAsia="en-US"/>
              </w:rPr>
            </w:pPr>
            <w:r w:rsidRPr="00246A75">
              <w:rPr>
                <w:rFonts w:ascii="Garamond" w:hAnsi="Garamond"/>
                <w:sz w:val="24"/>
                <w:szCs w:val="24"/>
                <w:lang w:eastAsia="en-US"/>
              </w:rPr>
              <w:t xml:space="preserve">zastupování </w:t>
            </w:r>
            <w:proofErr w:type="gramStart"/>
            <w:r w:rsidRPr="00246A75">
              <w:rPr>
                <w:rFonts w:ascii="Garamond" w:hAnsi="Garamond"/>
                <w:sz w:val="24"/>
                <w:szCs w:val="24"/>
                <w:lang w:eastAsia="en-US"/>
              </w:rPr>
              <w:t>viz. bod</w:t>
            </w:r>
            <w:proofErr w:type="gramEnd"/>
            <w:r w:rsidRPr="00246A75">
              <w:rPr>
                <w:rFonts w:ascii="Garamond" w:hAnsi="Garamond"/>
                <w:sz w:val="24"/>
                <w:szCs w:val="24"/>
                <w:lang w:eastAsia="en-US"/>
              </w:rPr>
              <w:t xml:space="preserve"> 16 a 17 níže</w:t>
            </w:r>
          </w:p>
        </w:tc>
      </w:tr>
      <w:tr w:rsidR="00246A75" w:rsidRPr="00246A75" w:rsidTr="00331F4E">
        <w:trPr>
          <w:trHeight w:val="3145"/>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rPr>
                <w:rFonts w:ascii="Garamond" w:hAnsi="Garamond"/>
                <w:b/>
                <w:bCs/>
                <w:sz w:val="24"/>
                <w:szCs w:val="24"/>
                <w:lang w:eastAsia="en-US"/>
              </w:rPr>
            </w:pPr>
            <w:r w:rsidRPr="00246A75">
              <w:rPr>
                <w:rFonts w:ascii="Garamond" w:hAnsi="Garamond"/>
                <w:b/>
                <w:bCs/>
                <w:sz w:val="24"/>
                <w:szCs w:val="24"/>
                <w:lang w:eastAsia="en-US"/>
              </w:rPr>
              <w:lastRenderedPageBreak/>
              <w:t>8</w:t>
            </w:r>
          </w:p>
          <w:p w:rsidR="00331F4E" w:rsidRPr="00246A75" w:rsidRDefault="00331F4E">
            <w:pPr>
              <w:rPr>
                <w:rFonts w:ascii="Garamond" w:hAnsi="Garamond"/>
                <w:b/>
                <w:bCs/>
                <w:sz w:val="24"/>
                <w:szCs w:val="24"/>
                <w:lang w:eastAsia="en-US"/>
              </w:rPr>
            </w:pPr>
            <w:r w:rsidRPr="00246A75">
              <w:rPr>
                <w:rFonts w:ascii="Garamond" w:hAnsi="Garamond"/>
                <w:b/>
                <w:bCs/>
                <w:sz w:val="24"/>
                <w:szCs w:val="24"/>
                <w:lang w:eastAsia="en-US"/>
              </w:rPr>
              <w:t>108</w:t>
            </w:r>
          </w:p>
          <w:p w:rsidR="00331F4E" w:rsidRPr="00246A75" w:rsidRDefault="00331F4E">
            <w:pPr>
              <w:rPr>
                <w:rFonts w:ascii="Garamond" w:hAnsi="Garamond"/>
                <w:b/>
                <w:bCs/>
                <w:sz w:val="24"/>
                <w:szCs w:val="24"/>
                <w:lang w:eastAsia="en-US"/>
              </w:rPr>
            </w:pPr>
            <w:r w:rsidRPr="00246A75">
              <w:rPr>
                <w:rFonts w:ascii="Garamond" w:hAnsi="Garamond"/>
                <w:b/>
                <w:bCs/>
                <w:sz w:val="24"/>
                <w:szCs w:val="24"/>
                <w:lang w:eastAsia="en-US"/>
              </w:rPr>
              <w:t>208</w:t>
            </w:r>
          </w:p>
          <w:p w:rsidR="00331F4E" w:rsidRPr="00246A75" w:rsidRDefault="00331F4E">
            <w:pPr>
              <w:rPr>
                <w:rFonts w:ascii="Garamond" w:hAnsi="Garamond"/>
                <w:b/>
                <w:bCs/>
                <w:sz w:val="24"/>
                <w:szCs w:val="24"/>
                <w:lang w:eastAsia="en-US"/>
              </w:rPr>
            </w:pPr>
            <w:r w:rsidRPr="00246A75">
              <w:rPr>
                <w:rFonts w:ascii="Garamond" w:hAnsi="Garamond"/>
                <w:b/>
                <w:bCs/>
                <w:sz w:val="24"/>
                <w:szCs w:val="24"/>
                <w:lang w:eastAsia="en-US"/>
              </w:rPr>
              <w:t>308</w:t>
            </w: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rPr>
                <w:rFonts w:ascii="Garamond" w:hAnsi="Garamond"/>
                <w:b/>
                <w:bCs/>
                <w:sz w:val="24"/>
                <w:szCs w:val="24"/>
                <w:lang w:eastAsia="en-US"/>
              </w:rPr>
            </w:pPr>
            <w:proofErr w:type="spellStart"/>
            <w:r w:rsidRPr="00246A75">
              <w:rPr>
                <w:rFonts w:ascii="Garamond" w:hAnsi="Garamond"/>
                <w:b/>
                <w:bCs/>
                <w:sz w:val="24"/>
                <w:szCs w:val="24"/>
                <w:lang w:eastAsia="en-US"/>
              </w:rPr>
              <w:t>občansko</w:t>
            </w:r>
            <w:proofErr w:type="spellEnd"/>
            <w:r w:rsidRPr="00246A75">
              <w:rPr>
                <w:rFonts w:ascii="Garamond" w:hAnsi="Garamond"/>
                <w:b/>
                <w:bCs/>
                <w:sz w:val="24"/>
                <w:szCs w:val="24"/>
                <w:lang w:eastAsia="en-US"/>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31F4E" w:rsidRPr="00246A75" w:rsidRDefault="00331F4E">
            <w:pPr>
              <w:ind w:left="72" w:right="127"/>
              <w:jc w:val="both"/>
              <w:rPr>
                <w:rFonts w:ascii="Garamond" w:hAnsi="Garamond"/>
              </w:rPr>
            </w:pPr>
            <w:r w:rsidRPr="00246A75">
              <w:rPr>
                <w:rFonts w:ascii="Garamond" w:hAnsi="Garamond"/>
                <w:sz w:val="24"/>
                <w:szCs w:val="24"/>
              </w:rPr>
              <w:t xml:space="preserve">Vyřizuje a rozhoduje věci občanskoprávního rejstříku P, </w:t>
            </w:r>
            <w:proofErr w:type="spellStart"/>
            <w:r w:rsidRPr="00246A75">
              <w:rPr>
                <w:rFonts w:ascii="Garamond" w:hAnsi="Garamond"/>
                <w:sz w:val="24"/>
                <w:szCs w:val="24"/>
              </w:rPr>
              <w:t>Nc</w:t>
            </w:r>
            <w:proofErr w:type="spellEnd"/>
            <w:r w:rsidRPr="00246A75">
              <w:rPr>
                <w:rFonts w:ascii="Garamond" w:hAnsi="Garamond"/>
                <w:sz w:val="24"/>
                <w:szCs w:val="24"/>
              </w:rPr>
              <w:t xml:space="preserve"> vyhrazeného k rozhodování soudci s výjimkou věcí s cizím prvkem a</w:t>
            </w:r>
            <w:r w:rsidRPr="00246A75">
              <w:rPr>
                <w:rFonts w:ascii="Garamond" w:hAnsi="Garamond"/>
              </w:rPr>
              <w:t xml:space="preserve"> </w:t>
            </w:r>
            <w:r w:rsidRPr="00246A75">
              <w:rPr>
                <w:rFonts w:ascii="Garamond" w:hAnsi="Garamond"/>
                <w:sz w:val="24"/>
                <w:szCs w:val="24"/>
              </w:rPr>
              <w:t>s výjimkou věcí svéprávnosti, věcí opatrovnických a podpůrných opatření při narušení schopnosti zletilého právně jednat a věcí řízení o vyslovení přípustnosti převzetí nebo držení ve zdravotním ústavu.</w:t>
            </w:r>
          </w:p>
          <w:p w:rsidR="00331F4E" w:rsidRPr="00246A75" w:rsidRDefault="00331F4E">
            <w:pPr>
              <w:ind w:left="72" w:right="127"/>
              <w:jc w:val="both"/>
              <w:rPr>
                <w:rFonts w:ascii="Garamond" w:hAnsi="Garamond"/>
                <w:sz w:val="24"/>
                <w:szCs w:val="24"/>
              </w:rPr>
            </w:pPr>
          </w:p>
          <w:p w:rsidR="00331F4E" w:rsidRPr="00246A75" w:rsidRDefault="00331F4E">
            <w:pPr>
              <w:ind w:left="72" w:right="127"/>
              <w:jc w:val="both"/>
              <w:rPr>
                <w:rFonts w:ascii="Garamond" w:hAnsi="Garamond"/>
                <w:sz w:val="24"/>
                <w:szCs w:val="24"/>
              </w:rPr>
            </w:pPr>
            <w:r w:rsidRPr="00246A75">
              <w:rPr>
                <w:rFonts w:ascii="Garamond" w:hAnsi="Garamond"/>
                <w:sz w:val="24"/>
                <w:szCs w:val="24"/>
              </w:rPr>
              <w:t>Vyřizuje věci s cizím prvkem rejstříku C a </w:t>
            </w:r>
            <w:proofErr w:type="spellStart"/>
            <w:r w:rsidRPr="00246A75">
              <w:rPr>
                <w:rFonts w:ascii="Garamond" w:hAnsi="Garamond"/>
                <w:sz w:val="24"/>
                <w:szCs w:val="24"/>
              </w:rPr>
              <w:t>Nc</w:t>
            </w:r>
            <w:proofErr w:type="spellEnd"/>
            <w:r w:rsidRPr="00246A75">
              <w:rPr>
                <w:rFonts w:ascii="Garamond" w:hAnsi="Garamond"/>
                <w:sz w:val="24"/>
                <w:szCs w:val="24"/>
              </w:rPr>
              <w:t>, a věci rejstříku Cd s cizím prvkem, mimo Slovenské republiky.</w:t>
            </w:r>
          </w:p>
          <w:p w:rsidR="00331F4E" w:rsidRPr="00246A75" w:rsidRDefault="00331F4E">
            <w:pPr>
              <w:ind w:left="72" w:right="127"/>
              <w:jc w:val="both"/>
              <w:rPr>
                <w:rFonts w:ascii="Garamond" w:hAnsi="Garamond"/>
                <w:sz w:val="24"/>
                <w:szCs w:val="24"/>
              </w:rPr>
            </w:pPr>
          </w:p>
          <w:p w:rsidR="00331F4E" w:rsidRPr="00246A75" w:rsidRDefault="00331F4E">
            <w:pPr>
              <w:ind w:left="72" w:right="127"/>
              <w:jc w:val="both"/>
              <w:rPr>
                <w:rFonts w:ascii="Garamond" w:hAnsi="Garamond"/>
                <w:sz w:val="24"/>
                <w:szCs w:val="24"/>
              </w:rPr>
            </w:pPr>
            <w:r w:rsidRPr="00246A75">
              <w:rPr>
                <w:rFonts w:ascii="Garamond" w:hAnsi="Garamond"/>
                <w:sz w:val="24"/>
                <w:szCs w:val="24"/>
              </w:rPr>
              <w:t xml:space="preserve">Rozhoduje věci, ve kterých je navrhováno vydání platebního rozkazu ohledně věcí s cizím prvkem s tím, že úkony dle § 11 z. </w:t>
            </w:r>
            <w:proofErr w:type="gramStart"/>
            <w:r w:rsidRPr="00246A75">
              <w:rPr>
                <w:rFonts w:ascii="Garamond" w:hAnsi="Garamond"/>
                <w:sz w:val="24"/>
                <w:szCs w:val="24"/>
              </w:rPr>
              <w:t>č.</w:t>
            </w:r>
            <w:proofErr w:type="gramEnd"/>
            <w:r w:rsidRPr="00246A75">
              <w:rPr>
                <w:rFonts w:ascii="Garamond" w:hAnsi="Garamond"/>
                <w:sz w:val="24"/>
                <w:szCs w:val="24"/>
              </w:rPr>
              <w:t xml:space="preserve"> 121/2008 Sb. činí v této agendě VSÚ.</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31F4E" w:rsidRPr="00246A75" w:rsidRDefault="00331F4E">
            <w:pPr>
              <w:ind w:left="127"/>
              <w:rPr>
                <w:rFonts w:ascii="Garamond" w:hAnsi="Garamond"/>
                <w:b/>
                <w:bCs/>
                <w:sz w:val="24"/>
                <w:szCs w:val="24"/>
                <w:u w:val="single"/>
                <w:lang w:eastAsia="en-US"/>
              </w:rPr>
            </w:pPr>
            <w:r w:rsidRPr="00246A75">
              <w:rPr>
                <w:rFonts w:ascii="Garamond" w:hAnsi="Garamond"/>
                <w:b/>
                <w:bCs/>
                <w:sz w:val="22"/>
                <w:szCs w:val="22"/>
                <w:u w:val="single"/>
                <w:lang w:eastAsia="en-US"/>
              </w:rPr>
              <w:t>JUDr. Dagmar</w:t>
            </w:r>
            <w:r w:rsidRPr="00246A75">
              <w:rPr>
                <w:rFonts w:ascii="Garamond" w:hAnsi="Garamond"/>
                <w:b/>
                <w:bCs/>
                <w:sz w:val="24"/>
                <w:szCs w:val="24"/>
                <w:u w:val="single"/>
                <w:lang w:eastAsia="en-US"/>
              </w:rPr>
              <w:t xml:space="preserve"> Kalousková</w:t>
            </w:r>
          </w:p>
          <w:p w:rsidR="00331F4E" w:rsidRPr="00246A75" w:rsidRDefault="00331F4E">
            <w:pPr>
              <w:ind w:left="127"/>
              <w:rPr>
                <w:rFonts w:ascii="Garamond" w:hAnsi="Garamond"/>
                <w:sz w:val="24"/>
                <w:szCs w:val="24"/>
                <w:lang w:eastAsia="en-US"/>
              </w:rPr>
            </w:pPr>
            <w:r w:rsidRPr="00246A75">
              <w:rPr>
                <w:rFonts w:ascii="Garamond" w:hAnsi="Garamond"/>
                <w:sz w:val="24"/>
                <w:szCs w:val="24"/>
                <w:lang w:eastAsia="en-US"/>
              </w:rPr>
              <w:t xml:space="preserve">zastupování </w:t>
            </w:r>
            <w:proofErr w:type="gramStart"/>
            <w:r w:rsidRPr="00246A75">
              <w:rPr>
                <w:rFonts w:ascii="Garamond" w:hAnsi="Garamond"/>
                <w:sz w:val="24"/>
                <w:szCs w:val="24"/>
                <w:lang w:eastAsia="en-US"/>
              </w:rPr>
              <w:t>viz. bod</w:t>
            </w:r>
            <w:proofErr w:type="gramEnd"/>
            <w:r w:rsidRPr="00246A75">
              <w:rPr>
                <w:rFonts w:ascii="Garamond" w:hAnsi="Garamond"/>
                <w:sz w:val="24"/>
                <w:szCs w:val="24"/>
                <w:lang w:eastAsia="en-US"/>
              </w:rPr>
              <w:t xml:space="preserve"> 16 a 17 níže</w:t>
            </w:r>
          </w:p>
          <w:p w:rsidR="00331F4E" w:rsidRPr="00246A75" w:rsidRDefault="00331F4E">
            <w:pPr>
              <w:ind w:left="127"/>
              <w:rPr>
                <w:rFonts w:ascii="Garamond" w:hAnsi="Garamond"/>
                <w:sz w:val="24"/>
                <w:szCs w:val="24"/>
                <w:lang w:eastAsia="en-US"/>
              </w:rPr>
            </w:pPr>
          </w:p>
          <w:p w:rsidR="00331F4E" w:rsidRPr="00246A75" w:rsidRDefault="00331F4E">
            <w:pPr>
              <w:ind w:left="127"/>
              <w:rPr>
                <w:rFonts w:ascii="Garamond" w:hAnsi="Garamond"/>
                <w:sz w:val="24"/>
                <w:szCs w:val="24"/>
                <w:lang w:eastAsia="en-US"/>
              </w:rPr>
            </w:pPr>
            <w:r w:rsidRPr="00246A75">
              <w:rPr>
                <w:rFonts w:ascii="Garamond" w:hAnsi="Garamond"/>
                <w:sz w:val="24"/>
                <w:szCs w:val="24"/>
              </w:rPr>
              <w:t xml:space="preserve"> </w:t>
            </w:r>
          </w:p>
        </w:tc>
      </w:tr>
      <w:tr w:rsidR="00246A75" w:rsidRPr="00246A75" w:rsidTr="00331F4E">
        <w:trPr>
          <w:trHeight w:val="612"/>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31F4E" w:rsidRDefault="00331F4E">
            <w:pPr>
              <w:rPr>
                <w:rFonts w:ascii="Garamond" w:hAnsi="Garamond"/>
                <w:b/>
                <w:bCs/>
                <w:sz w:val="24"/>
                <w:szCs w:val="24"/>
                <w:lang w:eastAsia="en-US"/>
              </w:rPr>
            </w:pPr>
            <w:r w:rsidRPr="00246A75">
              <w:rPr>
                <w:rFonts w:ascii="Garamond" w:hAnsi="Garamond"/>
                <w:b/>
                <w:bCs/>
                <w:sz w:val="24"/>
                <w:szCs w:val="24"/>
                <w:lang w:eastAsia="en-US"/>
              </w:rPr>
              <w:t>9</w:t>
            </w:r>
          </w:p>
          <w:p w:rsidR="00331F4E" w:rsidRPr="00246A75" w:rsidRDefault="00331F4E" w:rsidP="00892575">
            <w:pPr>
              <w:rPr>
                <w:rFonts w:ascii="Garamond" w:hAnsi="Garamond"/>
                <w:b/>
                <w:bCs/>
                <w:sz w:val="24"/>
                <w:szCs w:val="24"/>
                <w:lang w:eastAsia="en-US"/>
              </w:rPr>
            </w:pP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rPr>
                <w:rFonts w:ascii="Garamond" w:hAnsi="Garamond"/>
                <w:b/>
                <w:bCs/>
                <w:sz w:val="24"/>
                <w:szCs w:val="24"/>
                <w:lang w:eastAsia="en-US"/>
              </w:rPr>
            </w:pPr>
            <w:proofErr w:type="spellStart"/>
            <w:r w:rsidRPr="00246A75">
              <w:rPr>
                <w:rFonts w:ascii="Garamond" w:hAnsi="Garamond"/>
                <w:b/>
                <w:bCs/>
                <w:sz w:val="24"/>
                <w:szCs w:val="24"/>
                <w:lang w:eastAsia="en-US"/>
              </w:rPr>
              <w:t>občansko</w:t>
            </w:r>
            <w:proofErr w:type="spellEnd"/>
            <w:r w:rsidRPr="00246A75">
              <w:rPr>
                <w:rFonts w:ascii="Garamond" w:hAnsi="Garamond"/>
                <w:b/>
                <w:bCs/>
                <w:sz w:val="24"/>
                <w:szCs w:val="24"/>
                <w:lang w:eastAsia="en-US"/>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14E0A" w:rsidRPr="00246A75" w:rsidRDefault="00214E0A" w:rsidP="00214E0A">
            <w:pPr>
              <w:ind w:left="72" w:right="127"/>
              <w:jc w:val="both"/>
              <w:rPr>
                <w:rFonts w:ascii="Garamond" w:hAnsi="Garamond"/>
              </w:rPr>
            </w:pPr>
            <w:r w:rsidRPr="00246A75">
              <w:rPr>
                <w:rFonts w:ascii="Garamond" w:hAnsi="Garamond"/>
                <w:sz w:val="24"/>
                <w:szCs w:val="24"/>
              </w:rPr>
              <w:t xml:space="preserve">Vyřizuje a rozhoduje věci občanskoprávního rejstříku P, </w:t>
            </w:r>
            <w:proofErr w:type="spellStart"/>
            <w:r w:rsidRPr="00246A75">
              <w:rPr>
                <w:rFonts w:ascii="Garamond" w:hAnsi="Garamond"/>
                <w:sz w:val="24"/>
                <w:szCs w:val="24"/>
              </w:rPr>
              <w:t>Nc</w:t>
            </w:r>
            <w:proofErr w:type="spellEnd"/>
            <w:r w:rsidRPr="00246A75">
              <w:rPr>
                <w:rFonts w:ascii="Garamond" w:hAnsi="Garamond"/>
                <w:sz w:val="24"/>
                <w:szCs w:val="24"/>
              </w:rPr>
              <w:t xml:space="preserve"> vyhrazeného k rozhodování soudci s výjimkou věcí s cizím prvkem a</w:t>
            </w:r>
            <w:r w:rsidRPr="00246A75">
              <w:rPr>
                <w:rFonts w:ascii="Garamond" w:hAnsi="Garamond"/>
              </w:rPr>
              <w:t xml:space="preserve"> </w:t>
            </w:r>
            <w:r w:rsidRPr="00246A75">
              <w:rPr>
                <w:rFonts w:ascii="Garamond" w:hAnsi="Garamond"/>
                <w:sz w:val="24"/>
                <w:szCs w:val="24"/>
              </w:rPr>
              <w:t>s výjimkou věcí svéprávnosti, věcí opatrovnických a podpůrných opatření při narušení schopnosti zletilého právně jednat.</w:t>
            </w:r>
          </w:p>
          <w:p w:rsidR="00331F4E" w:rsidRPr="00246A75" w:rsidRDefault="00214E0A" w:rsidP="00214E0A">
            <w:pPr>
              <w:ind w:left="72" w:right="127"/>
              <w:jc w:val="both"/>
              <w:rPr>
                <w:rFonts w:ascii="Garamond" w:hAnsi="Garamond"/>
                <w:sz w:val="24"/>
                <w:szCs w:val="24"/>
                <w:lang w:eastAsia="en-US"/>
              </w:rPr>
            </w:pPr>
            <w:r w:rsidRPr="00246A75">
              <w:rPr>
                <w:rFonts w:ascii="Garamond" w:hAnsi="Garamond"/>
                <w:sz w:val="24"/>
                <w:szCs w:val="24"/>
              </w:rPr>
              <w:t>Vyřizuje a rozhoduje věci řízení o vyslovení přípustnosti převzetí nebo držení ve zdravotním ústavu rejstříku L</w:t>
            </w:r>
            <w:r w:rsidRPr="00246A75">
              <w:rPr>
                <w:rFonts w:ascii="Garamond" w:hAnsi="Garamond"/>
                <w:sz w:val="24"/>
                <w:szCs w:val="24"/>
                <w:lang w:val="en-US"/>
              </w:rPr>
              <w:t>.</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4E0A" w:rsidRPr="00246A75" w:rsidRDefault="00214E0A" w:rsidP="00214E0A">
            <w:pPr>
              <w:ind w:left="127"/>
              <w:rPr>
                <w:rFonts w:ascii="Garamond" w:hAnsi="Garamond"/>
                <w:b/>
                <w:sz w:val="24"/>
                <w:szCs w:val="24"/>
                <w:u w:val="single"/>
                <w:lang w:eastAsia="en-US"/>
              </w:rPr>
            </w:pPr>
            <w:r w:rsidRPr="00246A75">
              <w:rPr>
                <w:rFonts w:ascii="Garamond" w:hAnsi="Garamond"/>
                <w:b/>
                <w:sz w:val="24"/>
                <w:szCs w:val="24"/>
                <w:u w:val="single"/>
                <w:lang w:eastAsia="en-US"/>
              </w:rPr>
              <w:t>Mgr. Hana Bielčíková</w:t>
            </w:r>
          </w:p>
          <w:p w:rsidR="00331F4E" w:rsidRPr="00246A75" w:rsidRDefault="00214E0A" w:rsidP="00214E0A">
            <w:pPr>
              <w:ind w:left="127"/>
              <w:rPr>
                <w:rFonts w:ascii="Garamond" w:hAnsi="Garamond"/>
                <w:b/>
                <w:bCs/>
                <w:sz w:val="22"/>
                <w:szCs w:val="22"/>
                <w:u w:val="single"/>
                <w:lang w:eastAsia="en-US"/>
              </w:rPr>
            </w:pPr>
            <w:r w:rsidRPr="00246A75">
              <w:rPr>
                <w:rFonts w:ascii="Garamond" w:hAnsi="Garamond"/>
                <w:sz w:val="24"/>
                <w:szCs w:val="24"/>
                <w:lang w:eastAsia="en-US"/>
              </w:rPr>
              <w:t xml:space="preserve">zastupování </w:t>
            </w:r>
            <w:proofErr w:type="gramStart"/>
            <w:r w:rsidRPr="00246A75">
              <w:rPr>
                <w:rFonts w:ascii="Garamond" w:hAnsi="Garamond"/>
                <w:sz w:val="24"/>
                <w:szCs w:val="24"/>
                <w:lang w:eastAsia="en-US"/>
              </w:rPr>
              <w:t>viz. bod</w:t>
            </w:r>
            <w:proofErr w:type="gramEnd"/>
            <w:r w:rsidRPr="00246A75">
              <w:rPr>
                <w:rFonts w:ascii="Garamond" w:hAnsi="Garamond"/>
                <w:sz w:val="24"/>
                <w:szCs w:val="24"/>
                <w:lang w:eastAsia="en-US"/>
              </w:rPr>
              <w:t xml:space="preserve"> 16 a 17 níže</w:t>
            </w:r>
          </w:p>
        </w:tc>
      </w:tr>
      <w:tr w:rsidR="00246A75" w:rsidRPr="00246A75" w:rsidTr="00331F4E">
        <w:trPr>
          <w:trHeight w:val="3145"/>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rPr>
                <w:rFonts w:ascii="Garamond" w:hAnsi="Garamond"/>
                <w:b/>
                <w:bCs/>
                <w:sz w:val="24"/>
                <w:szCs w:val="24"/>
                <w:lang w:eastAsia="en-US"/>
              </w:rPr>
            </w:pPr>
            <w:r w:rsidRPr="00246A75">
              <w:rPr>
                <w:rFonts w:ascii="Garamond" w:hAnsi="Garamond"/>
                <w:b/>
                <w:bCs/>
                <w:sz w:val="24"/>
                <w:szCs w:val="24"/>
                <w:lang w:eastAsia="en-US"/>
              </w:rPr>
              <w:t>10</w:t>
            </w:r>
          </w:p>
          <w:p w:rsidR="00331F4E" w:rsidRPr="00246A75" w:rsidRDefault="00331F4E">
            <w:pPr>
              <w:rPr>
                <w:rFonts w:ascii="Garamond" w:hAnsi="Garamond"/>
                <w:b/>
                <w:bCs/>
                <w:sz w:val="24"/>
                <w:szCs w:val="24"/>
                <w:lang w:eastAsia="en-US"/>
              </w:rPr>
            </w:pPr>
            <w:r w:rsidRPr="00246A75">
              <w:rPr>
                <w:rFonts w:ascii="Garamond" w:hAnsi="Garamond"/>
                <w:b/>
                <w:bCs/>
                <w:sz w:val="24"/>
                <w:szCs w:val="24"/>
                <w:lang w:eastAsia="en-US"/>
              </w:rPr>
              <w:t>110</w:t>
            </w:r>
          </w:p>
          <w:p w:rsidR="00331F4E" w:rsidRPr="00246A75" w:rsidRDefault="00331F4E">
            <w:pPr>
              <w:rPr>
                <w:rFonts w:ascii="Garamond" w:hAnsi="Garamond"/>
                <w:b/>
                <w:bCs/>
                <w:sz w:val="24"/>
                <w:szCs w:val="24"/>
                <w:lang w:eastAsia="en-US"/>
              </w:rPr>
            </w:pPr>
            <w:r w:rsidRPr="00246A75">
              <w:rPr>
                <w:rFonts w:ascii="Garamond" w:hAnsi="Garamond"/>
                <w:b/>
                <w:bCs/>
                <w:sz w:val="24"/>
                <w:szCs w:val="24"/>
                <w:lang w:eastAsia="en-US"/>
              </w:rPr>
              <w:t>210</w:t>
            </w:r>
          </w:p>
          <w:p w:rsidR="00331F4E" w:rsidRPr="00246A75" w:rsidRDefault="00331F4E">
            <w:pPr>
              <w:rPr>
                <w:rFonts w:ascii="Garamond" w:hAnsi="Garamond"/>
                <w:b/>
                <w:bCs/>
                <w:sz w:val="24"/>
                <w:szCs w:val="24"/>
                <w:lang w:eastAsia="en-US"/>
              </w:rPr>
            </w:pPr>
            <w:r w:rsidRPr="00246A75">
              <w:rPr>
                <w:rFonts w:ascii="Garamond" w:hAnsi="Garamond"/>
                <w:b/>
                <w:bCs/>
                <w:sz w:val="24"/>
                <w:szCs w:val="24"/>
                <w:lang w:eastAsia="en-US"/>
              </w:rPr>
              <w:t>310</w:t>
            </w: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rPr>
                <w:rFonts w:ascii="Garamond" w:hAnsi="Garamond"/>
                <w:b/>
                <w:bCs/>
                <w:sz w:val="24"/>
                <w:szCs w:val="24"/>
                <w:lang w:eastAsia="en-US"/>
              </w:rPr>
            </w:pPr>
            <w:proofErr w:type="spellStart"/>
            <w:r w:rsidRPr="00246A75">
              <w:rPr>
                <w:rFonts w:ascii="Garamond" w:hAnsi="Garamond"/>
                <w:b/>
                <w:bCs/>
                <w:sz w:val="24"/>
                <w:szCs w:val="24"/>
                <w:lang w:eastAsia="en-US"/>
              </w:rPr>
              <w:t>občansko</w:t>
            </w:r>
            <w:proofErr w:type="spellEnd"/>
            <w:r w:rsidRPr="00246A75">
              <w:rPr>
                <w:rFonts w:ascii="Garamond" w:hAnsi="Garamond"/>
                <w:b/>
                <w:bCs/>
                <w:sz w:val="24"/>
                <w:szCs w:val="24"/>
                <w:lang w:eastAsia="en-US"/>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31F4E" w:rsidRPr="00246A75" w:rsidRDefault="00331F4E">
            <w:pPr>
              <w:ind w:left="72" w:right="127"/>
              <w:jc w:val="both"/>
              <w:rPr>
                <w:rFonts w:ascii="Garamond" w:hAnsi="Garamond"/>
                <w:sz w:val="24"/>
                <w:szCs w:val="24"/>
                <w:lang w:eastAsia="en-US"/>
              </w:rPr>
            </w:pPr>
            <w:r w:rsidRPr="00246A75">
              <w:rPr>
                <w:rFonts w:ascii="Garamond" w:hAnsi="Garamond"/>
                <w:sz w:val="24"/>
                <w:szCs w:val="24"/>
                <w:lang w:eastAsia="en-US"/>
              </w:rPr>
              <w:t xml:space="preserve">Vyřizuje a rozhoduje věci rejstříku C a </w:t>
            </w:r>
            <w:proofErr w:type="spellStart"/>
            <w:r w:rsidRPr="00246A75">
              <w:rPr>
                <w:rFonts w:ascii="Garamond" w:hAnsi="Garamond"/>
                <w:sz w:val="24"/>
                <w:szCs w:val="24"/>
                <w:lang w:eastAsia="en-US"/>
              </w:rPr>
              <w:t>Nc</w:t>
            </w:r>
            <w:proofErr w:type="spellEnd"/>
            <w:r w:rsidRPr="00246A75">
              <w:rPr>
                <w:rFonts w:ascii="Garamond" w:hAnsi="Garamond"/>
                <w:sz w:val="24"/>
                <w:szCs w:val="24"/>
                <w:lang w:eastAsia="en-US"/>
              </w:rPr>
              <w:t xml:space="preserve"> včetně obchodních s výjimkou věcí s cizím prvkem a věcí pracovněprávních. Rozhoduje věci, ve kterých je navrhováno vydání platebního rozkazu mimo věcí s cizím prvkem a pracovních úrazů a nemocí z povolání, s tím, že úkony dle § 11 z. </w:t>
            </w:r>
            <w:proofErr w:type="gramStart"/>
            <w:r w:rsidRPr="00246A75">
              <w:rPr>
                <w:rFonts w:ascii="Garamond" w:hAnsi="Garamond"/>
                <w:sz w:val="24"/>
                <w:szCs w:val="24"/>
                <w:lang w:eastAsia="en-US"/>
              </w:rPr>
              <w:t>č.</w:t>
            </w:r>
            <w:proofErr w:type="gramEnd"/>
            <w:r w:rsidRPr="00246A75">
              <w:rPr>
                <w:rFonts w:ascii="Garamond" w:hAnsi="Garamond"/>
                <w:sz w:val="24"/>
                <w:szCs w:val="24"/>
                <w:lang w:eastAsia="en-US"/>
              </w:rPr>
              <w:t> 121/2008 Sb. činí v této agendě VSÚ.</w:t>
            </w:r>
          </w:p>
          <w:p w:rsidR="00331F4E" w:rsidRPr="00246A75" w:rsidRDefault="00331F4E">
            <w:pPr>
              <w:ind w:left="72" w:right="127"/>
              <w:jc w:val="both"/>
              <w:rPr>
                <w:rFonts w:ascii="Garamond" w:hAnsi="Garamond"/>
                <w:sz w:val="24"/>
                <w:szCs w:val="24"/>
                <w:lang w:eastAsia="en-US"/>
              </w:rPr>
            </w:pPr>
          </w:p>
          <w:p w:rsidR="00331F4E" w:rsidRPr="00246A75" w:rsidRDefault="00331F4E">
            <w:pPr>
              <w:ind w:left="72" w:right="127"/>
              <w:jc w:val="both"/>
              <w:rPr>
                <w:rFonts w:ascii="Garamond" w:hAnsi="Garamond"/>
                <w:sz w:val="24"/>
                <w:szCs w:val="24"/>
                <w:lang w:eastAsia="en-US"/>
              </w:rPr>
            </w:pPr>
            <w:r w:rsidRPr="00246A75">
              <w:rPr>
                <w:rFonts w:ascii="Garamond" w:hAnsi="Garamond"/>
                <w:sz w:val="24"/>
                <w:szCs w:val="24"/>
                <w:lang w:eastAsia="en-US"/>
              </w:rPr>
              <w:t>Vyřizuje a rozhoduje věci rejstříků D, U a </w:t>
            </w:r>
            <w:proofErr w:type="spellStart"/>
            <w:r w:rsidRPr="00246A75">
              <w:rPr>
                <w:rFonts w:ascii="Garamond" w:hAnsi="Garamond"/>
                <w:sz w:val="24"/>
                <w:szCs w:val="24"/>
                <w:lang w:eastAsia="en-US"/>
              </w:rPr>
              <w:t>Sd</w:t>
            </w:r>
            <w:proofErr w:type="spellEnd"/>
            <w:r w:rsidRPr="00246A75">
              <w:rPr>
                <w:rFonts w:ascii="Garamond" w:hAnsi="Garamond"/>
                <w:sz w:val="24"/>
                <w:szCs w:val="24"/>
                <w:lang w:eastAsia="en-US"/>
              </w:rPr>
              <w:t xml:space="preserve"> mimo úkonů podle § 6 odst. 2 písm. k), m), n) </w:t>
            </w:r>
            <w:proofErr w:type="spellStart"/>
            <w:proofErr w:type="gramStart"/>
            <w:r w:rsidRPr="00246A75">
              <w:rPr>
                <w:rFonts w:ascii="Garamond" w:hAnsi="Garamond"/>
                <w:sz w:val="24"/>
                <w:szCs w:val="24"/>
                <w:lang w:eastAsia="en-US"/>
              </w:rPr>
              <w:t>j.ř</w:t>
            </w:r>
            <w:proofErr w:type="spellEnd"/>
            <w:r w:rsidRPr="00246A75">
              <w:rPr>
                <w:rFonts w:ascii="Garamond" w:hAnsi="Garamond"/>
                <w:sz w:val="24"/>
                <w:szCs w:val="24"/>
                <w:lang w:eastAsia="en-US"/>
              </w:rPr>
              <w:t>.</w:t>
            </w:r>
            <w:proofErr w:type="gramEnd"/>
          </w:p>
          <w:p w:rsidR="00331F4E" w:rsidRPr="00246A75" w:rsidRDefault="00331F4E">
            <w:pPr>
              <w:ind w:left="72" w:right="127"/>
              <w:jc w:val="both"/>
              <w:rPr>
                <w:rFonts w:ascii="Garamond" w:hAnsi="Garamond"/>
                <w:sz w:val="24"/>
                <w:szCs w:val="24"/>
                <w:lang w:eastAsia="en-US"/>
              </w:rPr>
            </w:pPr>
          </w:p>
          <w:p w:rsidR="00331F4E" w:rsidRPr="00246A75" w:rsidRDefault="00331F4E">
            <w:pPr>
              <w:ind w:left="72" w:right="127"/>
              <w:jc w:val="both"/>
              <w:rPr>
                <w:rFonts w:ascii="Garamond" w:hAnsi="Garamond"/>
                <w:sz w:val="24"/>
                <w:szCs w:val="24"/>
                <w:lang w:eastAsia="en-US"/>
              </w:rPr>
            </w:pPr>
            <w:r w:rsidRPr="00246A75">
              <w:rPr>
                <w:rFonts w:ascii="Garamond" w:hAnsi="Garamond"/>
                <w:sz w:val="24"/>
                <w:szCs w:val="24"/>
                <w:lang w:eastAsia="en-US"/>
              </w:rPr>
              <w:t xml:space="preserve">Ve věcech rejstříku EPR činí úkony předsedy senátu podle § 9 z. </w:t>
            </w:r>
            <w:proofErr w:type="gramStart"/>
            <w:r w:rsidRPr="00246A75">
              <w:rPr>
                <w:rFonts w:ascii="Garamond" w:hAnsi="Garamond"/>
                <w:sz w:val="24"/>
                <w:szCs w:val="24"/>
                <w:lang w:eastAsia="en-US"/>
              </w:rPr>
              <w:t>č.</w:t>
            </w:r>
            <w:proofErr w:type="gramEnd"/>
            <w:r w:rsidRPr="00246A75">
              <w:rPr>
                <w:rFonts w:ascii="Garamond" w:hAnsi="Garamond"/>
                <w:sz w:val="24"/>
                <w:szCs w:val="24"/>
                <w:lang w:eastAsia="en-US"/>
              </w:rPr>
              <w:t xml:space="preserve"> 121/2008 Sb.</w:t>
            </w:r>
          </w:p>
          <w:p w:rsidR="00331F4E" w:rsidRPr="00246A75" w:rsidRDefault="00331F4E">
            <w:pPr>
              <w:ind w:left="72" w:right="127"/>
              <w:jc w:val="both"/>
              <w:rPr>
                <w:rFonts w:ascii="Garamond" w:hAnsi="Garamond"/>
                <w:sz w:val="24"/>
                <w:szCs w:val="24"/>
                <w:lang w:eastAsia="en-US"/>
              </w:rPr>
            </w:pPr>
          </w:p>
          <w:p w:rsidR="00331F4E" w:rsidRPr="00246A75" w:rsidRDefault="00331F4E">
            <w:pPr>
              <w:ind w:left="72" w:right="127"/>
              <w:jc w:val="both"/>
              <w:rPr>
                <w:rFonts w:ascii="Garamond" w:hAnsi="Garamond"/>
                <w:sz w:val="24"/>
                <w:szCs w:val="24"/>
                <w:lang w:eastAsia="en-US"/>
              </w:rPr>
            </w:pPr>
            <w:r w:rsidRPr="00246A75">
              <w:rPr>
                <w:rFonts w:ascii="Garamond" w:hAnsi="Garamond"/>
                <w:sz w:val="24"/>
                <w:szCs w:val="24"/>
                <w:lang w:eastAsia="en-US"/>
              </w:rPr>
              <w:t>Provádí protestaci směnek (</w:t>
            </w:r>
            <w:proofErr w:type="spellStart"/>
            <w:r w:rsidRPr="00246A75">
              <w:rPr>
                <w:rFonts w:ascii="Garamond" w:hAnsi="Garamond"/>
                <w:sz w:val="24"/>
                <w:szCs w:val="24"/>
                <w:lang w:eastAsia="en-US"/>
              </w:rPr>
              <w:t>Nc</w:t>
            </w:r>
            <w:proofErr w:type="spellEnd"/>
            <w:r w:rsidRPr="00246A75">
              <w:rPr>
                <w:rFonts w:ascii="Garamond" w:hAnsi="Garamond"/>
                <w:sz w:val="24"/>
                <w:szCs w:val="24"/>
                <w:lang w:eastAsia="en-US"/>
              </w:rPr>
              <w:t>).</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31F4E" w:rsidRPr="00246A75" w:rsidRDefault="00331F4E">
            <w:pPr>
              <w:ind w:left="127"/>
              <w:rPr>
                <w:rFonts w:ascii="Garamond" w:hAnsi="Garamond"/>
                <w:b/>
                <w:bCs/>
                <w:sz w:val="24"/>
                <w:szCs w:val="24"/>
                <w:u w:val="single"/>
                <w:lang w:eastAsia="en-US"/>
              </w:rPr>
            </w:pPr>
            <w:r w:rsidRPr="00246A75">
              <w:rPr>
                <w:rFonts w:ascii="Garamond" w:hAnsi="Garamond"/>
                <w:b/>
                <w:bCs/>
                <w:sz w:val="24"/>
                <w:szCs w:val="24"/>
                <w:u w:val="single"/>
                <w:lang w:eastAsia="en-US"/>
              </w:rPr>
              <w:t>JUDr. Věra Bartůňková</w:t>
            </w:r>
          </w:p>
          <w:p w:rsidR="00331F4E" w:rsidRPr="00246A75" w:rsidRDefault="00331F4E">
            <w:pPr>
              <w:ind w:left="127"/>
              <w:rPr>
                <w:rFonts w:ascii="Garamond" w:hAnsi="Garamond"/>
                <w:sz w:val="24"/>
                <w:szCs w:val="24"/>
                <w:lang w:eastAsia="en-US"/>
              </w:rPr>
            </w:pPr>
            <w:r w:rsidRPr="00246A75">
              <w:rPr>
                <w:rFonts w:ascii="Garamond" w:hAnsi="Garamond"/>
                <w:sz w:val="24"/>
                <w:szCs w:val="24"/>
                <w:lang w:eastAsia="en-US"/>
              </w:rPr>
              <w:t xml:space="preserve">zastupování </w:t>
            </w:r>
            <w:proofErr w:type="gramStart"/>
            <w:r w:rsidRPr="00246A75">
              <w:rPr>
                <w:rFonts w:ascii="Garamond" w:hAnsi="Garamond"/>
                <w:sz w:val="24"/>
                <w:szCs w:val="24"/>
                <w:lang w:eastAsia="en-US"/>
              </w:rPr>
              <w:t>viz. bod</w:t>
            </w:r>
            <w:proofErr w:type="gramEnd"/>
            <w:r w:rsidRPr="00246A75">
              <w:rPr>
                <w:rFonts w:ascii="Garamond" w:hAnsi="Garamond"/>
                <w:sz w:val="24"/>
                <w:szCs w:val="24"/>
                <w:lang w:eastAsia="en-US"/>
              </w:rPr>
              <w:t xml:space="preserve"> 16 a 17 níže</w:t>
            </w:r>
          </w:p>
          <w:p w:rsidR="00331F4E" w:rsidRPr="00246A75" w:rsidRDefault="00331F4E">
            <w:pPr>
              <w:ind w:left="127"/>
              <w:rPr>
                <w:rFonts w:ascii="Garamond" w:hAnsi="Garamond"/>
                <w:sz w:val="24"/>
                <w:szCs w:val="24"/>
                <w:lang w:eastAsia="en-US"/>
              </w:rPr>
            </w:pPr>
          </w:p>
          <w:p w:rsidR="00331F4E" w:rsidRPr="00246A75" w:rsidRDefault="00331F4E">
            <w:pPr>
              <w:ind w:left="127"/>
              <w:rPr>
                <w:rFonts w:ascii="Garamond" w:hAnsi="Garamond"/>
                <w:sz w:val="24"/>
                <w:szCs w:val="24"/>
                <w:lang w:eastAsia="en-US"/>
              </w:rPr>
            </w:pPr>
            <w:r w:rsidRPr="00246A75">
              <w:rPr>
                <w:rFonts w:ascii="Garamond" w:hAnsi="Garamond"/>
                <w:sz w:val="24"/>
                <w:szCs w:val="24"/>
                <w:lang w:eastAsia="en-US"/>
              </w:rPr>
              <w:t>asistent soudce:</w:t>
            </w:r>
          </w:p>
          <w:p w:rsidR="00331F4E" w:rsidRPr="00246A75" w:rsidRDefault="00331F4E">
            <w:pPr>
              <w:ind w:left="127"/>
              <w:rPr>
                <w:rFonts w:ascii="Garamond" w:hAnsi="Garamond"/>
                <w:sz w:val="24"/>
                <w:szCs w:val="24"/>
                <w:lang w:eastAsia="en-US"/>
              </w:rPr>
            </w:pPr>
            <w:r w:rsidRPr="00246A75">
              <w:rPr>
                <w:rFonts w:ascii="Garamond" w:hAnsi="Garamond"/>
                <w:sz w:val="24"/>
                <w:szCs w:val="24"/>
                <w:lang w:eastAsia="en-US"/>
              </w:rPr>
              <w:t>Mgr. Kristýna Poláková</w:t>
            </w:r>
          </w:p>
        </w:tc>
      </w:tr>
      <w:tr w:rsidR="00246A75" w:rsidRPr="00246A75" w:rsidTr="00331F4E">
        <w:trPr>
          <w:trHeight w:val="1145"/>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31F4E" w:rsidRPr="00246A75" w:rsidRDefault="00331F4E">
            <w:pPr>
              <w:rPr>
                <w:rFonts w:ascii="Garamond" w:hAnsi="Garamond"/>
                <w:b/>
                <w:bCs/>
                <w:sz w:val="24"/>
                <w:szCs w:val="24"/>
                <w:lang w:eastAsia="en-US"/>
              </w:rPr>
            </w:pPr>
            <w:r w:rsidRPr="00246A75">
              <w:rPr>
                <w:rFonts w:ascii="Garamond" w:hAnsi="Garamond"/>
                <w:b/>
                <w:bCs/>
                <w:sz w:val="24"/>
                <w:szCs w:val="24"/>
                <w:lang w:eastAsia="en-US"/>
              </w:rPr>
              <w:t>11</w:t>
            </w:r>
          </w:p>
          <w:p w:rsidR="00331F4E" w:rsidRPr="00246A75" w:rsidRDefault="00331F4E">
            <w:pPr>
              <w:rPr>
                <w:rFonts w:ascii="Garamond" w:hAnsi="Garamond"/>
                <w:b/>
                <w:bCs/>
                <w:sz w:val="24"/>
                <w:szCs w:val="24"/>
                <w:lang w:eastAsia="en-US"/>
              </w:rPr>
            </w:pP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rPr>
                <w:rFonts w:ascii="Garamond" w:hAnsi="Garamond"/>
                <w:b/>
                <w:bCs/>
                <w:sz w:val="24"/>
                <w:szCs w:val="24"/>
                <w:lang w:eastAsia="en-US"/>
              </w:rPr>
            </w:pPr>
            <w:proofErr w:type="spellStart"/>
            <w:r w:rsidRPr="00246A75">
              <w:rPr>
                <w:rFonts w:ascii="Garamond" w:hAnsi="Garamond"/>
                <w:b/>
                <w:bCs/>
                <w:sz w:val="24"/>
                <w:szCs w:val="24"/>
                <w:lang w:eastAsia="en-US"/>
              </w:rPr>
              <w:t>občansko</w:t>
            </w:r>
            <w:proofErr w:type="spellEnd"/>
            <w:r w:rsidRPr="00246A75">
              <w:rPr>
                <w:rFonts w:ascii="Garamond" w:hAnsi="Garamond"/>
                <w:b/>
                <w:bCs/>
                <w:sz w:val="24"/>
                <w:szCs w:val="24"/>
                <w:lang w:eastAsia="en-US"/>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6A75" w:rsidRPr="00246A75" w:rsidRDefault="00246A75" w:rsidP="00246A75">
            <w:pPr>
              <w:ind w:left="72" w:right="127"/>
              <w:jc w:val="both"/>
              <w:rPr>
                <w:rFonts w:ascii="Garamond" w:hAnsi="Garamond"/>
                <w:sz w:val="24"/>
                <w:szCs w:val="24"/>
              </w:rPr>
            </w:pPr>
            <w:r w:rsidRPr="00246A75">
              <w:rPr>
                <w:rFonts w:ascii="Garamond" w:hAnsi="Garamond"/>
                <w:sz w:val="24"/>
                <w:szCs w:val="24"/>
              </w:rPr>
              <w:t xml:space="preserve">Vyřizuje a rozhoduje věci občanskoprávního rejstříku P, </w:t>
            </w:r>
            <w:proofErr w:type="spellStart"/>
            <w:r w:rsidRPr="00246A75">
              <w:rPr>
                <w:rFonts w:ascii="Garamond" w:hAnsi="Garamond"/>
                <w:sz w:val="24"/>
                <w:szCs w:val="24"/>
              </w:rPr>
              <w:t>Nc</w:t>
            </w:r>
            <w:proofErr w:type="spellEnd"/>
            <w:r w:rsidRPr="00246A75">
              <w:rPr>
                <w:rFonts w:ascii="Garamond" w:hAnsi="Garamond"/>
                <w:sz w:val="24"/>
                <w:szCs w:val="24"/>
              </w:rPr>
              <w:t xml:space="preserve"> vyhrazeného k rozhodování soudci s výjimkou věcí s cizím prvkem a věcí řízení o vyslovení přípustnosti převzetí nebo držení ve zdravotním ústavu. </w:t>
            </w:r>
          </w:p>
          <w:p w:rsidR="00331F4E" w:rsidRPr="00246A75" w:rsidRDefault="00246A75" w:rsidP="00246A75">
            <w:pPr>
              <w:ind w:left="72" w:right="127"/>
              <w:jc w:val="both"/>
              <w:rPr>
                <w:rFonts w:ascii="Garamond" w:hAnsi="Garamond"/>
                <w:b/>
                <w:lang w:eastAsia="en-US"/>
              </w:rPr>
            </w:pPr>
            <w:r w:rsidRPr="00246A75">
              <w:rPr>
                <w:rFonts w:ascii="Garamond" w:hAnsi="Garamond"/>
                <w:sz w:val="24"/>
                <w:szCs w:val="24"/>
              </w:rPr>
              <w:t xml:space="preserve">Vyřizuje a rozhoduje věci svéprávnosti, věci opatrovnické a věci týkající se podpůrných opatření při </w:t>
            </w:r>
            <w:r w:rsidRPr="00246A75">
              <w:rPr>
                <w:rFonts w:ascii="Garamond" w:hAnsi="Garamond"/>
                <w:sz w:val="24"/>
                <w:szCs w:val="24"/>
              </w:rPr>
              <w:lastRenderedPageBreak/>
              <w:t>narušení schopnosti zletilého právně jednat</w:t>
            </w:r>
            <w:r w:rsidRPr="00246A75">
              <w:rPr>
                <w:rFonts w:ascii="Garamond" w:hAnsi="Garamond"/>
                <w:sz w:val="24"/>
                <w:szCs w:val="24"/>
                <w:lang w:val="en-US"/>
              </w:rPr>
              <w:t>;</w:t>
            </w:r>
            <w:r w:rsidRPr="00246A75">
              <w:rPr>
                <w:rFonts w:ascii="Garamond" w:hAnsi="Garamond"/>
                <w:sz w:val="24"/>
                <w:szCs w:val="24"/>
              </w:rPr>
              <w:t xml:space="preserve"> věci Rod jako soud pro mládež pouze v rámci zastupování senátu Rod.</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ind w:left="127"/>
              <w:rPr>
                <w:rFonts w:ascii="Garamond" w:hAnsi="Garamond"/>
                <w:b/>
                <w:bCs/>
                <w:sz w:val="24"/>
                <w:szCs w:val="24"/>
                <w:u w:val="single"/>
                <w:lang w:eastAsia="en-US"/>
              </w:rPr>
            </w:pPr>
            <w:r w:rsidRPr="00246A75">
              <w:rPr>
                <w:rFonts w:ascii="Garamond" w:hAnsi="Garamond"/>
                <w:b/>
                <w:bCs/>
                <w:sz w:val="24"/>
                <w:szCs w:val="24"/>
                <w:u w:val="single"/>
                <w:lang w:eastAsia="en-US"/>
              </w:rPr>
              <w:lastRenderedPageBreak/>
              <w:t>JUDr. Ivana Šafářová</w:t>
            </w:r>
          </w:p>
          <w:p w:rsidR="00331F4E" w:rsidRPr="00246A75" w:rsidRDefault="00331F4E">
            <w:pPr>
              <w:ind w:left="127"/>
              <w:rPr>
                <w:rFonts w:ascii="Garamond" w:hAnsi="Garamond"/>
                <w:sz w:val="24"/>
                <w:szCs w:val="24"/>
                <w:lang w:eastAsia="en-US"/>
              </w:rPr>
            </w:pPr>
            <w:r w:rsidRPr="00246A75">
              <w:rPr>
                <w:rFonts w:ascii="Garamond" w:hAnsi="Garamond"/>
                <w:bCs/>
                <w:sz w:val="24"/>
                <w:szCs w:val="24"/>
                <w:lang w:eastAsia="en-US"/>
              </w:rPr>
              <w:t xml:space="preserve">zastupování </w:t>
            </w:r>
            <w:proofErr w:type="gramStart"/>
            <w:r w:rsidRPr="00246A75">
              <w:rPr>
                <w:rFonts w:ascii="Garamond" w:hAnsi="Garamond"/>
                <w:bCs/>
                <w:sz w:val="24"/>
                <w:szCs w:val="24"/>
                <w:lang w:eastAsia="en-US"/>
              </w:rPr>
              <w:t>viz. bod</w:t>
            </w:r>
            <w:proofErr w:type="gramEnd"/>
            <w:r w:rsidRPr="00246A75">
              <w:rPr>
                <w:rFonts w:ascii="Garamond" w:hAnsi="Garamond"/>
                <w:bCs/>
                <w:sz w:val="24"/>
                <w:szCs w:val="24"/>
                <w:lang w:eastAsia="en-US"/>
              </w:rPr>
              <w:t xml:space="preserve"> 16 a 17 níže</w:t>
            </w:r>
          </w:p>
        </w:tc>
      </w:tr>
      <w:tr w:rsidR="00246A75" w:rsidRPr="00246A75" w:rsidTr="00331F4E">
        <w:trPr>
          <w:trHeight w:val="593"/>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rPr>
                <w:rFonts w:ascii="Garamond" w:hAnsi="Garamond"/>
                <w:b/>
                <w:bCs/>
                <w:sz w:val="24"/>
                <w:szCs w:val="24"/>
                <w:lang w:eastAsia="en-US"/>
              </w:rPr>
            </w:pPr>
            <w:r w:rsidRPr="00246A75">
              <w:rPr>
                <w:rFonts w:ascii="Garamond" w:hAnsi="Garamond"/>
                <w:b/>
                <w:bCs/>
                <w:sz w:val="24"/>
                <w:szCs w:val="24"/>
                <w:lang w:eastAsia="en-US"/>
              </w:rPr>
              <w:t>12</w:t>
            </w:r>
          </w:p>
          <w:p w:rsidR="00331F4E" w:rsidRPr="00246A75" w:rsidRDefault="00331F4E">
            <w:pPr>
              <w:rPr>
                <w:rFonts w:ascii="Garamond" w:hAnsi="Garamond"/>
                <w:b/>
                <w:bCs/>
                <w:sz w:val="24"/>
                <w:szCs w:val="24"/>
                <w:lang w:eastAsia="en-US"/>
              </w:rPr>
            </w:pPr>
            <w:r w:rsidRPr="00246A75">
              <w:rPr>
                <w:rFonts w:ascii="Garamond" w:hAnsi="Garamond"/>
                <w:b/>
                <w:bCs/>
                <w:sz w:val="24"/>
                <w:szCs w:val="24"/>
                <w:lang w:eastAsia="en-US"/>
              </w:rPr>
              <w:t>112</w:t>
            </w:r>
          </w:p>
          <w:p w:rsidR="00331F4E" w:rsidRPr="00246A75" w:rsidRDefault="00331F4E">
            <w:pPr>
              <w:rPr>
                <w:rFonts w:ascii="Garamond" w:hAnsi="Garamond"/>
                <w:b/>
                <w:bCs/>
                <w:sz w:val="24"/>
                <w:szCs w:val="24"/>
                <w:lang w:eastAsia="en-US"/>
              </w:rPr>
            </w:pPr>
            <w:r w:rsidRPr="00246A75">
              <w:rPr>
                <w:rFonts w:ascii="Garamond" w:hAnsi="Garamond"/>
                <w:b/>
                <w:bCs/>
                <w:sz w:val="24"/>
                <w:szCs w:val="24"/>
                <w:lang w:eastAsia="en-US"/>
              </w:rPr>
              <w:t>212</w:t>
            </w:r>
          </w:p>
          <w:p w:rsidR="00331F4E" w:rsidRPr="00246A75" w:rsidRDefault="00331F4E">
            <w:pPr>
              <w:rPr>
                <w:rFonts w:ascii="Garamond" w:hAnsi="Garamond"/>
                <w:b/>
                <w:bCs/>
                <w:sz w:val="24"/>
                <w:szCs w:val="24"/>
                <w:lang w:eastAsia="en-US"/>
              </w:rPr>
            </w:pPr>
            <w:r w:rsidRPr="00246A75">
              <w:rPr>
                <w:rFonts w:ascii="Garamond" w:hAnsi="Garamond"/>
                <w:b/>
                <w:bCs/>
                <w:sz w:val="24"/>
                <w:szCs w:val="24"/>
                <w:lang w:eastAsia="en-US"/>
              </w:rPr>
              <w:t>312</w:t>
            </w: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rPr>
                <w:rFonts w:ascii="Garamond" w:hAnsi="Garamond"/>
                <w:b/>
                <w:bCs/>
                <w:sz w:val="24"/>
                <w:szCs w:val="24"/>
                <w:lang w:eastAsia="en-US"/>
              </w:rPr>
            </w:pPr>
            <w:proofErr w:type="spellStart"/>
            <w:r w:rsidRPr="00246A75">
              <w:rPr>
                <w:rFonts w:ascii="Garamond" w:hAnsi="Garamond"/>
                <w:b/>
                <w:bCs/>
                <w:sz w:val="24"/>
                <w:szCs w:val="24"/>
                <w:lang w:eastAsia="en-US"/>
              </w:rPr>
              <w:t>občansko</w:t>
            </w:r>
            <w:proofErr w:type="spellEnd"/>
            <w:r w:rsidRPr="00246A75">
              <w:rPr>
                <w:rFonts w:ascii="Garamond" w:hAnsi="Garamond"/>
                <w:b/>
                <w:bCs/>
                <w:sz w:val="24"/>
                <w:szCs w:val="24"/>
                <w:lang w:eastAsia="en-US"/>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31F4E" w:rsidRPr="00246A75" w:rsidRDefault="00331F4E">
            <w:pPr>
              <w:ind w:left="72" w:right="127"/>
              <w:jc w:val="both"/>
              <w:rPr>
                <w:rFonts w:ascii="Garamond" w:hAnsi="Garamond"/>
                <w:sz w:val="24"/>
                <w:szCs w:val="24"/>
                <w:lang w:eastAsia="en-US"/>
              </w:rPr>
            </w:pPr>
            <w:r w:rsidRPr="00246A75">
              <w:rPr>
                <w:rFonts w:ascii="Garamond" w:hAnsi="Garamond"/>
                <w:sz w:val="24"/>
                <w:szCs w:val="24"/>
                <w:lang w:eastAsia="en-US"/>
              </w:rPr>
              <w:t xml:space="preserve">Vyřizuje a rozhoduje věci rejstříku C a </w:t>
            </w:r>
            <w:proofErr w:type="spellStart"/>
            <w:r w:rsidRPr="00246A75">
              <w:rPr>
                <w:rFonts w:ascii="Garamond" w:hAnsi="Garamond"/>
                <w:sz w:val="24"/>
                <w:szCs w:val="24"/>
                <w:lang w:eastAsia="en-US"/>
              </w:rPr>
              <w:t>Nc</w:t>
            </w:r>
            <w:proofErr w:type="spellEnd"/>
            <w:r w:rsidRPr="00246A75">
              <w:rPr>
                <w:rFonts w:ascii="Garamond" w:hAnsi="Garamond"/>
                <w:sz w:val="24"/>
                <w:szCs w:val="24"/>
                <w:lang w:eastAsia="en-US"/>
              </w:rPr>
              <w:t xml:space="preserve"> včetně obchodních s výjimkou věcí s cizím prvkem a věcí pracovněprávních. Rozhoduje věci, ve kterých je navrhováno vydání platebního rozkazu mimo věcí s cizím prvkem a pracovních úrazů a nemocí z povolání, s tím, že úkony dle § 11 z. </w:t>
            </w:r>
            <w:proofErr w:type="gramStart"/>
            <w:r w:rsidRPr="00246A75">
              <w:rPr>
                <w:rFonts w:ascii="Garamond" w:hAnsi="Garamond"/>
                <w:sz w:val="24"/>
                <w:szCs w:val="24"/>
                <w:lang w:eastAsia="en-US"/>
              </w:rPr>
              <w:t>č.</w:t>
            </w:r>
            <w:proofErr w:type="gramEnd"/>
            <w:r w:rsidRPr="00246A75">
              <w:rPr>
                <w:rFonts w:ascii="Garamond" w:hAnsi="Garamond"/>
                <w:sz w:val="24"/>
                <w:szCs w:val="24"/>
                <w:lang w:eastAsia="en-US"/>
              </w:rPr>
              <w:t> 121/2008 Sb. činí v této agendě VSÚ.</w:t>
            </w:r>
          </w:p>
          <w:p w:rsidR="00331F4E" w:rsidRPr="00246A75" w:rsidRDefault="00331F4E">
            <w:pPr>
              <w:ind w:left="72" w:right="127"/>
              <w:jc w:val="both"/>
              <w:rPr>
                <w:rFonts w:ascii="Garamond" w:hAnsi="Garamond"/>
                <w:sz w:val="24"/>
                <w:szCs w:val="24"/>
                <w:lang w:eastAsia="en-US"/>
              </w:rPr>
            </w:pPr>
          </w:p>
          <w:p w:rsidR="00331F4E" w:rsidRPr="00246A75" w:rsidRDefault="00331F4E">
            <w:pPr>
              <w:ind w:left="72" w:right="127"/>
              <w:jc w:val="both"/>
              <w:rPr>
                <w:rFonts w:ascii="Garamond" w:hAnsi="Garamond"/>
              </w:rPr>
            </w:pPr>
            <w:r w:rsidRPr="00246A75">
              <w:rPr>
                <w:rFonts w:ascii="Garamond" w:hAnsi="Garamond"/>
                <w:sz w:val="24"/>
                <w:szCs w:val="24"/>
              </w:rPr>
              <w:t xml:space="preserve">Vyřizuje a rozhoduje věci občanskoprávního rejstříku P, </w:t>
            </w:r>
            <w:proofErr w:type="spellStart"/>
            <w:r w:rsidRPr="00246A75">
              <w:rPr>
                <w:rFonts w:ascii="Garamond" w:hAnsi="Garamond"/>
                <w:sz w:val="24"/>
                <w:szCs w:val="24"/>
              </w:rPr>
              <w:t>Nc</w:t>
            </w:r>
            <w:proofErr w:type="spellEnd"/>
            <w:r w:rsidRPr="00246A75">
              <w:rPr>
                <w:rFonts w:ascii="Garamond" w:hAnsi="Garamond"/>
                <w:sz w:val="24"/>
                <w:szCs w:val="24"/>
              </w:rPr>
              <w:t xml:space="preserve"> vyhrazeného k rozhodování soudci s výjimkou věcí s cizím prvkem a</w:t>
            </w:r>
            <w:r w:rsidRPr="00246A75">
              <w:rPr>
                <w:rFonts w:ascii="Garamond" w:hAnsi="Garamond"/>
              </w:rPr>
              <w:t xml:space="preserve"> </w:t>
            </w:r>
            <w:r w:rsidRPr="00246A75">
              <w:rPr>
                <w:rFonts w:ascii="Garamond" w:hAnsi="Garamond"/>
                <w:sz w:val="24"/>
                <w:szCs w:val="24"/>
              </w:rPr>
              <w:t>s výjimkou věcí svéprávnosti, věcí opatrovnických a podpůrných opatření při narušení schopnosti zletilého právně jednat a věcí řízení o vyslovení přípustnosti převzetí nebo držení ve zdravotním ústavu.</w:t>
            </w:r>
          </w:p>
          <w:p w:rsidR="00331F4E" w:rsidRPr="00246A75" w:rsidRDefault="00331F4E">
            <w:pPr>
              <w:ind w:left="72" w:right="127"/>
              <w:jc w:val="both"/>
              <w:rPr>
                <w:rFonts w:ascii="Garamond" w:hAnsi="Garamond"/>
                <w:sz w:val="24"/>
                <w:szCs w:val="24"/>
                <w:lang w:eastAsia="en-US"/>
              </w:rPr>
            </w:pP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ind w:left="127"/>
              <w:rPr>
                <w:rFonts w:ascii="Garamond" w:hAnsi="Garamond"/>
                <w:b/>
                <w:bCs/>
                <w:sz w:val="24"/>
                <w:szCs w:val="24"/>
                <w:u w:val="single"/>
                <w:lang w:eastAsia="en-US"/>
              </w:rPr>
            </w:pPr>
            <w:r w:rsidRPr="00246A75">
              <w:rPr>
                <w:rFonts w:ascii="Garamond" w:hAnsi="Garamond"/>
                <w:b/>
                <w:bCs/>
                <w:sz w:val="24"/>
                <w:szCs w:val="24"/>
                <w:u w:val="single"/>
                <w:lang w:eastAsia="en-US"/>
              </w:rPr>
              <w:t>JUDr. Radka Benešová</w:t>
            </w:r>
          </w:p>
          <w:p w:rsidR="00331F4E" w:rsidRPr="00246A75" w:rsidRDefault="00331F4E">
            <w:pPr>
              <w:ind w:left="127"/>
              <w:rPr>
                <w:rFonts w:ascii="Garamond" w:hAnsi="Garamond"/>
                <w:lang w:eastAsia="en-US"/>
              </w:rPr>
            </w:pPr>
            <w:r w:rsidRPr="00246A75">
              <w:rPr>
                <w:rFonts w:ascii="Garamond" w:hAnsi="Garamond"/>
                <w:bCs/>
                <w:sz w:val="24"/>
                <w:szCs w:val="24"/>
                <w:lang w:eastAsia="en-US"/>
              </w:rPr>
              <w:t xml:space="preserve">zastupování </w:t>
            </w:r>
            <w:proofErr w:type="gramStart"/>
            <w:r w:rsidRPr="00246A75">
              <w:rPr>
                <w:rFonts w:ascii="Garamond" w:hAnsi="Garamond"/>
                <w:bCs/>
                <w:sz w:val="24"/>
                <w:szCs w:val="24"/>
                <w:lang w:eastAsia="en-US"/>
              </w:rPr>
              <w:t>viz. bod</w:t>
            </w:r>
            <w:proofErr w:type="gramEnd"/>
            <w:r w:rsidRPr="00246A75">
              <w:rPr>
                <w:rFonts w:ascii="Garamond" w:hAnsi="Garamond"/>
                <w:bCs/>
                <w:sz w:val="24"/>
                <w:szCs w:val="24"/>
                <w:lang w:eastAsia="en-US"/>
              </w:rPr>
              <w:t xml:space="preserve"> 16 a 17 níže</w:t>
            </w:r>
          </w:p>
        </w:tc>
      </w:tr>
      <w:tr w:rsidR="00246A75" w:rsidRPr="00246A75" w:rsidTr="00331F4E">
        <w:trPr>
          <w:trHeight w:val="3145"/>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rPr>
                <w:rFonts w:ascii="Garamond" w:hAnsi="Garamond"/>
                <w:b/>
                <w:bCs/>
                <w:sz w:val="24"/>
                <w:szCs w:val="24"/>
                <w:lang w:eastAsia="en-US"/>
              </w:rPr>
            </w:pPr>
            <w:r w:rsidRPr="00246A75">
              <w:rPr>
                <w:rFonts w:ascii="Garamond" w:hAnsi="Garamond"/>
                <w:b/>
                <w:bCs/>
                <w:sz w:val="24"/>
                <w:szCs w:val="24"/>
                <w:lang w:eastAsia="en-US"/>
              </w:rPr>
              <w:t>13</w:t>
            </w: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rPr>
                <w:rFonts w:ascii="Garamond" w:hAnsi="Garamond"/>
                <w:b/>
                <w:bCs/>
                <w:sz w:val="24"/>
                <w:szCs w:val="24"/>
                <w:lang w:eastAsia="en-US"/>
              </w:rPr>
            </w:pPr>
            <w:proofErr w:type="spellStart"/>
            <w:r w:rsidRPr="00246A75">
              <w:rPr>
                <w:rFonts w:ascii="Garamond" w:hAnsi="Garamond"/>
                <w:b/>
                <w:bCs/>
                <w:sz w:val="24"/>
                <w:szCs w:val="24"/>
                <w:lang w:eastAsia="en-US"/>
              </w:rPr>
              <w:t>občansko</w:t>
            </w:r>
            <w:proofErr w:type="spellEnd"/>
            <w:r w:rsidRPr="00246A75">
              <w:rPr>
                <w:rFonts w:ascii="Garamond" w:hAnsi="Garamond"/>
                <w:b/>
                <w:bCs/>
                <w:sz w:val="24"/>
                <w:szCs w:val="24"/>
                <w:lang w:eastAsia="en-US"/>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6A75" w:rsidRPr="00246A75" w:rsidRDefault="00246A75" w:rsidP="00246A75">
            <w:pPr>
              <w:ind w:left="72" w:right="127"/>
              <w:jc w:val="both"/>
              <w:rPr>
                <w:rFonts w:ascii="Garamond" w:hAnsi="Garamond"/>
                <w:sz w:val="24"/>
                <w:szCs w:val="24"/>
              </w:rPr>
            </w:pPr>
            <w:r w:rsidRPr="00246A75">
              <w:rPr>
                <w:rFonts w:ascii="Garamond" w:hAnsi="Garamond"/>
                <w:sz w:val="24"/>
                <w:szCs w:val="24"/>
              </w:rPr>
              <w:t xml:space="preserve">Vyřizuje a rozhoduje věci rejstříku P, </w:t>
            </w:r>
            <w:proofErr w:type="spellStart"/>
            <w:r w:rsidRPr="00246A75">
              <w:rPr>
                <w:rFonts w:ascii="Garamond" w:hAnsi="Garamond"/>
                <w:sz w:val="24"/>
                <w:szCs w:val="24"/>
              </w:rPr>
              <w:t>Nc</w:t>
            </w:r>
            <w:proofErr w:type="spellEnd"/>
            <w:r w:rsidRPr="00246A75">
              <w:rPr>
                <w:rFonts w:ascii="Garamond" w:hAnsi="Garamond"/>
                <w:sz w:val="24"/>
                <w:szCs w:val="24"/>
              </w:rPr>
              <w:t xml:space="preserve"> vyhrazené k rozhodování soudci s výjimkou věcí svéprávnosti, věcí opatrovnických a podpůrných opatření při narušení schopnosti zletilého právně jednat.</w:t>
            </w:r>
          </w:p>
          <w:p w:rsidR="00246A75" w:rsidRPr="00246A75" w:rsidRDefault="00246A75" w:rsidP="00246A75">
            <w:pPr>
              <w:ind w:left="72" w:right="127"/>
              <w:jc w:val="both"/>
              <w:rPr>
                <w:rFonts w:ascii="Garamond" w:hAnsi="Garamond"/>
                <w:sz w:val="24"/>
                <w:szCs w:val="24"/>
              </w:rPr>
            </w:pPr>
            <w:r w:rsidRPr="00246A75">
              <w:rPr>
                <w:rFonts w:ascii="Garamond" w:hAnsi="Garamond"/>
                <w:sz w:val="24"/>
                <w:szCs w:val="24"/>
              </w:rPr>
              <w:t xml:space="preserve">Vyřizuje a rozhoduje všechny věci rejstříku P a </w:t>
            </w:r>
            <w:proofErr w:type="spellStart"/>
            <w:r w:rsidRPr="00246A75">
              <w:rPr>
                <w:rFonts w:ascii="Garamond" w:hAnsi="Garamond"/>
                <w:sz w:val="24"/>
                <w:szCs w:val="24"/>
              </w:rPr>
              <w:t>Nc</w:t>
            </w:r>
            <w:proofErr w:type="spellEnd"/>
            <w:r w:rsidRPr="00246A75">
              <w:rPr>
                <w:rFonts w:ascii="Garamond" w:hAnsi="Garamond"/>
                <w:sz w:val="24"/>
                <w:szCs w:val="24"/>
              </w:rPr>
              <w:t xml:space="preserve"> včetně opatrovnických s cizím prvkem, dále všechny věci řízení o vyslovení přípustnosti převzetí nebo držení ve zdravotním ústavu s cizím prvkem. </w:t>
            </w:r>
          </w:p>
          <w:p w:rsidR="00331F4E" w:rsidRPr="00246A75" w:rsidRDefault="00246A75" w:rsidP="00246A75">
            <w:pPr>
              <w:ind w:left="72" w:right="127"/>
              <w:jc w:val="both"/>
              <w:rPr>
                <w:rFonts w:ascii="Garamond" w:hAnsi="Garamond"/>
                <w:sz w:val="24"/>
                <w:szCs w:val="24"/>
              </w:rPr>
            </w:pPr>
            <w:r w:rsidRPr="00246A75">
              <w:rPr>
                <w:rFonts w:ascii="Garamond" w:hAnsi="Garamond"/>
                <w:sz w:val="24"/>
                <w:szCs w:val="24"/>
              </w:rPr>
              <w:t xml:space="preserve">Vyřizuje věci Cd v agendě P a </w:t>
            </w:r>
            <w:proofErr w:type="spellStart"/>
            <w:r w:rsidRPr="00246A75">
              <w:rPr>
                <w:rFonts w:ascii="Garamond" w:hAnsi="Garamond"/>
                <w:sz w:val="24"/>
                <w:szCs w:val="24"/>
              </w:rPr>
              <w:t>Nc</w:t>
            </w:r>
            <w:proofErr w:type="spellEnd"/>
            <w:r w:rsidRPr="00246A75">
              <w:rPr>
                <w:rFonts w:ascii="Garamond" w:hAnsi="Garamond"/>
                <w:sz w:val="24"/>
                <w:szCs w:val="24"/>
              </w:rPr>
              <w:t xml:space="preserve"> s cizím prvkem mimo Slovenské republiky. V pracovní i mimopracovní době rozhoduje o všech návrzích na nařízení předběžného opatření podle § 452 z. </w:t>
            </w:r>
            <w:proofErr w:type="gramStart"/>
            <w:r w:rsidRPr="00246A75">
              <w:rPr>
                <w:rFonts w:ascii="Garamond" w:hAnsi="Garamond"/>
                <w:sz w:val="24"/>
                <w:szCs w:val="24"/>
              </w:rPr>
              <w:t>č.</w:t>
            </w:r>
            <w:proofErr w:type="gramEnd"/>
            <w:r w:rsidRPr="00246A75">
              <w:rPr>
                <w:rFonts w:ascii="Garamond" w:hAnsi="Garamond"/>
                <w:sz w:val="24"/>
                <w:szCs w:val="24"/>
              </w:rPr>
              <w:t xml:space="preserve"> 292/2013 Sb.</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31F4E" w:rsidRPr="00246A75" w:rsidRDefault="00331F4E">
            <w:pPr>
              <w:ind w:left="127"/>
              <w:rPr>
                <w:rFonts w:ascii="Garamond" w:hAnsi="Garamond"/>
                <w:sz w:val="24"/>
                <w:szCs w:val="24"/>
                <w:lang w:eastAsia="en-US"/>
              </w:rPr>
            </w:pPr>
            <w:r w:rsidRPr="00246A75">
              <w:rPr>
                <w:rFonts w:ascii="Garamond" w:hAnsi="Garamond"/>
                <w:b/>
                <w:bCs/>
                <w:sz w:val="24"/>
                <w:szCs w:val="24"/>
                <w:u w:val="single"/>
                <w:lang w:eastAsia="en-US"/>
              </w:rPr>
              <w:t>JUDr. Marcela Lukášová</w:t>
            </w:r>
            <w:r w:rsidRPr="00246A75">
              <w:rPr>
                <w:rFonts w:ascii="Garamond" w:hAnsi="Garamond"/>
                <w:sz w:val="24"/>
                <w:szCs w:val="24"/>
                <w:lang w:eastAsia="en-US"/>
              </w:rPr>
              <w:t xml:space="preserve">           zastupování </w:t>
            </w:r>
            <w:proofErr w:type="gramStart"/>
            <w:r w:rsidRPr="00246A75">
              <w:rPr>
                <w:rFonts w:ascii="Garamond" w:hAnsi="Garamond"/>
                <w:sz w:val="24"/>
                <w:szCs w:val="24"/>
                <w:lang w:eastAsia="en-US"/>
              </w:rPr>
              <w:t>viz. bod</w:t>
            </w:r>
            <w:proofErr w:type="gramEnd"/>
            <w:r w:rsidRPr="00246A75">
              <w:rPr>
                <w:rFonts w:ascii="Garamond" w:hAnsi="Garamond"/>
                <w:sz w:val="24"/>
                <w:szCs w:val="24"/>
                <w:lang w:eastAsia="en-US"/>
              </w:rPr>
              <w:t xml:space="preserve"> 16 a 17 níže</w:t>
            </w:r>
          </w:p>
          <w:p w:rsidR="00331F4E" w:rsidRPr="00246A75" w:rsidRDefault="00331F4E">
            <w:pPr>
              <w:ind w:left="127"/>
              <w:rPr>
                <w:rFonts w:ascii="Garamond" w:hAnsi="Garamond"/>
                <w:sz w:val="24"/>
                <w:szCs w:val="24"/>
                <w:lang w:eastAsia="en-US"/>
              </w:rPr>
            </w:pPr>
          </w:p>
          <w:p w:rsidR="00331F4E" w:rsidRPr="00246A75" w:rsidRDefault="00331F4E">
            <w:pPr>
              <w:ind w:left="127"/>
              <w:rPr>
                <w:rFonts w:ascii="Garamond" w:hAnsi="Garamond"/>
                <w:sz w:val="24"/>
                <w:szCs w:val="24"/>
              </w:rPr>
            </w:pPr>
            <w:r w:rsidRPr="00246A75">
              <w:rPr>
                <w:rFonts w:ascii="Garamond" w:hAnsi="Garamond"/>
                <w:sz w:val="24"/>
                <w:szCs w:val="24"/>
              </w:rPr>
              <w:t>Asistent soudce:</w:t>
            </w:r>
          </w:p>
          <w:p w:rsidR="00331F4E" w:rsidRPr="00246A75" w:rsidRDefault="00331F4E">
            <w:pPr>
              <w:ind w:left="127"/>
              <w:rPr>
                <w:rFonts w:ascii="Garamond" w:hAnsi="Garamond"/>
                <w:sz w:val="24"/>
                <w:szCs w:val="24"/>
                <w:lang w:eastAsia="en-US"/>
              </w:rPr>
            </w:pPr>
            <w:r w:rsidRPr="00246A75">
              <w:rPr>
                <w:rFonts w:ascii="Garamond" w:hAnsi="Garamond"/>
                <w:sz w:val="24"/>
                <w:szCs w:val="24"/>
              </w:rPr>
              <w:t>Mgr. Dana Hájková</w:t>
            </w:r>
          </w:p>
        </w:tc>
      </w:tr>
      <w:tr w:rsidR="00246A75" w:rsidRPr="00246A75" w:rsidTr="00331F4E">
        <w:trPr>
          <w:trHeight w:val="1955"/>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rPr>
                <w:rFonts w:ascii="Garamond" w:hAnsi="Garamond"/>
                <w:b/>
                <w:bCs/>
                <w:sz w:val="24"/>
                <w:szCs w:val="24"/>
                <w:lang w:eastAsia="en-US"/>
              </w:rPr>
            </w:pPr>
            <w:r w:rsidRPr="00246A75">
              <w:rPr>
                <w:rFonts w:ascii="Garamond" w:hAnsi="Garamond"/>
                <w:b/>
                <w:bCs/>
                <w:sz w:val="24"/>
                <w:szCs w:val="24"/>
                <w:lang w:eastAsia="en-US"/>
              </w:rPr>
              <w:t>14</w:t>
            </w:r>
          </w:p>
          <w:p w:rsidR="00331F4E" w:rsidRPr="00246A75" w:rsidRDefault="00331F4E">
            <w:pPr>
              <w:rPr>
                <w:rFonts w:ascii="Garamond" w:hAnsi="Garamond"/>
                <w:b/>
                <w:bCs/>
                <w:sz w:val="24"/>
                <w:szCs w:val="24"/>
                <w:lang w:eastAsia="en-US"/>
              </w:rPr>
            </w:pPr>
            <w:r w:rsidRPr="00246A75">
              <w:rPr>
                <w:rFonts w:ascii="Garamond" w:hAnsi="Garamond"/>
                <w:b/>
                <w:bCs/>
                <w:sz w:val="24"/>
                <w:szCs w:val="24"/>
                <w:lang w:eastAsia="en-US"/>
              </w:rPr>
              <w:t>114</w:t>
            </w:r>
          </w:p>
          <w:p w:rsidR="00331F4E" w:rsidRPr="00246A75" w:rsidRDefault="00331F4E">
            <w:pPr>
              <w:rPr>
                <w:rFonts w:ascii="Garamond" w:hAnsi="Garamond"/>
                <w:b/>
                <w:bCs/>
                <w:sz w:val="24"/>
                <w:szCs w:val="24"/>
                <w:lang w:eastAsia="en-US"/>
              </w:rPr>
            </w:pPr>
            <w:r w:rsidRPr="00246A75">
              <w:rPr>
                <w:rFonts w:ascii="Garamond" w:hAnsi="Garamond"/>
                <w:b/>
                <w:bCs/>
                <w:sz w:val="24"/>
                <w:szCs w:val="24"/>
                <w:lang w:eastAsia="en-US"/>
              </w:rPr>
              <w:t>214</w:t>
            </w:r>
          </w:p>
          <w:p w:rsidR="00331F4E" w:rsidRPr="00246A75" w:rsidRDefault="00331F4E">
            <w:pPr>
              <w:rPr>
                <w:rFonts w:ascii="Garamond" w:hAnsi="Garamond"/>
                <w:b/>
                <w:bCs/>
                <w:sz w:val="24"/>
                <w:szCs w:val="24"/>
                <w:lang w:eastAsia="en-US"/>
              </w:rPr>
            </w:pPr>
            <w:r w:rsidRPr="00246A75">
              <w:rPr>
                <w:rFonts w:ascii="Garamond" w:hAnsi="Garamond"/>
                <w:b/>
                <w:bCs/>
                <w:sz w:val="24"/>
                <w:szCs w:val="24"/>
                <w:lang w:eastAsia="en-US"/>
              </w:rPr>
              <w:t>314</w:t>
            </w: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rPr>
                <w:rFonts w:ascii="Garamond" w:hAnsi="Garamond"/>
                <w:b/>
                <w:bCs/>
                <w:sz w:val="24"/>
                <w:szCs w:val="24"/>
                <w:lang w:eastAsia="en-US"/>
              </w:rPr>
            </w:pPr>
            <w:proofErr w:type="spellStart"/>
            <w:r w:rsidRPr="00246A75">
              <w:rPr>
                <w:rFonts w:ascii="Garamond" w:hAnsi="Garamond"/>
                <w:b/>
                <w:bCs/>
                <w:sz w:val="24"/>
                <w:szCs w:val="24"/>
                <w:lang w:eastAsia="en-US"/>
              </w:rPr>
              <w:t>občansko</w:t>
            </w:r>
            <w:proofErr w:type="spellEnd"/>
            <w:r w:rsidRPr="00246A75">
              <w:rPr>
                <w:rFonts w:ascii="Garamond" w:hAnsi="Garamond"/>
                <w:b/>
                <w:bCs/>
                <w:sz w:val="24"/>
                <w:szCs w:val="24"/>
                <w:lang w:eastAsia="en-US"/>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ind w:left="72" w:right="127"/>
              <w:jc w:val="both"/>
              <w:rPr>
                <w:rFonts w:ascii="Garamond" w:hAnsi="Garamond"/>
                <w:b/>
                <w:sz w:val="24"/>
                <w:szCs w:val="24"/>
              </w:rPr>
            </w:pPr>
            <w:r w:rsidRPr="00246A75">
              <w:rPr>
                <w:rFonts w:ascii="Garamond" w:hAnsi="Garamond"/>
                <w:sz w:val="24"/>
                <w:szCs w:val="24"/>
              </w:rPr>
              <w:t xml:space="preserve"> Vyřizuje a rozhoduje věci rejstříku C a </w:t>
            </w:r>
            <w:proofErr w:type="spellStart"/>
            <w:r w:rsidRPr="00246A75">
              <w:rPr>
                <w:rFonts w:ascii="Garamond" w:hAnsi="Garamond"/>
                <w:sz w:val="24"/>
                <w:szCs w:val="24"/>
              </w:rPr>
              <w:t>Nc</w:t>
            </w:r>
            <w:proofErr w:type="spellEnd"/>
            <w:r w:rsidRPr="00246A75">
              <w:rPr>
                <w:rFonts w:ascii="Garamond" w:hAnsi="Garamond"/>
                <w:sz w:val="24"/>
                <w:szCs w:val="24"/>
              </w:rPr>
              <w:t xml:space="preserve"> včetně obchodních s výjimkou věcí s cizím prvkem a věcí pracovněprávních. Rozhoduje věci, ve kterých je navrhováno vydání platebního rozkazu mimo věcí s cizím prvkem a věcí pracovněprávních, s tím, že úkony dle § 11 z. </w:t>
            </w:r>
            <w:proofErr w:type="gramStart"/>
            <w:r w:rsidRPr="00246A75">
              <w:rPr>
                <w:rFonts w:ascii="Garamond" w:hAnsi="Garamond"/>
                <w:sz w:val="24"/>
                <w:szCs w:val="24"/>
              </w:rPr>
              <w:t>č.</w:t>
            </w:r>
            <w:proofErr w:type="gramEnd"/>
            <w:r w:rsidRPr="00246A75">
              <w:rPr>
                <w:rFonts w:ascii="Garamond" w:hAnsi="Garamond"/>
                <w:sz w:val="24"/>
                <w:szCs w:val="24"/>
              </w:rPr>
              <w:t xml:space="preserve"> 121/2008 Sb. činí v této agendě VSÚ.</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ind w:left="127"/>
              <w:rPr>
                <w:rFonts w:ascii="Garamond" w:hAnsi="Garamond"/>
                <w:b/>
                <w:bCs/>
                <w:sz w:val="24"/>
                <w:szCs w:val="24"/>
                <w:u w:val="single"/>
                <w:lang w:eastAsia="en-US"/>
              </w:rPr>
            </w:pPr>
            <w:r w:rsidRPr="00246A75">
              <w:rPr>
                <w:rFonts w:ascii="Garamond" w:hAnsi="Garamond"/>
                <w:b/>
                <w:bCs/>
                <w:sz w:val="24"/>
                <w:szCs w:val="24"/>
                <w:u w:val="single"/>
                <w:lang w:eastAsia="en-US"/>
              </w:rPr>
              <w:t xml:space="preserve"> JUDr. Pavla Kučerová, Ph.D.</w:t>
            </w:r>
          </w:p>
          <w:p w:rsidR="00331F4E" w:rsidRPr="00246A75" w:rsidRDefault="00331F4E">
            <w:pPr>
              <w:ind w:left="127"/>
              <w:rPr>
                <w:rFonts w:ascii="Garamond" w:hAnsi="Garamond"/>
                <w:sz w:val="24"/>
                <w:szCs w:val="24"/>
                <w:lang w:eastAsia="en-US"/>
              </w:rPr>
            </w:pPr>
            <w:r w:rsidRPr="00246A75">
              <w:rPr>
                <w:rFonts w:ascii="Garamond" w:hAnsi="Garamond"/>
                <w:sz w:val="24"/>
                <w:szCs w:val="24"/>
                <w:lang w:eastAsia="en-US"/>
              </w:rPr>
              <w:t xml:space="preserve">zastupování </w:t>
            </w:r>
            <w:proofErr w:type="gramStart"/>
            <w:r w:rsidRPr="00246A75">
              <w:rPr>
                <w:rFonts w:ascii="Garamond" w:hAnsi="Garamond"/>
                <w:sz w:val="24"/>
                <w:szCs w:val="24"/>
                <w:lang w:eastAsia="en-US"/>
              </w:rPr>
              <w:t>viz. bod</w:t>
            </w:r>
            <w:proofErr w:type="gramEnd"/>
            <w:r w:rsidRPr="00246A75">
              <w:rPr>
                <w:rFonts w:ascii="Garamond" w:hAnsi="Garamond"/>
                <w:sz w:val="24"/>
                <w:szCs w:val="24"/>
                <w:lang w:eastAsia="en-US"/>
              </w:rPr>
              <w:t xml:space="preserve"> 16 a 17 níže</w:t>
            </w:r>
          </w:p>
        </w:tc>
      </w:tr>
      <w:tr w:rsidR="00246A75" w:rsidRPr="00246A75" w:rsidTr="00331F4E">
        <w:trPr>
          <w:trHeight w:val="2152"/>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rPr>
                <w:rFonts w:ascii="Garamond" w:hAnsi="Garamond"/>
                <w:b/>
                <w:bCs/>
                <w:sz w:val="24"/>
                <w:szCs w:val="24"/>
                <w:lang w:eastAsia="en-US"/>
              </w:rPr>
            </w:pPr>
            <w:r w:rsidRPr="00246A75">
              <w:rPr>
                <w:rFonts w:ascii="Garamond" w:hAnsi="Garamond"/>
                <w:b/>
                <w:bCs/>
                <w:sz w:val="24"/>
                <w:szCs w:val="24"/>
                <w:lang w:eastAsia="en-US"/>
              </w:rPr>
              <w:t>15</w:t>
            </w: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rPr>
                <w:rFonts w:ascii="Garamond" w:hAnsi="Garamond"/>
                <w:b/>
                <w:bCs/>
                <w:sz w:val="24"/>
                <w:szCs w:val="24"/>
                <w:lang w:eastAsia="en-US"/>
              </w:rPr>
            </w:pPr>
            <w:proofErr w:type="spellStart"/>
            <w:r w:rsidRPr="00246A75">
              <w:rPr>
                <w:rFonts w:ascii="Garamond" w:hAnsi="Garamond"/>
                <w:b/>
                <w:bCs/>
                <w:sz w:val="24"/>
                <w:szCs w:val="24"/>
                <w:lang w:eastAsia="en-US"/>
              </w:rPr>
              <w:t>občansko</w:t>
            </w:r>
            <w:proofErr w:type="spellEnd"/>
            <w:r w:rsidRPr="00246A75">
              <w:rPr>
                <w:rFonts w:ascii="Garamond" w:hAnsi="Garamond"/>
                <w:b/>
                <w:bCs/>
                <w:sz w:val="24"/>
                <w:szCs w:val="24"/>
                <w:lang w:eastAsia="en-US"/>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ind w:left="72" w:right="127"/>
              <w:jc w:val="both"/>
              <w:rPr>
                <w:rFonts w:ascii="Garamond" w:hAnsi="Garamond"/>
                <w:sz w:val="24"/>
                <w:szCs w:val="24"/>
              </w:rPr>
            </w:pPr>
            <w:r w:rsidRPr="00246A75">
              <w:rPr>
                <w:rFonts w:ascii="Garamond" w:hAnsi="Garamond"/>
                <w:sz w:val="24"/>
                <w:szCs w:val="24"/>
              </w:rPr>
              <w:t xml:space="preserve">Vyřizuje a rozhoduje věci VR srážkami ze mzdy a přikázáním pohledávky týkající se výživného, vyhrazené k rozhodování soudci. Vyřizuje a rozhoduje všechny věci VR správou nemovité věci a správou spoluvlastnického podílu na nemovité věci, prodejem nemovité věci (včetně rozvrhového řízení dle § 274/2 </w:t>
            </w:r>
            <w:proofErr w:type="gramStart"/>
            <w:r w:rsidRPr="00246A75">
              <w:rPr>
                <w:rFonts w:ascii="Garamond" w:hAnsi="Garamond"/>
                <w:sz w:val="24"/>
                <w:szCs w:val="24"/>
              </w:rPr>
              <w:t>o.s.</w:t>
            </w:r>
            <w:proofErr w:type="gramEnd"/>
            <w:r w:rsidRPr="00246A75">
              <w:rPr>
                <w:rFonts w:ascii="Garamond" w:hAnsi="Garamond"/>
                <w:sz w:val="24"/>
                <w:szCs w:val="24"/>
              </w:rPr>
              <w:t xml:space="preserve">ř.), přikázáním pohledávky a srážkami ze mzdy </w:t>
            </w:r>
            <w:r w:rsidRPr="00246A75">
              <w:rPr>
                <w:rFonts w:ascii="Garamond" w:hAnsi="Garamond"/>
                <w:sz w:val="24"/>
                <w:szCs w:val="24"/>
              </w:rPr>
              <w:lastRenderedPageBreak/>
              <w:t xml:space="preserve">netýkající se výživného, vyhrazené k rozhodování soudci. Dále rozhoduje všechny věci VR postižením obchodního závodu a zřízením soudcovského zástavního práva k nemovité věci a VR o prodeji zástavy dle § 258/3 o.s.ř. Vyřizuje všechny návrhy na prohlášení o majetku dle § 260a) a násl. o.s.ř. a vyřizuje a rozhoduje všechny věci podle z. </w:t>
            </w:r>
            <w:proofErr w:type="gramStart"/>
            <w:r w:rsidRPr="00246A75">
              <w:rPr>
                <w:rFonts w:ascii="Garamond" w:hAnsi="Garamond"/>
                <w:sz w:val="24"/>
                <w:szCs w:val="24"/>
              </w:rPr>
              <w:t>č.</w:t>
            </w:r>
            <w:proofErr w:type="gramEnd"/>
            <w:r w:rsidRPr="00246A75">
              <w:rPr>
                <w:rFonts w:ascii="Garamond" w:hAnsi="Garamond"/>
                <w:sz w:val="24"/>
                <w:szCs w:val="24"/>
              </w:rPr>
              <w:t xml:space="preserve"> 120/2001 Sb.</w:t>
            </w:r>
          </w:p>
          <w:p w:rsidR="00331F4E" w:rsidRPr="00246A75" w:rsidRDefault="00331F4E">
            <w:pPr>
              <w:ind w:left="72" w:right="127"/>
              <w:jc w:val="both"/>
              <w:rPr>
                <w:rFonts w:ascii="Garamond" w:hAnsi="Garamond"/>
                <w:sz w:val="24"/>
                <w:szCs w:val="24"/>
              </w:rPr>
            </w:pPr>
            <w:r w:rsidRPr="00246A75">
              <w:rPr>
                <w:rFonts w:ascii="Garamond" w:hAnsi="Garamond"/>
                <w:sz w:val="24"/>
                <w:szCs w:val="24"/>
              </w:rPr>
              <w:t xml:space="preserve">Rozhoduje všechny věci VR prodejem věcí movitých a VR dle § 258/2 </w:t>
            </w:r>
            <w:proofErr w:type="gramStart"/>
            <w:r w:rsidRPr="00246A75">
              <w:rPr>
                <w:rFonts w:ascii="Garamond" w:hAnsi="Garamond"/>
                <w:sz w:val="24"/>
                <w:szCs w:val="24"/>
              </w:rPr>
              <w:t>o.s.</w:t>
            </w:r>
            <w:proofErr w:type="gramEnd"/>
            <w:r w:rsidRPr="00246A75">
              <w:rPr>
                <w:rFonts w:ascii="Garamond" w:hAnsi="Garamond"/>
                <w:sz w:val="24"/>
                <w:szCs w:val="24"/>
              </w:rPr>
              <w:t>ř. vyhrazené k rozhodování soudci z obvodu č. I. a II. přiloženého seznamu.</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ind w:left="127"/>
              <w:rPr>
                <w:rFonts w:ascii="Garamond" w:hAnsi="Garamond"/>
                <w:b/>
                <w:bCs/>
                <w:sz w:val="24"/>
                <w:szCs w:val="24"/>
                <w:u w:val="single"/>
                <w:lang w:eastAsia="en-US"/>
              </w:rPr>
            </w:pPr>
            <w:r w:rsidRPr="00246A75">
              <w:rPr>
                <w:rFonts w:ascii="Garamond" w:hAnsi="Garamond"/>
                <w:b/>
                <w:bCs/>
                <w:sz w:val="24"/>
                <w:szCs w:val="24"/>
                <w:u w:val="single"/>
                <w:lang w:eastAsia="en-US"/>
              </w:rPr>
              <w:lastRenderedPageBreak/>
              <w:t>Mgr. Radovan Fejkel</w:t>
            </w:r>
          </w:p>
          <w:p w:rsidR="00331F4E" w:rsidRPr="00246A75" w:rsidRDefault="00331F4E">
            <w:pPr>
              <w:ind w:left="127"/>
              <w:rPr>
                <w:rFonts w:ascii="Garamond" w:hAnsi="Garamond"/>
                <w:sz w:val="24"/>
                <w:szCs w:val="24"/>
                <w:lang w:eastAsia="en-US"/>
              </w:rPr>
            </w:pPr>
            <w:r w:rsidRPr="00246A75">
              <w:rPr>
                <w:rFonts w:ascii="Garamond" w:hAnsi="Garamond"/>
                <w:sz w:val="24"/>
                <w:szCs w:val="24"/>
                <w:lang w:eastAsia="en-US"/>
              </w:rPr>
              <w:t xml:space="preserve">zastupování </w:t>
            </w:r>
            <w:proofErr w:type="gramStart"/>
            <w:r w:rsidRPr="00246A75">
              <w:rPr>
                <w:rFonts w:ascii="Garamond" w:hAnsi="Garamond"/>
                <w:sz w:val="24"/>
                <w:szCs w:val="24"/>
                <w:lang w:eastAsia="en-US"/>
              </w:rPr>
              <w:t>viz. bod</w:t>
            </w:r>
            <w:proofErr w:type="gramEnd"/>
            <w:r w:rsidRPr="00246A75">
              <w:rPr>
                <w:rFonts w:ascii="Garamond" w:hAnsi="Garamond"/>
                <w:sz w:val="24"/>
                <w:szCs w:val="24"/>
                <w:lang w:eastAsia="en-US"/>
              </w:rPr>
              <w:t xml:space="preserve"> 16 a 17 níže</w:t>
            </w:r>
          </w:p>
        </w:tc>
      </w:tr>
      <w:tr w:rsidR="00246A75" w:rsidRPr="00246A75" w:rsidTr="00331F4E">
        <w:trPr>
          <w:trHeight w:val="3145"/>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31F4E" w:rsidRPr="00246A75" w:rsidRDefault="00331F4E">
            <w:pPr>
              <w:rPr>
                <w:rFonts w:ascii="Garamond" w:hAnsi="Garamond"/>
                <w:b/>
                <w:bCs/>
                <w:sz w:val="24"/>
                <w:szCs w:val="24"/>
                <w:lang w:eastAsia="en-US"/>
              </w:rPr>
            </w:pPr>
            <w:r w:rsidRPr="00246A75">
              <w:rPr>
                <w:rFonts w:ascii="Garamond" w:hAnsi="Garamond"/>
                <w:b/>
                <w:bCs/>
                <w:sz w:val="24"/>
                <w:szCs w:val="24"/>
                <w:lang w:eastAsia="en-US"/>
              </w:rPr>
              <w:t>16</w:t>
            </w:r>
          </w:p>
          <w:p w:rsidR="00331F4E" w:rsidRPr="00246A75" w:rsidRDefault="00331F4E">
            <w:pPr>
              <w:rPr>
                <w:rFonts w:ascii="Garamond" w:hAnsi="Garamond"/>
                <w:b/>
                <w:bCs/>
                <w:sz w:val="24"/>
                <w:szCs w:val="24"/>
                <w:lang w:eastAsia="en-US"/>
              </w:rPr>
            </w:pP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rPr>
                <w:rFonts w:ascii="Garamond" w:hAnsi="Garamond"/>
                <w:b/>
                <w:bCs/>
                <w:sz w:val="24"/>
                <w:szCs w:val="24"/>
                <w:lang w:eastAsia="en-US"/>
              </w:rPr>
            </w:pPr>
            <w:proofErr w:type="spellStart"/>
            <w:r w:rsidRPr="00246A75">
              <w:rPr>
                <w:rFonts w:ascii="Garamond" w:hAnsi="Garamond"/>
                <w:b/>
                <w:bCs/>
                <w:sz w:val="24"/>
                <w:szCs w:val="24"/>
                <w:lang w:eastAsia="en-US"/>
              </w:rPr>
              <w:t>občansko</w:t>
            </w:r>
            <w:proofErr w:type="spellEnd"/>
            <w:r w:rsidRPr="00246A75">
              <w:rPr>
                <w:rFonts w:ascii="Garamond" w:hAnsi="Garamond"/>
                <w:b/>
                <w:bCs/>
                <w:sz w:val="24"/>
                <w:szCs w:val="24"/>
                <w:lang w:eastAsia="en-US"/>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ind w:left="72" w:right="127"/>
              <w:jc w:val="both"/>
              <w:rPr>
                <w:rFonts w:ascii="Garamond" w:hAnsi="Garamond"/>
                <w:sz w:val="24"/>
                <w:szCs w:val="24"/>
              </w:rPr>
            </w:pPr>
            <w:r w:rsidRPr="00246A75">
              <w:rPr>
                <w:rFonts w:ascii="Garamond" w:hAnsi="Garamond"/>
                <w:sz w:val="24"/>
                <w:szCs w:val="24"/>
              </w:rPr>
              <w:t xml:space="preserve">Vyřizuje a rozhoduje věci </w:t>
            </w:r>
            <w:r w:rsidR="00E25BE0" w:rsidRPr="00246A75">
              <w:rPr>
                <w:rFonts w:ascii="Garamond" w:hAnsi="Garamond"/>
                <w:sz w:val="24"/>
                <w:szCs w:val="24"/>
              </w:rPr>
              <w:t>svéprávnosti, věci opatrovnické a</w:t>
            </w:r>
            <w:r w:rsidRPr="00246A75">
              <w:rPr>
                <w:rFonts w:ascii="Garamond" w:hAnsi="Garamond"/>
                <w:sz w:val="24"/>
                <w:szCs w:val="24"/>
              </w:rPr>
              <w:t xml:space="preserve"> věci týkající se podpůrných opatření při narušení schopnosti zletilého právně jednat</w:t>
            </w:r>
            <w:r w:rsidR="001A5110" w:rsidRPr="00246A75">
              <w:rPr>
                <w:rFonts w:ascii="Garamond" w:hAnsi="Garamond"/>
                <w:sz w:val="24"/>
                <w:szCs w:val="24"/>
              </w:rPr>
              <w:t>.</w:t>
            </w:r>
          </w:p>
          <w:p w:rsidR="00E25BE0" w:rsidRPr="00246A75" w:rsidRDefault="00E25BE0" w:rsidP="00E25BE0">
            <w:pPr>
              <w:ind w:left="72" w:right="127"/>
              <w:jc w:val="both"/>
              <w:rPr>
                <w:rFonts w:ascii="Garamond" w:hAnsi="Garamond"/>
                <w:sz w:val="24"/>
                <w:szCs w:val="24"/>
              </w:rPr>
            </w:pPr>
            <w:r w:rsidRPr="00246A75">
              <w:rPr>
                <w:rFonts w:ascii="Garamond" w:hAnsi="Garamond"/>
                <w:sz w:val="24"/>
                <w:szCs w:val="24"/>
              </w:rPr>
              <w:t xml:space="preserve">Vyřizuje a rozhoduje všechny věci rejstříku P a </w:t>
            </w:r>
            <w:proofErr w:type="spellStart"/>
            <w:r w:rsidRPr="00246A75">
              <w:rPr>
                <w:rFonts w:ascii="Garamond" w:hAnsi="Garamond"/>
                <w:sz w:val="24"/>
                <w:szCs w:val="24"/>
              </w:rPr>
              <w:t>Nc</w:t>
            </w:r>
            <w:proofErr w:type="spellEnd"/>
            <w:r w:rsidRPr="00246A75">
              <w:rPr>
                <w:rFonts w:ascii="Garamond" w:hAnsi="Garamond"/>
                <w:sz w:val="24"/>
                <w:szCs w:val="24"/>
              </w:rPr>
              <w:t xml:space="preserve"> včetně opatrovnických s cizím prvkem, dále všechny věci řízení o vyslovení přípustnosti převzetí nebo držení ve zdravotním ústavu s cizím prvkem. </w:t>
            </w:r>
          </w:p>
          <w:p w:rsidR="00331F4E" w:rsidRPr="00246A75" w:rsidRDefault="00331F4E">
            <w:pPr>
              <w:ind w:left="72" w:right="127"/>
              <w:jc w:val="both"/>
              <w:rPr>
                <w:rFonts w:ascii="Garamond" w:hAnsi="Garamond"/>
                <w:sz w:val="24"/>
                <w:szCs w:val="24"/>
              </w:rPr>
            </w:pPr>
            <w:r w:rsidRPr="00246A75">
              <w:rPr>
                <w:rFonts w:ascii="Garamond" w:hAnsi="Garamond"/>
                <w:sz w:val="24"/>
                <w:szCs w:val="24"/>
              </w:rPr>
              <w:t xml:space="preserve">Vyřizuje věci Cd v agendě P a </w:t>
            </w:r>
            <w:proofErr w:type="spellStart"/>
            <w:r w:rsidRPr="00246A75">
              <w:rPr>
                <w:rFonts w:ascii="Garamond" w:hAnsi="Garamond"/>
                <w:sz w:val="24"/>
                <w:szCs w:val="24"/>
              </w:rPr>
              <w:t>Nc</w:t>
            </w:r>
            <w:proofErr w:type="spellEnd"/>
            <w:r w:rsidRPr="00246A75">
              <w:rPr>
                <w:rFonts w:ascii="Garamond" w:hAnsi="Garamond"/>
                <w:sz w:val="24"/>
                <w:szCs w:val="24"/>
              </w:rPr>
              <w:t xml:space="preserve"> s cizím prvkem mimo Slovenské republiky. </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31F4E" w:rsidRPr="00246A75" w:rsidRDefault="00331F4E">
            <w:pPr>
              <w:ind w:left="127"/>
              <w:rPr>
                <w:rFonts w:ascii="Garamond" w:hAnsi="Garamond"/>
                <w:b/>
                <w:bCs/>
                <w:sz w:val="24"/>
                <w:szCs w:val="24"/>
                <w:u w:val="single"/>
                <w:lang w:eastAsia="en-US"/>
              </w:rPr>
            </w:pPr>
            <w:r w:rsidRPr="00246A75">
              <w:rPr>
                <w:rFonts w:ascii="Garamond" w:hAnsi="Garamond"/>
                <w:b/>
                <w:bCs/>
                <w:sz w:val="24"/>
                <w:szCs w:val="24"/>
                <w:u w:val="single"/>
                <w:lang w:eastAsia="en-US"/>
              </w:rPr>
              <w:t>Mgr. Hana Myšková</w:t>
            </w:r>
          </w:p>
          <w:p w:rsidR="00331F4E" w:rsidRPr="00246A75" w:rsidRDefault="00331F4E">
            <w:pPr>
              <w:ind w:left="127"/>
              <w:rPr>
                <w:rFonts w:ascii="Garamond" w:hAnsi="Garamond"/>
                <w:sz w:val="24"/>
                <w:szCs w:val="24"/>
                <w:lang w:eastAsia="en-US"/>
              </w:rPr>
            </w:pPr>
            <w:r w:rsidRPr="00246A75">
              <w:rPr>
                <w:rFonts w:ascii="Garamond" w:hAnsi="Garamond"/>
                <w:sz w:val="24"/>
                <w:szCs w:val="24"/>
                <w:lang w:eastAsia="en-US"/>
              </w:rPr>
              <w:t xml:space="preserve">zastupování </w:t>
            </w:r>
            <w:proofErr w:type="gramStart"/>
            <w:r w:rsidRPr="00246A75">
              <w:rPr>
                <w:rFonts w:ascii="Garamond" w:hAnsi="Garamond"/>
                <w:sz w:val="24"/>
                <w:szCs w:val="24"/>
                <w:lang w:eastAsia="en-US"/>
              </w:rPr>
              <w:t>viz. bod</w:t>
            </w:r>
            <w:proofErr w:type="gramEnd"/>
            <w:r w:rsidRPr="00246A75">
              <w:rPr>
                <w:rFonts w:ascii="Garamond" w:hAnsi="Garamond"/>
                <w:sz w:val="24"/>
                <w:szCs w:val="24"/>
                <w:lang w:eastAsia="en-US"/>
              </w:rPr>
              <w:t xml:space="preserve"> 16 a 17 níže</w:t>
            </w:r>
          </w:p>
          <w:p w:rsidR="00331F4E" w:rsidRPr="00246A75" w:rsidRDefault="00331F4E">
            <w:pPr>
              <w:ind w:left="127"/>
              <w:rPr>
                <w:rFonts w:ascii="Garamond" w:hAnsi="Garamond"/>
                <w:sz w:val="24"/>
                <w:szCs w:val="24"/>
                <w:lang w:eastAsia="en-US"/>
              </w:rPr>
            </w:pPr>
          </w:p>
          <w:p w:rsidR="00331F4E" w:rsidRPr="00246A75" w:rsidRDefault="00331F4E">
            <w:pPr>
              <w:ind w:left="127"/>
              <w:rPr>
                <w:rFonts w:ascii="Garamond" w:hAnsi="Garamond"/>
                <w:sz w:val="24"/>
                <w:szCs w:val="24"/>
              </w:rPr>
            </w:pPr>
            <w:r w:rsidRPr="00246A75">
              <w:rPr>
                <w:rFonts w:ascii="Garamond" w:hAnsi="Garamond"/>
                <w:sz w:val="24"/>
                <w:szCs w:val="24"/>
              </w:rPr>
              <w:t>Asistent soudce:</w:t>
            </w:r>
          </w:p>
          <w:p w:rsidR="00331F4E" w:rsidRPr="00246A75" w:rsidRDefault="00331F4E">
            <w:pPr>
              <w:ind w:left="127"/>
              <w:rPr>
                <w:rFonts w:ascii="Garamond" w:hAnsi="Garamond"/>
                <w:sz w:val="24"/>
                <w:szCs w:val="24"/>
                <w:lang w:eastAsia="en-US"/>
              </w:rPr>
            </w:pPr>
            <w:r w:rsidRPr="00246A75">
              <w:rPr>
                <w:rFonts w:ascii="Garamond" w:hAnsi="Garamond"/>
                <w:sz w:val="24"/>
                <w:szCs w:val="24"/>
              </w:rPr>
              <w:t>Mgr. Dana Hájková</w:t>
            </w:r>
          </w:p>
        </w:tc>
      </w:tr>
      <w:tr w:rsidR="00331F4E" w:rsidRPr="00246A75" w:rsidTr="00331F4E">
        <w:trPr>
          <w:trHeight w:val="1152"/>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31F4E" w:rsidRPr="00246A75" w:rsidRDefault="00331F4E">
            <w:pPr>
              <w:rPr>
                <w:rFonts w:ascii="Garamond" w:hAnsi="Garamond"/>
                <w:b/>
                <w:bCs/>
                <w:sz w:val="24"/>
                <w:szCs w:val="24"/>
                <w:lang w:eastAsia="en-US"/>
              </w:rPr>
            </w:pPr>
            <w:r w:rsidRPr="00246A75">
              <w:rPr>
                <w:rFonts w:ascii="Garamond" w:hAnsi="Garamond"/>
                <w:b/>
                <w:bCs/>
                <w:sz w:val="24"/>
                <w:szCs w:val="24"/>
                <w:lang w:eastAsia="en-US"/>
              </w:rPr>
              <w:t>17</w:t>
            </w:r>
          </w:p>
          <w:p w:rsidR="00331F4E" w:rsidRPr="00246A75" w:rsidRDefault="00331F4E">
            <w:pPr>
              <w:rPr>
                <w:rFonts w:ascii="Garamond" w:hAnsi="Garamond"/>
                <w:b/>
                <w:bCs/>
                <w:sz w:val="24"/>
                <w:szCs w:val="24"/>
                <w:lang w:eastAsia="en-US"/>
              </w:rPr>
            </w:pP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rPr>
                <w:rFonts w:ascii="Garamond" w:hAnsi="Garamond"/>
                <w:b/>
                <w:bCs/>
                <w:sz w:val="24"/>
                <w:szCs w:val="24"/>
                <w:lang w:eastAsia="en-US"/>
              </w:rPr>
            </w:pPr>
            <w:proofErr w:type="spellStart"/>
            <w:r w:rsidRPr="00246A75">
              <w:rPr>
                <w:rFonts w:ascii="Garamond" w:hAnsi="Garamond"/>
                <w:b/>
                <w:bCs/>
                <w:sz w:val="24"/>
                <w:szCs w:val="24"/>
                <w:lang w:eastAsia="en-US"/>
              </w:rPr>
              <w:t>občansko</w:t>
            </w:r>
            <w:proofErr w:type="spellEnd"/>
            <w:r w:rsidRPr="00246A75">
              <w:rPr>
                <w:rFonts w:ascii="Garamond" w:hAnsi="Garamond"/>
                <w:b/>
                <w:bCs/>
                <w:sz w:val="24"/>
                <w:szCs w:val="24"/>
                <w:lang w:eastAsia="en-US"/>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pPr>
              <w:ind w:right="127"/>
              <w:jc w:val="both"/>
              <w:rPr>
                <w:rFonts w:ascii="Garamond" w:hAnsi="Garamond"/>
                <w:b/>
                <w:sz w:val="24"/>
                <w:szCs w:val="24"/>
                <w:lang w:eastAsia="en-US"/>
              </w:rPr>
            </w:pPr>
            <w:r w:rsidRPr="00246A75">
              <w:rPr>
                <w:rFonts w:ascii="Garamond" w:hAnsi="Garamond"/>
                <w:sz w:val="24"/>
                <w:szCs w:val="24"/>
                <w:lang w:eastAsia="en-US"/>
              </w:rPr>
              <w:t>senát neobsazen</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31F4E" w:rsidRPr="00246A75" w:rsidRDefault="00331F4E">
            <w:pPr>
              <w:ind w:left="127"/>
              <w:rPr>
                <w:rFonts w:ascii="Garamond" w:hAnsi="Garamond"/>
                <w:sz w:val="24"/>
                <w:szCs w:val="24"/>
                <w:lang w:eastAsia="en-US"/>
              </w:rPr>
            </w:pPr>
          </w:p>
        </w:tc>
      </w:tr>
    </w:tbl>
    <w:p w:rsidR="00331F4E" w:rsidRPr="00246A75" w:rsidRDefault="00331F4E" w:rsidP="00331F4E">
      <w:pPr>
        <w:rPr>
          <w:rFonts w:ascii="Garamond" w:hAnsi="Garamond"/>
          <w:sz w:val="24"/>
          <w:szCs w:val="24"/>
        </w:rPr>
      </w:pPr>
    </w:p>
    <w:p w:rsidR="00331F4E" w:rsidRPr="00246A75" w:rsidRDefault="00331F4E" w:rsidP="00331F4E">
      <w:pPr>
        <w:rPr>
          <w:rFonts w:ascii="Garamond" w:hAnsi="Garamond"/>
          <w:sz w:val="24"/>
          <w:szCs w:val="24"/>
        </w:rPr>
      </w:pPr>
      <w:r w:rsidRPr="00246A75">
        <w:rPr>
          <w:rFonts w:ascii="Garamond" w:hAnsi="Garamond"/>
          <w:sz w:val="24"/>
          <w:szCs w:val="24"/>
        </w:rPr>
        <w:br w:type="column"/>
      </w:r>
    </w:p>
    <w:p w:rsidR="00331F4E" w:rsidRPr="00246A75" w:rsidRDefault="00331F4E" w:rsidP="00331F4E">
      <w:pPr>
        <w:pStyle w:val="Bezmezer"/>
        <w:jc w:val="center"/>
        <w:rPr>
          <w:rFonts w:ascii="Garamond" w:hAnsi="Garamond"/>
          <w:b/>
          <w:sz w:val="28"/>
          <w:szCs w:val="24"/>
          <w:u w:val="single"/>
        </w:rPr>
      </w:pPr>
      <w:r w:rsidRPr="00246A75">
        <w:rPr>
          <w:rFonts w:ascii="Garamond" w:hAnsi="Garamond"/>
          <w:b/>
          <w:sz w:val="28"/>
          <w:szCs w:val="24"/>
          <w:u w:val="single"/>
        </w:rPr>
        <w:t>Rozdělení přísedících do jednotlivých soudních oddělení</w:t>
      </w:r>
    </w:p>
    <w:p w:rsidR="00331F4E" w:rsidRPr="00246A75" w:rsidRDefault="00331F4E" w:rsidP="00331F4E">
      <w:pPr>
        <w:pStyle w:val="Bezmezer"/>
        <w:jc w:val="both"/>
        <w:rPr>
          <w:rFonts w:ascii="Garamond" w:hAnsi="Garamond"/>
          <w:sz w:val="24"/>
          <w:szCs w:val="24"/>
        </w:rPr>
      </w:pPr>
    </w:p>
    <w:p w:rsidR="00331F4E" w:rsidRPr="00246A75" w:rsidRDefault="00331F4E" w:rsidP="00331F4E">
      <w:pPr>
        <w:pStyle w:val="Bezmezer"/>
        <w:tabs>
          <w:tab w:val="left" w:pos="709"/>
          <w:tab w:val="left" w:pos="1418"/>
          <w:tab w:val="left" w:pos="2127"/>
          <w:tab w:val="left" w:pos="2836"/>
          <w:tab w:val="left" w:pos="3545"/>
          <w:tab w:val="left" w:pos="4015"/>
        </w:tabs>
        <w:rPr>
          <w:rFonts w:ascii="Garamond" w:hAnsi="Garamond"/>
          <w:sz w:val="24"/>
          <w:szCs w:val="24"/>
        </w:rPr>
      </w:pPr>
      <w:r w:rsidRPr="00246A75">
        <w:rPr>
          <w:rFonts w:ascii="Garamond" w:hAnsi="Garamond"/>
          <w:b/>
          <w:sz w:val="24"/>
          <w:szCs w:val="24"/>
        </w:rPr>
        <w:t>Odd. 5 C</w:t>
      </w:r>
      <w:r w:rsidRPr="00246A75">
        <w:rPr>
          <w:rFonts w:ascii="Garamond" w:hAnsi="Garamond"/>
          <w:sz w:val="24"/>
          <w:szCs w:val="24"/>
        </w:rPr>
        <w:t xml:space="preserve"> – </w:t>
      </w:r>
      <w:r w:rsidRPr="00246A75">
        <w:rPr>
          <w:rFonts w:ascii="Garamond" w:hAnsi="Garamond"/>
          <w:sz w:val="24"/>
          <w:szCs w:val="24"/>
        </w:rPr>
        <w:tab/>
        <w:t>Horáčková Miroslava</w:t>
      </w:r>
    </w:p>
    <w:p w:rsidR="00331F4E" w:rsidRPr="00246A75" w:rsidRDefault="00331F4E" w:rsidP="00331F4E">
      <w:pPr>
        <w:pStyle w:val="Bezmezer"/>
        <w:ind w:left="709" w:firstLine="709"/>
        <w:rPr>
          <w:rFonts w:ascii="Garamond" w:hAnsi="Garamond"/>
          <w:sz w:val="24"/>
          <w:szCs w:val="24"/>
        </w:rPr>
      </w:pPr>
      <w:r w:rsidRPr="00246A75">
        <w:rPr>
          <w:rFonts w:ascii="Garamond" w:hAnsi="Garamond"/>
          <w:sz w:val="24"/>
          <w:szCs w:val="24"/>
        </w:rPr>
        <w:t>Malinová Dana</w:t>
      </w:r>
    </w:p>
    <w:p w:rsidR="00331F4E" w:rsidRPr="00246A75" w:rsidRDefault="00331F4E" w:rsidP="00331F4E">
      <w:pPr>
        <w:pStyle w:val="Bezmezer"/>
        <w:ind w:left="709" w:firstLine="709"/>
        <w:rPr>
          <w:rFonts w:ascii="Garamond" w:hAnsi="Garamond"/>
          <w:sz w:val="24"/>
          <w:szCs w:val="24"/>
        </w:rPr>
      </w:pPr>
      <w:r w:rsidRPr="00246A75">
        <w:rPr>
          <w:rFonts w:ascii="Garamond" w:hAnsi="Garamond"/>
          <w:sz w:val="24"/>
          <w:szCs w:val="24"/>
        </w:rPr>
        <w:t>Slezák Milan, JUDr.</w:t>
      </w:r>
    </w:p>
    <w:p w:rsidR="00331F4E" w:rsidRPr="00246A75" w:rsidRDefault="00331F4E" w:rsidP="00331F4E">
      <w:pPr>
        <w:pStyle w:val="Bezmezer"/>
        <w:rPr>
          <w:rFonts w:ascii="Garamond" w:hAnsi="Garamond"/>
          <w:sz w:val="24"/>
          <w:szCs w:val="24"/>
        </w:rPr>
      </w:pPr>
      <w:r w:rsidRPr="00246A75">
        <w:rPr>
          <w:rFonts w:ascii="Garamond" w:hAnsi="Garamond"/>
          <w:sz w:val="24"/>
          <w:szCs w:val="24"/>
        </w:rPr>
        <w:tab/>
      </w:r>
      <w:r w:rsidRPr="00246A75">
        <w:rPr>
          <w:rFonts w:ascii="Garamond" w:hAnsi="Garamond"/>
          <w:sz w:val="24"/>
          <w:szCs w:val="24"/>
        </w:rPr>
        <w:tab/>
        <w:t>Zamazal Vladimír, Bc.</w:t>
      </w:r>
    </w:p>
    <w:p w:rsidR="00331F4E" w:rsidRPr="00246A75" w:rsidRDefault="00331F4E" w:rsidP="00331F4E">
      <w:pPr>
        <w:pStyle w:val="Bezmezer"/>
        <w:rPr>
          <w:rFonts w:ascii="Garamond" w:hAnsi="Garamond"/>
          <w:sz w:val="24"/>
          <w:szCs w:val="24"/>
        </w:rPr>
      </w:pPr>
      <w:r w:rsidRPr="00246A75">
        <w:rPr>
          <w:rFonts w:ascii="Garamond" w:hAnsi="Garamond"/>
          <w:sz w:val="24"/>
          <w:szCs w:val="24"/>
        </w:rPr>
        <w:tab/>
      </w:r>
      <w:r w:rsidRPr="00246A75">
        <w:rPr>
          <w:rFonts w:ascii="Garamond" w:hAnsi="Garamond"/>
          <w:sz w:val="24"/>
          <w:szCs w:val="24"/>
        </w:rPr>
        <w:tab/>
        <w:t>Žižka Ladislav</w:t>
      </w:r>
    </w:p>
    <w:p w:rsidR="00331F4E" w:rsidRPr="00246A75" w:rsidRDefault="00331F4E" w:rsidP="00331F4E">
      <w:pPr>
        <w:pStyle w:val="Bezmezer"/>
        <w:rPr>
          <w:rFonts w:ascii="Garamond" w:hAnsi="Garamond"/>
          <w:sz w:val="24"/>
          <w:szCs w:val="24"/>
        </w:rPr>
      </w:pPr>
      <w:r w:rsidRPr="00246A75">
        <w:rPr>
          <w:rFonts w:ascii="Garamond" w:hAnsi="Garamond"/>
          <w:sz w:val="24"/>
          <w:szCs w:val="24"/>
        </w:rPr>
        <w:tab/>
      </w:r>
      <w:r w:rsidRPr="00246A75">
        <w:rPr>
          <w:rFonts w:ascii="Garamond" w:hAnsi="Garamond"/>
          <w:sz w:val="24"/>
          <w:szCs w:val="24"/>
        </w:rPr>
        <w:tab/>
        <w:t>Mottlová Helena</w:t>
      </w:r>
    </w:p>
    <w:p w:rsidR="00331F4E" w:rsidRPr="00246A75" w:rsidRDefault="00331F4E" w:rsidP="00331F4E">
      <w:pPr>
        <w:pStyle w:val="Bezmezer"/>
        <w:ind w:left="709" w:firstLine="709"/>
        <w:rPr>
          <w:rFonts w:ascii="Garamond" w:hAnsi="Garamond"/>
          <w:sz w:val="24"/>
          <w:szCs w:val="24"/>
        </w:rPr>
      </w:pPr>
      <w:proofErr w:type="spellStart"/>
      <w:r w:rsidRPr="00246A75">
        <w:rPr>
          <w:rFonts w:ascii="Garamond" w:hAnsi="Garamond"/>
          <w:sz w:val="24"/>
          <w:szCs w:val="24"/>
        </w:rPr>
        <w:t>Klaudová</w:t>
      </w:r>
      <w:proofErr w:type="spellEnd"/>
      <w:r w:rsidRPr="00246A75">
        <w:rPr>
          <w:rFonts w:ascii="Garamond" w:hAnsi="Garamond"/>
          <w:sz w:val="24"/>
          <w:szCs w:val="24"/>
        </w:rPr>
        <w:t xml:space="preserve"> Jindřiška, Mgr.</w:t>
      </w:r>
    </w:p>
    <w:p w:rsidR="00331F4E" w:rsidRPr="00246A75" w:rsidRDefault="00331F4E" w:rsidP="00331F4E">
      <w:pPr>
        <w:pStyle w:val="Bezmezer"/>
        <w:ind w:left="708" w:firstLine="708"/>
        <w:rPr>
          <w:rFonts w:ascii="Garamond" w:hAnsi="Garamond"/>
          <w:sz w:val="24"/>
          <w:szCs w:val="24"/>
        </w:rPr>
      </w:pPr>
      <w:r w:rsidRPr="00246A75">
        <w:rPr>
          <w:rFonts w:ascii="Garamond" w:hAnsi="Garamond"/>
          <w:sz w:val="24"/>
          <w:szCs w:val="24"/>
        </w:rPr>
        <w:t>Hradilová Božena, Mgr.</w:t>
      </w:r>
    </w:p>
    <w:p w:rsidR="00331F4E" w:rsidRPr="00246A75" w:rsidRDefault="00331F4E" w:rsidP="00331F4E">
      <w:pPr>
        <w:pStyle w:val="Bezmezer"/>
        <w:rPr>
          <w:rFonts w:ascii="Garamond" w:hAnsi="Garamond"/>
          <w:sz w:val="24"/>
          <w:szCs w:val="24"/>
        </w:rPr>
      </w:pPr>
      <w:r w:rsidRPr="00246A75">
        <w:rPr>
          <w:rFonts w:ascii="Garamond" w:hAnsi="Garamond"/>
          <w:sz w:val="24"/>
          <w:szCs w:val="24"/>
        </w:rPr>
        <w:tab/>
      </w:r>
      <w:r w:rsidRPr="00246A75">
        <w:rPr>
          <w:rFonts w:ascii="Garamond" w:hAnsi="Garamond"/>
          <w:sz w:val="24"/>
          <w:szCs w:val="24"/>
        </w:rPr>
        <w:tab/>
        <w:t>Sedláková Jaroslava</w:t>
      </w:r>
    </w:p>
    <w:p w:rsidR="00331F4E" w:rsidRPr="00246A75" w:rsidRDefault="00331F4E" w:rsidP="00331F4E">
      <w:pPr>
        <w:pStyle w:val="Bezmezer"/>
        <w:rPr>
          <w:rFonts w:ascii="Garamond" w:hAnsi="Garamond"/>
          <w:sz w:val="24"/>
          <w:szCs w:val="24"/>
        </w:rPr>
      </w:pPr>
      <w:r w:rsidRPr="00246A75">
        <w:rPr>
          <w:rFonts w:ascii="Garamond" w:hAnsi="Garamond"/>
          <w:sz w:val="24"/>
          <w:szCs w:val="24"/>
        </w:rPr>
        <w:tab/>
      </w:r>
      <w:r w:rsidRPr="00246A75">
        <w:rPr>
          <w:rFonts w:ascii="Garamond" w:hAnsi="Garamond"/>
          <w:sz w:val="24"/>
          <w:szCs w:val="24"/>
        </w:rPr>
        <w:tab/>
        <w:t>Šilarová Marta, MVDr.</w:t>
      </w:r>
    </w:p>
    <w:p w:rsidR="00331F4E" w:rsidRPr="00246A75" w:rsidRDefault="00331F4E" w:rsidP="00331F4E">
      <w:pPr>
        <w:pStyle w:val="Bezmezer"/>
        <w:ind w:left="708" w:firstLine="708"/>
        <w:rPr>
          <w:rFonts w:ascii="Garamond" w:hAnsi="Garamond"/>
          <w:sz w:val="24"/>
          <w:szCs w:val="24"/>
        </w:rPr>
      </w:pPr>
      <w:r w:rsidRPr="00246A75">
        <w:rPr>
          <w:rFonts w:ascii="Garamond" w:hAnsi="Garamond"/>
          <w:sz w:val="24"/>
          <w:szCs w:val="24"/>
        </w:rPr>
        <w:t>Hamerníková Hana, Bc.</w:t>
      </w:r>
    </w:p>
    <w:p w:rsidR="00331F4E" w:rsidRPr="00246A75" w:rsidRDefault="00331F4E" w:rsidP="00331F4E">
      <w:pPr>
        <w:pStyle w:val="Bezmezer"/>
        <w:rPr>
          <w:rFonts w:ascii="Garamond" w:hAnsi="Garamond"/>
          <w:sz w:val="24"/>
          <w:szCs w:val="24"/>
        </w:rPr>
      </w:pPr>
      <w:r w:rsidRPr="00246A75">
        <w:rPr>
          <w:rFonts w:ascii="Garamond" w:hAnsi="Garamond"/>
          <w:sz w:val="24"/>
          <w:szCs w:val="24"/>
        </w:rPr>
        <w:tab/>
      </w:r>
      <w:r w:rsidRPr="00246A75">
        <w:rPr>
          <w:rFonts w:ascii="Garamond" w:hAnsi="Garamond"/>
          <w:sz w:val="24"/>
          <w:szCs w:val="24"/>
        </w:rPr>
        <w:tab/>
        <w:t>Klusáčková Zdeňka</w:t>
      </w:r>
    </w:p>
    <w:p w:rsidR="00331F4E" w:rsidRPr="00246A75" w:rsidRDefault="00331F4E" w:rsidP="00331F4E">
      <w:pPr>
        <w:pStyle w:val="Bezmezer"/>
        <w:rPr>
          <w:rFonts w:ascii="Garamond" w:hAnsi="Garamond"/>
          <w:sz w:val="24"/>
          <w:szCs w:val="24"/>
        </w:rPr>
      </w:pPr>
      <w:r w:rsidRPr="00246A75">
        <w:rPr>
          <w:rFonts w:ascii="Garamond" w:hAnsi="Garamond"/>
          <w:sz w:val="24"/>
          <w:szCs w:val="24"/>
        </w:rPr>
        <w:tab/>
      </w:r>
      <w:r w:rsidRPr="00246A75">
        <w:rPr>
          <w:rFonts w:ascii="Garamond" w:hAnsi="Garamond"/>
          <w:sz w:val="24"/>
          <w:szCs w:val="24"/>
        </w:rPr>
        <w:tab/>
      </w:r>
      <w:proofErr w:type="spellStart"/>
      <w:r w:rsidRPr="00246A75">
        <w:rPr>
          <w:rFonts w:ascii="Garamond" w:hAnsi="Garamond"/>
          <w:sz w:val="24"/>
          <w:szCs w:val="24"/>
        </w:rPr>
        <w:t>Sanitráková</w:t>
      </w:r>
      <w:proofErr w:type="spellEnd"/>
      <w:r w:rsidRPr="00246A75">
        <w:rPr>
          <w:rFonts w:ascii="Garamond" w:hAnsi="Garamond"/>
          <w:sz w:val="24"/>
          <w:szCs w:val="24"/>
        </w:rPr>
        <w:t xml:space="preserve"> Zlata</w:t>
      </w:r>
    </w:p>
    <w:p w:rsidR="00331F4E" w:rsidRPr="00246A75" w:rsidRDefault="00331F4E" w:rsidP="00331F4E">
      <w:pPr>
        <w:pStyle w:val="Bezmezer"/>
        <w:ind w:left="708" w:firstLine="708"/>
        <w:rPr>
          <w:rFonts w:ascii="Garamond" w:hAnsi="Garamond"/>
          <w:sz w:val="24"/>
          <w:szCs w:val="24"/>
        </w:rPr>
      </w:pPr>
      <w:r w:rsidRPr="00246A75">
        <w:rPr>
          <w:rFonts w:ascii="Garamond" w:hAnsi="Garamond"/>
          <w:sz w:val="24"/>
          <w:szCs w:val="24"/>
        </w:rPr>
        <w:t xml:space="preserve">Ducháčková Dagmar, Mgr. </w:t>
      </w:r>
    </w:p>
    <w:p w:rsidR="00331F4E" w:rsidRPr="00246A75" w:rsidRDefault="00331F4E" w:rsidP="00331F4E">
      <w:pPr>
        <w:pStyle w:val="Bezmezer"/>
        <w:ind w:left="709" w:firstLine="709"/>
        <w:rPr>
          <w:rFonts w:ascii="Garamond" w:hAnsi="Garamond"/>
          <w:sz w:val="24"/>
          <w:szCs w:val="24"/>
        </w:rPr>
      </w:pPr>
      <w:r w:rsidRPr="00246A75">
        <w:rPr>
          <w:rFonts w:ascii="Garamond" w:hAnsi="Garamond"/>
          <w:sz w:val="24"/>
          <w:szCs w:val="24"/>
        </w:rPr>
        <w:t>Koníček Václav</w:t>
      </w:r>
    </w:p>
    <w:p w:rsidR="00331F4E" w:rsidRPr="00246A75" w:rsidRDefault="00331F4E" w:rsidP="00331F4E">
      <w:pPr>
        <w:pStyle w:val="Bezmezer"/>
        <w:rPr>
          <w:rFonts w:ascii="Garamond" w:hAnsi="Garamond"/>
          <w:sz w:val="24"/>
          <w:szCs w:val="24"/>
        </w:rPr>
      </w:pPr>
      <w:r w:rsidRPr="00246A75">
        <w:rPr>
          <w:rFonts w:ascii="Garamond" w:hAnsi="Garamond"/>
          <w:sz w:val="24"/>
          <w:szCs w:val="24"/>
        </w:rPr>
        <w:tab/>
      </w:r>
      <w:r w:rsidRPr="00246A75">
        <w:rPr>
          <w:rFonts w:ascii="Garamond" w:hAnsi="Garamond"/>
          <w:sz w:val="24"/>
          <w:szCs w:val="24"/>
        </w:rPr>
        <w:tab/>
      </w:r>
      <w:proofErr w:type="spellStart"/>
      <w:r w:rsidRPr="00246A75">
        <w:rPr>
          <w:rFonts w:ascii="Garamond" w:hAnsi="Garamond"/>
          <w:sz w:val="24"/>
          <w:szCs w:val="24"/>
        </w:rPr>
        <w:t>Kristlová</w:t>
      </w:r>
      <w:proofErr w:type="spellEnd"/>
      <w:r w:rsidRPr="00246A75">
        <w:rPr>
          <w:rFonts w:ascii="Garamond" w:hAnsi="Garamond"/>
          <w:sz w:val="24"/>
          <w:szCs w:val="24"/>
        </w:rPr>
        <w:t xml:space="preserve"> Anna</w:t>
      </w:r>
    </w:p>
    <w:p w:rsidR="00331F4E" w:rsidRPr="00246A75" w:rsidRDefault="00331F4E" w:rsidP="00331F4E">
      <w:pPr>
        <w:pStyle w:val="Bezmezer"/>
        <w:rPr>
          <w:rFonts w:ascii="Garamond" w:hAnsi="Garamond"/>
          <w:sz w:val="24"/>
          <w:szCs w:val="24"/>
        </w:rPr>
      </w:pPr>
      <w:r w:rsidRPr="00246A75">
        <w:rPr>
          <w:rFonts w:ascii="Garamond" w:hAnsi="Garamond"/>
          <w:sz w:val="24"/>
          <w:szCs w:val="24"/>
        </w:rPr>
        <w:tab/>
      </w:r>
      <w:r w:rsidRPr="00246A75">
        <w:rPr>
          <w:rFonts w:ascii="Garamond" w:hAnsi="Garamond"/>
          <w:sz w:val="24"/>
          <w:szCs w:val="24"/>
        </w:rPr>
        <w:tab/>
        <w:t>Suchomelová Ivana</w:t>
      </w:r>
    </w:p>
    <w:p w:rsidR="00331F4E" w:rsidRPr="00246A75" w:rsidRDefault="00331F4E" w:rsidP="00331F4E">
      <w:pPr>
        <w:pStyle w:val="Bezmezer"/>
        <w:ind w:left="708" w:firstLine="708"/>
        <w:rPr>
          <w:rFonts w:ascii="Garamond" w:hAnsi="Garamond"/>
          <w:sz w:val="24"/>
          <w:szCs w:val="24"/>
        </w:rPr>
      </w:pPr>
      <w:proofErr w:type="spellStart"/>
      <w:r w:rsidRPr="00246A75">
        <w:rPr>
          <w:rFonts w:ascii="Garamond" w:hAnsi="Garamond"/>
          <w:sz w:val="24"/>
          <w:szCs w:val="24"/>
        </w:rPr>
        <w:t>Augustiňák</w:t>
      </w:r>
      <w:proofErr w:type="spellEnd"/>
      <w:r w:rsidRPr="00246A75">
        <w:rPr>
          <w:rFonts w:ascii="Garamond" w:hAnsi="Garamond"/>
          <w:sz w:val="24"/>
          <w:szCs w:val="24"/>
        </w:rPr>
        <w:t xml:space="preserve"> Josef</w:t>
      </w:r>
    </w:p>
    <w:p w:rsidR="00331F4E" w:rsidRPr="00246A75" w:rsidRDefault="00331F4E" w:rsidP="00331F4E">
      <w:pPr>
        <w:pStyle w:val="Bezmezer"/>
        <w:rPr>
          <w:rFonts w:ascii="Garamond" w:hAnsi="Garamond"/>
          <w:sz w:val="24"/>
          <w:szCs w:val="24"/>
        </w:rPr>
      </w:pPr>
      <w:r w:rsidRPr="00246A75">
        <w:rPr>
          <w:rFonts w:ascii="Garamond" w:hAnsi="Garamond"/>
          <w:sz w:val="24"/>
          <w:szCs w:val="24"/>
        </w:rPr>
        <w:lastRenderedPageBreak/>
        <w:tab/>
      </w:r>
      <w:r w:rsidRPr="00246A75">
        <w:rPr>
          <w:rFonts w:ascii="Garamond" w:hAnsi="Garamond"/>
          <w:sz w:val="24"/>
          <w:szCs w:val="24"/>
        </w:rPr>
        <w:tab/>
      </w:r>
      <w:proofErr w:type="spellStart"/>
      <w:r w:rsidRPr="00246A75">
        <w:rPr>
          <w:rFonts w:ascii="Garamond" w:hAnsi="Garamond"/>
          <w:sz w:val="24"/>
          <w:szCs w:val="24"/>
        </w:rPr>
        <w:t>Flugr</w:t>
      </w:r>
      <w:proofErr w:type="spellEnd"/>
      <w:r w:rsidRPr="00246A75">
        <w:rPr>
          <w:rFonts w:ascii="Garamond" w:hAnsi="Garamond"/>
          <w:sz w:val="24"/>
          <w:szCs w:val="24"/>
        </w:rPr>
        <w:t xml:space="preserve"> Miloš </w:t>
      </w:r>
    </w:p>
    <w:p w:rsidR="00331F4E" w:rsidRPr="00246A75" w:rsidRDefault="00331F4E" w:rsidP="00331F4E">
      <w:pPr>
        <w:pStyle w:val="Bezmezer"/>
        <w:rPr>
          <w:rFonts w:ascii="Garamond" w:hAnsi="Garamond"/>
          <w:sz w:val="24"/>
          <w:szCs w:val="24"/>
        </w:rPr>
      </w:pPr>
      <w:r w:rsidRPr="00246A75">
        <w:rPr>
          <w:rFonts w:ascii="Garamond" w:hAnsi="Garamond"/>
          <w:sz w:val="24"/>
          <w:szCs w:val="24"/>
        </w:rPr>
        <w:tab/>
      </w:r>
      <w:r w:rsidRPr="00246A75">
        <w:rPr>
          <w:rFonts w:ascii="Garamond" w:hAnsi="Garamond"/>
          <w:sz w:val="24"/>
          <w:szCs w:val="24"/>
        </w:rPr>
        <w:tab/>
        <w:t>Mach Miloslav</w:t>
      </w:r>
    </w:p>
    <w:p w:rsidR="00331F4E" w:rsidRPr="00246A75" w:rsidRDefault="00331F4E" w:rsidP="00331F4E">
      <w:pPr>
        <w:pStyle w:val="Bezmezer"/>
        <w:rPr>
          <w:rFonts w:ascii="Garamond" w:hAnsi="Garamond"/>
          <w:sz w:val="24"/>
          <w:szCs w:val="24"/>
        </w:rPr>
      </w:pPr>
      <w:r w:rsidRPr="00246A75">
        <w:rPr>
          <w:rFonts w:ascii="Garamond" w:hAnsi="Garamond"/>
          <w:sz w:val="24"/>
          <w:szCs w:val="24"/>
        </w:rPr>
        <w:tab/>
      </w:r>
      <w:r w:rsidRPr="00246A75">
        <w:rPr>
          <w:rFonts w:ascii="Garamond" w:hAnsi="Garamond"/>
          <w:sz w:val="24"/>
          <w:szCs w:val="24"/>
        </w:rPr>
        <w:tab/>
        <w:t>Nepokoj Václav, Mgr.</w:t>
      </w:r>
    </w:p>
    <w:p w:rsidR="00331F4E" w:rsidRPr="00246A75" w:rsidRDefault="00331F4E" w:rsidP="00331F4E">
      <w:pPr>
        <w:pStyle w:val="Bezmezer"/>
        <w:ind w:left="708" w:firstLine="708"/>
        <w:rPr>
          <w:rFonts w:ascii="Garamond" w:hAnsi="Garamond"/>
          <w:sz w:val="24"/>
          <w:szCs w:val="24"/>
        </w:rPr>
      </w:pPr>
      <w:r w:rsidRPr="00246A75">
        <w:rPr>
          <w:rFonts w:ascii="Garamond" w:hAnsi="Garamond"/>
          <w:sz w:val="24"/>
          <w:szCs w:val="24"/>
        </w:rPr>
        <w:t>Mazura Vlastislav</w:t>
      </w:r>
    </w:p>
    <w:p w:rsidR="00331F4E" w:rsidRPr="00246A75" w:rsidRDefault="00331F4E" w:rsidP="00331F4E">
      <w:pPr>
        <w:pStyle w:val="Bezmezer"/>
        <w:rPr>
          <w:rFonts w:ascii="Garamond" w:hAnsi="Garamond"/>
          <w:sz w:val="24"/>
          <w:szCs w:val="24"/>
        </w:rPr>
      </w:pPr>
      <w:r w:rsidRPr="00246A75">
        <w:rPr>
          <w:rFonts w:ascii="Garamond" w:hAnsi="Garamond"/>
          <w:sz w:val="24"/>
          <w:szCs w:val="24"/>
        </w:rPr>
        <w:tab/>
      </w:r>
      <w:r w:rsidRPr="00246A75">
        <w:rPr>
          <w:rFonts w:ascii="Garamond" w:hAnsi="Garamond"/>
          <w:sz w:val="24"/>
          <w:szCs w:val="24"/>
        </w:rPr>
        <w:tab/>
        <w:t>Minářová Hana, Mgr.</w:t>
      </w:r>
    </w:p>
    <w:p w:rsidR="00331F4E" w:rsidRPr="00246A75" w:rsidRDefault="00331F4E" w:rsidP="00331F4E">
      <w:pPr>
        <w:pStyle w:val="Bezmezer"/>
        <w:ind w:left="709" w:firstLine="709"/>
        <w:rPr>
          <w:rFonts w:ascii="Garamond" w:hAnsi="Garamond"/>
          <w:sz w:val="24"/>
          <w:szCs w:val="24"/>
        </w:rPr>
      </w:pPr>
      <w:r w:rsidRPr="00246A75">
        <w:rPr>
          <w:rFonts w:ascii="Garamond" w:hAnsi="Garamond"/>
          <w:sz w:val="24"/>
          <w:szCs w:val="24"/>
        </w:rPr>
        <w:t>Simonová Marie</w:t>
      </w:r>
    </w:p>
    <w:p w:rsidR="00331F4E" w:rsidRPr="00246A75" w:rsidRDefault="00331F4E" w:rsidP="00331F4E">
      <w:pPr>
        <w:pStyle w:val="Bezmezer"/>
        <w:rPr>
          <w:rFonts w:ascii="Garamond" w:hAnsi="Garamond"/>
          <w:sz w:val="24"/>
          <w:szCs w:val="24"/>
        </w:rPr>
      </w:pPr>
      <w:r w:rsidRPr="00246A75">
        <w:rPr>
          <w:rFonts w:ascii="Garamond" w:hAnsi="Garamond"/>
          <w:sz w:val="24"/>
          <w:szCs w:val="24"/>
        </w:rPr>
        <w:tab/>
      </w:r>
      <w:r w:rsidRPr="00246A75">
        <w:rPr>
          <w:rFonts w:ascii="Garamond" w:hAnsi="Garamond"/>
          <w:sz w:val="24"/>
          <w:szCs w:val="24"/>
        </w:rPr>
        <w:tab/>
      </w:r>
      <w:proofErr w:type="spellStart"/>
      <w:r w:rsidRPr="00246A75">
        <w:rPr>
          <w:rFonts w:ascii="Garamond" w:hAnsi="Garamond"/>
          <w:sz w:val="24"/>
          <w:szCs w:val="24"/>
        </w:rPr>
        <w:t>Rejentová</w:t>
      </w:r>
      <w:proofErr w:type="spellEnd"/>
      <w:r w:rsidRPr="00246A75">
        <w:rPr>
          <w:rFonts w:ascii="Garamond" w:hAnsi="Garamond"/>
          <w:sz w:val="24"/>
          <w:szCs w:val="24"/>
        </w:rPr>
        <w:t xml:space="preserve"> Drahuše, Mgr.</w:t>
      </w:r>
    </w:p>
    <w:p w:rsidR="00331F4E" w:rsidRPr="00246A75" w:rsidRDefault="00331F4E" w:rsidP="00331F4E">
      <w:pPr>
        <w:pStyle w:val="Bezmezer"/>
        <w:rPr>
          <w:rFonts w:ascii="Garamond" w:hAnsi="Garamond"/>
          <w:sz w:val="24"/>
          <w:szCs w:val="24"/>
        </w:rPr>
      </w:pPr>
    </w:p>
    <w:p w:rsidR="00331F4E" w:rsidRPr="00246A75" w:rsidRDefault="00331F4E" w:rsidP="00331F4E">
      <w:pPr>
        <w:pStyle w:val="Bezmezer"/>
        <w:rPr>
          <w:rFonts w:ascii="Garamond" w:hAnsi="Garamond"/>
          <w:sz w:val="24"/>
          <w:szCs w:val="24"/>
        </w:rPr>
      </w:pPr>
    </w:p>
    <w:p w:rsidR="00331F4E" w:rsidRPr="00246A75" w:rsidRDefault="00331F4E" w:rsidP="00331F4E">
      <w:pPr>
        <w:pStyle w:val="Bezmezer"/>
        <w:jc w:val="center"/>
        <w:rPr>
          <w:rFonts w:ascii="Garamond" w:hAnsi="Garamond"/>
          <w:b/>
          <w:sz w:val="28"/>
          <w:szCs w:val="24"/>
          <w:u w:val="single"/>
        </w:rPr>
      </w:pPr>
      <w:r w:rsidRPr="00246A75">
        <w:rPr>
          <w:rFonts w:ascii="Garamond" w:hAnsi="Garamond"/>
          <w:b/>
          <w:sz w:val="28"/>
          <w:szCs w:val="24"/>
          <w:u w:val="single"/>
        </w:rPr>
        <w:t>Pravidla pro povolávání přísedících a jejich zastupování v odděleních C</w:t>
      </w:r>
    </w:p>
    <w:p w:rsidR="00331F4E" w:rsidRPr="00246A75" w:rsidRDefault="00331F4E" w:rsidP="00331F4E">
      <w:pPr>
        <w:pStyle w:val="Bezmezer"/>
        <w:jc w:val="both"/>
        <w:rPr>
          <w:rFonts w:ascii="Garamond" w:hAnsi="Garamond"/>
          <w:sz w:val="24"/>
          <w:szCs w:val="24"/>
        </w:rPr>
      </w:pPr>
    </w:p>
    <w:p w:rsidR="00331F4E" w:rsidRPr="00246A75" w:rsidRDefault="00331F4E" w:rsidP="00331F4E">
      <w:pPr>
        <w:pStyle w:val="Bezmezer"/>
        <w:jc w:val="both"/>
        <w:rPr>
          <w:rFonts w:ascii="Garamond" w:hAnsi="Garamond"/>
          <w:sz w:val="24"/>
          <w:szCs w:val="24"/>
        </w:rPr>
      </w:pPr>
      <w:r w:rsidRPr="00246A75">
        <w:rPr>
          <w:rFonts w:ascii="Garamond" w:hAnsi="Garamond"/>
          <w:sz w:val="24"/>
          <w:szCs w:val="24"/>
        </w:rPr>
        <w:t>Přísedící jsou povoláváni postupně podle uvedeného seznamu v návaznosti na datum nápadu senátní věci.</w:t>
      </w:r>
    </w:p>
    <w:p w:rsidR="00331F4E" w:rsidRPr="00246A75" w:rsidRDefault="00331F4E" w:rsidP="00331F4E">
      <w:pPr>
        <w:pStyle w:val="Bezmezer"/>
        <w:jc w:val="both"/>
        <w:rPr>
          <w:rFonts w:ascii="Garamond" w:hAnsi="Garamond"/>
          <w:sz w:val="24"/>
          <w:szCs w:val="24"/>
        </w:rPr>
      </w:pPr>
    </w:p>
    <w:p w:rsidR="00331F4E" w:rsidRPr="00246A75" w:rsidRDefault="00331F4E" w:rsidP="00331F4E">
      <w:pPr>
        <w:pStyle w:val="Bezmezer"/>
        <w:jc w:val="both"/>
        <w:rPr>
          <w:rFonts w:ascii="Garamond" w:hAnsi="Garamond"/>
          <w:sz w:val="24"/>
          <w:szCs w:val="24"/>
        </w:rPr>
      </w:pPr>
      <w:r w:rsidRPr="00246A75">
        <w:rPr>
          <w:rFonts w:ascii="Garamond" w:hAnsi="Garamond"/>
          <w:sz w:val="24"/>
          <w:szCs w:val="24"/>
        </w:rPr>
        <w:t>Byl-li takovýmto způsobem povolán přísedící, u kterého jsou dány důvody vyloučení z rozhodování příslušné věci nebo který se nemůže zúčastnit jednání z jakéhokoliv jiného důvodu (např. zdravotní indispozice, pracovní neschopnost, dovolená, osobní, rodinné, pracovní důvody), zastupuje ho nejblíže následující přísedící dle seznamu. Vedoucí kanceláře o této skutečnosti sepíše zá</w:t>
      </w:r>
      <w:r w:rsidRPr="00246A75">
        <w:rPr>
          <w:rFonts w:ascii="Garamond" w:hAnsi="Garamond"/>
          <w:sz w:val="24"/>
          <w:szCs w:val="24"/>
        </w:rPr>
        <w:lastRenderedPageBreak/>
        <w:t>znam s uvedením důvodů, pro které nebylo pořadí přísedících zachováno a záznam založí do příslušného spisu. Takto omluvený přísedící bude předvolán na nejblíže následující jednací den v jiné senátní věci.</w:t>
      </w:r>
    </w:p>
    <w:p w:rsidR="00331F4E" w:rsidRPr="00246A75" w:rsidRDefault="00331F4E" w:rsidP="00331F4E">
      <w:pPr>
        <w:pStyle w:val="Bezmezer"/>
        <w:jc w:val="both"/>
        <w:rPr>
          <w:rFonts w:ascii="Garamond" w:hAnsi="Garamond"/>
          <w:sz w:val="24"/>
          <w:szCs w:val="24"/>
        </w:rPr>
      </w:pPr>
    </w:p>
    <w:p w:rsidR="00331F4E" w:rsidRPr="00246A75" w:rsidRDefault="00331F4E" w:rsidP="00331F4E">
      <w:pPr>
        <w:pStyle w:val="Bezmezer"/>
        <w:jc w:val="both"/>
        <w:rPr>
          <w:rFonts w:ascii="Garamond" w:hAnsi="Garamond"/>
          <w:sz w:val="24"/>
          <w:szCs w:val="24"/>
        </w:rPr>
      </w:pPr>
      <w:r w:rsidRPr="00246A75">
        <w:rPr>
          <w:rFonts w:ascii="Garamond" w:hAnsi="Garamond"/>
          <w:sz w:val="24"/>
          <w:szCs w:val="24"/>
        </w:rPr>
        <w:t>Pokud je na jeden jednací den nařízeno v rámci soudního oddělení více senátních věcí, je povolán na všechny tyto věci z přísedících pouze jeden senát.</w:t>
      </w:r>
    </w:p>
    <w:p w:rsidR="00331F4E" w:rsidRPr="00246A75" w:rsidRDefault="00331F4E" w:rsidP="00331F4E">
      <w:pPr>
        <w:pStyle w:val="Bezmezer"/>
        <w:jc w:val="both"/>
        <w:rPr>
          <w:rFonts w:ascii="Garamond" w:hAnsi="Garamond"/>
          <w:sz w:val="24"/>
          <w:szCs w:val="24"/>
        </w:rPr>
      </w:pPr>
    </w:p>
    <w:p w:rsidR="00331F4E" w:rsidRPr="00246A75" w:rsidRDefault="00331F4E" w:rsidP="00331F4E">
      <w:pPr>
        <w:pStyle w:val="Bezmezer"/>
        <w:jc w:val="both"/>
        <w:rPr>
          <w:rFonts w:ascii="Garamond" w:hAnsi="Garamond"/>
          <w:sz w:val="24"/>
          <w:szCs w:val="24"/>
        </w:rPr>
      </w:pPr>
      <w:r w:rsidRPr="00246A75">
        <w:rPr>
          <w:rFonts w:ascii="Garamond" w:hAnsi="Garamond"/>
          <w:sz w:val="24"/>
          <w:szCs w:val="24"/>
        </w:rPr>
        <w:t>V případě, že v dosud neskončených věcech žádný z přísedících daného soudního oddělení, popř. všichni přísedící daného oddělení kromě jednoho, nemůže z výše uvedených důvodů vykonat funkci přísedícího v konkrétní věci, bude povolán potřebný počet přísedících z přísedících zapsaných do seznamu následujícího vyššího soudního oddělení dle rozvrhu práce pro rok 2018 ve znění účinném do 30. 6. 2018 podle pořadí tam uvedeného. U oddělení 17C z přísedících z oddělení 5C.</w:t>
      </w:r>
    </w:p>
    <w:p w:rsidR="00331F4E" w:rsidRPr="00246A75" w:rsidRDefault="00331F4E" w:rsidP="00331F4E">
      <w:pPr>
        <w:rPr>
          <w:rFonts w:ascii="Garamond" w:hAnsi="Garamond"/>
          <w:sz w:val="24"/>
          <w:szCs w:val="24"/>
        </w:rPr>
      </w:pPr>
    </w:p>
    <w:p w:rsidR="00331F4E" w:rsidRPr="00246A75" w:rsidRDefault="00331F4E" w:rsidP="00331F4E">
      <w:pPr>
        <w:pStyle w:val="Bezmezer"/>
        <w:jc w:val="both"/>
        <w:rPr>
          <w:rFonts w:ascii="Garamond" w:hAnsi="Garamond"/>
          <w:sz w:val="24"/>
          <w:szCs w:val="24"/>
        </w:rPr>
      </w:pPr>
    </w:p>
    <w:p w:rsidR="00331F4E" w:rsidRPr="00246A75" w:rsidRDefault="00331F4E" w:rsidP="00331F4E">
      <w:pPr>
        <w:pStyle w:val="Bezmezer"/>
        <w:jc w:val="both"/>
        <w:rPr>
          <w:rFonts w:ascii="Garamond" w:hAnsi="Garamond"/>
          <w:sz w:val="24"/>
          <w:szCs w:val="24"/>
        </w:rPr>
      </w:pPr>
      <w:r w:rsidRPr="00246A75">
        <w:rPr>
          <w:rFonts w:ascii="Garamond" w:hAnsi="Garamond"/>
          <w:sz w:val="24"/>
          <w:szCs w:val="24"/>
        </w:rPr>
        <w:t xml:space="preserve"> </w:t>
      </w:r>
    </w:p>
    <w:p w:rsidR="00331F4E" w:rsidRPr="00246A75" w:rsidRDefault="00331F4E" w:rsidP="00331F4E">
      <w:pPr>
        <w:rPr>
          <w:rFonts w:ascii="Garamond" w:hAnsi="Garamond"/>
          <w:sz w:val="24"/>
          <w:szCs w:val="24"/>
        </w:rPr>
      </w:pPr>
    </w:p>
    <w:p w:rsidR="00331F4E" w:rsidRPr="00246A75" w:rsidRDefault="00331F4E" w:rsidP="00331F4E">
      <w:pPr>
        <w:pStyle w:val="Bezmezer"/>
        <w:jc w:val="both"/>
        <w:rPr>
          <w:rFonts w:ascii="Garamond" w:hAnsi="Garamond"/>
          <w:sz w:val="24"/>
          <w:szCs w:val="24"/>
        </w:rPr>
      </w:pPr>
    </w:p>
    <w:p w:rsidR="00331F4E" w:rsidRPr="00246A75" w:rsidRDefault="00331F4E" w:rsidP="00331F4E">
      <w:pPr>
        <w:pStyle w:val="Bezmezer"/>
        <w:jc w:val="center"/>
        <w:rPr>
          <w:rFonts w:ascii="Garamond" w:hAnsi="Garamond"/>
          <w:sz w:val="24"/>
          <w:szCs w:val="24"/>
        </w:rPr>
      </w:pPr>
      <w:r w:rsidRPr="00246A75">
        <w:rPr>
          <w:rFonts w:ascii="Garamond" w:hAnsi="Garamond"/>
          <w:b/>
          <w:sz w:val="32"/>
          <w:szCs w:val="24"/>
          <w:u w:val="double"/>
        </w:rPr>
        <w:lastRenderedPageBreak/>
        <w:t xml:space="preserve">Pravidla pro přidělování nápadu v oddělení C, opatrovnickém oddělení P (P a </w:t>
      </w:r>
      <w:proofErr w:type="spellStart"/>
      <w:r w:rsidRPr="00246A75">
        <w:rPr>
          <w:rFonts w:ascii="Garamond" w:hAnsi="Garamond"/>
          <w:b/>
          <w:sz w:val="32"/>
          <w:szCs w:val="24"/>
          <w:u w:val="double"/>
        </w:rPr>
        <w:t>Nc</w:t>
      </w:r>
      <w:proofErr w:type="spellEnd"/>
      <w:r w:rsidRPr="00246A75">
        <w:rPr>
          <w:rFonts w:ascii="Garamond" w:hAnsi="Garamond"/>
          <w:b/>
          <w:sz w:val="32"/>
          <w:szCs w:val="24"/>
          <w:u w:val="double"/>
        </w:rPr>
        <w:t>) a oddělení exekučním (EXE)</w:t>
      </w:r>
    </w:p>
    <w:p w:rsidR="00331F4E" w:rsidRPr="00246A75" w:rsidRDefault="00331F4E" w:rsidP="00331F4E">
      <w:pPr>
        <w:overflowPunct/>
        <w:autoSpaceDE/>
        <w:adjustRightInd/>
        <w:jc w:val="center"/>
        <w:rPr>
          <w:rFonts w:ascii="Garamond" w:hAnsi="Garamond"/>
          <w:b/>
          <w:sz w:val="28"/>
          <w:szCs w:val="24"/>
          <w:u w:val="single"/>
          <w:lang w:eastAsia="en-US"/>
        </w:rPr>
      </w:pPr>
      <w:r w:rsidRPr="00246A75">
        <w:rPr>
          <w:rFonts w:ascii="Garamond" w:hAnsi="Garamond"/>
          <w:b/>
          <w:sz w:val="28"/>
          <w:szCs w:val="24"/>
          <w:u w:val="single"/>
          <w:lang w:eastAsia="en-US"/>
        </w:rPr>
        <w:t>Způsob a pořadí zápisu žalob a návrhů na zahájení řízení do agendy občanskoprávní</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sz w:val="24"/>
          <w:szCs w:val="24"/>
        </w:rPr>
        <w:t>Návrhy na zahájení řízení (žaloby) jsou k Okresnímu soudu v Ústí nad Orlicí podávány pěti zdroji:</w:t>
      </w:r>
    </w:p>
    <w:p w:rsidR="00331F4E" w:rsidRPr="00246A75" w:rsidRDefault="00331F4E" w:rsidP="00331F4E">
      <w:pPr>
        <w:jc w:val="both"/>
        <w:rPr>
          <w:rFonts w:ascii="Garamond" w:hAnsi="Garamond"/>
          <w:sz w:val="24"/>
          <w:szCs w:val="24"/>
        </w:rPr>
      </w:pPr>
    </w:p>
    <w:p w:rsidR="00331F4E" w:rsidRPr="00246A75" w:rsidRDefault="00331F4E" w:rsidP="00331F4E">
      <w:pPr>
        <w:pStyle w:val="Odstavecseseznamem"/>
        <w:numPr>
          <w:ilvl w:val="0"/>
          <w:numId w:val="17"/>
        </w:numPr>
        <w:spacing w:after="0" w:line="240" w:lineRule="auto"/>
        <w:jc w:val="both"/>
        <w:rPr>
          <w:rFonts w:ascii="Garamond" w:hAnsi="Garamond"/>
          <w:sz w:val="24"/>
          <w:szCs w:val="24"/>
        </w:rPr>
      </w:pPr>
      <w:r w:rsidRPr="00246A75">
        <w:rPr>
          <w:rFonts w:ascii="Garamond" w:hAnsi="Garamond"/>
          <w:sz w:val="24"/>
          <w:szCs w:val="24"/>
        </w:rPr>
        <w:t>elektronicky prostřednictvím datové schránky</w:t>
      </w:r>
    </w:p>
    <w:p w:rsidR="00331F4E" w:rsidRPr="00246A75" w:rsidRDefault="00331F4E" w:rsidP="00331F4E">
      <w:pPr>
        <w:pStyle w:val="Odstavecseseznamem"/>
        <w:numPr>
          <w:ilvl w:val="0"/>
          <w:numId w:val="17"/>
        </w:numPr>
        <w:spacing w:after="0" w:line="240" w:lineRule="auto"/>
        <w:jc w:val="both"/>
        <w:rPr>
          <w:rFonts w:ascii="Garamond" w:hAnsi="Garamond"/>
          <w:sz w:val="24"/>
          <w:szCs w:val="24"/>
        </w:rPr>
      </w:pPr>
      <w:r w:rsidRPr="00246A75">
        <w:rPr>
          <w:rFonts w:ascii="Garamond" w:hAnsi="Garamond"/>
          <w:sz w:val="24"/>
          <w:szCs w:val="24"/>
        </w:rPr>
        <w:t>elektronicky formou emailu se zaručeným elektronickým podpisem</w:t>
      </w:r>
    </w:p>
    <w:p w:rsidR="00331F4E" w:rsidRPr="00246A75" w:rsidRDefault="00331F4E" w:rsidP="00331F4E">
      <w:pPr>
        <w:pStyle w:val="Odstavecseseznamem"/>
        <w:numPr>
          <w:ilvl w:val="0"/>
          <w:numId w:val="17"/>
        </w:numPr>
        <w:spacing w:after="0" w:line="240" w:lineRule="auto"/>
        <w:jc w:val="both"/>
        <w:rPr>
          <w:rFonts w:ascii="Garamond" w:hAnsi="Garamond"/>
          <w:sz w:val="24"/>
          <w:szCs w:val="24"/>
        </w:rPr>
      </w:pPr>
      <w:r w:rsidRPr="00246A75">
        <w:rPr>
          <w:rFonts w:ascii="Garamond" w:hAnsi="Garamond"/>
          <w:sz w:val="24"/>
          <w:szCs w:val="24"/>
        </w:rPr>
        <w:t>prostřednictvím podatelny Okresního soudu v Ústí nad Orlicí (tj. podání doručená osobně do podatelny soudu či prostřednictvím držitele poštovní licence).</w:t>
      </w:r>
    </w:p>
    <w:p w:rsidR="00331F4E" w:rsidRPr="00246A75" w:rsidRDefault="00331F4E" w:rsidP="00331F4E">
      <w:pPr>
        <w:pStyle w:val="Odstavecseseznamem"/>
        <w:numPr>
          <w:ilvl w:val="0"/>
          <w:numId w:val="17"/>
        </w:numPr>
        <w:spacing w:after="0" w:line="240" w:lineRule="auto"/>
        <w:jc w:val="both"/>
        <w:rPr>
          <w:rFonts w:ascii="Garamond" w:hAnsi="Garamond"/>
          <w:sz w:val="24"/>
          <w:szCs w:val="24"/>
        </w:rPr>
      </w:pPr>
      <w:r w:rsidRPr="00246A75">
        <w:rPr>
          <w:rFonts w:ascii="Garamond" w:hAnsi="Garamond"/>
          <w:sz w:val="24"/>
          <w:szCs w:val="24"/>
        </w:rPr>
        <w:t>ústním podáním sepsaným do protokolu je možné učinit návrh na zahájení řízení a návrh na nařízení výkonu rozhodnutí, jen jde</w:t>
      </w:r>
      <w:r w:rsidRPr="00246A75">
        <w:rPr>
          <w:rFonts w:ascii="Garamond" w:hAnsi="Garamond"/>
          <w:sz w:val="24"/>
          <w:szCs w:val="24"/>
        </w:rPr>
        <w:noBreakHyphen/>
        <w:t>li o řízení, které lze zahájit i bez návrhu nebo jde</w:t>
      </w:r>
      <w:r w:rsidRPr="00246A75">
        <w:rPr>
          <w:rFonts w:ascii="Garamond" w:hAnsi="Garamond"/>
          <w:sz w:val="24"/>
          <w:szCs w:val="24"/>
        </w:rPr>
        <w:noBreakHyphen/>
        <w:t xml:space="preserve">li o řízení o povolení uzavřít manželství, řízení ve věci ochrany proti domácímu násilí, řízení o určení a popření rodičovství </w:t>
      </w:r>
      <w:r w:rsidRPr="00246A75">
        <w:rPr>
          <w:rFonts w:ascii="Garamond" w:hAnsi="Garamond"/>
          <w:sz w:val="24"/>
          <w:szCs w:val="24"/>
        </w:rPr>
        <w:lastRenderedPageBreak/>
        <w:t>a řízení ve věcech osvojení (§ 14 zák. o zvláštních řízeních soudních).</w:t>
      </w:r>
    </w:p>
    <w:p w:rsidR="00331F4E" w:rsidRPr="00246A75" w:rsidRDefault="00331F4E" w:rsidP="00331F4E">
      <w:pPr>
        <w:pStyle w:val="Odstavecseseznamem"/>
        <w:numPr>
          <w:ilvl w:val="0"/>
          <w:numId w:val="17"/>
        </w:numPr>
        <w:spacing w:after="0" w:line="240" w:lineRule="auto"/>
        <w:jc w:val="both"/>
        <w:rPr>
          <w:rFonts w:ascii="Garamond" w:hAnsi="Garamond"/>
          <w:sz w:val="24"/>
          <w:szCs w:val="24"/>
        </w:rPr>
      </w:pPr>
      <w:r w:rsidRPr="00246A75">
        <w:rPr>
          <w:rFonts w:ascii="Garamond" w:hAnsi="Garamond"/>
          <w:sz w:val="24"/>
          <w:szCs w:val="24"/>
        </w:rPr>
        <w:t>importem dat z CEPR-ISAS, ISAS-ISAS (převedení věci z </w:t>
      </w:r>
      <w:proofErr w:type="spellStart"/>
      <w:r w:rsidRPr="00246A75">
        <w:rPr>
          <w:rFonts w:ascii="Garamond" w:hAnsi="Garamond"/>
          <w:sz w:val="24"/>
          <w:szCs w:val="24"/>
        </w:rPr>
        <w:t>CEPRu</w:t>
      </w:r>
      <w:proofErr w:type="spellEnd"/>
      <w:r w:rsidRPr="00246A75">
        <w:rPr>
          <w:rFonts w:ascii="Garamond" w:hAnsi="Garamond"/>
          <w:sz w:val="24"/>
          <w:szCs w:val="24"/>
        </w:rPr>
        <w:t xml:space="preserve"> do C, postoupení věci jiným soudem)</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sz w:val="24"/>
          <w:szCs w:val="24"/>
        </w:rPr>
        <w:t xml:space="preserve">Návrhy na zahájení řízení, žaloby budou ze všech těchto pěti shora uvedených zdrojů zapisovány do rejstříku C a P a </w:t>
      </w:r>
      <w:proofErr w:type="spellStart"/>
      <w:r w:rsidRPr="00246A75">
        <w:rPr>
          <w:rFonts w:ascii="Garamond" w:hAnsi="Garamond"/>
          <w:sz w:val="24"/>
          <w:szCs w:val="24"/>
        </w:rPr>
        <w:t>Nc</w:t>
      </w:r>
      <w:proofErr w:type="spellEnd"/>
      <w:r w:rsidRPr="00246A75">
        <w:rPr>
          <w:rFonts w:ascii="Garamond" w:hAnsi="Garamond"/>
          <w:sz w:val="24"/>
          <w:szCs w:val="24"/>
        </w:rPr>
        <w:t xml:space="preserve"> postupně podle svého časového pořadí.</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sz w:val="24"/>
          <w:szCs w:val="24"/>
        </w:rPr>
        <w:t>Stanovení časového pořadí pro jednotlivé zdroje je určeno takto:</w:t>
      </w:r>
    </w:p>
    <w:p w:rsidR="00331F4E" w:rsidRPr="00246A75" w:rsidRDefault="00331F4E" w:rsidP="00331F4E">
      <w:pPr>
        <w:jc w:val="both"/>
        <w:rPr>
          <w:rFonts w:ascii="Garamond" w:hAnsi="Garamond"/>
          <w:sz w:val="24"/>
          <w:szCs w:val="24"/>
        </w:rPr>
      </w:pPr>
      <w:r w:rsidRPr="00246A75">
        <w:rPr>
          <w:rFonts w:ascii="Garamond" w:hAnsi="Garamond"/>
          <w:sz w:val="24"/>
          <w:szCs w:val="24"/>
        </w:rPr>
        <w:t>U návrhů na zahájení řízení (žalob) podaných elektronicky prostřednictvím datové schránky je rozhodující den, hodina, minuta a sekunda času automatického ověření uvedená v identifikátoru elektronického podání doručeného na elektronickou podatelnu Okresního soudu v Ústí nad Orlicí.</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sz w:val="24"/>
          <w:szCs w:val="24"/>
        </w:rPr>
        <w:t>U návrhů na zahájení řízení (žalob) podaných elektronicky prostřednictvím e-mailu se zaručeným elektronickým podpisem je rozhodující den, hodina, minuta a sekunda času automatického ověření uvedená v identifikátoru elektronického podání doručeného na elektronickou podatelnu Okresního soudu v Ústí nad Orlicí.</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sz w:val="24"/>
          <w:szCs w:val="24"/>
        </w:rPr>
        <w:lastRenderedPageBreak/>
        <w:t>U návrhů na zahájení řízení (žalob) podaných prostřednictvím podatelny Okresního soudu v Ústí nad Orlicí (tj. podání doručených osobně či doručených prostřednictvím držitele poštovní licence) je určující den, hodina, minuta a sekunda času doručení vyznačeného na návrhu na zahájení řízení (žalobě) pracovnicí podatelny. V případě, že dojde k osobnímu doručení současně více návrhů na zahájení řízení (žalob), vyzve pracovnice podatelny podávající osobu k předložení těchto více návrhů na zahájení řízení (žalob) v pořadí, v jakém jsou podávány a v tomto pořadí vyznačí postupně u každého návrhu na zahájení řízení (žaloby) den, hodinu, minutu a vteřinu jejich podání. V případě doručení více návrhů na zahájení řízení (žalob) prostřednictvím držitele poštovní licence vyznačí pracovnice podatelny u všech těchto žalob (návrhů na zahájení řízení) stejný čas podání (den, hodinu, minutu a sekundu).</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sz w:val="24"/>
          <w:szCs w:val="24"/>
        </w:rPr>
        <w:t>U podání učiněných ústně do protokolu je určující den, hodina, minuta a sekunda času skončení a podepsání protokolu obsahujícího návrh na zahájení řízení (přesný čas vyznačí pracovník, sepisující protokol).</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sz w:val="24"/>
          <w:szCs w:val="24"/>
        </w:rPr>
        <w:t xml:space="preserve">V případě, že dojde k postoupení věci jiným soudem, je pro určení časového pořadí rozhodující den, hodina, minuta a sekunda času </w:t>
      </w:r>
      <w:r w:rsidRPr="00246A75">
        <w:rPr>
          <w:rFonts w:ascii="Garamond" w:hAnsi="Garamond"/>
          <w:sz w:val="24"/>
          <w:szCs w:val="24"/>
        </w:rPr>
        <w:lastRenderedPageBreak/>
        <w:t>doručení vyznačeného na návrhu na zahájení řízení (žalobě) pracovnicí podatelny.</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sz w:val="24"/>
          <w:szCs w:val="24"/>
        </w:rPr>
        <w:t>V případě převodu věci z </w:t>
      </w:r>
      <w:proofErr w:type="spellStart"/>
      <w:r w:rsidRPr="00246A75">
        <w:rPr>
          <w:rFonts w:ascii="Garamond" w:hAnsi="Garamond"/>
          <w:sz w:val="24"/>
          <w:szCs w:val="24"/>
        </w:rPr>
        <w:t>CEPRu</w:t>
      </w:r>
      <w:proofErr w:type="spellEnd"/>
      <w:r w:rsidRPr="00246A75">
        <w:rPr>
          <w:rFonts w:ascii="Garamond" w:hAnsi="Garamond"/>
          <w:sz w:val="24"/>
          <w:szCs w:val="24"/>
        </w:rPr>
        <w:t xml:space="preserve"> do rejstříku C je pro určení časového pořadí rozhodující den, hodina, minuta a sekunda času uvedeného ve formuláři Importu dat (systém ISAS vyznačuje automaticky)</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sz w:val="24"/>
          <w:szCs w:val="24"/>
        </w:rPr>
        <w:t>Dojde-li ke shodě dne, hodiny, minuty a sekundy časového pořadí návrhu na zahájení řízení (žaloby), a to u kteréhokoli z pěti shora uvedených zdrojů podání pracovnice vyšší podatelny zapíše návrhy na zahájení řízení (žaloby) v pořadí podle abecedního pořadí prvního písmene příjmení či názvu žalovaného, resp. Nezletilého (v případě více žalovaných pak prvého žalovaného, v případě více nezletilých pak prvého nezletilého).</w:t>
      </w:r>
    </w:p>
    <w:p w:rsidR="00331F4E" w:rsidRPr="00246A75" w:rsidRDefault="00331F4E" w:rsidP="00331F4E">
      <w:pPr>
        <w:jc w:val="both"/>
        <w:rPr>
          <w:rFonts w:ascii="Garamond" w:hAnsi="Garamond"/>
          <w:snapToGrid w:val="0"/>
          <w:sz w:val="24"/>
          <w:szCs w:val="24"/>
        </w:rPr>
      </w:pPr>
    </w:p>
    <w:p w:rsidR="00331F4E" w:rsidRPr="00246A75" w:rsidRDefault="00331F4E" w:rsidP="00331F4E">
      <w:pPr>
        <w:jc w:val="both"/>
        <w:rPr>
          <w:rFonts w:ascii="Garamond" w:hAnsi="Garamond"/>
          <w:snapToGrid w:val="0"/>
          <w:sz w:val="24"/>
          <w:szCs w:val="24"/>
        </w:rPr>
      </w:pPr>
    </w:p>
    <w:p w:rsidR="00331F4E" w:rsidRPr="00246A75" w:rsidRDefault="00331F4E" w:rsidP="00331F4E">
      <w:pPr>
        <w:jc w:val="center"/>
        <w:rPr>
          <w:rFonts w:ascii="Garamond" w:hAnsi="Garamond"/>
          <w:b/>
          <w:sz w:val="24"/>
          <w:szCs w:val="24"/>
          <w:u w:val="single"/>
        </w:rPr>
      </w:pPr>
      <w:r w:rsidRPr="00246A75">
        <w:rPr>
          <w:rFonts w:ascii="Garamond" w:hAnsi="Garamond"/>
          <w:b/>
          <w:sz w:val="28"/>
          <w:szCs w:val="24"/>
          <w:u w:val="single"/>
        </w:rPr>
        <w:t>Způsob a pořadí zápisu žalob (návrhů na zahájení řízení) do agendy civilní sporné – aplikace CEPR (centrální elektronický platební rozkaz) – rejstřík EPR</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sz w:val="24"/>
          <w:szCs w:val="24"/>
        </w:rPr>
        <w:lastRenderedPageBreak/>
        <w:t>Návrhy na zahájení řízení (žaloby) na vydání centrálního elektronického platebního rozkazu jsou Okresnímu soudu v Ústí nad Orlicí podávány jediným zdrojem, a to elektronicky prostřednictvím webového rozhraní – aplikace CEPR (elektronického formuláře).</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sz w:val="24"/>
          <w:szCs w:val="24"/>
        </w:rPr>
        <w:t>Návrhy na zahájení řízení (žaloby) budou do rejstříku EPR zapisovány centrálně prostřednictvím webové aplikace CEPR (jako jedna řada běžných čísel v rámci celé ČR). O pořadí zápisu není rozhodováno Okresním soudem v Ústí nad Orlicí, zápis se provádí centrálně.</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p>
    <w:p w:rsidR="00331F4E" w:rsidRPr="00246A75" w:rsidRDefault="00331F4E" w:rsidP="00331F4E">
      <w:pPr>
        <w:jc w:val="center"/>
        <w:rPr>
          <w:rFonts w:ascii="Garamond" w:hAnsi="Garamond"/>
          <w:b/>
          <w:sz w:val="28"/>
          <w:szCs w:val="24"/>
          <w:u w:val="single"/>
        </w:rPr>
      </w:pPr>
      <w:r w:rsidRPr="00246A75">
        <w:rPr>
          <w:rFonts w:ascii="Garamond" w:hAnsi="Garamond"/>
          <w:b/>
          <w:sz w:val="28"/>
          <w:szCs w:val="24"/>
          <w:u w:val="single"/>
        </w:rPr>
        <w:t xml:space="preserve">Způsob a pořadí zápisu řízení zahájených v agendě </w:t>
      </w:r>
      <w:proofErr w:type="spellStart"/>
      <w:r w:rsidRPr="00246A75">
        <w:rPr>
          <w:rFonts w:ascii="Garamond" w:hAnsi="Garamond"/>
          <w:b/>
          <w:sz w:val="28"/>
          <w:szCs w:val="24"/>
          <w:u w:val="single"/>
        </w:rPr>
        <w:t>PaNc</w:t>
      </w:r>
      <w:proofErr w:type="spellEnd"/>
      <w:r w:rsidRPr="00246A75">
        <w:rPr>
          <w:rFonts w:ascii="Garamond" w:hAnsi="Garamond"/>
          <w:b/>
          <w:sz w:val="28"/>
          <w:szCs w:val="24"/>
          <w:u w:val="single"/>
        </w:rPr>
        <w:t xml:space="preserve"> bez návrhu </w:t>
      </w:r>
    </w:p>
    <w:p w:rsidR="00331F4E" w:rsidRPr="00246A75" w:rsidRDefault="00331F4E" w:rsidP="00331F4E">
      <w:pPr>
        <w:jc w:val="center"/>
        <w:rPr>
          <w:rFonts w:ascii="Garamond" w:hAnsi="Garamond"/>
          <w:b/>
          <w:sz w:val="28"/>
          <w:szCs w:val="24"/>
          <w:u w:val="single"/>
        </w:rPr>
      </w:pPr>
      <w:r w:rsidRPr="00246A75">
        <w:rPr>
          <w:rFonts w:ascii="Garamond" w:hAnsi="Garamond"/>
          <w:b/>
          <w:sz w:val="28"/>
          <w:szCs w:val="24"/>
          <w:u w:val="single"/>
        </w:rPr>
        <w:t xml:space="preserve">(§ 13 </w:t>
      </w:r>
      <w:proofErr w:type="gramStart"/>
      <w:r w:rsidRPr="00246A75">
        <w:rPr>
          <w:rFonts w:ascii="Garamond" w:hAnsi="Garamond"/>
          <w:b/>
          <w:sz w:val="28"/>
          <w:szCs w:val="24"/>
          <w:u w:val="single"/>
        </w:rPr>
        <w:t xml:space="preserve">odst. 1 </w:t>
      </w:r>
      <w:proofErr w:type="spellStart"/>
      <w:r w:rsidRPr="00246A75">
        <w:rPr>
          <w:rFonts w:ascii="Garamond" w:hAnsi="Garamond"/>
          <w:b/>
          <w:sz w:val="28"/>
          <w:szCs w:val="24"/>
          <w:u w:val="single"/>
        </w:rPr>
        <w:t>z.ř.</w:t>
      </w:r>
      <w:proofErr w:type="gramEnd"/>
      <w:r w:rsidRPr="00246A75">
        <w:rPr>
          <w:rFonts w:ascii="Garamond" w:hAnsi="Garamond"/>
          <w:b/>
          <w:sz w:val="28"/>
          <w:szCs w:val="24"/>
          <w:u w:val="single"/>
        </w:rPr>
        <w:t>s</w:t>
      </w:r>
      <w:proofErr w:type="spellEnd"/>
      <w:r w:rsidRPr="00246A75">
        <w:rPr>
          <w:rFonts w:ascii="Garamond" w:hAnsi="Garamond"/>
          <w:b/>
          <w:sz w:val="28"/>
          <w:szCs w:val="24"/>
          <w:u w:val="single"/>
        </w:rPr>
        <w:t>.)</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sz w:val="24"/>
          <w:szCs w:val="24"/>
        </w:rPr>
        <w:t>Řízení je zahájeno dnem, kdy bylo vydáno usnesení o zahájení řízení, tento den je rozhodný pro zápis nápadu věci.</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p>
    <w:p w:rsidR="00331F4E" w:rsidRPr="00246A75" w:rsidRDefault="00331F4E" w:rsidP="00331F4E">
      <w:pPr>
        <w:widowControl w:val="0"/>
        <w:tabs>
          <w:tab w:val="left" w:pos="0"/>
        </w:tabs>
        <w:overflowPunct/>
        <w:jc w:val="center"/>
        <w:rPr>
          <w:rFonts w:ascii="Garamond" w:hAnsi="Garamond"/>
          <w:b/>
          <w:bCs/>
          <w:sz w:val="28"/>
          <w:szCs w:val="24"/>
          <w:u w:val="single"/>
          <w:lang w:eastAsia="en-US"/>
        </w:rPr>
      </w:pPr>
      <w:r w:rsidRPr="00246A75">
        <w:rPr>
          <w:rFonts w:ascii="Garamond" w:hAnsi="Garamond"/>
          <w:b/>
          <w:bCs/>
          <w:sz w:val="28"/>
          <w:szCs w:val="24"/>
          <w:u w:val="single"/>
          <w:lang w:eastAsia="en-US"/>
        </w:rPr>
        <w:t xml:space="preserve">Přidělování věcí </w:t>
      </w:r>
      <w:r w:rsidRPr="00246A75">
        <w:rPr>
          <w:rFonts w:ascii="Garamond" w:hAnsi="Garamond"/>
          <w:b/>
          <w:sz w:val="28"/>
          <w:szCs w:val="24"/>
          <w:u w:val="single"/>
          <w:lang w:eastAsia="en-US"/>
        </w:rPr>
        <w:t xml:space="preserve">do jednotlivých senátů v agendě </w:t>
      </w:r>
      <w:r w:rsidRPr="00246A75">
        <w:rPr>
          <w:rFonts w:ascii="Garamond" w:hAnsi="Garamond"/>
          <w:b/>
          <w:bCs/>
          <w:sz w:val="28"/>
          <w:szCs w:val="24"/>
          <w:u w:val="single"/>
          <w:lang w:eastAsia="en-US"/>
        </w:rPr>
        <w:lastRenderedPageBreak/>
        <w:t xml:space="preserve">občanskoprávní, ve věcech podle zákona o zvláštním řízení soudním a ve věcech exekučních, které jsou přiděleny k vyřízení soudcům agendy C, </w:t>
      </w:r>
      <w:proofErr w:type="spellStart"/>
      <w:r w:rsidRPr="00246A75">
        <w:rPr>
          <w:rFonts w:ascii="Garamond" w:hAnsi="Garamond"/>
          <w:b/>
          <w:bCs/>
          <w:sz w:val="28"/>
          <w:szCs w:val="24"/>
          <w:u w:val="single"/>
          <w:lang w:eastAsia="en-US"/>
        </w:rPr>
        <w:t>PaNc</w:t>
      </w:r>
      <w:proofErr w:type="spellEnd"/>
      <w:r w:rsidRPr="00246A75">
        <w:rPr>
          <w:rFonts w:ascii="Garamond" w:hAnsi="Garamond"/>
          <w:b/>
          <w:bCs/>
          <w:sz w:val="28"/>
          <w:szCs w:val="24"/>
          <w:u w:val="single"/>
          <w:lang w:eastAsia="en-US"/>
        </w:rPr>
        <w:t xml:space="preserve"> a EXE:</w:t>
      </w:r>
    </w:p>
    <w:p w:rsidR="00331F4E" w:rsidRPr="00246A75" w:rsidRDefault="00331F4E" w:rsidP="00331F4E">
      <w:pPr>
        <w:widowControl w:val="0"/>
        <w:tabs>
          <w:tab w:val="left" w:pos="360"/>
        </w:tabs>
        <w:jc w:val="both"/>
        <w:rPr>
          <w:rFonts w:ascii="Garamond" w:hAnsi="Garamond"/>
          <w:sz w:val="24"/>
          <w:szCs w:val="24"/>
        </w:rPr>
      </w:pPr>
    </w:p>
    <w:p w:rsidR="00331F4E" w:rsidRPr="00246A75" w:rsidRDefault="00331F4E" w:rsidP="00331F4E">
      <w:pPr>
        <w:tabs>
          <w:tab w:val="left" w:pos="284"/>
        </w:tabs>
        <w:overflowPunct/>
        <w:autoSpaceDE/>
        <w:adjustRightInd/>
        <w:jc w:val="both"/>
        <w:rPr>
          <w:rFonts w:ascii="Garamond" w:hAnsi="Garamond"/>
          <w:sz w:val="24"/>
          <w:szCs w:val="24"/>
        </w:rPr>
      </w:pPr>
      <w:r w:rsidRPr="00246A75">
        <w:rPr>
          <w:rFonts w:ascii="Garamond" w:hAnsi="Garamond"/>
          <w:b/>
          <w:sz w:val="24"/>
          <w:szCs w:val="24"/>
        </w:rPr>
        <w:t xml:space="preserve">1. </w:t>
      </w:r>
      <w:r w:rsidRPr="00246A75">
        <w:rPr>
          <w:rFonts w:ascii="Garamond" w:hAnsi="Garamond"/>
          <w:sz w:val="24"/>
          <w:szCs w:val="24"/>
        </w:rPr>
        <w:t xml:space="preserve">Věci se </w:t>
      </w:r>
      <w:r w:rsidRPr="00246A75">
        <w:rPr>
          <w:rFonts w:ascii="Garamond" w:hAnsi="Garamond"/>
          <w:b/>
          <w:bCs/>
          <w:sz w:val="24"/>
          <w:szCs w:val="24"/>
        </w:rPr>
        <w:t>zásadně</w:t>
      </w:r>
      <w:r w:rsidRPr="00246A75">
        <w:rPr>
          <w:rFonts w:ascii="Garamond" w:hAnsi="Garamond"/>
          <w:sz w:val="24"/>
          <w:szCs w:val="24"/>
        </w:rPr>
        <w:t xml:space="preserve"> přidělují do jednotlivých soudních oddělení </w:t>
      </w:r>
      <w:r w:rsidRPr="00246A75">
        <w:rPr>
          <w:rFonts w:ascii="Garamond" w:hAnsi="Garamond"/>
          <w:b/>
          <w:bCs/>
          <w:sz w:val="24"/>
          <w:szCs w:val="24"/>
        </w:rPr>
        <w:t>podle časové posloupnosti</w:t>
      </w:r>
      <w:r w:rsidRPr="00246A75">
        <w:rPr>
          <w:rFonts w:ascii="Garamond" w:hAnsi="Garamond"/>
          <w:sz w:val="24"/>
          <w:szCs w:val="24"/>
        </w:rPr>
        <w:t xml:space="preserve"> jejich nápadu, Každá napadlá věc je opatřena datem, hodinou a minutou nápadu a jde</w:t>
      </w:r>
      <w:r w:rsidRPr="00246A75">
        <w:rPr>
          <w:rFonts w:ascii="Garamond" w:hAnsi="Garamond"/>
          <w:sz w:val="24"/>
          <w:szCs w:val="24"/>
        </w:rPr>
        <w:noBreakHyphen/>
        <w:t>li o elektronické podání, je k ní připojen identifikátor, v němž je uveden datum a přesný čas doručení věci do podatelny soudu. Věci seřazené podle časové posloupnosti nápadu od nejstarší po nejmladší jsou přidělovány s využitím algoritmu programu ISAS postupně a opakovaně po jedné do soudních oddělení vyřizujících tuto agendu dle konkrétní náplně práce, a to od soudního oddělení s nejnižším číslem po soudní oddělení s nejvyšším číslem. Algoritmus programu ISAS je v souladu s aktuálním zněním rozvrhu práce nastaven tak, že automaticky přiděluje věci do jednotlivých soudních oddělení ve výši procentního údaje nebo podílu v konkrétní náplni práce jednotlivých soudních oddělení. Algoritmus programu ISAS při přidělování nápadu v procentní výši nebo podílu zahr</w:t>
      </w:r>
      <w:r w:rsidRPr="00246A75">
        <w:rPr>
          <w:rFonts w:ascii="Garamond" w:hAnsi="Garamond"/>
          <w:sz w:val="24"/>
          <w:szCs w:val="24"/>
        </w:rPr>
        <w:lastRenderedPageBreak/>
        <w:t>nuje i věci náležející do jednotlivých soudních oddělení dle specializací, věci žalob pro zmatečnost a věci, v nichž dojde ze zákonných důvodů ke změně řešitele – soudce.</w:t>
      </w:r>
    </w:p>
    <w:p w:rsidR="00331F4E" w:rsidRPr="00246A75" w:rsidRDefault="00331F4E" w:rsidP="00331F4E">
      <w:pPr>
        <w:tabs>
          <w:tab w:val="left" w:pos="284"/>
        </w:tabs>
        <w:jc w:val="both"/>
        <w:rPr>
          <w:rFonts w:ascii="Garamond" w:hAnsi="Garamond"/>
          <w:sz w:val="24"/>
          <w:szCs w:val="24"/>
        </w:rPr>
      </w:pPr>
    </w:p>
    <w:p w:rsidR="00331F4E" w:rsidRPr="00246A75" w:rsidRDefault="00331F4E" w:rsidP="00331F4E">
      <w:pPr>
        <w:widowControl w:val="0"/>
        <w:tabs>
          <w:tab w:val="left" w:pos="284"/>
        </w:tabs>
        <w:jc w:val="both"/>
        <w:rPr>
          <w:rFonts w:ascii="Garamond" w:hAnsi="Garamond"/>
          <w:b/>
          <w:sz w:val="24"/>
          <w:szCs w:val="24"/>
        </w:rPr>
      </w:pPr>
    </w:p>
    <w:p w:rsidR="00331F4E" w:rsidRPr="00246A75" w:rsidRDefault="00331F4E" w:rsidP="00331F4E">
      <w:pPr>
        <w:widowControl w:val="0"/>
        <w:tabs>
          <w:tab w:val="left" w:pos="284"/>
        </w:tabs>
        <w:jc w:val="both"/>
        <w:rPr>
          <w:rFonts w:ascii="Garamond" w:hAnsi="Garamond"/>
          <w:sz w:val="24"/>
          <w:szCs w:val="24"/>
        </w:rPr>
      </w:pPr>
      <w:r w:rsidRPr="00246A75">
        <w:rPr>
          <w:rFonts w:ascii="Garamond" w:hAnsi="Garamond"/>
          <w:b/>
          <w:sz w:val="24"/>
          <w:szCs w:val="24"/>
        </w:rPr>
        <w:t>2. Věci, u kterých je navrhováno vydání platebního rozkazu</w:t>
      </w:r>
      <w:r w:rsidRPr="00246A75">
        <w:rPr>
          <w:rFonts w:ascii="Garamond" w:hAnsi="Garamond"/>
          <w:sz w:val="24"/>
          <w:szCs w:val="24"/>
        </w:rPr>
        <w:t xml:space="preserve"> se podle shora uvedených pravidel přidělu</w:t>
      </w:r>
      <w:r w:rsidR="00CE70F6" w:rsidRPr="00246A75">
        <w:rPr>
          <w:rFonts w:ascii="Garamond" w:hAnsi="Garamond"/>
          <w:sz w:val="24"/>
          <w:szCs w:val="24"/>
        </w:rPr>
        <w:t>jí postupně do oddělení 105C (100 %), 106C (100</w:t>
      </w:r>
      <w:r w:rsidRPr="00246A75">
        <w:rPr>
          <w:rFonts w:ascii="Garamond" w:hAnsi="Garamond"/>
          <w:sz w:val="24"/>
          <w:szCs w:val="24"/>
        </w:rPr>
        <w:t> %), 107C (60 %), 110C (100 %), 112C (50%) a 114C (100 %). Úkony ve věcech platebních rozkazů, jejichž vydání je navrhováno v žalobě, bude činit vyšší soudní úředník s výjimkou podle § 11 z. </w:t>
      </w:r>
      <w:proofErr w:type="gramStart"/>
      <w:r w:rsidRPr="00246A75">
        <w:rPr>
          <w:rFonts w:ascii="Garamond" w:hAnsi="Garamond"/>
          <w:sz w:val="24"/>
          <w:szCs w:val="24"/>
        </w:rPr>
        <w:t>č.</w:t>
      </w:r>
      <w:proofErr w:type="gramEnd"/>
      <w:r w:rsidRPr="00246A75">
        <w:rPr>
          <w:rFonts w:ascii="Garamond" w:hAnsi="Garamond"/>
          <w:sz w:val="24"/>
          <w:szCs w:val="24"/>
        </w:rPr>
        <w:t xml:space="preserve"> 121/2008 Sb. do doby podání včasného odporu proti platebnímu rozkazu oprávněnou osobou, zrušení platebního rozkazu, popř. do záznamu, že platební rozkaz nelze vydat s tím, že </w:t>
      </w:r>
      <w:r w:rsidR="00CE70F6" w:rsidRPr="00246A75">
        <w:rPr>
          <w:rFonts w:ascii="Garamond" w:hAnsi="Garamond"/>
          <w:sz w:val="24"/>
          <w:szCs w:val="24"/>
        </w:rPr>
        <w:t>věci napadlé do oddělení 105C (100 %), 106C (100</w:t>
      </w:r>
      <w:r w:rsidRPr="00246A75">
        <w:rPr>
          <w:rFonts w:ascii="Garamond" w:hAnsi="Garamond"/>
          <w:sz w:val="24"/>
          <w:szCs w:val="24"/>
        </w:rPr>
        <w:t> %), 107C (60 %), 110C (100 %), 112C (50%) a 114C (100 %) vyřizuje VSÚ Renata Lamplotová, věci napadlé do oddělení 205C (</w:t>
      </w:r>
      <w:r w:rsidR="00CE70F6" w:rsidRPr="00246A75">
        <w:rPr>
          <w:rFonts w:ascii="Garamond" w:hAnsi="Garamond"/>
          <w:sz w:val="24"/>
          <w:szCs w:val="24"/>
        </w:rPr>
        <w:t>10</w:t>
      </w:r>
      <w:r w:rsidRPr="00246A75">
        <w:rPr>
          <w:rFonts w:ascii="Garamond" w:hAnsi="Garamond"/>
          <w:sz w:val="24"/>
          <w:szCs w:val="24"/>
        </w:rPr>
        <w:t>0 %), 206C (</w:t>
      </w:r>
      <w:r w:rsidR="00CE70F6" w:rsidRPr="00246A75">
        <w:rPr>
          <w:rFonts w:ascii="Garamond" w:hAnsi="Garamond"/>
          <w:sz w:val="24"/>
          <w:szCs w:val="24"/>
        </w:rPr>
        <w:t>10</w:t>
      </w:r>
      <w:r w:rsidRPr="00246A75">
        <w:rPr>
          <w:rFonts w:ascii="Garamond" w:hAnsi="Garamond"/>
          <w:sz w:val="24"/>
          <w:szCs w:val="24"/>
        </w:rPr>
        <w:t>0 %), 207C (60 %), 210C (100 %), 212C (50 %) a 214C (100 %) vyřizuje VSÚ Lucie Rejmanová a věci napadlé do oddělení 305C (</w:t>
      </w:r>
      <w:r w:rsidR="00CE70F6" w:rsidRPr="00246A75">
        <w:rPr>
          <w:rFonts w:ascii="Garamond" w:hAnsi="Garamond"/>
          <w:sz w:val="24"/>
          <w:szCs w:val="24"/>
        </w:rPr>
        <w:t>100</w:t>
      </w:r>
      <w:r w:rsidRPr="00246A75">
        <w:rPr>
          <w:rFonts w:ascii="Garamond" w:hAnsi="Garamond"/>
          <w:sz w:val="24"/>
          <w:szCs w:val="24"/>
        </w:rPr>
        <w:t> %), 306C (</w:t>
      </w:r>
      <w:r w:rsidR="00CE70F6" w:rsidRPr="00246A75">
        <w:rPr>
          <w:rFonts w:ascii="Garamond" w:hAnsi="Garamond"/>
          <w:sz w:val="24"/>
          <w:szCs w:val="24"/>
        </w:rPr>
        <w:t>10</w:t>
      </w:r>
      <w:r w:rsidRPr="00246A75">
        <w:rPr>
          <w:rFonts w:ascii="Garamond" w:hAnsi="Garamond"/>
          <w:sz w:val="24"/>
          <w:szCs w:val="24"/>
        </w:rPr>
        <w:t>0 %), 307C (60 %), 310C (100 %), 312C (50 %) a 314C (100 %) vyřizuje VSÚ Marie Kolínková.</w:t>
      </w:r>
    </w:p>
    <w:p w:rsidR="00331F4E" w:rsidRPr="00246A75" w:rsidRDefault="00331F4E" w:rsidP="00331F4E">
      <w:pPr>
        <w:widowControl w:val="0"/>
        <w:tabs>
          <w:tab w:val="left" w:pos="284"/>
        </w:tabs>
        <w:jc w:val="both"/>
        <w:rPr>
          <w:rFonts w:ascii="Garamond" w:hAnsi="Garamond"/>
          <w:sz w:val="24"/>
          <w:szCs w:val="24"/>
        </w:rPr>
      </w:pPr>
      <w:r w:rsidRPr="00246A75">
        <w:rPr>
          <w:rFonts w:ascii="Garamond" w:hAnsi="Garamond"/>
          <w:b/>
          <w:sz w:val="24"/>
          <w:szCs w:val="24"/>
        </w:rPr>
        <w:t>Věci s cizím prvkem, ve kterých je navrhováno vydání platebního rozkazu</w:t>
      </w:r>
      <w:r w:rsidRPr="00246A75">
        <w:rPr>
          <w:rFonts w:ascii="Garamond" w:hAnsi="Garamond"/>
          <w:sz w:val="24"/>
          <w:szCs w:val="24"/>
        </w:rPr>
        <w:t xml:space="preserve">, budou napadat pouze do dvou oddělení, a to </w:t>
      </w:r>
      <w:r w:rsidRPr="00246A75">
        <w:rPr>
          <w:rFonts w:ascii="Garamond" w:hAnsi="Garamond"/>
          <w:sz w:val="24"/>
          <w:szCs w:val="24"/>
        </w:rPr>
        <w:lastRenderedPageBreak/>
        <w:t>postupně do oddělení 106C, 206C, 306C (50 %) a do oddělení 108C, 208C, 308C (100 %).</w:t>
      </w:r>
    </w:p>
    <w:p w:rsidR="00331F4E" w:rsidRPr="00246A75" w:rsidRDefault="00331F4E" w:rsidP="00331F4E">
      <w:pPr>
        <w:widowControl w:val="0"/>
        <w:tabs>
          <w:tab w:val="left" w:pos="284"/>
        </w:tabs>
        <w:jc w:val="both"/>
        <w:rPr>
          <w:rFonts w:ascii="Garamond" w:hAnsi="Garamond"/>
          <w:sz w:val="24"/>
          <w:szCs w:val="24"/>
        </w:rPr>
      </w:pPr>
      <w:r w:rsidRPr="00246A75">
        <w:rPr>
          <w:rFonts w:ascii="Garamond" w:hAnsi="Garamond"/>
          <w:sz w:val="24"/>
          <w:szCs w:val="24"/>
        </w:rPr>
        <w:t>Takto napadlé věci se přidělují rovnoměrně mezi VSÚ vyřizující tuto agendu automaticky dle časové posloupnosti podle pořadí nápadu, a to každé v rozsahu 100 %.</w:t>
      </w:r>
    </w:p>
    <w:p w:rsidR="00331F4E" w:rsidRPr="00246A75" w:rsidRDefault="00331F4E" w:rsidP="00331F4E">
      <w:pPr>
        <w:widowControl w:val="0"/>
        <w:tabs>
          <w:tab w:val="left" w:pos="284"/>
        </w:tabs>
        <w:overflowPunct/>
        <w:autoSpaceDE/>
        <w:adjustRightInd/>
        <w:jc w:val="both"/>
        <w:rPr>
          <w:rFonts w:ascii="Garamond" w:hAnsi="Garamond"/>
          <w:sz w:val="24"/>
          <w:szCs w:val="24"/>
        </w:rPr>
      </w:pPr>
    </w:p>
    <w:p w:rsidR="00331F4E" w:rsidRPr="00246A75" w:rsidRDefault="00331F4E" w:rsidP="00331F4E">
      <w:pPr>
        <w:widowControl w:val="0"/>
        <w:tabs>
          <w:tab w:val="left" w:pos="284"/>
        </w:tabs>
        <w:overflowPunct/>
        <w:autoSpaceDE/>
        <w:adjustRightInd/>
        <w:jc w:val="both"/>
        <w:rPr>
          <w:rFonts w:ascii="Garamond" w:hAnsi="Garamond"/>
          <w:sz w:val="24"/>
          <w:szCs w:val="24"/>
        </w:rPr>
      </w:pPr>
      <w:r w:rsidRPr="00246A75">
        <w:rPr>
          <w:rFonts w:ascii="Garamond" w:hAnsi="Garamond"/>
          <w:sz w:val="24"/>
          <w:szCs w:val="24"/>
        </w:rPr>
        <w:t>Takto napadlé věci se přidělují rovnoměrně mezi VSÚ vyřizující tuto agendu automaticky dle časové posloupnosti podle pořadí nápadu, a to každé v rozsahu 100 %.</w:t>
      </w:r>
    </w:p>
    <w:p w:rsidR="00331F4E" w:rsidRPr="00246A75" w:rsidRDefault="00331F4E" w:rsidP="00331F4E">
      <w:pPr>
        <w:overflowPunct/>
        <w:autoSpaceDE/>
        <w:adjustRightInd/>
        <w:jc w:val="both"/>
        <w:rPr>
          <w:rFonts w:ascii="Garamond" w:hAnsi="Garamond"/>
          <w:sz w:val="24"/>
          <w:szCs w:val="24"/>
          <w:lang w:eastAsia="en-US"/>
        </w:rPr>
      </w:pPr>
    </w:p>
    <w:p w:rsidR="00331F4E" w:rsidRPr="00246A75" w:rsidRDefault="00331F4E" w:rsidP="00331F4E">
      <w:pPr>
        <w:tabs>
          <w:tab w:val="left" w:pos="284"/>
        </w:tabs>
        <w:overflowPunct/>
        <w:autoSpaceDE/>
        <w:adjustRightInd/>
        <w:jc w:val="both"/>
        <w:rPr>
          <w:rFonts w:ascii="Garamond" w:hAnsi="Garamond"/>
          <w:sz w:val="24"/>
          <w:szCs w:val="24"/>
        </w:rPr>
      </w:pPr>
      <w:r w:rsidRPr="00246A75">
        <w:rPr>
          <w:rFonts w:ascii="Garamond" w:hAnsi="Garamond"/>
          <w:b/>
          <w:sz w:val="24"/>
          <w:szCs w:val="24"/>
        </w:rPr>
        <w:t>3. Věci, u kterých je navrhováno vydání elektronického platebního rozkazu (agenda EPR)</w:t>
      </w:r>
      <w:r w:rsidRPr="00246A75">
        <w:rPr>
          <w:rFonts w:ascii="Garamond" w:hAnsi="Garamond"/>
          <w:sz w:val="24"/>
          <w:szCs w:val="24"/>
        </w:rPr>
        <w:t xml:space="preserve"> se přidělují rovnoměrně mezi VSÚ vyřizující tuto agendu automaticky (aplikace CEPR) dle časové posloupnosti podle pořadí nápadu, a to každé rozsahu 100 %. Po podání odporu nebo zrušení elektronického platebního rozkazu, popř. při nemožnosti vydání elektronického platebního rozkazu se věci přidělují do občanskoprávních senátů sporných podle pravidel pro přidělování nápadu. Pro stanovení časové posloupnosti je rozhodující časový údaj uvedený v Importu dat z aplikace CEPR do aplikace ISAS zobrazený ve formuláři AZA031F.</w:t>
      </w:r>
    </w:p>
    <w:p w:rsidR="00331F4E" w:rsidRPr="00246A75" w:rsidRDefault="00331F4E" w:rsidP="00331F4E">
      <w:pPr>
        <w:widowControl w:val="0"/>
        <w:tabs>
          <w:tab w:val="left" w:pos="284"/>
        </w:tabs>
        <w:jc w:val="both"/>
        <w:rPr>
          <w:rFonts w:ascii="Garamond" w:hAnsi="Garamond"/>
          <w:sz w:val="24"/>
          <w:szCs w:val="24"/>
        </w:rPr>
      </w:pPr>
    </w:p>
    <w:p w:rsidR="00331F4E" w:rsidRPr="00246A75" w:rsidRDefault="00331F4E" w:rsidP="00331F4E">
      <w:pPr>
        <w:widowControl w:val="0"/>
        <w:tabs>
          <w:tab w:val="left" w:pos="284"/>
        </w:tabs>
        <w:overflowPunct/>
        <w:autoSpaceDE/>
        <w:adjustRightInd/>
        <w:jc w:val="both"/>
        <w:rPr>
          <w:rFonts w:ascii="Garamond" w:hAnsi="Garamond"/>
          <w:sz w:val="24"/>
          <w:szCs w:val="24"/>
        </w:rPr>
      </w:pPr>
      <w:r w:rsidRPr="00246A75">
        <w:rPr>
          <w:rFonts w:ascii="Garamond" w:hAnsi="Garamond"/>
          <w:b/>
          <w:sz w:val="24"/>
          <w:szCs w:val="24"/>
        </w:rPr>
        <w:t xml:space="preserve">4. Věci postoupené k vyřízení jiným soudem či přikázané </w:t>
      </w:r>
      <w:r w:rsidRPr="00246A75">
        <w:rPr>
          <w:rFonts w:ascii="Garamond" w:hAnsi="Garamond"/>
          <w:b/>
          <w:sz w:val="24"/>
          <w:szCs w:val="24"/>
        </w:rPr>
        <w:lastRenderedPageBreak/>
        <w:t>zdejšímu soudu jiným soudem (včetně věcí rejstříku EC)</w:t>
      </w:r>
      <w:r w:rsidRPr="00246A75">
        <w:rPr>
          <w:rFonts w:ascii="Garamond" w:hAnsi="Garamond"/>
          <w:sz w:val="24"/>
          <w:szCs w:val="24"/>
        </w:rPr>
        <w:t xml:space="preserve"> se zapisují do rejstříku C a </w:t>
      </w:r>
      <w:proofErr w:type="spellStart"/>
      <w:r w:rsidRPr="00246A75">
        <w:rPr>
          <w:rFonts w:ascii="Garamond" w:hAnsi="Garamond"/>
          <w:sz w:val="24"/>
          <w:szCs w:val="24"/>
        </w:rPr>
        <w:t>PaNc</w:t>
      </w:r>
      <w:proofErr w:type="spellEnd"/>
      <w:r w:rsidRPr="00246A75">
        <w:rPr>
          <w:rFonts w:ascii="Garamond" w:hAnsi="Garamond"/>
          <w:sz w:val="24"/>
          <w:szCs w:val="24"/>
        </w:rPr>
        <w:t xml:space="preserve"> a do jednotlivých soudních oddělení se přidělují postupně podle shora specifikované časové posloupnosti s výjimkou věcí se stanovenou specializací. </w:t>
      </w:r>
    </w:p>
    <w:p w:rsidR="00331F4E" w:rsidRPr="00246A75" w:rsidRDefault="00331F4E" w:rsidP="00331F4E">
      <w:pPr>
        <w:overflowPunct/>
        <w:autoSpaceDE/>
        <w:adjustRightInd/>
        <w:jc w:val="both"/>
        <w:rPr>
          <w:rFonts w:ascii="Garamond" w:hAnsi="Garamond"/>
          <w:sz w:val="24"/>
          <w:szCs w:val="24"/>
          <w:lang w:eastAsia="en-US"/>
        </w:rPr>
      </w:pPr>
    </w:p>
    <w:p w:rsidR="00331F4E" w:rsidRPr="00246A75" w:rsidRDefault="00331F4E" w:rsidP="00331F4E">
      <w:pPr>
        <w:widowControl w:val="0"/>
        <w:tabs>
          <w:tab w:val="left" w:pos="284"/>
        </w:tabs>
        <w:overflowPunct/>
        <w:jc w:val="both"/>
        <w:rPr>
          <w:rFonts w:ascii="Garamond" w:hAnsi="Garamond"/>
          <w:sz w:val="24"/>
          <w:szCs w:val="24"/>
        </w:rPr>
      </w:pPr>
      <w:r w:rsidRPr="00246A75">
        <w:rPr>
          <w:rFonts w:ascii="Garamond" w:hAnsi="Garamond"/>
          <w:b/>
          <w:sz w:val="24"/>
          <w:szCs w:val="24"/>
        </w:rPr>
        <w:t>5. Věci, u kterých je navrhováno vydání evropského platebního rozkazu (rejstřík EVC)</w:t>
      </w:r>
      <w:r w:rsidRPr="00246A75">
        <w:rPr>
          <w:rFonts w:ascii="Garamond" w:hAnsi="Garamond"/>
          <w:sz w:val="24"/>
          <w:szCs w:val="24"/>
        </w:rPr>
        <w:t xml:space="preserve"> se přidělují do senát 8C.</w:t>
      </w:r>
    </w:p>
    <w:p w:rsidR="00331F4E" w:rsidRPr="00246A75" w:rsidRDefault="00331F4E" w:rsidP="00331F4E">
      <w:pPr>
        <w:widowControl w:val="0"/>
        <w:tabs>
          <w:tab w:val="left" w:pos="284"/>
        </w:tabs>
        <w:jc w:val="both"/>
        <w:rPr>
          <w:rFonts w:ascii="Garamond" w:hAnsi="Garamond"/>
          <w:sz w:val="24"/>
          <w:szCs w:val="24"/>
        </w:rPr>
      </w:pPr>
    </w:p>
    <w:p w:rsidR="00331F4E" w:rsidRPr="00246A75" w:rsidRDefault="00331F4E" w:rsidP="00331F4E">
      <w:pPr>
        <w:tabs>
          <w:tab w:val="left" w:pos="284"/>
        </w:tabs>
        <w:overflowPunct/>
        <w:autoSpaceDE/>
        <w:adjustRightInd/>
        <w:jc w:val="both"/>
        <w:rPr>
          <w:rFonts w:ascii="Garamond" w:hAnsi="Garamond"/>
          <w:sz w:val="24"/>
          <w:szCs w:val="24"/>
        </w:rPr>
      </w:pPr>
      <w:r w:rsidRPr="00246A75">
        <w:rPr>
          <w:rFonts w:ascii="Garamond" w:hAnsi="Garamond"/>
          <w:b/>
          <w:sz w:val="24"/>
          <w:szCs w:val="24"/>
        </w:rPr>
        <w:t>6. Ve věcech přidělovaných podle specializací</w:t>
      </w:r>
      <w:r w:rsidRPr="00246A75">
        <w:rPr>
          <w:rFonts w:ascii="Garamond" w:hAnsi="Garamond"/>
          <w:sz w:val="24"/>
          <w:szCs w:val="24"/>
        </w:rPr>
        <w:t xml:space="preserve"> se při souběhu specializací stanoví kritérium přednosti specializací takto:</w:t>
      </w:r>
    </w:p>
    <w:p w:rsidR="00331F4E" w:rsidRPr="00246A75" w:rsidRDefault="00331F4E" w:rsidP="00331F4E">
      <w:pPr>
        <w:pStyle w:val="Odstavecseseznamem"/>
        <w:numPr>
          <w:ilvl w:val="0"/>
          <w:numId w:val="18"/>
        </w:numPr>
        <w:spacing w:after="0" w:line="240" w:lineRule="auto"/>
        <w:jc w:val="both"/>
        <w:rPr>
          <w:rFonts w:ascii="Garamond" w:hAnsi="Garamond"/>
          <w:sz w:val="24"/>
          <w:szCs w:val="24"/>
        </w:rPr>
      </w:pPr>
      <w:r w:rsidRPr="00246A75">
        <w:rPr>
          <w:rFonts w:ascii="Garamond" w:hAnsi="Garamond"/>
          <w:sz w:val="24"/>
          <w:szCs w:val="24"/>
        </w:rPr>
        <w:t>věci s cizím prvkem</w:t>
      </w:r>
    </w:p>
    <w:p w:rsidR="00331F4E" w:rsidRPr="00246A75" w:rsidRDefault="00331F4E" w:rsidP="00331F4E">
      <w:pPr>
        <w:pStyle w:val="Odstavecseseznamem"/>
        <w:numPr>
          <w:ilvl w:val="0"/>
          <w:numId w:val="18"/>
        </w:numPr>
        <w:spacing w:after="0" w:line="240" w:lineRule="auto"/>
        <w:jc w:val="both"/>
        <w:rPr>
          <w:rFonts w:ascii="Garamond" w:hAnsi="Garamond"/>
          <w:sz w:val="24"/>
          <w:szCs w:val="24"/>
        </w:rPr>
      </w:pPr>
      <w:r w:rsidRPr="00246A75">
        <w:rPr>
          <w:rFonts w:ascii="Garamond" w:hAnsi="Garamond"/>
          <w:sz w:val="24"/>
          <w:szCs w:val="24"/>
        </w:rPr>
        <w:t>věci pracovněprávní.</w:t>
      </w:r>
    </w:p>
    <w:p w:rsidR="00331F4E" w:rsidRPr="00246A75" w:rsidRDefault="00331F4E" w:rsidP="00331F4E">
      <w:pPr>
        <w:tabs>
          <w:tab w:val="left" w:pos="284"/>
        </w:tabs>
        <w:jc w:val="both"/>
        <w:rPr>
          <w:rFonts w:ascii="Garamond" w:hAnsi="Garamond"/>
          <w:sz w:val="24"/>
          <w:szCs w:val="24"/>
        </w:rPr>
      </w:pPr>
      <w:r w:rsidRPr="00246A75">
        <w:rPr>
          <w:rFonts w:ascii="Garamond" w:hAnsi="Garamond"/>
          <w:sz w:val="24"/>
          <w:szCs w:val="24"/>
        </w:rPr>
        <w:t>Pro určení specializace je rozhodující stav v době nápadu věci, k pozdějším změnám se nepřihlíží. Věci senátní napadají do specializovaných senátů i v případě, že je navrhováno vydání platebního rozkazu.</w:t>
      </w:r>
    </w:p>
    <w:p w:rsidR="008C3E9D" w:rsidRPr="00246A75" w:rsidRDefault="008C3E9D" w:rsidP="00331F4E">
      <w:pPr>
        <w:tabs>
          <w:tab w:val="left" w:pos="284"/>
        </w:tabs>
        <w:jc w:val="both"/>
        <w:rPr>
          <w:rFonts w:ascii="Garamond" w:hAnsi="Garamond"/>
          <w:sz w:val="24"/>
          <w:szCs w:val="24"/>
        </w:rPr>
      </w:pPr>
    </w:p>
    <w:p w:rsidR="008C3E9D" w:rsidRPr="00246A75" w:rsidRDefault="008C3E9D" w:rsidP="00331F4E">
      <w:pPr>
        <w:tabs>
          <w:tab w:val="left" w:pos="284"/>
        </w:tabs>
        <w:jc w:val="both"/>
        <w:rPr>
          <w:rFonts w:ascii="Garamond" w:hAnsi="Garamond"/>
          <w:sz w:val="24"/>
          <w:szCs w:val="24"/>
        </w:rPr>
      </w:pPr>
      <w:r w:rsidRPr="00246A75">
        <w:rPr>
          <w:rFonts w:ascii="Garamond" w:hAnsi="Garamond"/>
          <w:sz w:val="24"/>
          <w:szCs w:val="24"/>
        </w:rPr>
        <w:t>Nápad věcí se stanovenou specializací je zohledněn algoritmem ISAS v celkovém nápadu věci do dotčených soudních oddělení.</w:t>
      </w:r>
    </w:p>
    <w:p w:rsidR="00331F4E" w:rsidRPr="00246A75" w:rsidRDefault="00331F4E" w:rsidP="00331F4E">
      <w:pPr>
        <w:tabs>
          <w:tab w:val="left" w:pos="284"/>
        </w:tabs>
        <w:jc w:val="both"/>
        <w:rPr>
          <w:rFonts w:ascii="Garamond" w:hAnsi="Garamond"/>
          <w:sz w:val="24"/>
          <w:szCs w:val="24"/>
        </w:rPr>
      </w:pPr>
    </w:p>
    <w:p w:rsidR="00331F4E" w:rsidRPr="00246A75" w:rsidRDefault="00331F4E" w:rsidP="00331F4E">
      <w:pPr>
        <w:tabs>
          <w:tab w:val="left" w:pos="284"/>
        </w:tabs>
        <w:overflowPunct/>
        <w:autoSpaceDE/>
        <w:adjustRightInd/>
        <w:jc w:val="both"/>
        <w:rPr>
          <w:rFonts w:ascii="Garamond" w:hAnsi="Garamond"/>
          <w:sz w:val="24"/>
          <w:szCs w:val="24"/>
        </w:rPr>
      </w:pPr>
      <w:r w:rsidRPr="00246A75">
        <w:rPr>
          <w:rFonts w:ascii="Garamond" w:hAnsi="Garamond"/>
          <w:b/>
          <w:sz w:val="24"/>
          <w:szCs w:val="24"/>
        </w:rPr>
        <w:t>7. Věc, v níž odvolací soud, Nejvyšší soud ČR nebo Ústavní soud ČR zrušil rozhodnutí</w:t>
      </w:r>
      <w:r w:rsidRPr="00246A75">
        <w:rPr>
          <w:rFonts w:ascii="Garamond" w:hAnsi="Garamond"/>
          <w:sz w:val="24"/>
          <w:szCs w:val="24"/>
        </w:rPr>
        <w:t xml:space="preserve">, bude přidělena soudci, který zrušené rozhodnutí v prvním stupni vydal bez ohledu na to, v jaké agendě </w:t>
      </w:r>
      <w:r w:rsidRPr="00246A75">
        <w:rPr>
          <w:rFonts w:ascii="Garamond" w:hAnsi="Garamond"/>
          <w:sz w:val="24"/>
          <w:szCs w:val="24"/>
        </w:rPr>
        <w:lastRenderedPageBreak/>
        <w:t>v době přidělení rozhoduje. Pokud tento soudce na soudu již nepůsobí, bude věc přidělena do senátu (podle číselného označení), ve kterém bylo rozhodnutí vydáno a pokud do tohoto senátu není přidělován nápad, bude věc přidělena do senátu podle obecných pravidel pro rozdělování nápadu.</w:t>
      </w:r>
    </w:p>
    <w:p w:rsidR="00331F4E" w:rsidRPr="00246A75" w:rsidRDefault="00331F4E" w:rsidP="00331F4E">
      <w:pPr>
        <w:overflowPunct/>
        <w:autoSpaceDE/>
        <w:adjustRightInd/>
        <w:jc w:val="both"/>
        <w:rPr>
          <w:rFonts w:ascii="Garamond" w:hAnsi="Garamond"/>
          <w:sz w:val="24"/>
          <w:szCs w:val="24"/>
          <w:lang w:eastAsia="en-US"/>
        </w:rPr>
      </w:pPr>
    </w:p>
    <w:p w:rsidR="00331F4E" w:rsidRPr="00246A75" w:rsidRDefault="00331F4E" w:rsidP="00331F4E">
      <w:pPr>
        <w:tabs>
          <w:tab w:val="left" w:pos="284"/>
        </w:tabs>
        <w:overflowPunct/>
        <w:autoSpaceDE/>
        <w:adjustRightInd/>
        <w:jc w:val="both"/>
        <w:rPr>
          <w:rFonts w:ascii="Garamond" w:hAnsi="Garamond"/>
          <w:sz w:val="24"/>
          <w:szCs w:val="24"/>
        </w:rPr>
      </w:pPr>
      <w:r w:rsidRPr="00246A75">
        <w:rPr>
          <w:rFonts w:ascii="Garamond" w:hAnsi="Garamond"/>
          <w:b/>
          <w:sz w:val="24"/>
          <w:szCs w:val="24"/>
        </w:rPr>
        <w:t>8. Věc se žalobou na obnovu řízení</w:t>
      </w:r>
      <w:r w:rsidRPr="00246A75">
        <w:rPr>
          <w:rFonts w:ascii="Garamond" w:hAnsi="Garamond"/>
          <w:sz w:val="24"/>
          <w:szCs w:val="24"/>
        </w:rPr>
        <w:t xml:space="preserve"> bude přidělena soudci, který věc v původním řízení projednal a meritorně rozhodl. Pokud obnovu řízení povolí, bude věc projednávat a rozhodovat i v obnoveném řízení. Pokud tento soudce na soudu již nepůsobí, bude věc přidělena do senátu stejného čísla a pokud není do tohoto senátu přidělován nápad, bude věc projednávat a rozhodovat senát podle obecných pravidel pro rozdělování nápadu.</w:t>
      </w:r>
    </w:p>
    <w:p w:rsidR="00331F4E" w:rsidRPr="00246A75" w:rsidRDefault="00331F4E" w:rsidP="00331F4E">
      <w:pPr>
        <w:overflowPunct/>
        <w:autoSpaceDE/>
        <w:adjustRightInd/>
        <w:jc w:val="both"/>
        <w:rPr>
          <w:rFonts w:ascii="Garamond" w:hAnsi="Garamond"/>
          <w:sz w:val="24"/>
          <w:szCs w:val="24"/>
          <w:lang w:eastAsia="en-US"/>
        </w:rPr>
      </w:pPr>
    </w:p>
    <w:p w:rsidR="00331F4E" w:rsidRPr="00246A75" w:rsidRDefault="00331F4E" w:rsidP="00331F4E">
      <w:pPr>
        <w:tabs>
          <w:tab w:val="left" w:pos="426"/>
        </w:tabs>
        <w:overflowPunct/>
        <w:autoSpaceDE/>
        <w:adjustRightInd/>
        <w:jc w:val="both"/>
        <w:rPr>
          <w:rFonts w:ascii="Garamond" w:hAnsi="Garamond"/>
          <w:sz w:val="24"/>
          <w:szCs w:val="24"/>
        </w:rPr>
      </w:pPr>
      <w:r w:rsidRPr="00246A75">
        <w:rPr>
          <w:rFonts w:ascii="Garamond" w:hAnsi="Garamond"/>
          <w:b/>
          <w:sz w:val="24"/>
          <w:szCs w:val="24"/>
        </w:rPr>
        <w:t xml:space="preserve">9. Žaloby pro zmatečnost </w:t>
      </w:r>
      <w:r w:rsidRPr="00246A75">
        <w:rPr>
          <w:rFonts w:ascii="Garamond" w:hAnsi="Garamond"/>
          <w:sz w:val="24"/>
          <w:szCs w:val="24"/>
        </w:rPr>
        <w:t xml:space="preserve">jsou přidělovány podle obecných pravidel pro rozdělování nápadu. Pokud soudce, jemuž by takto byla věc do senátu přidělena, je vyloučen z důvodu podle § 14 odst. 3 </w:t>
      </w:r>
      <w:proofErr w:type="gramStart"/>
      <w:r w:rsidRPr="00246A75">
        <w:rPr>
          <w:rFonts w:ascii="Garamond" w:hAnsi="Garamond"/>
          <w:sz w:val="24"/>
          <w:szCs w:val="24"/>
        </w:rPr>
        <w:t>o.s.</w:t>
      </w:r>
      <w:proofErr w:type="gramEnd"/>
      <w:r w:rsidRPr="00246A75">
        <w:rPr>
          <w:rFonts w:ascii="Garamond" w:hAnsi="Garamond"/>
          <w:sz w:val="24"/>
          <w:szCs w:val="24"/>
        </w:rPr>
        <w:t>ř., je věc přidělena zastupujícímu soudci. Pokud bude i ten vyloučen, nebo bude dlouhodobě nepřítomen, bude věc přidělena do následujícího soudního oddělení (C, P a </w:t>
      </w:r>
      <w:proofErr w:type="spellStart"/>
      <w:r w:rsidRPr="00246A75">
        <w:rPr>
          <w:rFonts w:ascii="Garamond" w:hAnsi="Garamond"/>
          <w:sz w:val="24"/>
          <w:szCs w:val="24"/>
        </w:rPr>
        <w:t>Nc</w:t>
      </w:r>
      <w:proofErr w:type="spellEnd"/>
      <w:r w:rsidRPr="00246A75">
        <w:rPr>
          <w:rFonts w:ascii="Garamond" w:hAnsi="Garamond"/>
          <w:sz w:val="24"/>
          <w:szCs w:val="24"/>
        </w:rPr>
        <w:t>) a ze soudního oddělení s nejvyšším číselným označením C do soudního oddělení s nejnižším číselným označením C a v agendě P a </w:t>
      </w:r>
      <w:proofErr w:type="spellStart"/>
      <w:r w:rsidRPr="00246A75">
        <w:rPr>
          <w:rFonts w:ascii="Garamond" w:hAnsi="Garamond"/>
          <w:sz w:val="24"/>
          <w:szCs w:val="24"/>
        </w:rPr>
        <w:t>Nc</w:t>
      </w:r>
      <w:proofErr w:type="spellEnd"/>
      <w:r w:rsidRPr="00246A75">
        <w:rPr>
          <w:rFonts w:ascii="Garamond" w:hAnsi="Garamond"/>
          <w:sz w:val="24"/>
          <w:szCs w:val="24"/>
        </w:rPr>
        <w:t xml:space="preserve"> ze soudního oddělení s nejvyšším číselným označením P do soudního oddělení </w:t>
      </w:r>
      <w:r w:rsidRPr="00246A75">
        <w:rPr>
          <w:rFonts w:ascii="Garamond" w:hAnsi="Garamond"/>
          <w:sz w:val="24"/>
          <w:szCs w:val="24"/>
        </w:rPr>
        <w:lastRenderedPageBreak/>
        <w:t xml:space="preserve">s nejnižším číselným označením P. Pokud dojde ke spojení věcí podle § 235b odst. 1 </w:t>
      </w:r>
      <w:proofErr w:type="gramStart"/>
      <w:r w:rsidRPr="00246A75">
        <w:rPr>
          <w:rFonts w:ascii="Garamond" w:hAnsi="Garamond"/>
          <w:sz w:val="24"/>
          <w:szCs w:val="24"/>
        </w:rPr>
        <w:t>o.s.</w:t>
      </w:r>
      <w:proofErr w:type="gramEnd"/>
      <w:r w:rsidRPr="00246A75">
        <w:rPr>
          <w:rFonts w:ascii="Garamond" w:hAnsi="Garamond"/>
          <w:sz w:val="24"/>
          <w:szCs w:val="24"/>
        </w:rPr>
        <w:t>ř., rozhoduje ve spojené věci soudce původně rozhodující o žalobě pro zmatečnost.</w:t>
      </w:r>
    </w:p>
    <w:p w:rsidR="00331F4E" w:rsidRPr="00246A75" w:rsidRDefault="00331F4E" w:rsidP="00331F4E">
      <w:pPr>
        <w:overflowPunct/>
        <w:autoSpaceDE/>
        <w:adjustRightInd/>
        <w:jc w:val="both"/>
        <w:rPr>
          <w:rFonts w:ascii="Garamond" w:hAnsi="Garamond"/>
          <w:sz w:val="24"/>
          <w:szCs w:val="24"/>
          <w:lang w:eastAsia="en-US"/>
        </w:rPr>
      </w:pPr>
    </w:p>
    <w:p w:rsidR="00331F4E" w:rsidRPr="00246A75" w:rsidRDefault="00331F4E" w:rsidP="00331F4E">
      <w:pPr>
        <w:tabs>
          <w:tab w:val="left" w:pos="426"/>
        </w:tabs>
        <w:overflowPunct/>
        <w:autoSpaceDE/>
        <w:adjustRightInd/>
        <w:jc w:val="both"/>
        <w:rPr>
          <w:rFonts w:ascii="Garamond" w:hAnsi="Garamond"/>
          <w:sz w:val="24"/>
          <w:szCs w:val="24"/>
        </w:rPr>
      </w:pPr>
      <w:r w:rsidRPr="00246A75">
        <w:rPr>
          <w:rFonts w:ascii="Garamond" w:hAnsi="Garamond"/>
          <w:b/>
          <w:sz w:val="24"/>
          <w:szCs w:val="24"/>
        </w:rPr>
        <w:t xml:space="preserve">10. Žaloby podle § 91a </w:t>
      </w:r>
      <w:proofErr w:type="gramStart"/>
      <w:r w:rsidRPr="00246A75">
        <w:rPr>
          <w:rFonts w:ascii="Garamond" w:hAnsi="Garamond"/>
          <w:b/>
          <w:sz w:val="24"/>
          <w:szCs w:val="24"/>
        </w:rPr>
        <w:t>o.s.</w:t>
      </w:r>
      <w:proofErr w:type="gramEnd"/>
      <w:r w:rsidRPr="00246A75">
        <w:rPr>
          <w:rFonts w:ascii="Garamond" w:hAnsi="Garamond"/>
          <w:b/>
          <w:sz w:val="24"/>
          <w:szCs w:val="24"/>
        </w:rPr>
        <w:t>ř. (hlavní intervence)</w:t>
      </w:r>
      <w:r w:rsidRPr="00246A75">
        <w:rPr>
          <w:rFonts w:ascii="Garamond" w:hAnsi="Garamond"/>
          <w:sz w:val="24"/>
          <w:szCs w:val="24"/>
        </w:rPr>
        <w:t xml:space="preserve"> jsou přidělovány tomu soudci, který rozhoduje spor mezi žalovanými o tomtéž předmětu řízení.</w:t>
      </w:r>
    </w:p>
    <w:p w:rsidR="00331F4E" w:rsidRPr="00246A75" w:rsidRDefault="00331F4E" w:rsidP="00331F4E">
      <w:pPr>
        <w:tabs>
          <w:tab w:val="left" w:pos="426"/>
        </w:tabs>
        <w:overflowPunct/>
        <w:autoSpaceDE/>
        <w:adjustRightInd/>
        <w:jc w:val="both"/>
        <w:rPr>
          <w:rFonts w:ascii="Garamond" w:hAnsi="Garamond"/>
          <w:sz w:val="24"/>
          <w:szCs w:val="24"/>
          <w:lang w:eastAsia="en-US"/>
        </w:rPr>
      </w:pPr>
    </w:p>
    <w:p w:rsidR="00331F4E" w:rsidRPr="00246A75" w:rsidRDefault="00331F4E" w:rsidP="00331F4E">
      <w:pPr>
        <w:tabs>
          <w:tab w:val="left" w:pos="426"/>
        </w:tabs>
        <w:overflowPunct/>
        <w:autoSpaceDE/>
        <w:adjustRightInd/>
        <w:jc w:val="both"/>
        <w:rPr>
          <w:rFonts w:ascii="Garamond" w:hAnsi="Garamond"/>
          <w:sz w:val="24"/>
          <w:szCs w:val="24"/>
        </w:rPr>
      </w:pPr>
      <w:r w:rsidRPr="00246A75">
        <w:rPr>
          <w:rFonts w:ascii="Garamond" w:hAnsi="Garamond"/>
          <w:b/>
          <w:sz w:val="24"/>
          <w:szCs w:val="24"/>
          <w:lang w:eastAsia="en-US"/>
        </w:rPr>
        <w:t>11.</w:t>
      </w:r>
      <w:r w:rsidRPr="00246A75">
        <w:rPr>
          <w:rFonts w:ascii="Garamond" w:hAnsi="Garamond"/>
          <w:sz w:val="24"/>
          <w:szCs w:val="24"/>
          <w:lang w:eastAsia="en-US"/>
        </w:rPr>
        <w:t xml:space="preserve"> </w:t>
      </w:r>
      <w:r w:rsidRPr="00246A75">
        <w:rPr>
          <w:rFonts w:ascii="Garamond" w:hAnsi="Garamond"/>
          <w:b/>
          <w:sz w:val="24"/>
          <w:szCs w:val="24"/>
        </w:rPr>
        <w:t>Úkony ohledně evropského exekučního titulu</w:t>
      </w:r>
      <w:r w:rsidRPr="00246A75">
        <w:rPr>
          <w:rFonts w:ascii="Garamond" w:hAnsi="Garamond"/>
          <w:sz w:val="24"/>
          <w:szCs w:val="24"/>
        </w:rPr>
        <w:t xml:space="preserve"> provádí soudce se specializací na věci s cizím prvkem ve věcech, v nichž vydal rozhodnutí ve věci samé, pokud v době podání návrhu o potvrzení evropského exekučního titulu vyřizuje původní soudní agendu. Jinak se věc přiděluje podle běžného pořadí. U rozhodnutí vydaných vyššími soudními úředníky bude konat nadřízený soudce. U vykonatelných rozhodnutí, která nebyla vydána soudem, konají soudci občanskoprávního úseku sporného se specializací na věci s cizím prvkem podle shora uvedených hledisek.</w:t>
      </w:r>
    </w:p>
    <w:p w:rsidR="00331F4E" w:rsidRPr="00246A75" w:rsidRDefault="00331F4E" w:rsidP="00331F4E">
      <w:pPr>
        <w:overflowPunct/>
        <w:autoSpaceDE/>
        <w:adjustRightInd/>
        <w:jc w:val="both"/>
        <w:rPr>
          <w:rFonts w:ascii="Garamond" w:hAnsi="Garamond"/>
          <w:sz w:val="24"/>
          <w:szCs w:val="24"/>
          <w:lang w:eastAsia="en-US"/>
        </w:rPr>
      </w:pPr>
    </w:p>
    <w:p w:rsidR="00331F4E" w:rsidRPr="00246A75" w:rsidRDefault="00331F4E" w:rsidP="00331F4E">
      <w:pPr>
        <w:tabs>
          <w:tab w:val="left" w:pos="426"/>
        </w:tabs>
        <w:overflowPunct/>
        <w:autoSpaceDE/>
        <w:adjustRightInd/>
        <w:jc w:val="both"/>
        <w:rPr>
          <w:rFonts w:ascii="Garamond" w:hAnsi="Garamond"/>
          <w:sz w:val="24"/>
          <w:szCs w:val="24"/>
        </w:rPr>
      </w:pPr>
      <w:r w:rsidRPr="00246A75">
        <w:rPr>
          <w:rFonts w:ascii="Garamond" w:hAnsi="Garamond"/>
          <w:b/>
          <w:sz w:val="24"/>
          <w:szCs w:val="24"/>
        </w:rPr>
        <w:t xml:space="preserve">12. Nařídí-li odvolací soud podle § 221 odst. 2 </w:t>
      </w:r>
      <w:proofErr w:type="gramStart"/>
      <w:r w:rsidRPr="00246A75">
        <w:rPr>
          <w:rFonts w:ascii="Garamond" w:hAnsi="Garamond"/>
          <w:b/>
          <w:sz w:val="24"/>
          <w:szCs w:val="24"/>
        </w:rPr>
        <w:t>o.s.</w:t>
      </w:r>
      <w:proofErr w:type="gramEnd"/>
      <w:r w:rsidRPr="00246A75">
        <w:rPr>
          <w:rFonts w:ascii="Garamond" w:hAnsi="Garamond"/>
          <w:b/>
          <w:sz w:val="24"/>
          <w:szCs w:val="24"/>
        </w:rPr>
        <w:t>ř., aby v dalším řízení věc projednal a rozhodl jiný senát (samosoudce)</w:t>
      </w:r>
      <w:r w:rsidRPr="00246A75">
        <w:rPr>
          <w:rFonts w:ascii="Garamond" w:hAnsi="Garamond"/>
          <w:sz w:val="24"/>
          <w:szCs w:val="24"/>
        </w:rPr>
        <w:t>, bude věc přidělena k vyřízení do soudního oddělení v souladu s pravidly o zastupování jednotlivých soudců.</w:t>
      </w:r>
    </w:p>
    <w:p w:rsidR="00331F4E" w:rsidRPr="00246A75" w:rsidRDefault="00331F4E" w:rsidP="00331F4E">
      <w:pPr>
        <w:overflowPunct/>
        <w:autoSpaceDE/>
        <w:adjustRightInd/>
        <w:jc w:val="both"/>
        <w:rPr>
          <w:rFonts w:ascii="Garamond" w:hAnsi="Garamond"/>
          <w:sz w:val="24"/>
          <w:szCs w:val="24"/>
          <w:lang w:eastAsia="en-US"/>
        </w:rPr>
      </w:pPr>
    </w:p>
    <w:p w:rsidR="00331F4E" w:rsidRPr="00246A75" w:rsidRDefault="00331F4E" w:rsidP="00331F4E">
      <w:pPr>
        <w:tabs>
          <w:tab w:val="left" w:pos="426"/>
        </w:tabs>
        <w:overflowPunct/>
        <w:autoSpaceDE/>
        <w:adjustRightInd/>
        <w:jc w:val="both"/>
        <w:rPr>
          <w:rFonts w:ascii="Garamond" w:hAnsi="Garamond"/>
          <w:sz w:val="24"/>
          <w:szCs w:val="24"/>
        </w:rPr>
      </w:pPr>
      <w:r w:rsidRPr="00246A75">
        <w:rPr>
          <w:rFonts w:ascii="Garamond" w:hAnsi="Garamond"/>
          <w:b/>
          <w:sz w:val="24"/>
          <w:szCs w:val="24"/>
        </w:rPr>
        <w:t>13.</w:t>
      </w:r>
      <w:r w:rsidRPr="00246A75">
        <w:rPr>
          <w:rFonts w:ascii="Garamond" w:hAnsi="Garamond"/>
          <w:sz w:val="24"/>
          <w:szCs w:val="24"/>
        </w:rPr>
        <w:t xml:space="preserve"> V případě, že soudce ze svého přiděleného spisu </w:t>
      </w:r>
      <w:r w:rsidRPr="00246A75">
        <w:rPr>
          <w:rFonts w:ascii="Garamond" w:hAnsi="Garamond"/>
          <w:b/>
          <w:sz w:val="24"/>
          <w:szCs w:val="24"/>
          <w:u w:val="single"/>
        </w:rPr>
        <w:t>vyloučí část k samostatnému projednání a rozhodnutí</w:t>
      </w:r>
      <w:r w:rsidRPr="00246A75">
        <w:rPr>
          <w:rFonts w:ascii="Garamond" w:hAnsi="Garamond"/>
          <w:sz w:val="24"/>
          <w:szCs w:val="24"/>
        </w:rPr>
        <w:t>, bude mu tento vyloučený spis přidělen bez ohledu na běžné pořadí.</w:t>
      </w:r>
    </w:p>
    <w:p w:rsidR="00331F4E" w:rsidRPr="00246A75" w:rsidRDefault="00331F4E" w:rsidP="00331F4E">
      <w:pPr>
        <w:overflowPunct/>
        <w:autoSpaceDE/>
        <w:adjustRightInd/>
        <w:jc w:val="both"/>
        <w:rPr>
          <w:rFonts w:ascii="Garamond" w:hAnsi="Garamond"/>
          <w:sz w:val="24"/>
          <w:szCs w:val="24"/>
          <w:lang w:eastAsia="en-US"/>
        </w:rPr>
      </w:pPr>
    </w:p>
    <w:p w:rsidR="00331F4E" w:rsidRPr="00246A75" w:rsidRDefault="00331F4E" w:rsidP="00331F4E">
      <w:pPr>
        <w:tabs>
          <w:tab w:val="left" w:pos="426"/>
        </w:tabs>
        <w:overflowPunct/>
        <w:autoSpaceDE/>
        <w:adjustRightInd/>
        <w:jc w:val="both"/>
        <w:rPr>
          <w:rFonts w:ascii="Garamond" w:hAnsi="Garamond"/>
          <w:sz w:val="24"/>
          <w:szCs w:val="24"/>
        </w:rPr>
      </w:pPr>
      <w:r w:rsidRPr="00246A75">
        <w:rPr>
          <w:rFonts w:ascii="Garamond" w:hAnsi="Garamond"/>
          <w:b/>
          <w:sz w:val="24"/>
          <w:szCs w:val="24"/>
        </w:rPr>
        <w:t>14.</w:t>
      </w:r>
      <w:r w:rsidRPr="00246A75">
        <w:rPr>
          <w:rFonts w:ascii="Garamond" w:hAnsi="Garamond"/>
          <w:sz w:val="24"/>
          <w:szCs w:val="24"/>
        </w:rPr>
        <w:t xml:space="preserve"> Pokud je </w:t>
      </w:r>
      <w:r w:rsidRPr="00246A75">
        <w:rPr>
          <w:rFonts w:ascii="Garamond" w:hAnsi="Garamond"/>
          <w:b/>
          <w:sz w:val="24"/>
          <w:szCs w:val="24"/>
          <w:u w:val="single"/>
        </w:rPr>
        <w:t>věc skončena procesním rozhodnutím</w:t>
      </w:r>
      <w:r w:rsidRPr="00246A75">
        <w:rPr>
          <w:rFonts w:ascii="Garamond" w:hAnsi="Garamond"/>
          <w:sz w:val="24"/>
          <w:szCs w:val="24"/>
        </w:rPr>
        <w:t xml:space="preserve"> (např. vyslovením místní nepříslušnosti), popř. vyznačením jako mylný zápis (např. vrácení soudu, který vyslovil místní nepříslušnost k opravě právní moci rozhodnutí) a následně znovu doručena zdejšímu soudu, je tato věc přidělena mimo pořadí soudci, který původní rozhodnutí vydal, popř. rozhodl o vyznačení mylného zápisu.</w:t>
      </w:r>
    </w:p>
    <w:p w:rsidR="00331F4E" w:rsidRPr="00246A75" w:rsidRDefault="00331F4E" w:rsidP="00331F4E">
      <w:pPr>
        <w:overflowPunct/>
        <w:autoSpaceDE/>
        <w:adjustRightInd/>
        <w:jc w:val="both"/>
        <w:rPr>
          <w:rFonts w:ascii="Garamond" w:hAnsi="Garamond"/>
          <w:sz w:val="24"/>
          <w:szCs w:val="24"/>
          <w:lang w:eastAsia="en-US"/>
        </w:rPr>
      </w:pPr>
    </w:p>
    <w:p w:rsidR="00331F4E" w:rsidRPr="00246A75" w:rsidRDefault="00331F4E" w:rsidP="00331F4E">
      <w:pPr>
        <w:tabs>
          <w:tab w:val="left" w:pos="426"/>
        </w:tabs>
        <w:overflowPunct/>
        <w:autoSpaceDE/>
        <w:adjustRightInd/>
        <w:jc w:val="both"/>
        <w:rPr>
          <w:rFonts w:ascii="Garamond" w:hAnsi="Garamond"/>
          <w:sz w:val="24"/>
          <w:szCs w:val="24"/>
        </w:rPr>
      </w:pPr>
      <w:r w:rsidRPr="00246A75">
        <w:rPr>
          <w:rFonts w:ascii="Garamond" w:hAnsi="Garamond"/>
          <w:b/>
          <w:sz w:val="24"/>
          <w:szCs w:val="24"/>
        </w:rPr>
        <w:t>15.</w:t>
      </w:r>
      <w:r w:rsidRPr="00246A75">
        <w:rPr>
          <w:rFonts w:ascii="Garamond" w:hAnsi="Garamond"/>
          <w:sz w:val="24"/>
          <w:szCs w:val="24"/>
        </w:rPr>
        <w:t xml:space="preserve"> Věci, ve kterých je příslušnost soudu dána podle § 43 zákona č. 216/1994 Sb., o </w:t>
      </w:r>
      <w:r w:rsidRPr="00246A75">
        <w:rPr>
          <w:rFonts w:ascii="Garamond" w:hAnsi="Garamond"/>
          <w:b/>
          <w:sz w:val="24"/>
          <w:szCs w:val="24"/>
          <w:u w:val="single"/>
        </w:rPr>
        <w:t>rozhodčím řízení</w:t>
      </w:r>
      <w:r w:rsidRPr="00246A75">
        <w:rPr>
          <w:rFonts w:ascii="Garamond" w:hAnsi="Garamond"/>
          <w:sz w:val="24"/>
          <w:szCs w:val="24"/>
        </w:rPr>
        <w:t xml:space="preserve"> budou přidělovány postupně do jednotlivých soudních oddělení podle obecných pravidel pro rozdělování nápadu.</w:t>
      </w:r>
    </w:p>
    <w:p w:rsidR="00331F4E" w:rsidRPr="00246A75" w:rsidRDefault="00331F4E" w:rsidP="00331F4E">
      <w:pPr>
        <w:overflowPunct/>
        <w:autoSpaceDE/>
        <w:adjustRightInd/>
        <w:jc w:val="both"/>
        <w:rPr>
          <w:rFonts w:ascii="Garamond" w:hAnsi="Garamond"/>
          <w:sz w:val="24"/>
          <w:szCs w:val="24"/>
          <w:lang w:eastAsia="en-US"/>
        </w:rPr>
      </w:pPr>
    </w:p>
    <w:p w:rsidR="00331F4E" w:rsidRPr="00246A75" w:rsidRDefault="00331F4E" w:rsidP="00331F4E">
      <w:pPr>
        <w:tabs>
          <w:tab w:val="left" w:pos="426"/>
        </w:tabs>
        <w:overflowPunct/>
        <w:autoSpaceDE/>
        <w:adjustRightInd/>
        <w:jc w:val="both"/>
        <w:rPr>
          <w:rFonts w:ascii="Garamond" w:hAnsi="Garamond"/>
          <w:sz w:val="24"/>
          <w:szCs w:val="24"/>
        </w:rPr>
      </w:pPr>
      <w:r w:rsidRPr="00246A75">
        <w:rPr>
          <w:rFonts w:ascii="Garamond" w:hAnsi="Garamond"/>
          <w:b/>
          <w:sz w:val="24"/>
          <w:szCs w:val="24"/>
        </w:rPr>
        <w:t>16.</w:t>
      </w:r>
      <w:r w:rsidRPr="00246A75">
        <w:rPr>
          <w:rFonts w:ascii="Garamond" w:hAnsi="Garamond"/>
          <w:sz w:val="24"/>
          <w:szCs w:val="24"/>
        </w:rPr>
        <w:t xml:space="preserve"> Pokud je soudce vyloučen z projednávání a rozhodnutí věci podle § 14 odst. 1, 2 </w:t>
      </w:r>
      <w:proofErr w:type="gramStart"/>
      <w:r w:rsidRPr="00246A75">
        <w:rPr>
          <w:rFonts w:ascii="Garamond" w:hAnsi="Garamond"/>
          <w:sz w:val="24"/>
          <w:szCs w:val="24"/>
        </w:rPr>
        <w:t>o.s.</w:t>
      </w:r>
      <w:proofErr w:type="gramEnd"/>
      <w:r w:rsidRPr="00246A75">
        <w:rPr>
          <w:rFonts w:ascii="Garamond" w:hAnsi="Garamond"/>
          <w:sz w:val="24"/>
          <w:szCs w:val="24"/>
        </w:rPr>
        <w:t xml:space="preserve">ř., nebo v případě jeho dlouhodobé nepřítomnosti (více jak 3 měsíce), bude věc přidělena zastupujícímu soudci. Pokud bude i ten vyloučen, nebo bude dlouhodobě nepřítomen, bude věc přidělena do následujícího soudního oddělení (C, </w:t>
      </w:r>
      <w:r w:rsidRPr="00246A75">
        <w:rPr>
          <w:rFonts w:ascii="Garamond" w:hAnsi="Garamond"/>
          <w:sz w:val="24"/>
          <w:szCs w:val="24"/>
        </w:rPr>
        <w:lastRenderedPageBreak/>
        <w:t>P a </w:t>
      </w:r>
      <w:proofErr w:type="spellStart"/>
      <w:r w:rsidRPr="00246A75">
        <w:rPr>
          <w:rFonts w:ascii="Garamond" w:hAnsi="Garamond"/>
          <w:sz w:val="24"/>
          <w:szCs w:val="24"/>
        </w:rPr>
        <w:t>Nc</w:t>
      </w:r>
      <w:proofErr w:type="spellEnd"/>
      <w:r w:rsidRPr="00246A75">
        <w:rPr>
          <w:rFonts w:ascii="Garamond" w:hAnsi="Garamond"/>
          <w:sz w:val="24"/>
          <w:szCs w:val="24"/>
        </w:rPr>
        <w:t>) a ze soudního oddělení s nejvyšším číselným označením C do soudního oddělení s nejnižším číselným označením C a v agendě P a </w:t>
      </w:r>
      <w:proofErr w:type="spellStart"/>
      <w:r w:rsidRPr="00246A75">
        <w:rPr>
          <w:rFonts w:ascii="Garamond" w:hAnsi="Garamond"/>
          <w:sz w:val="24"/>
          <w:szCs w:val="24"/>
        </w:rPr>
        <w:t>Nc</w:t>
      </w:r>
      <w:proofErr w:type="spellEnd"/>
      <w:r w:rsidRPr="00246A75">
        <w:rPr>
          <w:rFonts w:ascii="Garamond" w:hAnsi="Garamond"/>
          <w:sz w:val="24"/>
          <w:szCs w:val="24"/>
        </w:rPr>
        <w:t xml:space="preserve"> ze soudního oddělení s nejvyšším číselným označením P do soudního oddělení s nejnižším číselným označením P.</w:t>
      </w:r>
    </w:p>
    <w:p w:rsidR="00331F4E" w:rsidRPr="00246A75" w:rsidRDefault="00331F4E" w:rsidP="00331F4E">
      <w:pPr>
        <w:tabs>
          <w:tab w:val="left" w:pos="426"/>
        </w:tabs>
        <w:overflowPunct/>
        <w:autoSpaceDE/>
        <w:adjustRightInd/>
        <w:jc w:val="both"/>
        <w:rPr>
          <w:rFonts w:ascii="Garamond" w:hAnsi="Garamond"/>
          <w:sz w:val="24"/>
          <w:szCs w:val="24"/>
        </w:rPr>
      </w:pPr>
    </w:p>
    <w:p w:rsidR="00331F4E" w:rsidRPr="00246A75" w:rsidRDefault="00331F4E" w:rsidP="00331F4E">
      <w:pPr>
        <w:tabs>
          <w:tab w:val="left" w:pos="426"/>
        </w:tabs>
        <w:overflowPunct/>
        <w:autoSpaceDE/>
        <w:adjustRightInd/>
        <w:jc w:val="both"/>
        <w:rPr>
          <w:rFonts w:ascii="Garamond" w:hAnsi="Garamond"/>
          <w:sz w:val="24"/>
          <w:szCs w:val="24"/>
        </w:rPr>
      </w:pPr>
      <w:r w:rsidRPr="00246A75">
        <w:rPr>
          <w:rFonts w:ascii="Garamond" w:hAnsi="Garamond"/>
          <w:sz w:val="24"/>
          <w:szCs w:val="24"/>
        </w:rPr>
        <w:t xml:space="preserve">V případě vyloučení všech soudců v agendě C bude věc přidělena soudnímu oddělení P a </w:t>
      </w:r>
      <w:proofErr w:type="spellStart"/>
      <w:r w:rsidRPr="00246A75">
        <w:rPr>
          <w:rFonts w:ascii="Garamond" w:hAnsi="Garamond"/>
          <w:sz w:val="24"/>
          <w:szCs w:val="24"/>
        </w:rPr>
        <w:t>Nc</w:t>
      </w:r>
      <w:proofErr w:type="spellEnd"/>
      <w:r w:rsidRPr="00246A75">
        <w:rPr>
          <w:rFonts w:ascii="Garamond" w:hAnsi="Garamond"/>
          <w:sz w:val="24"/>
          <w:szCs w:val="24"/>
        </w:rPr>
        <w:t>, které svým číselným označením nejblíže následuje po číselném označení soudního oddělení C, kam věc původně napadla.</w:t>
      </w:r>
    </w:p>
    <w:p w:rsidR="00331F4E" w:rsidRPr="00246A75" w:rsidRDefault="00331F4E" w:rsidP="00331F4E">
      <w:pPr>
        <w:tabs>
          <w:tab w:val="left" w:pos="426"/>
        </w:tabs>
        <w:overflowPunct/>
        <w:autoSpaceDE/>
        <w:adjustRightInd/>
        <w:jc w:val="both"/>
        <w:rPr>
          <w:rFonts w:ascii="Garamond" w:hAnsi="Garamond"/>
          <w:sz w:val="24"/>
          <w:szCs w:val="24"/>
        </w:rPr>
      </w:pPr>
    </w:p>
    <w:p w:rsidR="00331F4E" w:rsidRPr="00246A75" w:rsidRDefault="00331F4E" w:rsidP="00331F4E">
      <w:pPr>
        <w:tabs>
          <w:tab w:val="left" w:pos="426"/>
        </w:tabs>
        <w:overflowPunct/>
        <w:autoSpaceDE/>
        <w:adjustRightInd/>
        <w:jc w:val="both"/>
        <w:rPr>
          <w:rFonts w:ascii="Garamond" w:hAnsi="Garamond"/>
          <w:sz w:val="24"/>
          <w:szCs w:val="24"/>
        </w:rPr>
      </w:pPr>
      <w:r w:rsidRPr="00246A75">
        <w:rPr>
          <w:rFonts w:ascii="Garamond" w:hAnsi="Garamond"/>
          <w:sz w:val="24"/>
          <w:szCs w:val="24"/>
        </w:rPr>
        <w:t xml:space="preserve">V případě vyloučení všech soudců v agendě P a </w:t>
      </w:r>
      <w:proofErr w:type="spellStart"/>
      <w:r w:rsidRPr="00246A75">
        <w:rPr>
          <w:rFonts w:ascii="Garamond" w:hAnsi="Garamond"/>
          <w:sz w:val="24"/>
          <w:szCs w:val="24"/>
        </w:rPr>
        <w:t>Nc</w:t>
      </w:r>
      <w:proofErr w:type="spellEnd"/>
      <w:r w:rsidRPr="00246A75">
        <w:rPr>
          <w:rFonts w:ascii="Garamond" w:hAnsi="Garamond"/>
          <w:sz w:val="24"/>
          <w:szCs w:val="24"/>
        </w:rPr>
        <w:t xml:space="preserve"> bude věc přidělena soudnímu oddělení C, které svým číselným označením nejblíže následuje po číselném označení soudního oddělení P a </w:t>
      </w:r>
      <w:proofErr w:type="spellStart"/>
      <w:r w:rsidRPr="00246A75">
        <w:rPr>
          <w:rFonts w:ascii="Garamond" w:hAnsi="Garamond"/>
          <w:sz w:val="24"/>
          <w:szCs w:val="24"/>
        </w:rPr>
        <w:t>Nc</w:t>
      </w:r>
      <w:proofErr w:type="spellEnd"/>
      <w:r w:rsidRPr="00246A75">
        <w:rPr>
          <w:rFonts w:ascii="Garamond" w:hAnsi="Garamond"/>
          <w:sz w:val="24"/>
          <w:szCs w:val="24"/>
        </w:rPr>
        <w:t>, kam věc původně napadla.</w:t>
      </w:r>
    </w:p>
    <w:p w:rsidR="00331F4E" w:rsidRPr="00246A75" w:rsidRDefault="00331F4E" w:rsidP="00331F4E">
      <w:pPr>
        <w:tabs>
          <w:tab w:val="left" w:pos="426"/>
        </w:tabs>
        <w:overflowPunct/>
        <w:autoSpaceDE/>
        <w:adjustRightInd/>
        <w:jc w:val="both"/>
        <w:rPr>
          <w:rFonts w:ascii="Garamond" w:hAnsi="Garamond"/>
          <w:sz w:val="24"/>
          <w:szCs w:val="24"/>
        </w:rPr>
      </w:pPr>
    </w:p>
    <w:p w:rsidR="00331F4E" w:rsidRPr="00246A75" w:rsidRDefault="00331F4E" w:rsidP="00331F4E">
      <w:pPr>
        <w:tabs>
          <w:tab w:val="left" w:pos="426"/>
        </w:tabs>
        <w:overflowPunct/>
        <w:autoSpaceDE/>
        <w:adjustRightInd/>
        <w:jc w:val="both"/>
        <w:rPr>
          <w:rFonts w:ascii="Garamond" w:hAnsi="Garamond"/>
          <w:sz w:val="24"/>
          <w:szCs w:val="24"/>
        </w:rPr>
      </w:pPr>
      <w:r w:rsidRPr="00246A75">
        <w:rPr>
          <w:rFonts w:ascii="Garamond" w:hAnsi="Garamond"/>
          <w:sz w:val="24"/>
          <w:szCs w:val="24"/>
        </w:rPr>
        <w:t>V případě, že by postupem popsaným shora mělo dojít k přidělení více jak deseti věcí, budou tyto věci přiděleny losem postupně od nejstarší věci rovnoměrně do každého obsazeného soudního oddělení (s výjimkou soudních oddělení se specializací „cizina“). S ohledem na aktuální počet obsazených soudních oddělení i s ohledem na množství přidělovaných věcí může být tento způsob přidělení věcí změněn změnou rozvrhu práce.</w:t>
      </w:r>
    </w:p>
    <w:p w:rsidR="00331F4E" w:rsidRPr="00246A75" w:rsidRDefault="00331F4E" w:rsidP="00331F4E">
      <w:pPr>
        <w:overflowPunct/>
        <w:autoSpaceDE/>
        <w:adjustRightInd/>
        <w:jc w:val="both"/>
        <w:rPr>
          <w:rFonts w:ascii="Garamond" w:hAnsi="Garamond"/>
          <w:sz w:val="24"/>
          <w:szCs w:val="24"/>
          <w:lang w:eastAsia="en-US"/>
        </w:rPr>
      </w:pPr>
    </w:p>
    <w:p w:rsidR="00331F4E" w:rsidRPr="00246A75" w:rsidRDefault="00331F4E" w:rsidP="00331F4E">
      <w:pPr>
        <w:overflowPunct/>
        <w:autoSpaceDE/>
        <w:adjustRightInd/>
        <w:jc w:val="both"/>
        <w:rPr>
          <w:rFonts w:ascii="Garamond" w:hAnsi="Garamond"/>
          <w:snapToGrid w:val="0"/>
          <w:sz w:val="24"/>
          <w:szCs w:val="24"/>
          <w:lang w:eastAsia="en-US"/>
        </w:rPr>
      </w:pPr>
      <w:r w:rsidRPr="00246A75">
        <w:rPr>
          <w:rFonts w:ascii="Garamond" w:hAnsi="Garamond"/>
          <w:b/>
          <w:snapToGrid w:val="0"/>
          <w:sz w:val="24"/>
          <w:szCs w:val="24"/>
          <w:lang w:eastAsia="en-US"/>
        </w:rPr>
        <w:t>17. Zastupování soudců:</w:t>
      </w:r>
    </w:p>
    <w:p w:rsidR="00331F4E" w:rsidRPr="00246A75" w:rsidRDefault="00331F4E" w:rsidP="00331F4E">
      <w:pPr>
        <w:overflowPunct/>
        <w:autoSpaceDE/>
        <w:adjustRightInd/>
        <w:jc w:val="both"/>
        <w:rPr>
          <w:rFonts w:ascii="Garamond" w:hAnsi="Garamond"/>
          <w:snapToGrid w:val="0"/>
          <w:sz w:val="24"/>
          <w:szCs w:val="24"/>
          <w:lang w:eastAsia="en-US"/>
        </w:rPr>
      </w:pPr>
      <w:r w:rsidRPr="00246A75">
        <w:rPr>
          <w:rFonts w:ascii="Garamond" w:hAnsi="Garamond"/>
          <w:b/>
          <w:snapToGrid w:val="0"/>
          <w:sz w:val="24"/>
          <w:szCs w:val="24"/>
          <w:lang w:eastAsia="en-US"/>
        </w:rPr>
        <w:t>A) v agendě C</w:t>
      </w:r>
      <w:r w:rsidRPr="00246A75">
        <w:rPr>
          <w:rFonts w:ascii="Garamond" w:hAnsi="Garamond"/>
          <w:snapToGrid w:val="0"/>
          <w:sz w:val="24"/>
          <w:szCs w:val="24"/>
          <w:lang w:eastAsia="en-US"/>
        </w:rPr>
        <w:t xml:space="preserve"> se děje postupně od nejnižšího čísla soudního oddělení po nejvyšší číslo soudního oddělení, přičemž následně ze soudního oddělení s nejvyšším číselným označením do soudního oddělení s nejnižším číselným označením s výjimkou věcí s cizím prvkem (viz bod D).</w:t>
      </w:r>
    </w:p>
    <w:p w:rsidR="00331F4E" w:rsidRPr="00246A75" w:rsidRDefault="00331F4E" w:rsidP="00331F4E">
      <w:pPr>
        <w:jc w:val="both"/>
        <w:rPr>
          <w:rFonts w:ascii="Garamond" w:hAnsi="Garamond"/>
          <w:snapToGrid w:val="0"/>
          <w:sz w:val="24"/>
          <w:szCs w:val="24"/>
        </w:rPr>
      </w:pPr>
    </w:p>
    <w:p w:rsidR="00331F4E" w:rsidRPr="00246A75" w:rsidRDefault="00331F4E" w:rsidP="00331F4E">
      <w:pPr>
        <w:overflowPunct/>
        <w:autoSpaceDE/>
        <w:adjustRightInd/>
        <w:jc w:val="both"/>
        <w:rPr>
          <w:rFonts w:ascii="Garamond" w:hAnsi="Garamond"/>
          <w:b/>
          <w:snapToGrid w:val="0"/>
          <w:sz w:val="24"/>
          <w:szCs w:val="24"/>
          <w:lang w:eastAsia="en-US"/>
        </w:rPr>
      </w:pPr>
      <w:r w:rsidRPr="00246A75">
        <w:rPr>
          <w:rFonts w:ascii="Garamond" w:hAnsi="Garamond"/>
          <w:b/>
          <w:snapToGrid w:val="0"/>
          <w:sz w:val="24"/>
          <w:szCs w:val="24"/>
          <w:lang w:eastAsia="en-US"/>
        </w:rPr>
        <w:t>B) v agendě E a EXE:</w:t>
      </w:r>
    </w:p>
    <w:p w:rsidR="00331F4E" w:rsidRPr="00246A75" w:rsidRDefault="00331F4E" w:rsidP="00331F4E">
      <w:pPr>
        <w:overflowPunct/>
        <w:autoSpaceDE/>
        <w:adjustRightInd/>
        <w:jc w:val="both"/>
        <w:rPr>
          <w:rFonts w:ascii="Garamond" w:hAnsi="Garamond"/>
          <w:snapToGrid w:val="0"/>
          <w:sz w:val="24"/>
          <w:szCs w:val="24"/>
          <w:lang w:eastAsia="en-US"/>
        </w:rPr>
      </w:pPr>
      <w:r w:rsidRPr="00246A75">
        <w:rPr>
          <w:rFonts w:ascii="Garamond" w:hAnsi="Garamond"/>
          <w:snapToGrid w:val="0"/>
          <w:sz w:val="24"/>
          <w:szCs w:val="24"/>
          <w:lang w:eastAsia="en-US"/>
        </w:rPr>
        <w:t>Mgr. Stanislavu Kubištovou zastupuje Mgr. Radovan Fejkel</w:t>
      </w:r>
    </w:p>
    <w:p w:rsidR="00331F4E" w:rsidRPr="00246A75" w:rsidRDefault="00331F4E" w:rsidP="00331F4E">
      <w:pPr>
        <w:overflowPunct/>
        <w:autoSpaceDE/>
        <w:adjustRightInd/>
        <w:jc w:val="both"/>
        <w:rPr>
          <w:rFonts w:ascii="Garamond" w:hAnsi="Garamond"/>
          <w:snapToGrid w:val="0"/>
          <w:sz w:val="24"/>
          <w:szCs w:val="24"/>
          <w:lang w:eastAsia="en-US"/>
        </w:rPr>
      </w:pPr>
      <w:r w:rsidRPr="00246A75">
        <w:rPr>
          <w:rFonts w:ascii="Garamond" w:hAnsi="Garamond"/>
          <w:snapToGrid w:val="0"/>
          <w:sz w:val="24"/>
          <w:szCs w:val="24"/>
          <w:lang w:eastAsia="en-US"/>
        </w:rPr>
        <w:t xml:space="preserve">Mgr. Radovana </w:t>
      </w:r>
      <w:proofErr w:type="spellStart"/>
      <w:r w:rsidRPr="00246A75">
        <w:rPr>
          <w:rFonts w:ascii="Garamond" w:hAnsi="Garamond"/>
          <w:snapToGrid w:val="0"/>
          <w:sz w:val="24"/>
          <w:szCs w:val="24"/>
          <w:lang w:eastAsia="en-US"/>
        </w:rPr>
        <w:t>Fejkela</w:t>
      </w:r>
      <w:proofErr w:type="spellEnd"/>
      <w:r w:rsidRPr="00246A75">
        <w:rPr>
          <w:rFonts w:ascii="Garamond" w:hAnsi="Garamond"/>
          <w:snapToGrid w:val="0"/>
          <w:sz w:val="24"/>
          <w:szCs w:val="24"/>
          <w:lang w:eastAsia="en-US"/>
        </w:rPr>
        <w:t xml:space="preserve"> zastupuje Mgr. Stanislava Kubištová</w:t>
      </w:r>
    </w:p>
    <w:p w:rsidR="00331F4E" w:rsidRPr="00246A75" w:rsidRDefault="00331F4E" w:rsidP="00331F4E">
      <w:pPr>
        <w:jc w:val="both"/>
        <w:rPr>
          <w:rFonts w:ascii="Garamond" w:hAnsi="Garamond"/>
          <w:snapToGrid w:val="0"/>
          <w:sz w:val="24"/>
          <w:szCs w:val="24"/>
        </w:rPr>
      </w:pPr>
    </w:p>
    <w:p w:rsidR="00331F4E" w:rsidRPr="00246A75" w:rsidRDefault="00331F4E" w:rsidP="00331F4E">
      <w:pPr>
        <w:overflowPunct/>
        <w:autoSpaceDE/>
        <w:adjustRightInd/>
        <w:jc w:val="both"/>
        <w:rPr>
          <w:rFonts w:ascii="Garamond" w:hAnsi="Garamond"/>
          <w:b/>
          <w:snapToGrid w:val="0"/>
          <w:sz w:val="24"/>
          <w:szCs w:val="24"/>
          <w:lang w:eastAsia="en-US"/>
        </w:rPr>
      </w:pPr>
      <w:r w:rsidRPr="00246A75">
        <w:rPr>
          <w:rFonts w:ascii="Garamond" w:hAnsi="Garamond"/>
          <w:b/>
          <w:snapToGrid w:val="0"/>
          <w:sz w:val="24"/>
          <w:szCs w:val="24"/>
        </w:rPr>
        <w:t xml:space="preserve">C) </w:t>
      </w:r>
      <w:r w:rsidRPr="00246A75">
        <w:rPr>
          <w:rFonts w:ascii="Garamond" w:hAnsi="Garamond"/>
          <w:b/>
          <w:snapToGrid w:val="0"/>
          <w:sz w:val="24"/>
          <w:szCs w:val="24"/>
          <w:lang w:eastAsia="en-US"/>
        </w:rPr>
        <w:t xml:space="preserve">v agendě D, U, </w:t>
      </w:r>
      <w:proofErr w:type="spellStart"/>
      <w:r w:rsidRPr="00246A75">
        <w:rPr>
          <w:rFonts w:ascii="Garamond" w:hAnsi="Garamond"/>
          <w:b/>
          <w:snapToGrid w:val="0"/>
          <w:sz w:val="24"/>
          <w:szCs w:val="24"/>
          <w:lang w:eastAsia="en-US"/>
        </w:rPr>
        <w:t>Sd</w:t>
      </w:r>
      <w:proofErr w:type="spellEnd"/>
      <w:r w:rsidRPr="00246A75">
        <w:rPr>
          <w:rFonts w:ascii="Garamond" w:hAnsi="Garamond"/>
          <w:b/>
          <w:snapToGrid w:val="0"/>
          <w:sz w:val="24"/>
          <w:szCs w:val="24"/>
          <w:lang w:eastAsia="en-US"/>
        </w:rPr>
        <w:t xml:space="preserve">, </w:t>
      </w:r>
      <w:proofErr w:type="spellStart"/>
      <w:r w:rsidRPr="00246A75">
        <w:rPr>
          <w:rFonts w:ascii="Garamond" w:hAnsi="Garamond"/>
          <w:b/>
          <w:snapToGrid w:val="0"/>
          <w:sz w:val="24"/>
          <w:szCs w:val="24"/>
          <w:lang w:eastAsia="en-US"/>
        </w:rPr>
        <w:t>Nc</w:t>
      </w:r>
      <w:proofErr w:type="spellEnd"/>
      <w:r w:rsidRPr="00246A75">
        <w:rPr>
          <w:rFonts w:ascii="Garamond" w:hAnsi="Garamond"/>
          <w:b/>
          <w:snapToGrid w:val="0"/>
          <w:sz w:val="24"/>
          <w:szCs w:val="24"/>
          <w:lang w:eastAsia="en-US"/>
        </w:rPr>
        <w:t>:</w:t>
      </w:r>
    </w:p>
    <w:p w:rsidR="00331F4E" w:rsidRPr="00246A75" w:rsidRDefault="00331F4E" w:rsidP="00331F4E">
      <w:pPr>
        <w:jc w:val="both"/>
        <w:rPr>
          <w:rFonts w:ascii="Garamond" w:hAnsi="Garamond"/>
          <w:snapToGrid w:val="0"/>
          <w:sz w:val="24"/>
          <w:szCs w:val="24"/>
        </w:rPr>
      </w:pPr>
      <w:r w:rsidRPr="00246A75">
        <w:rPr>
          <w:rFonts w:ascii="Garamond" w:hAnsi="Garamond"/>
          <w:snapToGrid w:val="0"/>
          <w:sz w:val="24"/>
          <w:szCs w:val="24"/>
        </w:rPr>
        <w:t>JUDr. Věru Bartůňkovou zastupuje JUDr. Ivana Šafářová</w:t>
      </w:r>
    </w:p>
    <w:p w:rsidR="00331F4E" w:rsidRPr="00246A75" w:rsidRDefault="00331F4E" w:rsidP="00331F4E">
      <w:pPr>
        <w:overflowPunct/>
        <w:autoSpaceDE/>
        <w:adjustRightInd/>
        <w:jc w:val="both"/>
        <w:rPr>
          <w:rFonts w:ascii="Garamond" w:hAnsi="Garamond"/>
          <w:snapToGrid w:val="0"/>
          <w:sz w:val="24"/>
          <w:szCs w:val="24"/>
        </w:rPr>
      </w:pPr>
    </w:p>
    <w:p w:rsidR="00331F4E" w:rsidRPr="00246A75" w:rsidRDefault="00331F4E" w:rsidP="00331F4E">
      <w:pPr>
        <w:jc w:val="both"/>
        <w:rPr>
          <w:rFonts w:ascii="Garamond" w:hAnsi="Garamond"/>
          <w:b/>
          <w:snapToGrid w:val="0"/>
          <w:sz w:val="24"/>
          <w:szCs w:val="24"/>
        </w:rPr>
      </w:pPr>
      <w:r w:rsidRPr="00246A75">
        <w:rPr>
          <w:rFonts w:ascii="Garamond" w:hAnsi="Garamond"/>
          <w:b/>
          <w:snapToGrid w:val="0"/>
          <w:sz w:val="24"/>
          <w:szCs w:val="24"/>
        </w:rPr>
        <w:t>D) v agendě věcí C s cizím prvkem:</w:t>
      </w:r>
    </w:p>
    <w:p w:rsidR="00331F4E" w:rsidRPr="00246A75" w:rsidRDefault="00331F4E" w:rsidP="00331F4E">
      <w:pPr>
        <w:jc w:val="both"/>
        <w:rPr>
          <w:rFonts w:ascii="Garamond" w:hAnsi="Garamond"/>
          <w:snapToGrid w:val="0"/>
          <w:sz w:val="24"/>
          <w:szCs w:val="24"/>
        </w:rPr>
      </w:pPr>
      <w:r w:rsidRPr="00246A75">
        <w:rPr>
          <w:rFonts w:ascii="Garamond" w:hAnsi="Garamond"/>
          <w:snapToGrid w:val="0"/>
          <w:sz w:val="24"/>
          <w:szCs w:val="24"/>
        </w:rPr>
        <w:t>JUDr. Dagmar Kalouskovou zastupuje Mgr. Stanislava Kubištová</w:t>
      </w:r>
    </w:p>
    <w:p w:rsidR="00331F4E" w:rsidRPr="00246A75" w:rsidRDefault="00331F4E" w:rsidP="00331F4E">
      <w:pPr>
        <w:jc w:val="both"/>
        <w:rPr>
          <w:rFonts w:ascii="Garamond" w:hAnsi="Garamond"/>
          <w:snapToGrid w:val="0"/>
          <w:sz w:val="24"/>
          <w:szCs w:val="24"/>
        </w:rPr>
      </w:pPr>
      <w:r w:rsidRPr="00246A75">
        <w:rPr>
          <w:rFonts w:ascii="Garamond" w:hAnsi="Garamond"/>
          <w:snapToGrid w:val="0"/>
          <w:sz w:val="24"/>
          <w:szCs w:val="24"/>
        </w:rPr>
        <w:t>Mgr. Stanislavu Kubištovou zastupuje JUDr. Dagmar Kalousková</w:t>
      </w:r>
    </w:p>
    <w:p w:rsidR="00331F4E" w:rsidRPr="00246A75" w:rsidRDefault="00331F4E" w:rsidP="00331F4E">
      <w:pPr>
        <w:spacing w:before="120"/>
        <w:jc w:val="both"/>
        <w:rPr>
          <w:rFonts w:ascii="Garamond" w:hAnsi="Garamond"/>
          <w:snapToGrid w:val="0"/>
          <w:sz w:val="24"/>
          <w:szCs w:val="24"/>
        </w:rPr>
      </w:pPr>
      <w:r w:rsidRPr="00246A75">
        <w:rPr>
          <w:rFonts w:ascii="Garamond" w:hAnsi="Garamond"/>
          <w:snapToGrid w:val="0"/>
          <w:sz w:val="24"/>
          <w:szCs w:val="24"/>
        </w:rPr>
        <w:t>V neskončených věcech Mgr. Hany Myškové zastupuje JUDr. Dagmar Kalousková</w:t>
      </w:r>
    </w:p>
    <w:p w:rsidR="00331F4E" w:rsidRPr="00246A75" w:rsidRDefault="00331F4E" w:rsidP="00331F4E">
      <w:pPr>
        <w:spacing w:before="120"/>
        <w:jc w:val="both"/>
        <w:rPr>
          <w:rFonts w:ascii="Garamond" w:hAnsi="Garamond"/>
          <w:snapToGrid w:val="0"/>
          <w:sz w:val="24"/>
          <w:szCs w:val="24"/>
        </w:rPr>
      </w:pPr>
      <w:r w:rsidRPr="00246A75">
        <w:rPr>
          <w:rFonts w:ascii="Garamond" w:hAnsi="Garamond"/>
          <w:snapToGrid w:val="0"/>
          <w:sz w:val="24"/>
          <w:szCs w:val="24"/>
        </w:rPr>
        <w:t xml:space="preserve">V případě současného vyloučení obou soudkyň z projednávání a rozhodnutí věcí podle § 14 odst. 1, 2 </w:t>
      </w:r>
      <w:proofErr w:type="gramStart"/>
      <w:r w:rsidRPr="00246A75">
        <w:rPr>
          <w:rFonts w:ascii="Garamond" w:hAnsi="Garamond"/>
          <w:snapToGrid w:val="0"/>
          <w:sz w:val="24"/>
          <w:szCs w:val="24"/>
        </w:rPr>
        <w:t>o.s.</w:t>
      </w:r>
      <w:proofErr w:type="gramEnd"/>
      <w:r w:rsidRPr="00246A75">
        <w:rPr>
          <w:rFonts w:ascii="Garamond" w:hAnsi="Garamond"/>
          <w:snapToGrid w:val="0"/>
          <w:sz w:val="24"/>
          <w:szCs w:val="24"/>
        </w:rPr>
        <w:t xml:space="preserve">ř., nebo v případě jejich </w:t>
      </w:r>
      <w:r w:rsidRPr="00246A75">
        <w:rPr>
          <w:rFonts w:ascii="Garamond" w:hAnsi="Garamond"/>
          <w:snapToGrid w:val="0"/>
          <w:sz w:val="24"/>
          <w:szCs w:val="24"/>
        </w:rPr>
        <w:lastRenderedPageBreak/>
        <w:t>dlouhodobé nepřítomnosti (více jak 3 měsíce), bude věc přidělena do následujícího soudního oddělení C a ze soudního oddělení s nejvyšším číselným označením C do soudního oddělení s nejnižším číselným označením C.</w:t>
      </w:r>
    </w:p>
    <w:p w:rsidR="00331F4E" w:rsidRPr="00246A75" w:rsidRDefault="00331F4E" w:rsidP="00331F4E">
      <w:pPr>
        <w:spacing w:before="120"/>
        <w:jc w:val="both"/>
        <w:rPr>
          <w:rFonts w:ascii="Garamond" w:hAnsi="Garamond"/>
          <w:snapToGrid w:val="0"/>
          <w:sz w:val="24"/>
          <w:szCs w:val="24"/>
        </w:rPr>
      </w:pPr>
      <w:r w:rsidRPr="00246A75">
        <w:rPr>
          <w:rFonts w:ascii="Garamond" w:hAnsi="Garamond"/>
          <w:snapToGrid w:val="0"/>
          <w:sz w:val="24"/>
          <w:szCs w:val="24"/>
        </w:rPr>
        <w:t>V případě, že by postupem popsaným shora mělo dojít k přidělení více jak dvou věcí, budou tyto věci přiděleny losem postupně od nejstarší věci rovnoměrně do každého obsazeného soudního oddělení vyřizujícího specializaci cizina. S ohledem na aktuální počet obsazených soudních oddělení i s ohledem na množství přidělovaných věcí může být tento způsob přidělení věcí změněn změnou rozvrhu práce.</w:t>
      </w:r>
    </w:p>
    <w:p w:rsidR="00331F4E" w:rsidRPr="00246A75" w:rsidRDefault="00331F4E" w:rsidP="00331F4E">
      <w:pPr>
        <w:jc w:val="both"/>
        <w:rPr>
          <w:rFonts w:ascii="Garamond" w:hAnsi="Garamond"/>
          <w:snapToGrid w:val="0"/>
          <w:sz w:val="24"/>
          <w:szCs w:val="24"/>
        </w:rPr>
      </w:pPr>
    </w:p>
    <w:p w:rsidR="00331F4E" w:rsidRPr="00246A75" w:rsidRDefault="00331F4E" w:rsidP="00331F4E">
      <w:pPr>
        <w:jc w:val="both"/>
        <w:rPr>
          <w:rFonts w:ascii="Garamond" w:hAnsi="Garamond"/>
          <w:b/>
          <w:snapToGrid w:val="0"/>
          <w:sz w:val="24"/>
          <w:szCs w:val="24"/>
        </w:rPr>
      </w:pPr>
      <w:r w:rsidRPr="00246A75">
        <w:rPr>
          <w:rFonts w:ascii="Garamond" w:hAnsi="Garamond"/>
          <w:b/>
          <w:snapToGrid w:val="0"/>
          <w:sz w:val="24"/>
          <w:szCs w:val="24"/>
        </w:rPr>
        <w:t xml:space="preserve">E) v agendě P a </w:t>
      </w:r>
      <w:proofErr w:type="spellStart"/>
      <w:r w:rsidRPr="00246A75">
        <w:rPr>
          <w:rFonts w:ascii="Garamond" w:hAnsi="Garamond"/>
          <w:b/>
          <w:snapToGrid w:val="0"/>
          <w:sz w:val="24"/>
          <w:szCs w:val="24"/>
        </w:rPr>
        <w:t>Nc</w:t>
      </w:r>
      <w:proofErr w:type="spellEnd"/>
      <w:r w:rsidRPr="00246A75">
        <w:rPr>
          <w:rFonts w:ascii="Garamond" w:hAnsi="Garamond"/>
          <w:b/>
          <w:snapToGrid w:val="0"/>
          <w:sz w:val="24"/>
          <w:szCs w:val="24"/>
        </w:rPr>
        <w:t xml:space="preserve"> </w:t>
      </w:r>
      <w:r w:rsidRPr="00246A75">
        <w:rPr>
          <w:rFonts w:ascii="Garamond" w:hAnsi="Garamond"/>
          <w:snapToGrid w:val="0"/>
          <w:sz w:val="24"/>
          <w:szCs w:val="24"/>
        </w:rPr>
        <w:t>se děje postupně</w:t>
      </w:r>
      <w:r w:rsidRPr="00246A75">
        <w:rPr>
          <w:rFonts w:ascii="Garamond" w:hAnsi="Garamond"/>
          <w:b/>
          <w:snapToGrid w:val="0"/>
          <w:sz w:val="24"/>
          <w:szCs w:val="24"/>
        </w:rPr>
        <w:t xml:space="preserve"> </w:t>
      </w:r>
      <w:r w:rsidRPr="00246A75">
        <w:rPr>
          <w:rFonts w:ascii="Garamond" w:hAnsi="Garamond"/>
          <w:sz w:val="24"/>
          <w:szCs w:val="24"/>
        </w:rPr>
        <w:t>od nejnižšího čísla soudního oddělení po nejvyšší číslo soudního oddělení, přičemž následně ze soudního oddělení s nejvyšším číselným označením do soudního oddělení s nejnižším číselným označením s výjimkou věcí s cizím prvkem, s výjimkou věcí svéprávnosti, věcí opatrovnických a podpůrných opatření při narušení schopnosti zletilého právně jednat a věcí řízení o vyslovení přípustnosti převzetí nebo držení ve zdravotnickém ústavu.</w:t>
      </w:r>
    </w:p>
    <w:p w:rsidR="00331F4E" w:rsidRPr="00246A75" w:rsidRDefault="00331F4E" w:rsidP="00331F4E">
      <w:pPr>
        <w:overflowPunct/>
        <w:autoSpaceDE/>
        <w:adjustRightInd/>
        <w:jc w:val="both"/>
        <w:rPr>
          <w:rFonts w:ascii="Garamond" w:hAnsi="Garamond"/>
          <w:snapToGrid w:val="0"/>
          <w:sz w:val="24"/>
          <w:szCs w:val="24"/>
          <w:lang w:eastAsia="en-US"/>
        </w:rPr>
      </w:pPr>
    </w:p>
    <w:p w:rsidR="00331F4E" w:rsidRPr="00246A75" w:rsidRDefault="00331F4E" w:rsidP="00331F4E">
      <w:pPr>
        <w:rPr>
          <w:rFonts w:ascii="Garamond" w:hAnsi="Garamond"/>
          <w:b/>
          <w:sz w:val="24"/>
          <w:szCs w:val="24"/>
        </w:rPr>
      </w:pPr>
      <w:r w:rsidRPr="00246A75">
        <w:rPr>
          <w:rFonts w:ascii="Garamond" w:hAnsi="Garamond"/>
          <w:b/>
          <w:sz w:val="24"/>
          <w:szCs w:val="24"/>
        </w:rPr>
        <w:t xml:space="preserve">F) v agendě věcí P, </w:t>
      </w:r>
      <w:proofErr w:type="spellStart"/>
      <w:r w:rsidRPr="00246A75">
        <w:rPr>
          <w:rFonts w:ascii="Garamond" w:hAnsi="Garamond"/>
          <w:b/>
          <w:sz w:val="24"/>
          <w:szCs w:val="24"/>
        </w:rPr>
        <w:t>Nc</w:t>
      </w:r>
      <w:proofErr w:type="spellEnd"/>
      <w:r w:rsidRPr="00246A75">
        <w:rPr>
          <w:rFonts w:ascii="Garamond" w:hAnsi="Garamond"/>
          <w:b/>
          <w:sz w:val="24"/>
          <w:szCs w:val="24"/>
        </w:rPr>
        <w:t xml:space="preserve"> s cizím prvkem </w:t>
      </w:r>
    </w:p>
    <w:p w:rsidR="00331F4E" w:rsidRPr="00246A75" w:rsidRDefault="00331F4E" w:rsidP="00331F4E">
      <w:pPr>
        <w:pStyle w:val="Odstavecseseznamem"/>
        <w:spacing w:after="0" w:line="240" w:lineRule="auto"/>
        <w:ind w:left="0"/>
        <w:rPr>
          <w:rFonts w:ascii="Garamond" w:hAnsi="Garamond"/>
          <w:sz w:val="24"/>
          <w:szCs w:val="24"/>
        </w:rPr>
      </w:pPr>
      <w:r w:rsidRPr="00246A75">
        <w:rPr>
          <w:rFonts w:ascii="Garamond" w:hAnsi="Garamond"/>
          <w:sz w:val="24"/>
          <w:szCs w:val="24"/>
        </w:rPr>
        <w:lastRenderedPageBreak/>
        <w:t xml:space="preserve">JUDr. Marcelu Lukášovou zastupuje Mgr. Hana Myšková </w:t>
      </w:r>
    </w:p>
    <w:p w:rsidR="00331F4E" w:rsidRPr="00246A75" w:rsidRDefault="00331F4E" w:rsidP="00331F4E">
      <w:pPr>
        <w:pStyle w:val="Odstavecseseznamem"/>
        <w:spacing w:after="0" w:line="240" w:lineRule="auto"/>
        <w:ind w:left="0"/>
        <w:rPr>
          <w:rFonts w:ascii="Garamond" w:hAnsi="Garamond"/>
          <w:sz w:val="24"/>
          <w:szCs w:val="24"/>
        </w:rPr>
      </w:pPr>
      <w:r w:rsidRPr="00246A75">
        <w:rPr>
          <w:rFonts w:ascii="Garamond" w:hAnsi="Garamond"/>
          <w:sz w:val="24"/>
          <w:szCs w:val="24"/>
        </w:rPr>
        <w:t>Mgr. Hanu Myškovou zastupuje JUDr. Marcela Lukášová</w:t>
      </w:r>
    </w:p>
    <w:p w:rsidR="00331F4E" w:rsidRPr="00246A75" w:rsidRDefault="00331F4E" w:rsidP="00331F4E">
      <w:pPr>
        <w:pStyle w:val="Odstavecseseznamem"/>
        <w:spacing w:after="0" w:line="240" w:lineRule="auto"/>
        <w:ind w:left="0"/>
        <w:rPr>
          <w:rFonts w:ascii="Garamond" w:hAnsi="Garamond"/>
          <w:sz w:val="24"/>
          <w:szCs w:val="24"/>
        </w:rPr>
      </w:pPr>
    </w:p>
    <w:p w:rsidR="00331F4E" w:rsidRPr="00246A75" w:rsidRDefault="00331F4E" w:rsidP="00331F4E">
      <w:pPr>
        <w:jc w:val="both"/>
        <w:rPr>
          <w:rFonts w:ascii="Garamond" w:hAnsi="Garamond"/>
          <w:b/>
          <w:snapToGrid w:val="0"/>
          <w:sz w:val="24"/>
          <w:szCs w:val="24"/>
        </w:rPr>
      </w:pPr>
      <w:r w:rsidRPr="00246A75">
        <w:rPr>
          <w:rFonts w:ascii="Garamond" w:hAnsi="Garamond"/>
          <w:b/>
          <w:sz w:val="24"/>
          <w:szCs w:val="24"/>
        </w:rPr>
        <w:t xml:space="preserve">G) v agendě věcí P, </w:t>
      </w:r>
      <w:proofErr w:type="spellStart"/>
      <w:r w:rsidRPr="00246A75">
        <w:rPr>
          <w:rFonts w:ascii="Garamond" w:hAnsi="Garamond"/>
          <w:b/>
          <w:sz w:val="24"/>
          <w:szCs w:val="24"/>
        </w:rPr>
        <w:t>Nc</w:t>
      </w:r>
      <w:proofErr w:type="spellEnd"/>
      <w:r w:rsidRPr="00246A75">
        <w:rPr>
          <w:rFonts w:ascii="Garamond" w:hAnsi="Garamond"/>
          <w:b/>
          <w:sz w:val="24"/>
          <w:szCs w:val="24"/>
        </w:rPr>
        <w:t xml:space="preserve"> věcí svéprávnosti, věcí opatrovnických a podpůrných opatření při narušení schopnosti zletilého právně jednat</w:t>
      </w:r>
    </w:p>
    <w:p w:rsidR="00331F4E" w:rsidRPr="00246A75" w:rsidRDefault="00331F4E" w:rsidP="00331F4E">
      <w:pPr>
        <w:jc w:val="both"/>
        <w:rPr>
          <w:rFonts w:ascii="Garamond" w:hAnsi="Garamond"/>
          <w:snapToGrid w:val="0"/>
          <w:sz w:val="24"/>
          <w:szCs w:val="24"/>
        </w:rPr>
      </w:pPr>
      <w:r w:rsidRPr="00246A75">
        <w:rPr>
          <w:rFonts w:ascii="Garamond" w:hAnsi="Garamond"/>
          <w:snapToGrid w:val="0"/>
          <w:sz w:val="24"/>
          <w:szCs w:val="24"/>
        </w:rPr>
        <w:t>JUDr. Ivanu Šafářovou zastupuje Mgr. Hana Myšková</w:t>
      </w:r>
    </w:p>
    <w:p w:rsidR="00331F4E" w:rsidRPr="00246A75" w:rsidRDefault="00331F4E" w:rsidP="00331F4E">
      <w:pPr>
        <w:jc w:val="both"/>
        <w:rPr>
          <w:rFonts w:ascii="Garamond" w:hAnsi="Garamond"/>
          <w:snapToGrid w:val="0"/>
          <w:sz w:val="24"/>
          <w:szCs w:val="24"/>
        </w:rPr>
      </w:pPr>
      <w:r w:rsidRPr="00246A75">
        <w:rPr>
          <w:rFonts w:ascii="Garamond" w:hAnsi="Garamond"/>
          <w:snapToGrid w:val="0"/>
          <w:sz w:val="24"/>
          <w:szCs w:val="24"/>
        </w:rPr>
        <w:t>Mgr. Hanu Myškovou zastupuje JUDr. Ivana Šafářová</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b/>
          <w:snapToGrid w:val="0"/>
          <w:sz w:val="24"/>
          <w:szCs w:val="24"/>
        </w:rPr>
      </w:pPr>
      <w:r w:rsidRPr="00246A75">
        <w:rPr>
          <w:rFonts w:ascii="Garamond" w:hAnsi="Garamond"/>
          <w:b/>
          <w:sz w:val="24"/>
          <w:szCs w:val="24"/>
        </w:rPr>
        <w:t xml:space="preserve">H) v agendě věcí P, </w:t>
      </w:r>
      <w:proofErr w:type="spellStart"/>
      <w:r w:rsidRPr="00246A75">
        <w:rPr>
          <w:rFonts w:ascii="Garamond" w:hAnsi="Garamond"/>
          <w:b/>
          <w:sz w:val="24"/>
          <w:szCs w:val="24"/>
        </w:rPr>
        <w:t>Nc</w:t>
      </w:r>
      <w:proofErr w:type="spellEnd"/>
      <w:r w:rsidRPr="00246A75">
        <w:rPr>
          <w:rFonts w:ascii="Garamond" w:hAnsi="Garamond"/>
          <w:b/>
          <w:sz w:val="24"/>
          <w:szCs w:val="24"/>
        </w:rPr>
        <w:t xml:space="preserve"> věcí řízení o vyslovení přípustnosti převzetí nebo držení ve zdravotnickém ústavu</w:t>
      </w:r>
    </w:p>
    <w:p w:rsidR="00331F4E" w:rsidRPr="00246A75" w:rsidRDefault="00331F4E" w:rsidP="00331F4E">
      <w:pPr>
        <w:jc w:val="both"/>
        <w:rPr>
          <w:rFonts w:ascii="Garamond" w:hAnsi="Garamond"/>
          <w:snapToGrid w:val="0"/>
          <w:sz w:val="24"/>
          <w:szCs w:val="24"/>
        </w:rPr>
      </w:pPr>
      <w:r w:rsidRPr="00246A75">
        <w:rPr>
          <w:rFonts w:ascii="Garamond" w:hAnsi="Garamond"/>
          <w:snapToGrid w:val="0"/>
          <w:sz w:val="24"/>
          <w:szCs w:val="24"/>
        </w:rPr>
        <w:t>Mgr. Hanu Myškovou zastupuje JUDr. Marcela Lukášová</w:t>
      </w:r>
    </w:p>
    <w:p w:rsidR="00331F4E" w:rsidRPr="00246A75" w:rsidRDefault="00331F4E" w:rsidP="00331F4E">
      <w:pPr>
        <w:jc w:val="both"/>
        <w:rPr>
          <w:rFonts w:ascii="Garamond" w:hAnsi="Garamond"/>
          <w:snapToGrid w:val="0"/>
          <w:sz w:val="24"/>
          <w:szCs w:val="24"/>
        </w:rPr>
      </w:pPr>
      <w:r w:rsidRPr="00246A75">
        <w:rPr>
          <w:rFonts w:ascii="Garamond" w:hAnsi="Garamond"/>
          <w:snapToGrid w:val="0"/>
          <w:sz w:val="24"/>
          <w:szCs w:val="24"/>
        </w:rPr>
        <w:t xml:space="preserve">JUDr. Marcelu Lukášovou zastupuje </w:t>
      </w:r>
      <w:r w:rsidR="002917DF" w:rsidRPr="00246A75">
        <w:rPr>
          <w:rFonts w:ascii="Garamond" w:hAnsi="Garamond"/>
          <w:snapToGrid w:val="0"/>
          <w:sz w:val="24"/>
          <w:szCs w:val="24"/>
        </w:rPr>
        <w:t>Mgr. Hana Myšková</w:t>
      </w:r>
    </w:p>
    <w:p w:rsidR="00331F4E" w:rsidRPr="00246A75" w:rsidRDefault="002917DF" w:rsidP="00331F4E">
      <w:pPr>
        <w:jc w:val="both"/>
        <w:rPr>
          <w:rFonts w:ascii="Garamond" w:hAnsi="Garamond"/>
          <w:snapToGrid w:val="0"/>
          <w:sz w:val="24"/>
          <w:szCs w:val="24"/>
        </w:rPr>
      </w:pPr>
      <w:r w:rsidRPr="00246A75">
        <w:rPr>
          <w:rFonts w:ascii="Garamond" w:hAnsi="Garamond"/>
          <w:snapToGrid w:val="0"/>
          <w:sz w:val="24"/>
          <w:szCs w:val="24"/>
        </w:rPr>
        <w:t xml:space="preserve">Mgr. Hanu </w:t>
      </w:r>
      <w:proofErr w:type="spellStart"/>
      <w:r w:rsidRPr="00246A75">
        <w:rPr>
          <w:rFonts w:ascii="Garamond" w:hAnsi="Garamond"/>
          <w:snapToGrid w:val="0"/>
          <w:sz w:val="24"/>
          <w:szCs w:val="24"/>
        </w:rPr>
        <w:t>Bielčíkovou</w:t>
      </w:r>
      <w:proofErr w:type="spellEnd"/>
      <w:r w:rsidR="00331F4E" w:rsidRPr="00246A75">
        <w:rPr>
          <w:rFonts w:ascii="Garamond" w:hAnsi="Garamond"/>
          <w:snapToGrid w:val="0"/>
          <w:sz w:val="24"/>
          <w:szCs w:val="24"/>
        </w:rPr>
        <w:t xml:space="preserve"> zastupuje Mgr. Hana Myšková</w:t>
      </w:r>
    </w:p>
    <w:p w:rsidR="00331F4E" w:rsidRPr="00246A75" w:rsidRDefault="00331F4E" w:rsidP="00331F4E">
      <w:pPr>
        <w:jc w:val="both"/>
        <w:rPr>
          <w:rFonts w:ascii="Garamond" w:hAnsi="Garamond"/>
          <w:snapToGrid w:val="0"/>
          <w:sz w:val="24"/>
          <w:szCs w:val="24"/>
        </w:rPr>
      </w:pPr>
    </w:p>
    <w:p w:rsidR="00331F4E" w:rsidRPr="00246A75" w:rsidRDefault="00331F4E" w:rsidP="00331F4E">
      <w:pPr>
        <w:jc w:val="both"/>
        <w:rPr>
          <w:rFonts w:ascii="Garamond" w:hAnsi="Garamond"/>
          <w:snapToGrid w:val="0"/>
          <w:sz w:val="24"/>
          <w:szCs w:val="24"/>
        </w:rPr>
      </w:pPr>
      <w:r w:rsidRPr="00246A75">
        <w:rPr>
          <w:rFonts w:ascii="Garamond" w:hAnsi="Garamond"/>
          <w:snapToGrid w:val="0"/>
          <w:sz w:val="24"/>
          <w:szCs w:val="24"/>
        </w:rPr>
        <w:t xml:space="preserve">V případě nepřítomnosti zastupujícího soudce platí pravidlo zastupování dle bodu 16 </w:t>
      </w:r>
      <w:r w:rsidRPr="00246A75">
        <w:rPr>
          <w:rFonts w:ascii="Garamond" w:hAnsi="Garamond"/>
          <w:snapToGrid w:val="0"/>
          <w:sz w:val="24"/>
          <w:szCs w:val="24"/>
          <w:lang w:eastAsia="en-US"/>
        </w:rPr>
        <w:t>shora.</w:t>
      </w:r>
    </w:p>
    <w:p w:rsidR="00331F4E" w:rsidRPr="00246A75" w:rsidRDefault="00331F4E" w:rsidP="00331F4E">
      <w:pPr>
        <w:overflowPunct/>
        <w:autoSpaceDE/>
        <w:adjustRightInd/>
        <w:jc w:val="both"/>
        <w:rPr>
          <w:rFonts w:ascii="Garamond" w:hAnsi="Garamond"/>
          <w:sz w:val="24"/>
          <w:szCs w:val="24"/>
          <w:lang w:eastAsia="en-US"/>
        </w:rPr>
      </w:pPr>
    </w:p>
    <w:p w:rsidR="00331F4E" w:rsidRPr="00246A75" w:rsidRDefault="00331F4E" w:rsidP="00331F4E">
      <w:pPr>
        <w:overflowPunct/>
        <w:autoSpaceDE/>
        <w:adjustRightInd/>
        <w:jc w:val="both"/>
        <w:rPr>
          <w:rFonts w:ascii="Garamond" w:hAnsi="Garamond"/>
          <w:snapToGrid w:val="0"/>
          <w:sz w:val="24"/>
          <w:szCs w:val="24"/>
          <w:lang w:eastAsia="en-US"/>
        </w:rPr>
      </w:pPr>
      <w:r w:rsidRPr="00246A75">
        <w:rPr>
          <w:rFonts w:ascii="Garamond" w:hAnsi="Garamond"/>
          <w:b/>
          <w:snapToGrid w:val="0"/>
          <w:sz w:val="24"/>
          <w:szCs w:val="24"/>
          <w:lang w:eastAsia="en-US"/>
        </w:rPr>
        <w:t>18.</w:t>
      </w:r>
      <w:r w:rsidRPr="00246A75">
        <w:rPr>
          <w:rFonts w:ascii="Garamond" w:hAnsi="Garamond"/>
          <w:snapToGrid w:val="0"/>
          <w:sz w:val="24"/>
          <w:szCs w:val="24"/>
          <w:lang w:eastAsia="en-US"/>
        </w:rPr>
        <w:t xml:space="preserve"> Zjistí-li referent (soudce, VSÚ či tajemník), že vyřizovaná </w:t>
      </w:r>
      <w:r w:rsidRPr="00246A75">
        <w:rPr>
          <w:rFonts w:ascii="Garamond" w:hAnsi="Garamond"/>
          <w:b/>
          <w:snapToGrid w:val="0"/>
          <w:sz w:val="24"/>
          <w:szCs w:val="24"/>
          <w:u w:val="single"/>
          <w:lang w:eastAsia="en-US"/>
        </w:rPr>
        <w:t>věc</w:t>
      </w:r>
      <w:r w:rsidRPr="00246A75">
        <w:rPr>
          <w:rFonts w:ascii="Garamond" w:hAnsi="Garamond"/>
          <w:snapToGrid w:val="0"/>
          <w:sz w:val="24"/>
          <w:szCs w:val="24"/>
          <w:lang w:eastAsia="en-US"/>
        </w:rPr>
        <w:t xml:space="preserve"> byla do soudního oddělení </w:t>
      </w:r>
      <w:r w:rsidRPr="00246A75">
        <w:rPr>
          <w:rFonts w:ascii="Garamond" w:hAnsi="Garamond"/>
          <w:b/>
          <w:snapToGrid w:val="0"/>
          <w:sz w:val="24"/>
          <w:szCs w:val="24"/>
          <w:u w:val="single"/>
          <w:lang w:eastAsia="en-US"/>
        </w:rPr>
        <w:t>přidělena v rozporu s rozvrhem práce</w:t>
      </w:r>
      <w:r w:rsidRPr="00246A75">
        <w:rPr>
          <w:rFonts w:ascii="Garamond" w:hAnsi="Garamond"/>
          <w:snapToGrid w:val="0"/>
          <w:sz w:val="24"/>
          <w:szCs w:val="24"/>
          <w:lang w:eastAsia="en-US"/>
        </w:rPr>
        <w:t xml:space="preserve"> (v důsledku omylu, či administrativního pochybení) s písemným stanoviskem předloží věc bez zbytečného odkladu před</w:t>
      </w:r>
      <w:r w:rsidRPr="00246A75">
        <w:rPr>
          <w:rFonts w:ascii="Garamond" w:hAnsi="Garamond"/>
          <w:snapToGrid w:val="0"/>
          <w:sz w:val="24"/>
          <w:szCs w:val="24"/>
          <w:lang w:eastAsia="en-US"/>
        </w:rPr>
        <w:lastRenderedPageBreak/>
        <w:t>sedovi okresního soudu, který pokud došlo k nesprávnému přidělení věci v rozporu s rozvrhem práce, předloží věc s písemným pokynem k novému přidělení věci podle pravidel stanovených rozvrhem práce vyšší podatelně. Pro účely nového přidělení věci se má za to, že věc napadla v den, hodinu, minutu a sekundu, kdy byla s pokynem k novému přidělení věci podle rozvrhu práce předána pracovníkovi vyšší podatelny (den, hodinu, minutu a sekundu předání vyznačí pracovník vyšší podatelny).</w:t>
      </w:r>
    </w:p>
    <w:p w:rsidR="00331F4E" w:rsidRPr="00246A75" w:rsidRDefault="00331F4E" w:rsidP="00331F4E">
      <w:pPr>
        <w:overflowPunct/>
        <w:autoSpaceDE/>
        <w:adjustRightInd/>
        <w:jc w:val="both"/>
        <w:rPr>
          <w:rFonts w:ascii="Garamond" w:hAnsi="Garamond"/>
          <w:snapToGrid w:val="0"/>
          <w:sz w:val="24"/>
          <w:szCs w:val="24"/>
          <w:lang w:eastAsia="en-US"/>
        </w:rPr>
      </w:pPr>
    </w:p>
    <w:p w:rsidR="00331F4E" w:rsidRPr="00246A75" w:rsidRDefault="00331F4E" w:rsidP="00331F4E">
      <w:pPr>
        <w:jc w:val="both"/>
        <w:rPr>
          <w:rFonts w:ascii="Garamond" w:hAnsi="Garamond"/>
          <w:snapToGrid w:val="0"/>
          <w:sz w:val="24"/>
          <w:szCs w:val="24"/>
        </w:rPr>
      </w:pPr>
      <w:r w:rsidRPr="00246A75">
        <w:rPr>
          <w:rFonts w:ascii="Garamond" w:hAnsi="Garamond"/>
          <w:b/>
          <w:snapToGrid w:val="0"/>
          <w:sz w:val="24"/>
          <w:szCs w:val="24"/>
        </w:rPr>
        <w:t>19. Věci s cizím prvkem agendy C</w:t>
      </w:r>
      <w:r w:rsidRPr="00246A75">
        <w:rPr>
          <w:rFonts w:ascii="Garamond" w:hAnsi="Garamond"/>
          <w:snapToGrid w:val="0"/>
          <w:sz w:val="24"/>
          <w:szCs w:val="24"/>
        </w:rPr>
        <w:t xml:space="preserve"> se přidělují pouze do dvou oddělení postupně podle časové posloupnosti jejich nápadu, a to postupně do soudního oddělení 6C (50 %) a do soudního oddělení 8C (100 %).</w:t>
      </w:r>
    </w:p>
    <w:p w:rsidR="00331F4E" w:rsidRPr="00246A75" w:rsidRDefault="00331F4E" w:rsidP="00331F4E">
      <w:pPr>
        <w:overflowPunct/>
        <w:autoSpaceDE/>
        <w:adjustRightInd/>
        <w:jc w:val="both"/>
        <w:rPr>
          <w:rFonts w:ascii="Garamond" w:hAnsi="Garamond"/>
          <w:snapToGrid w:val="0"/>
          <w:sz w:val="24"/>
          <w:szCs w:val="24"/>
          <w:lang w:eastAsia="en-US"/>
        </w:rPr>
      </w:pPr>
    </w:p>
    <w:p w:rsidR="00331F4E" w:rsidRPr="00246A75" w:rsidRDefault="00331F4E" w:rsidP="00331F4E">
      <w:pPr>
        <w:overflowPunct/>
        <w:autoSpaceDE/>
        <w:adjustRightInd/>
        <w:jc w:val="both"/>
        <w:rPr>
          <w:rFonts w:ascii="Garamond" w:hAnsi="Garamond"/>
          <w:snapToGrid w:val="0"/>
          <w:sz w:val="24"/>
          <w:szCs w:val="24"/>
          <w:lang w:eastAsia="en-US"/>
        </w:rPr>
      </w:pPr>
      <w:r w:rsidRPr="00246A75">
        <w:rPr>
          <w:rFonts w:ascii="Garamond" w:hAnsi="Garamond"/>
          <w:b/>
          <w:snapToGrid w:val="0"/>
          <w:sz w:val="24"/>
          <w:szCs w:val="24"/>
          <w:lang w:eastAsia="en-US"/>
        </w:rPr>
        <w:t>20.</w:t>
      </w:r>
      <w:r w:rsidRPr="00246A75">
        <w:rPr>
          <w:rFonts w:ascii="Garamond" w:hAnsi="Garamond"/>
          <w:snapToGrid w:val="0"/>
          <w:sz w:val="24"/>
          <w:szCs w:val="24"/>
          <w:lang w:eastAsia="en-US"/>
        </w:rPr>
        <w:t xml:space="preserve"> Pokud je nutné o </w:t>
      </w:r>
      <w:r w:rsidRPr="00246A75">
        <w:rPr>
          <w:rFonts w:ascii="Garamond" w:hAnsi="Garamond"/>
          <w:b/>
          <w:snapToGrid w:val="0"/>
          <w:sz w:val="24"/>
          <w:szCs w:val="24"/>
          <w:lang w:eastAsia="en-US"/>
        </w:rPr>
        <w:t>předběžném opatření podle § 452 zákona č. 292/2013 Sb.</w:t>
      </w:r>
      <w:r w:rsidRPr="00246A75">
        <w:rPr>
          <w:rFonts w:ascii="Garamond" w:hAnsi="Garamond"/>
          <w:snapToGrid w:val="0"/>
          <w:sz w:val="24"/>
          <w:szCs w:val="24"/>
          <w:lang w:eastAsia="en-US"/>
        </w:rPr>
        <w:t xml:space="preserve"> rozhodnout v mimopracovní době a nemůže tak učinit soudce oddělení 13P (z důvodu čerpání dovolené, pracovní neschopnosti apod.) činí rozhodnutí soudce dle rozpisu dosažitelností pro potřeby přípravného řízení. Za pracovní dobu se pro tyto účely považuje doba od 7.00 hod. do 15.30 hod.</w:t>
      </w:r>
    </w:p>
    <w:p w:rsidR="00331F4E" w:rsidRPr="00246A75" w:rsidRDefault="00331F4E" w:rsidP="00331F4E">
      <w:pPr>
        <w:overflowPunct/>
        <w:autoSpaceDE/>
        <w:adjustRightInd/>
        <w:jc w:val="both"/>
        <w:rPr>
          <w:rFonts w:ascii="Garamond" w:hAnsi="Garamond"/>
          <w:snapToGrid w:val="0"/>
          <w:sz w:val="24"/>
          <w:szCs w:val="24"/>
          <w:lang w:eastAsia="en-US"/>
        </w:rPr>
      </w:pPr>
    </w:p>
    <w:p w:rsidR="00331F4E" w:rsidRPr="00246A75" w:rsidRDefault="00331F4E" w:rsidP="00331F4E">
      <w:pPr>
        <w:jc w:val="both"/>
        <w:rPr>
          <w:rFonts w:ascii="Garamond" w:hAnsi="Garamond"/>
          <w:sz w:val="24"/>
          <w:szCs w:val="24"/>
        </w:rPr>
      </w:pPr>
      <w:r w:rsidRPr="00246A75">
        <w:rPr>
          <w:rFonts w:ascii="Garamond" w:hAnsi="Garamond"/>
          <w:b/>
          <w:sz w:val="24"/>
          <w:szCs w:val="24"/>
        </w:rPr>
        <w:t>21.</w:t>
      </w:r>
      <w:r w:rsidRPr="00246A75">
        <w:rPr>
          <w:rFonts w:ascii="Garamond" w:hAnsi="Garamond"/>
          <w:sz w:val="24"/>
          <w:szCs w:val="24"/>
        </w:rPr>
        <w:t xml:space="preserve"> Občanskoprávní věci agendy C se do každého oddělení C přidělují automaticky obecným způsobem přidělování popsaným </w:t>
      </w:r>
      <w:r w:rsidRPr="00246A75">
        <w:rPr>
          <w:rFonts w:ascii="Garamond" w:hAnsi="Garamond"/>
          <w:sz w:val="24"/>
          <w:szCs w:val="24"/>
        </w:rPr>
        <w:lastRenderedPageBreak/>
        <w:t xml:space="preserve">shora v rozsahu – odd. 5C – </w:t>
      </w:r>
      <w:r w:rsidR="00FF5ACA" w:rsidRPr="00246A75">
        <w:rPr>
          <w:rFonts w:ascii="Garamond" w:hAnsi="Garamond"/>
          <w:sz w:val="24"/>
          <w:szCs w:val="24"/>
        </w:rPr>
        <w:t>100</w:t>
      </w:r>
      <w:r w:rsidRPr="00246A75">
        <w:rPr>
          <w:rFonts w:ascii="Garamond" w:hAnsi="Garamond"/>
          <w:sz w:val="24"/>
          <w:szCs w:val="24"/>
        </w:rPr>
        <w:t xml:space="preserve"> %, odd. 6C – </w:t>
      </w:r>
      <w:r w:rsidR="00FF5ACA" w:rsidRPr="00246A75">
        <w:rPr>
          <w:rFonts w:ascii="Garamond" w:hAnsi="Garamond"/>
          <w:sz w:val="24"/>
          <w:szCs w:val="24"/>
        </w:rPr>
        <w:t>10</w:t>
      </w:r>
      <w:r w:rsidRPr="00246A75">
        <w:rPr>
          <w:rFonts w:ascii="Garamond" w:hAnsi="Garamond"/>
          <w:sz w:val="24"/>
          <w:szCs w:val="24"/>
        </w:rPr>
        <w:t>0 %, odd. 7C – 60 %, odd. 10C – 100 %, odd. 12C – 50 % a odd. 14C – 100 %</w:t>
      </w:r>
      <w:r w:rsidR="00FF5ACA" w:rsidRPr="00246A75">
        <w:rPr>
          <w:rFonts w:ascii="Garamond" w:hAnsi="Garamond"/>
          <w:sz w:val="24"/>
          <w:szCs w:val="24"/>
        </w:rPr>
        <w:t>.</w:t>
      </w:r>
    </w:p>
    <w:p w:rsidR="00331F4E" w:rsidRPr="00246A75" w:rsidRDefault="00331F4E" w:rsidP="00331F4E">
      <w:pPr>
        <w:overflowPunct/>
        <w:autoSpaceDE/>
        <w:adjustRightInd/>
        <w:jc w:val="both"/>
        <w:rPr>
          <w:rFonts w:ascii="Garamond" w:hAnsi="Garamond"/>
          <w:sz w:val="24"/>
          <w:szCs w:val="24"/>
          <w:lang w:eastAsia="en-US"/>
        </w:rPr>
      </w:pPr>
    </w:p>
    <w:p w:rsidR="00331F4E" w:rsidRPr="00246A75" w:rsidRDefault="00331F4E" w:rsidP="00331F4E">
      <w:pPr>
        <w:overflowPunct/>
        <w:autoSpaceDE/>
        <w:adjustRightInd/>
        <w:jc w:val="both"/>
        <w:rPr>
          <w:rFonts w:ascii="Garamond" w:hAnsi="Garamond"/>
          <w:sz w:val="24"/>
          <w:szCs w:val="24"/>
          <w:lang w:eastAsia="en-US"/>
        </w:rPr>
      </w:pPr>
      <w:r w:rsidRPr="00246A75">
        <w:rPr>
          <w:rFonts w:ascii="Garamond" w:hAnsi="Garamond"/>
          <w:b/>
          <w:sz w:val="24"/>
          <w:szCs w:val="24"/>
          <w:lang w:eastAsia="en-US"/>
        </w:rPr>
        <w:t>22.</w:t>
      </w:r>
      <w:r w:rsidRPr="00246A75">
        <w:rPr>
          <w:rFonts w:ascii="Garamond" w:hAnsi="Garamond"/>
          <w:sz w:val="24"/>
          <w:szCs w:val="24"/>
          <w:lang w:eastAsia="en-US"/>
        </w:rPr>
        <w:t xml:space="preserve"> V případě nápadu věci P a </w:t>
      </w:r>
      <w:proofErr w:type="spellStart"/>
      <w:r w:rsidRPr="00246A75">
        <w:rPr>
          <w:rFonts w:ascii="Garamond" w:hAnsi="Garamond"/>
          <w:sz w:val="24"/>
          <w:szCs w:val="24"/>
          <w:lang w:eastAsia="en-US"/>
        </w:rPr>
        <w:t>Nc</w:t>
      </w:r>
      <w:proofErr w:type="spellEnd"/>
      <w:r w:rsidRPr="00246A75">
        <w:rPr>
          <w:rFonts w:ascii="Garamond" w:hAnsi="Garamond"/>
          <w:sz w:val="24"/>
          <w:szCs w:val="24"/>
          <w:lang w:eastAsia="en-US"/>
        </w:rPr>
        <w:t xml:space="preserve"> nezletilého, jehož předchozí věc P a </w:t>
      </w:r>
      <w:proofErr w:type="spellStart"/>
      <w:r w:rsidRPr="00246A75">
        <w:rPr>
          <w:rFonts w:ascii="Garamond" w:hAnsi="Garamond"/>
          <w:sz w:val="24"/>
          <w:szCs w:val="24"/>
          <w:lang w:eastAsia="en-US"/>
        </w:rPr>
        <w:t>Nc</w:t>
      </w:r>
      <w:proofErr w:type="spellEnd"/>
      <w:r w:rsidRPr="00246A75">
        <w:rPr>
          <w:rFonts w:ascii="Garamond" w:hAnsi="Garamond"/>
          <w:sz w:val="24"/>
          <w:szCs w:val="24"/>
          <w:lang w:eastAsia="en-US"/>
        </w:rPr>
        <w:t xml:space="preserve"> nebyla dosud pravomocně skončena, bude věc přidělena do toho oddělení P a </w:t>
      </w:r>
      <w:proofErr w:type="spellStart"/>
      <w:r w:rsidRPr="00246A75">
        <w:rPr>
          <w:rFonts w:ascii="Garamond" w:hAnsi="Garamond"/>
          <w:sz w:val="24"/>
          <w:szCs w:val="24"/>
          <w:lang w:eastAsia="en-US"/>
        </w:rPr>
        <w:t>Nc</w:t>
      </w:r>
      <w:proofErr w:type="spellEnd"/>
      <w:r w:rsidRPr="00246A75">
        <w:rPr>
          <w:rFonts w:ascii="Garamond" w:hAnsi="Garamond"/>
          <w:sz w:val="24"/>
          <w:szCs w:val="24"/>
          <w:lang w:eastAsia="en-US"/>
        </w:rPr>
        <w:t>, které předchozí, dosud nepravomocnou věc tohoto nezletilého, projednává.</w:t>
      </w:r>
    </w:p>
    <w:p w:rsidR="00331F4E" w:rsidRPr="00246A75" w:rsidRDefault="00331F4E" w:rsidP="00331F4E">
      <w:pPr>
        <w:overflowPunct/>
        <w:autoSpaceDE/>
        <w:adjustRightInd/>
        <w:jc w:val="both"/>
        <w:rPr>
          <w:rFonts w:ascii="Garamond" w:hAnsi="Garamond"/>
          <w:sz w:val="24"/>
          <w:szCs w:val="24"/>
          <w:lang w:eastAsia="en-US"/>
        </w:rPr>
      </w:pPr>
    </w:p>
    <w:p w:rsidR="00331F4E" w:rsidRPr="00246A75" w:rsidRDefault="00331F4E" w:rsidP="00331F4E">
      <w:pPr>
        <w:jc w:val="both"/>
        <w:rPr>
          <w:rFonts w:ascii="Garamond" w:hAnsi="Garamond"/>
          <w:sz w:val="24"/>
          <w:szCs w:val="24"/>
        </w:rPr>
      </w:pPr>
      <w:r w:rsidRPr="00246A75">
        <w:rPr>
          <w:rFonts w:ascii="Garamond" w:hAnsi="Garamond"/>
          <w:b/>
          <w:sz w:val="24"/>
          <w:szCs w:val="24"/>
        </w:rPr>
        <w:t xml:space="preserve">23. Věci občanskoprávního rejstříku </w:t>
      </w:r>
      <w:proofErr w:type="spellStart"/>
      <w:r w:rsidRPr="00246A75">
        <w:rPr>
          <w:rFonts w:ascii="Garamond" w:hAnsi="Garamond"/>
          <w:b/>
          <w:sz w:val="24"/>
          <w:szCs w:val="24"/>
        </w:rPr>
        <w:t>Nc</w:t>
      </w:r>
      <w:proofErr w:type="spellEnd"/>
      <w:r w:rsidRPr="00246A75">
        <w:rPr>
          <w:rFonts w:ascii="Garamond" w:hAnsi="Garamond"/>
          <w:sz w:val="24"/>
          <w:szCs w:val="24"/>
        </w:rPr>
        <w:t xml:space="preserve"> (kromě neúplných návrhů, žádostí o poskytnutí údajů CEO, došlých vyrozumění insolvenčního soudu, návrhů na přiznání osvobození od SOP a ustanovení zástupce, návrhů na úschovu pravomocných rozhodčích nálezů, sepisování ústních podání, došlých úředních záznamů o vykázání zasílaných okresnímu soudu podle z. </w:t>
      </w:r>
      <w:proofErr w:type="gramStart"/>
      <w:r w:rsidRPr="00246A75">
        <w:rPr>
          <w:rFonts w:ascii="Garamond" w:hAnsi="Garamond"/>
          <w:sz w:val="24"/>
          <w:szCs w:val="24"/>
        </w:rPr>
        <w:t>č.</w:t>
      </w:r>
      <w:proofErr w:type="gramEnd"/>
      <w:r w:rsidRPr="00246A75">
        <w:rPr>
          <w:rFonts w:ascii="Garamond" w:hAnsi="Garamond"/>
          <w:sz w:val="24"/>
          <w:szCs w:val="24"/>
        </w:rPr>
        <w:t> 273/2008 Sb.) se přidělují postupně do jednotlivých soudních oddělení od nejnižšího čísla soudního oddělení, a to každému v rozsahu 100 %.</w:t>
      </w:r>
    </w:p>
    <w:p w:rsidR="00331F4E" w:rsidRPr="00246A75" w:rsidRDefault="00331F4E" w:rsidP="00331F4E">
      <w:pPr>
        <w:overflowPunct/>
        <w:autoSpaceDE/>
        <w:adjustRightInd/>
        <w:jc w:val="both"/>
        <w:rPr>
          <w:rFonts w:ascii="Garamond" w:hAnsi="Garamond"/>
          <w:sz w:val="24"/>
          <w:szCs w:val="24"/>
          <w:lang w:eastAsia="en-US"/>
        </w:rPr>
      </w:pPr>
    </w:p>
    <w:p w:rsidR="00331F4E" w:rsidRPr="00246A75" w:rsidRDefault="00331F4E" w:rsidP="00331F4E">
      <w:pPr>
        <w:jc w:val="both"/>
        <w:rPr>
          <w:rFonts w:ascii="Garamond" w:hAnsi="Garamond"/>
          <w:snapToGrid w:val="0"/>
          <w:sz w:val="24"/>
          <w:szCs w:val="24"/>
        </w:rPr>
      </w:pPr>
      <w:r w:rsidRPr="00246A75">
        <w:rPr>
          <w:rFonts w:ascii="Garamond" w:hAnsi="Garamond"/>
          <w:b/>
          <w:sz w:val="24"/>
          <w:szCs w:val="24"/>
        </w:rPr>
        <w:t xml:space="preserve">Věci občanskoprávního rejstříku </w:t>
      </w:r>
      <w:proofErr w:type="spellStart"/>
      <w:r w:rsidRPr="00246A75">
        <w:rPr>
          <w:rFonts w:ascii="Garamond" w:hAnsi="Garamond"/>
          <w:b/>
          <w:sz w:val="24"/>
          <w:szCs w:val="24"/>
        </w:rPr>
        <w:t>Nc</w:t>
      </w:r>
      <w:proofErr w:type="spellEnd"/>
      <w:r w:rsidRPr="00246A75">
        <w:rPr>
          <w:rFonts w:ascii="Garamond" w:hAnsi="Garamond"/>
          <w:b/>
          <w:sz w:val="24"/>
          <w:szCs w:val="24"/>
        </w:rPr>
        <w:t xml:space="preserve"> s cizím prvkem</w:t>
      </w:r>
      <w:r w:rsidRPr="00246A75">
        <w:rPr>
          <w:rFonts w:ascii="Garamond" w:hAnsi="Garamond"/>
          <w:sz w:val="24"/>
          <w:szCs w:val="24"/>
        </w:rPr>
        <w:t xml:space="preserve"> (kromě neúplných návrhů, žádostí o poskytnutí údajů CEO, došlých vyrozumění insolvenčního soudu, návrhů na přiznání osvobození od SOP a ustanovení zástupce, návrhů o úschovu pravomocných rozhodčích nálezů, sepisování ústních podání, došlých úředních záznamů o vykázání zasílaných okresnímu soudu podle </w:t>
      </w:r>
      <w:r w:rsidRPr="00246A75">
        <w:rPr>
          <w:rFonts w:ascii="Garamond" w:hAnsi="Garamond"/>
          <w:sz w:val="24"/>
          <w:szCs w:val="24"/>
        </w:rPr>
        <w:lastRenderedPageBreak/>
        <w:t>z. </w:t>
      </w:r>
      <w:proofErr w:type="gramStart"/>
      <w:r w:rsidRPr="00246A75">
        <w:rPr>
          <w:rFonts w:ascii="Garamond" w:hAnsi="Garamond"/>
          <w:sz w:val="24"/>
          <w:szCs w:val="24"/>
        </w:rPr>
        <w:t>č.</w:t>
      </w:r>
      <w:proofErr w:type="gramEnd"/>
      <w:r w:rsidRPr="00246A75">
        <w:rPr>
          <w:rFonts w:ascii="Garamond" w:hAnsi="Garamond"/>
          <w:sz w:val="24"/>
          <w:szCs w:val="24"/>
        </w:rPr>
        <w:t xml:space="preserve"> 273/2008 Sb.) se přidělují postupně podle obecných pravidel přidělování popsaných shora – </w:t>
      </w:r>
      <w:r w:rsidRPr="00246A75">
        <w:rPr>
          <w:rFonts w:ascii="Garamond" w:hAnsi="Garamond"/>
          <w:snapToGrid w:val="0"/>
          <w:sz w:val="24"/>
          <w:szCs w:val="24"/>
        </w:rPr>
        <w:t>do soudního oddělení 6C (50 %) a do soudního oddělení 8C (100 %).</w:t>
      </w:r>
    </w:p>
    <w:p w:rsidR="00331F4E" w:rsidRPr="00246A75" w:rsidRDefault="00331F4E" w:rsidP="00331F4E">
      <w:pPr>
        <w:jc w:val="both"/>
        <w:rPr>
          <w:rFonts w:ascii="Garamond" w:hAnsi="Garamond"/>
          <w:snapToGrid w:val="0"/>
          <w:sz w:val="24"/>
          <w:szCs w:val="24"/>
        </w:rPr>
      </w:pPr>
    </w:p>
    <w:p w:rsidR="00331F4E" w:rsidRPr="00246A75" w:rsidRDefault="00331F4E" w:rsidP="00331F4E">
      <w:pPr>
        <w:jc w:val="both"/>
        <w:rPr>
          <w:rFonts w:ascii="Garamond" w:hAnsi="Garamond"/>
          <w:sz w:val="24"/>
          <w:szCs w:val="24"/>
        </w:rPr>
      </w:pPr>
      <w:r w:rsidRPr="00246A75">
        <w:rPr>
          <w:rFonts w:ascii="Garamond" w:hAnsi="Garamond"/>
          <w:b/>
          <w:snapToGrid w:val="0"/>
          <w:sz w:val="24"/>
          <w:szCs w:val="24"/>
        </w:rPr>
        <w:t xml:space="preserve">Věci občanskoprávního rejstříku </w:t>
      </w:r>
      <w:proofErr w:type="spellStart"/>
      <w:r w:rsidRPr="00246A75">
        <w:rPr>
          <w:rFonts w:ascii="Garamond" w:hAnsi="Garamond"/>
          <w:b/>
          <w:snapToGrid w:val="0"/>
          <w:sz w:val="24"/>
          <w:szCs w:val="24"/>
        </w:rPr>
        <w:t>Nc</w:t>
      </w:r>
      <w:proofErr w:type="spellEnd"/>
      <w:r w:rsidRPr="00246A75">
        <w:rPr>
          <w:rFonts w:ascii="Garamond" w:hAnsi="Garamond"/>
          <w:b/>
          <w:snapToGrid w:val="0"/>
          <w:sz w:val="24"/>
          <w:szCs w:val="24"/>
        </w:rPr>
        <w:t xml:space="preserve"> o návrhu na vydání evropského příkazu k obstavení účtu</w:t>
      </w:r>
      <w:r w:rsidRPr="00246A75">
        <w:rPr>
          <w:rFonts w:ascii="Garamond" w:hAnsi="Garamond"/>
          <w:snapToGrid w:val="0"/>
          <w:sz w:val="24"/>
          <w:szCs w:val="24"/>
        </w:rPr>
        <w:t xml:space="preserve"> se přidělují postupně podle obecných pravidel přidělování popsaných shora do soudního oddělení 6C (50 %) a do soudního oddělení 8C (100 %).</w:t>
      </w:r>
    </w:p>
    <w:p w:rsidR="00331F4E" w:rsidRPr="00246A75" w:rsidRDefault="00331F4E" w:rsidP="00331F4E">
      <w:pPr>
        <w:overflowPunct/>
        <w:autoSpaceDE/>
        <w:adjustRightInd/>
        <w:jc w:val="both"/>
        <w:rPr>
          <w:rFonts w:ascii="Garamond" w:hAnsi="Garamond"/>
          <w:sz w:val="24"/>
          <w:szCs w:val="24"/>
          <w:lang w:eastAsia="en-US"/>
        </w:rPr>
      </w:pPr>
    </w:p>
    <w:p w:rsidR="00331F4E" w:rsidRPr="00246A75" w:rsidRDefault="00331F4E" w:rsidP="00331F4E">
      <w:pPr>
        <w:overflowPunct/>
        <w:autoSpaceDE/>
        <w:adjustRightInd/>
        <w:jc w:val="both"/>
        <w:rPr>
          <w:rFonts w:ascii="Garamond" w:hAnsi="Garamond"/>
          <w:sz w:val="24"/>
          <w:szCs w:val="24"/>
          <w:lang w:eastAsia="en-US"/>
        </w:rPr>
      </w:pPr>
      <w:r w:rsidRPr="00246A75">
        <w:rPr>
          <w:rFonts w:ascii="Garamond" w:hAnsi="Garamond"/>
          <w:b/>
          <w:sz w:val="24"/>
          <w:szCs w:val="24"/>
          <w:lang w:eastAsia="en-US"/>
        </w:rPr>
        <w:t xml:space="preserve">Věci občanskoprávního rejstříků </w:t>
      </w:r>
      <w:proofErr w:type="spellStart"/>
      <w:r w:rsidRPr="00246A75">
        <w:rPr>
          <w:rFonts w:ascii="Garamond" w:hAnsi="Garamond"/>
          <w:b/>
          <w:sz w:val="24"/>
          <w:szCs w:val="24"/>
          <w:lang w:eastAsia="en-US"/>
        </w:rPr>
        <w:t>Nc</w:t>
      </w:r>
      <w:proofErr w:type="spellEnd"/>
      <w:r w:rsidRPr="00246A75">
        <w:rPr>
          <w:rFonts w:ascii="Garamond" w:hAnsi="Garamond"/>
          <w:sz w:val="24"/>
          <w:szCs w:val="24"/>
          <w:lang w:eastAsia="en-US"/>
        </w:rPr>
        <w:t xml:space="preserve"> pro věci týkající se rozhodování </w:t>
      </w:r>
      <w:r w:rsidRPr="00246A75">
        <w:rPr>
          <w:rFonts w:ascii="Garamond" w:hAnsi="Garamond"/>
          <w:b/>
          <w:sz w:val="24"/>
          <w:szCs w:val="24"/>
          <w:lang w:eastAsia="en-US"/>
        </w:rPr>
        <w:t xml:space="preserve">o </w:t>
      </w:r>
      <w:proofErr w:type="spellStart"/>
      <w:r w:rsidRPr="00246A75">
        <w:rPr>
          <w:rFonts w:ascii="Garamond" w:hAnsi="Garamond"/>
          <w:b/>
          <w:sz w:val="24"/>
          <w:szCs w:val="24"/>
          <w:lang w:eastAsia="en-US"/>
        </w:rPr>
        <w:t>předražcích</w:t>
      </w:r>
      <w:proofErr w:type="spellEnd"/>
      <w:r w:rsidRPr="00246A75">
        <w:rPr>
          <w:rFonts w:ascii="Garamond" w:hAnsi="Garamond"/>
          <w:sz w:val="24"/>
          <w:szCs w:val="24"/>
          <w:lang w:eastAsia="en-US"/>
        </w:rPr>
        <w:t xml:space="preserve"> a rozhodování o věcech podle z. </w:t>
      </w:r>
      <w:proofErr w:type="gramStart"/>
      <w:r w:rsidRPr="00246A75">
        <w:rPr>
          <w:rFonts w:ascii="Garamond" w:hAnsi="Garamond"/>
          <w:sz w:val="24"/>
          <w:szCs w:val="24"/>
          <w:lang w:eastAsia="en-US"/>
        </w:rPr>
        <w:t>č.</w:t>
      </w:r>
      <w:proofErr w:type="gramEnd"/>
      <w:r w:rsidRPr="00246A75">
        <w:rPr>
          <w:rFonts w:ascii="Garamond" w:hAnsi="Garamond"/>
          <w:sz w:val="24"/>
          <w:szCs w:val="24"/>
          <w:lang w:eastAsia="en-US"/>
        </w:rPr>
        <w:t> 119/2001 Sb. se přidělují do soudního oddělení 15C (Mgr. Radovan Fejkel).</w:t>
      </w:r>
    </w:p>
    <w:p w:rsidR="00331F4E" w:rsidRPr="00246A75" w:rsidRDefault="00331F4E" w:rsidP="00331F4E">
      <w:pPr>
        <w:overflowPunct/>
        <w:autoSpaceDE/>
        <w:adjustRightInd/>
        <w:jc w:val="both"/>
        <w:rPr>
          <w:rFonts w:ascii="Garamond" w:hAnsi="Garamond"/>
          <w:sz w:val="24"/>
          <w:szCs w:val="24"/>
          <w:lang w:eastAsia="en-US"/>
        </w:rPr>
      </w:pPr>
    </w:p>
    <w:p w:rsidR="00331F4E" w:rsidRPr="00246A75" w:rsidRDefault="00331F4E" w:rsidP="00331F4E">
      <w:pPr>
        <w:overflowPunct/>
        <w:autoSpaceDE/>
        <w:adjustRightInd/>
        <w:jc w:val="both"/>
        <w:rPr>
          <w:rFonts w:ascii="Garamond" w:hAnsi="Garamond"/>
          <w:sz w:val="24"/>
          <w:szCs w:val="24"/>
          <w:lang w:eastAsia="en-US"/>
        </w:rPr>
      </w:pPr>
      <w:r w:rsidRPr="00246A75">
        <w:rPr>
          <w:rFonts w:ascii="Garamond" w:hAnsi="Garamond"/>
          <w:b/>
          <w:sz w:val="24"/>
          <w:szCs w:val="24"/>
          <w:lang w:eastAsia="en-US"/>
        </w:rPr>
        <w:t>24.</w:t>
      </w:r>
      <w:r w:rsidRPr="00246A75">
        <w:rPr>
          <w:rFonts w:ascii="Garamond" w:hAnsi="Garamond"/>
          <w:sz w:val="24"/>
          <w:szCs w:val="24"/>
          <w:lang w:eastAsia="en-US"/>
        </w:rPr>
        <w:t xml:space="preserve"> Pokud se v případě již nařízeného výkonu rozhodnutí srážkami ze mzdy nebo jiného příjmu u věcí s cizím prvkem změní plátce mzdy je k dalším úkonům příslušný JUDr. Jan Morávek, pokud byl znám nový plátce mzdy k 31. 5. 2016, a Mgr. Stanislava Kubištová, pokud byl znám nový plátce mzdy od 1. 6. 2016 do 31. 10. 2017, a Mgr. Radovan Fejkel, pokud byl znám nový plátce mzdy od 1. 11. 2017 a později.</w:t>
      </w:r>
    </w:p>
    <w:p w:rsidR="00331F4E" w:rsidRPr="00246A75" w:rsidRDefault="00331F4E" w:rsidP="00331F4E">
      <w:pPr>
        <w:overflowPunct/>
        <w:autoSpaceDE/>
        <w:adjustRightInd/>
        <w:jc w:val="both"/>
        <w:rPr>
          <w:rFonts w:ascii="Garamond" w:hAnsi="Garamond"/>
          <w:sz w:val="24"/>
          <w:szCs w:val="24"/>
          <w:lang w:eastAsia="en-US"/>
        </w:rPr>
      </w:pPr>
    </w:p>
    <w:p w:rsidR="00331F4E" w:rsidRPr="00246A75" w:rsidRDefault="00331F4E" w:rsidP="00331F4E">
      <w:pPr>
        <w:overflowPunct/>
        <w:autoSpaceDE/>
        <w:adjustRightInd/>
        <w:jc w:val="both"/>
        <w:rPr>
          <w:rFonts w:ascii="Garamond" w:hAnsi="Garamond"/>
          <w:sz w:val="24"/>
          <w:szCs w:val="24"/>
          <w:lang w:eastAsia="en-US"/>
        </w:rPr>
      </w:pPr>
    </w:p>
    <w:p w:rsidR="00331F4E" w:rsidRPr="00246A75" w:rsidRDefault="00331F4E" w:rsidP="00331F4E">
      <w:pPr>
        <w:pStyle w:val="Zkladntext"/>
        <w:spacing w:before="0"/>
        <w:rPr>
          <w:rFonts w:ascii="Garamond" w:hAnsi="Garamond"/>
          <w:sz w:val="24"/>
          <w:szCs w:val="24"/>
        </w:rPr>
      </w:pPr>
      <w:r w:rsidRPr="00246A75">
        <w:rPr>
          <w:rFonts w:ascii="Garamond" w:hAnsi="Garamond"/>
          <w:b/>
          <w:sz w:val="24"/>
          <w:szCs w:val="24"/>
        </w:rPr>
        <w:lastRenderedPageBreak/>
        <w:t>25.</w:t>
      </w:r>
      <w:r w:rsidRPr="00246A75">
        <w:rPr>
          <w:rFonts w:ascii="Garamond" w:hAnsi="Garamond"/>
          <w:sz w:val="24"/>
          <w:szCs w:val="24"/>
        </w:rPr>
        <w:t xml:space="preserve"> Věci s cizím prvkem agendy P, </w:t>
      </w:r>
      <w:proofErr w:type="spellStart"/>
      <w:r w:rsidRPr="00246A75">
        <w:rPr>
          <w:rFonts w:ascii="Garamond" w:hAnsi="Garamond"/>
          <w:sz w:val="24"/>
          <w:szCs w:val="24"/>
        </w:rPr>
        <w:t>Nc</w:t>
      </w:r>
      <w:proofErr w:type="spellEnd"/>
      <w:r w:rsidRPr="00246A75">
        <w:rPr>
          <w:rFonts w:ascii="Garamond" w:hAnsi="Garamond"/>
          <w:sz w:val="24"/>
          <w:szCs w:val="24"/>
        </w:rPr>
        <w:t xml:space="preserve"> se přidělují pouze do dvou oddělení postupně podle časové posloupnosti jejich nápadu, a to do oddělení 13P v rozsahu 100% a do oddělení 16P v rozsahu 50%.</w:t>
      </w:r>
    </w:p>
    <w:p w:rsidR="00331F4E" w:rsidRPr="00246A75" w:rsidRDefault="00331F4E" w:rsidP="00331F4E">
      <w:pPr>
        <w:pStyle w:val="Zkladntext"/>
        <w:spacing w:before="0"/>
        <w:rPr>
          <w:rFonts w:ascii="Garamond" w:hAnsi="Garamond"/>
          <w:sz w:val="24"/>
          <w:szCs w:val="24"/>
          <w:lang w:eastAsia="en-US"/>
        </w:rPr>
      </w:pPr>
    </w:p>
    <w:p w:rsidR="00331F4E" w:rsidRPr="00246A75" w:rsidRDefault="00331F4E" w:rsidP="00331F4E">
      <w:pPr>
        <w:jc w:val="both"/>
        <w:rPr>
          <w:rFonts w:ascii="Garamond" w:hAnsi="Garamond"/>
          <w:sz w:val="24"/>
          <w:szCs w:val="24"/>
        </w:rPr>
      </w:pPr>
      <w:r w:rsidRPr="00246A75">
        <w:rPr>
          <w:rFonts w:ascii="Garamond" w:hAnsi="Garamond"/>
          <w:b/>
          <w:sz w:val="24"/>
          <w:szCs w:val="24"/>
        </w:rPr>
        <w:t>26.</w:t>
      </w:r>
      <w:r w:rsidRPr="00246A75">
        <w:rPr>
          <w:rFonts w:ascii="Garamond" w:hAnsi="Garamond"/>
          <w:sz w:val="24"/>
          <w:szCs w:val="24"/>
        </w:rPr>
        <w:t xml:space="preserve"> Věci občanskoprávního rejstříku P a </w:t>
      </w:r>
      <w:proofErr w:type="spellStart"/>
      <w:r w:rsidRPr="00246A75">
        <w:rPr>
          <w:rFonts w:ascii="Garamond" w:hAnsi="Garamond"/>
          <w:sz w:val="24"/>
          <w:szCs w:val="24"/>
        </w:rPr>
        <w:t>Nc</w:t>
      </w:r>
      <w:proofErr w:type="spellEnd"/>
      <w:r w:rsidRPr="00246A75">
        <w:rPr>
          <w:rFonts w:ascii="Garamond" w:hAnsi="Garamond"/>
          <w:sz w:val="24"/>
          <w:szCs w:val="24"/>
        </w:rPr>
        <w:t xml:space="preserve"> ve věcech svéprávnosti, věcí opatrovnických a podpůrných opatření při narušení schopnosti zletilého právně jednat se přidělují postupně do soudního oddělení 11P (100%) a soudního oddělení 16P (100%).</w:t>
      </w:r>
    </w:p>
    <w:p w:rsidR="00331F4E" w:rsidRPr="00246A75" w:rsidRDefault="00331F4E" w:rsidP="00331F4E">
      <w:pPr>
        <w:pStyle w:val="Odstavecseseznamem"/>
        <w:spacing w:after="0" w:line="240" w:lineRule="auto"/>
        <w:ind w:left="0"/>
        <w:rPr>
          <w:rFonts w:ascii="Garamond" w:hAnsi="Garamond"/>
          <w:sz w:val="24"/>
          <w:szCs w:val="24"/>
        </w:rPr>
      </w:pPr>
    </w:p>
    <w:p w:rsidR="00331F4E" w:rsidRPr="00246A75" w:rsidRDefault="00331F4E" w:rsidP="00331F4E">
      <w:pPr>
        <w:pStyle w:val="Zkladntext"/>
        <w:spacing w:after="120"/>
        <w:rPr>
          <w:rFonts w:ascii="Garamond" w:hAnsi="Garamond"/>
          <w:sz w:val="24"/>
          <w:szCs w:val="24"/>
        </w:rPr>
      </w:pPr>
      <w:r w:rsidRPr="00246A75">
        <w:rPr>
          <w:rFonts w:ascii="Garamond" w:hAnsi="Garamond"/>
          <w:b/>
          <w:sz w:val="24"/>
          <w:szCs w:val="24"/>
        </w:rPr>
        <w:t>27.</w:t>
      </w:r>
      <w:r w:rsidRPr="00246A75">
        <w:rPr>
          <w:rFonts w:ascii="Garamond" w:hAnsi="Garamond"/>
          <w:sz w:val="24"/>
          <w:szCs w:val="24"/>
        </w:rPr>
        <w:t xml:space="preserve"> V případě doručení podnětu na zahájení řízení v rejstříku P, </w:t>
      </w:r>
      <w:proofErr w:type="spellStart"/>
      <w:r w:rsidRPr="00246A75">
        <w:rPr>
          <w:rFonts w:ascii="Garamond" w:hAnsi="Garamond"/>
          <w:sz w:val="24"/>
          <w:szCs w:val="24"/>
        </w:rPr>
        <w:t>Nc</w:t>
      </w:r>
      <w:proofErr w:type="spellEnd"/>
      <w:r w:rsidRPr="00246A75">
        <w:rPr>
          <w:rFonts w:ascii="Garamond" w:hAnsi="Garamond"/>
          <w:sz w:val="24"/>
          <w:szCs w:val="24"/>
        </w:rPr>
        <w:t xml:space="preserve"> bude věc přidělena k posouzení tomu soudci, který ve věci P, </w:t>
      </w:r>
      <w:proofErr w:type="spellStart"/>
      <w:r w:rsidRPr="00246A75">
        <w:rPr>
          <w:rFonts w:ascii="Garamond" w:hAnsi="Garamond"/>
          <w:sz w:val="24"/>
          <w:szCs w:val="24"/>
        </w:rPr>
        <w:t>Nc</w:t>
      </w:r>
      <w:proofErr w:type="spellEnd"/>
      <w:r w:rsidRPr="00246A75">
        <w:rPr>
          <w:rFonts w:ascii="Garamond" w:hAnsi="Garamond"/>
          <w:sz w:val="24"/>
          <w:szCs w:val="24"/>
        </w:rPr>
        <w:t xml:space="preserve"> naposledy rozhodoval. Pokud bude rozhodnuto o zahájení řízení, bude tato věc přidělena soudci, který ve věci naposledy rozhodoval. Pokud tento soudce na soudě již nepůsobí anebo nevyřizuje agendu P a </w:t>
      </w:r>
      <w:proofErr w:type="spellStart"/>
      <w:r w:rsidRPr="00246A75">
        <w:rPr>
          <w:rFonts w:ascii="Garamond" w:hAnsi="Garamond"/>
          <w:sz w:val="24"/>
          <w:szCs w:val="24"/>
        </w:rPr>
        <w:t>Nc</w:t>
      </w:r>
      <w:proofErr w:type="spellEnd"/>
      <w:r w:rsidRPr="00246A75">
        <w:rPr>
          <w:rFonts w:ascii="Garamond" w:hAnsi="Garamond"/>
          <w:sz w:val="24"/>
          <w:szCs w:val="24"/>
        </w:rPr>
        <w:t>, bude věc přidělena do soudního oddělení, které číselným označením následuje po soudním oddělení, kterým bylo naposledy rozhodováno.</w:t>
      </w:r>
    </w:p>
    <w:p w:rsidR="00331F4E" w:rsidRPr="00246A75" w:rsidRDefault="00331F4E" w:rsidP="00331F4E">
      <w:pPr>
        <w:pStyle w:val="Odstavecseseznamem"/>
        <w:spacing w:after="0" w:line="240" w:lineRule="auto"/>
        <w:ind w:left="0"/>
        <w:jc w:val="both"/>
        <w:rPr>
          <w:rFonts w:ascii="Garamond" w:hAnsi="Garamond"/>
          <w:sz w:val="24"/>
          <w:szCs w:val="24"/>
        </w:rPr>
      </w:pPr>
      <w:r w:rsidRPr="00246A75">
        <w:rPr>
          <w:rFonts w:ascii="Garamond" w:hAnsi="Garamond"/>
          <w:sz w:val="24"/>
          <w:szCs w:val="24"/>
        </w:rPr>
        <w:t xml:space="preserve">V případě doručení podnětu na zahájení řízení v rejstříku P, </w:t>
      </w:r>
      <w:proofErr w:type="spellStart"/>
      <w:r w:rsidRPr="00246A75">
        <w:rPr>
          <w:rFonts w:ascii="Garamond" w:hAnsi="Garamond"/>
          <w:sz w:val="24"/>
          <w:szCs w:val="24"/>
        </w:rPr>
        <w:t>Nc</w:t>
      </w:r>
      <w:proofErr w:type="spellEnd"/>
      <w:r w:rsidRPr="00246A75">
        <w:rPr>
          <w:rFonts w:ascii="Garamond" w:hAnsi="Garamond"/>
          <w:sz w:val="24"/>
          <w:szCs w:val="24"/>
        </w:rPr>
        <w:t xml:space="preserve"> za situace, kdy Okresní soud v Ústí nad Orlicí dosud ve věci nerozhodoval a nebo v případě doručení podnětu na zahájení řízení v rejstříku P, </w:t>
      </w:r>
      <w:proofErr w:type="spellStart"/>
      <w:r w:rsidRPr="00246A75">
        <w:rPr>
          <w:rFonts w:ascii="Garamond" w:hAnsi="Garamond"/>
          <w:sz w:val="24"/>
          <w:szCs w:val="24"/>
        </w:rPr>
        <w:t>Nc</w:t>
      </w:r>
      <w:proofErr w:type="spellEnd"/>
      <w:r w:rsidRPr="00246A75">
        <w:rPr>
          <w:rFonts w:ascii="Garamond" w:hAnsi="Garamond"/>
          <w:sz w:val="24"/>
          <w:szCs w:val="24"/>
        </w:rPr>
        <w:t xml:space="preserve"> v souvislosti s přenesením příslušnosti jiného </w:t>
      </w:r>
      <w:r w:rsidRPr="00246A75">
        <w:rPr>
          <w:rFonts w:ascii="Garamond" w:hAnsi="Garamond"/>
          <w:sz w:val="24"/>
          <w:szCs w:val="24"/>
        </w:rPr>
        <w:lastRenderedPageBreak/>
        <w:t>okresního soudu na Okresní soud v Ústí nad Orlicí, je k provádění následných úkonů soudu včetně zahájení řízení a rozhodnutí ve věci samé příslušné soudní oddělení postupně podle časové posloupnos</w:t>
      </w:r>
      <w:r w:rsidR="00214E0A" w:rsidRPr="00246A75">
        <w:rPr>
          <w:rFonts w:ascii="Garamond" w:hAnsi="Garamond"/>
          <w:sz w:val="24"/>
          <w:szCs w:val="24"/>
        </w:rPr>
        <w:t xml:space="preserve">ti jejich nápadu, a to </w:t>
      </w:r>
      <w:r w:rsidR="002917DF" w:rsidRPr="00246A75">
        <w:rPr>
          <w:rFonts w:ascii="Garamond" w:hAnsi="Garamond"/>
          <w:sz w:val="24"/>
          <w:szCs w:val="24"/>
        </w:rPr>
        <w:t xml:space="preserve">oddělení </w:t>
      </w:r>
      <w:r w:rsidRPr="00246A75">
        <w:rPr>
          <w:rFonts w:ascii="Garamond" w:hAnsi="Garamond"/>
          <w:sz w:val="24"/>
          <w:szCs w:val="24"/>
        </w:rPr>
        <w:t xml:space="preserve">8P (100%), </w:t>
      </w:r>
      <w:r w:rsidR="00214E0A" w:rsidRPr="00246A75">
        <w:rPr>
          <w:rFonts w:ascii="Garamond" w:hAnsi="Garamond"/>
          <w:sz w:val="24"/>
          <w:szCs w:val="24"/>
        </w:rPr>
        <w:t xml:space="preserve">oddělení 9P (100%), </w:t>
      </w:r>
      <w:r w:rsidRPr="00246A75">
        <w:rPr>
          <w:rFonts w:ascii="Garamond" w:hAnsi="Garamond"/>
          <w:sz w:val="24"/>
          <w:szCs w:val="24"/>
        </w:rPr>
        <w:t>oddělení 11P (100%), oddělení 12P (100%), oddělení 13P (100%) a oddělení 16P (100%).</w:t>
      </w:r>
    </w:p>
    <w:p w:rsidR="00331F4E" w:rsidRPr="00246A75" w:rsidRDefault="00331F4E" w:rsidP="00331F4E">
      <w:pPr>
        <w:pStyle w:val="Odstavecseseznamem"/>
        <w:spacing w:after="0" w:line="240" w:lineRule="auto"/>
        <w:ind w:left="0"/>
        <w:rPr>
          <w:rFonts w:ascii="Garamond" w:hAnsi="Garamond"/>
          <w:sz w:val="24"/>
          <w:szCs w:val="24"/>
        </w:rPr>
      </w:pPr>
    </w:p>
    <w:p w:rsidR="00331F4E" w:rsidRPr="00246A75" w:rsidRDefault="00331F4E" w:rsidP="00331F4E">
      <w:pPr>
        <w:pStyle w:val="Zkladntext"/>
        <w:spacing w:before="0"/>
        <w:rPr>
          <w:rFonts w:ascii="Garamond" w:hAnsi="Garamond"/>
          <w:sz w:val="24"/>
          <w:szCs w:val="24"/>
        </w:rPr>
      </w:pPr>
      <w:r w:rsidRPr="00246A75">
        <w:rPr>
          <w:rFonts w:ascii="Garamond" w:hAnsi="Garamond"/>
          <w:b/>
          <w:sz w:val="24"/>
          <w:szCs w:val="24"/>
        </w:rPr>
        <w:t>28.</w:t>
      </w:r>
      <w:r w:rsidRPr="00246A75">
        <w:rPr>
          <w:rFonts w:ascii="Garamond" w:hAnsi="Garamond"/>
          <w:sz w:val="24"/>
          <w:szCs w:val="24"/>
        </w:rPr>
        <w:t xml:space="preserve"> V případě rozhodnutí soudce o umístění do ústavní výchovy nebo ochranné výchovy, bude tentýž soudce povolán rovněž k řízení o rozsahu vyživovací povinnosti rodičů, k řízení o zrušení ústavní výchovy, k řízení o prodloužení ústavní výchovy a k řízení o přemístění dítěte. Pokud tento soudce na soudě již nepůsobí anebo nevyřizuje agendu P a </w:t>
      </w:r>
      <w:proofErr w:type="spellStart"/>
      <w:r w:rsidRPr="00246A75">
        <w:rPr>
          <w:rFonts w:ascii="Garamond" w:hAnsi="Garamond"/>
          <w:sz w:val="24"/>
          <w:szCs w:val="24"/>
        </w:rPr>
        <w:t>Nc</w:t>
      </w:r>
      <w:proofErr w:type="spellEnd"/>
      <w:r w:rsidRPr="00246A75">
        <w:rPr>
          <w:rFonts w:ascii="Garamond" w:hAnsi="Garamond"/>
          <w:sz w:val="24"/>
          <w:szCs w:val="24"/>
        </w:rPr>
        <w:t>, bude věc přidělena do soudního oddělení, které svým číselným označením následuje po soudním oddělení, kterým bylo naposledy rozhodováno.</w:t>
      </w:r>
    </w:p>
    <w:p w:rsidR="00331F4E" w:rsidRPr="00246A75" w:rsidRDefault="00331F4E" w:rsidP="00331F4E">
      <w:pPr>
        <w:pStyle w:val="Odstavecseseznamem"/>
        <w:spacing w:after="0" w:line="240" w:lineRule="auto"/>
        <w:ind w:left="0"/>
        <w:rPr>
          <w:rFonts w:ascii="Garamond" w:hAnsi="Garamond"/>
          <w:sz w:val="24"/>
          <w:szCs w:val="24"/>
        </w:rPr>
      </w:pPr>
    </w:p>
    <w:p w:rsidR="00331F4E" w:rsidRPr="00246A75" w:rsidRDefault="00331F4E" w:rsidP="00331F4E">
      <w:pPr>
        <w:pStyle w:val="Zkladntext"/>
        <w:spacing w:before="0"/>
        <w:rPr>
          <w:rFonts w:ascii="Garamond" w:hAnsi="Garamond"/>
          <w:sz w:val="24"/>
          <w:szCs w:val="24"/>
        </w:rPr>
      </w:pPr>
      <w:r w:rsidRPr="00246A75">
        <w:rPr>
          <w:rFonts w:ascii="Garamond" w:hAnsi="Garamond"/>
          <w:b/>
          <w:sz w:val="24"/>
          <w:szCs w:val="24"/>
        </w:rPr>
        <w:t>29.</w:t>
      </w:r>
      <w:r w:rsidRPr="00246A75">
        <w:rPr>
          <w:rFonts w:ascii="Garamond" w:hAnsi="Garamond"/>
          <w:sz w:val="24"/>
          <w:szCs w:val="24"/>
        </w:rPr>
        <w:t xml:space="preserve"> Věc týkající se výkonu rozhodnutí o péči o nezletilého bude přidělena soudci, který ve věci vydal rozhodnutí, o jehož výkon se jedná. Pokud tento soudce na soudě již nepůsobí anebo nevyřizuje agendu P a </w:t>
      </w:r>
      <w:proofErr w:type="spellStart"/>
      <w:r w:rsidRPr="00246A75">
        <w:rPr>
          <w:rFonts w:ascii="Garamond" w:hAnsi="Garamond"/>
          <w:sz w:val="24"/>
          <w:szCs w:val="24"/>
        </w:rPr>
        <w:t>Nc</w:t>
      </w:r>
      <w:proofErr w:type="spellEnd"/>
      <w:r w:rsidRPr="00246A75">
        <w:rPr>
          <w:rFonts w:ascii="Garamond" w:hAnsi="Garamond"/>
          <w:sz w:val="24"/>
          <w:szCs w:val="24"/>
        </w:rPr>
        <w:t>, bude věc přidělena do soudního oddělení, které svým číselným označením následuje po soudním oddělení, kterým bylo vydáno rozhodnutí, o jehož výkon se jedná.</w:t>
      </w:r>
    </w:p>
    <w:p w:rsidR="00331F4E" w:rsidRPr="00246A75" w:rsidRDefault="00331F4E" w:rsidP="00331F4E">
      <w:pPr>
        <w:pStyle w:val="Odstavecseseznamem"/>
        <w:spacing w:after="0" w:line="240" w:lineRule="auto"/>
        <w:ind w:left="0"/>
        <w:rPr>
          <w:rFonts w:ascii="Garamond" w:hAnsi="Garamond"/>
          <w:sz w:val="24"/>
          <w:szCs w:val="24"/>
        </w:rPr>
      </w:pPr>
    </w:p>
    <w:p w:rsidR="00331F4E" w:rsidRPr="00246A75" w:rsidRDefault="00331F4E" w:rsidP="00331F4E">
      <w:pPr>
        <w:pStyle w:val="Odstavecseseznamem"/>
        <w:spacing w:after="0" w:line="240" w:lineRule="auto"/>
        <w:ind w:left="0"/>
        <w:jc w:val="both"/>
        <w:rPr>
          <w:rFonts w:ascii="Garamond" w:hAnsi="Garamond"/>
          <w:sz w:val="24"/>
          <w:szCs w:val="24"/>
        </w:rPr>
      </w:pPr>
      <w:r w:rsidRPr="00246A75">
        <w:rPr>
          <w:rFonts w:ascii="Garamond" w:hAnsi="Garamond"/>
          <w:b/>
          <w:sz w:val="24"/>
          <w:szCs w:val="24"/>
        </w:rPr>
        <w:lastRenderedPageBreak/>
        <w:t>30.</w:t>
      </w:r>
      <w:r w:rsidRPr="00246A75">
        <w:rPr>
          <w:rFonts w:ascii="Garamond" w:hAnsi="Garamond"/>
          <w:sz w:val="24"/>
          <w:szCs w:val="24"/>
        </w:rPr>
        <w:t xml:space="preserve"> Poté co bylo rozhodnuto o návrhu na nařízení předběžného opatření podle § </w:t>
      </w:r>
      <w:proofErr w:type="gramStart"/>
      <w:r w:rsidRPr="00246A75">
        <w:rPr>
          <w:rFonts w:ascii="Garamond" w:hAnsi="Garamond"/>
          <w:sz w:val="24"/>
          <w:szCs w:val="24"/>
        </w:rPr>
        <w:t xml:space="preserve">452 </w:t>
      </w:r>
      <w:proofErr w:type="spellStart"/>
      <w:r w:rsidRPr="00246A75">
        <w:rPr>
          <w:rFonts w:ascii="Garamond" w:hAnsi="Garamond"/>
          <w:sz w:val="24"/>
          <w:szCs w:val="24"/>
        </w:rPr>
        <w:t>z.ř.</w:t>
      </w:r>
      <w:proofErr w:type="gramEnd"/>
      <w:r w:rsidRPr="00246A75">
        <w:rPr>
          <w:rFonts w:ascii="Garamond" w:hAnsi="Garamond"/>
          <w:sz w:val="24"/>
          <w:szCs w:val="24"/>
        </w:rPr>
        <w:t>s</w:t>
      </w:r>
      <w:proofErr w:type="spellEnd"/>
      <w:r w:rsidRPr="00246A75">
        <w:rPr>
          <w:rFonts w:ascii="Garamond" w:hAnsi="Garamond"/>
          <w:sz w:val="24"/>
          <w:szCs w:val="24"/>
        </w:rPr>
        <w:t xml:space="preserve">. je k provádění následných úkonů soudu včetně zahájení řízení a rozhodnutí ve věci samé (§ 468/3 </w:t>
      </w:r>
      <w:proofErr w:type="spellStart"/>
      <w:r w:rsidRPr="00246A75">
        <w:rPr>
          <w:rFonts w:ascii="Garamond" w:hAnsi="Garamond"/>
          <w:sz w:val="24"/>
          <w:szCs w:val="24"/>
        </w:rPr>
        <w:t>z.ř.s</w:t>
      </w:r>
      <w:proofErr w:type="spellEnd"/>
      <w:r w:rsidRPr="00246A75">
        <w:rPr>
          <w:rFonts w:ascii="Garamond" w:hAnsi="Garamond"/>
          <w:sz w:val="24"/>
          <w:szCs w:val="24"/>
        </w:rPr>
        <w:t xml:space="preserve">.) příslušné soudní oddělení postupně podle časové posloupnosti jejich nápadu, a to </w:t>
      </w:r>
      <w:r w:rsidR="002917DF" w:rsidRPr="00246A75">
        <w:rPr>
          <w:rFonts w:ascii="Garamond" w:hAnsi="Garamond"/>
          <w:sz w:val="24"/>
          <w:szCs w:val="24"/>
        </w:rPr>
        <w:t xml:space="preserve">oddělení </w:t>
      </w:r>
      <w:r w:rsidRPr="00246A75">
        <w:rPr>
          <w:rFonts w:ascii="Garamond" w:hAnsi="Garamond"/>
          <w:sz w:val="24"/>
          <w:szCs w:val="24"/>
        </w:rPr>
        <w:t xml:space="preserve">8P (100%), </w:t>
      </w:r>
      <w:r w:rsidR="00214E0A" w:rsidRPr="00246A75">
        <w:rPr>
          <w:rFonts w:ascii="Garamond" w:hAnsi="Garamond"/>
          <w:sz w:val="24"/>
          <w:szCs w:val="24"/>
        </w:rPr>
        <w:t xml:space="preserve">oddělení 9P (100%), </w:t>
      </w:r>
      <w:r w:rsidRPr="00246A75">
        <w:rPr>
          <w:rFonts w:ascii="Garamond" w:hAnsi="Garamond"/>
          <w:sz w:val="24"/>
          <w:szCs w:val="24"/>
        </w:rPr>
        <w:t>oddělení 11P (100%), oddělení 12P (100%), oddělení 13P (100%) a oddělení 16P (100%).</w:t>
      </w:r>
    </w:p>
    <w:p w:rsidR="00331F4E" w:rsidRPr="00246A75" w:rsidRDefault="00331F4E" w:rsidP="00331F4E">
      <w:pPr>
        <w:pStyle w:val="Zkladntext"/>
        <w:rPr>
          <w:rFonts w:ascii="Garamond" w:hAnsi="Garamond"/>
          <w:sz w:val="24"/>
          <w:szCs w:val="24"/>
        </w:rPr>
      </w:pPr>
    </w:p>
    <w:p w:rsidR="00331F4E" w:rsidRPr="00246A75" w:rsidRDefault="00331F4E" w:rsidP="00331F4E">
      <w:pPr>
        <w:pStyle w:val="Zkladntext"/>
        <w:rPr>
          <w:rFonts w:ascii="Garamond" w:hAnsi="Garamond"/>
          <w:sz w:val="24"/>
          <w:szCs w:val="24"/>
        </w:rPr>
      </w:pPr>
      <w:r w:rsidRPr="00246A75">
        <w:rPr>
          <w:rFonts w:ascii="Garamond" w:hAnsi="Garamond"/>
          <w:b/>
          <w:sz w:val="24"/>
          <w:szCs w:val="24"/>
        </w:rPr>
        <w:t>31.</w:t>
      </w:r>
      <w:r w:rsidRPr="00246A75">
        <w:rPr>
          <w:rFonts w:ascii="Garamond" w:hAnsi="Garamond"/>
          <w:sz w:val="24"/>
          <w:szCs w:val="24"/>
        </w:rPr>
        <w:t xml:space="preserve"> V případě návrhu na vydání předběžného opatření, vyjma předběžných opatření dle § </w:t>
      </w:r>
      <w:proofErr w:type="gramStart"/>
      <w:r w:rsidRPr="00246A75">
        <w:rPr>
          <w:rFonts w:ascii="Garamond" w:hAnsi="Garamond"/>
          <w:sz w:val="24"/>
          <w:szCs w:val="24"/>
        </w:rPr>
        <w:t xml:space="preserve">452 </w:t>
      </w:r>
      <w:proofErr w:type="spellStart"/>
      <w:r w:rsidRPr="00246A75">
        <w:rPr>
          <w:rFonts w:ascii="Garamond" w:hAnsi="Garamond"/>
          <w:sz w:val="24"/>
          <w:szCs w:val="24"/>
        </w:rPr>
        <w:t>z.ř.</w:t>
      </w:r>
      <w:proofErr w:type="gramEnd"/>
      <w:r w:rsidRPr="00246A75">
        <w:rPr>
          <w:rFonts w:ascii="Garamond" w:hAnsi="Garamond"/>
          <w:sz w:val="24"/>
          <w:szCs w:val="24"/>
        </w:rPr>
        <w:t>s</w:t>
      </w:r>
      <w:proofErr w:type="spellEnd"/>
      <w:r w:rsidRPr="00246A75">
        <w:rPr>
          <w:rFonts w:ascii="Garamond" w:hAnsi="Garamond"/>
          <w:sz w:val="24"/>
          <w:szCs w:val="24"/>
        </w:rPr>
        <w:t xml:space="preserve">., platí pravidla pro přidělení věci dle bodu 22. Pokud předchozí řízení ve věci je již pravomocně skončeno, bude věc přidělena do soudního oddělení P, které ve věci naposledy rozhodovalo. Pokud tento soudce na soudě již nepůsobí anebo nevyřizuje agendu P a </w:t>
      </w:r>
      <w:proofErr w:type="spellStart"/>
      <w:r w:rsidRPr="00246A75">
        <w:rPr>
          <w:rFonts w:ascii="Garamond" w:hAnsi="Garamond"/>
          <w:sz w:val="24"/>
          <w:szCs w:val="24"/>
        </w:rPr>
        <w:t>Nc</w:t>
      </w:r>
      <w:proofErr w:type="spellEnd"/>
      <w:r w:rsidRPr="00246A75">
        <w:rPr>
          <w:rFonts w:ascii="Garamond" w:hAnsi="Garamond"/>
          <w:sz w:val="24"/>
          <w:szCs w:val="24"/>
        </w:rPr>
        <w:t>, bude věc přidělena do soudního oddělení, které číselným označením následuje po soudním oddělení, kterým bylo naposledy rozhodováno.</w:t>
      </w:r>
    </w:p>
    <w:p w:rsidR="00331F4E" w:rsidRPr="00246A75" w:rsidRDefault="00331F4E" w:rsidP="00331F4E">
      <w:pPr>
        <w:pStyle w:val="Odstavecseseznamem"/>
        <w:spacing w:before="120" w:after="0" w:line="240" w:lineRule="auto"/>
        <w:ind w:left="0"/>
        <w:jc w:val="both"/>
        <w:rPr>
          <w:rFonts w:ascii="Garamond" w:hAnsi="Garamond"/>
          <w:sz w:val="24"/>
          <w:szCs w:val="24"/>
        </w:rPr>
      </w:pPr>
      <w:r w:rsidRPr="00246A75">
        <w:rPr>
          <w:rFonts w:ascii="Garamond" w:hAnsi="Garamond"/>
          <w:sz w:val="24"/>
          <w:szCs w:val="24"/>
        </w:rPr>
        <w:t>V případě doručení návrhu na vydání předběžného opatření, vyjma předběžných opatření dle § </w:t>
      </w:r>
      <w:proofErr w:type="gramStart"/>
      <w:r w:rsidRPr="00246A75">
        <w:rPr>
          <w:rFonts w:ascii="Garamond" w:hAnsi="Garamond"/>
          <w:sz w:val="24"/>
          <w:szCs w:val="24"/>
        </w:rPr>
        <w:t>452 </w:t>
      </w:r>
      <w:proofErr w:type="spellStart"/>
      <w:r w:rsidRPr="00246A75">
        <w:rPr>
          <w:rFonts w:ascii="Garamond" w:hAnsi="Garamond"/>
          <w:sz w:val="24"/>
          <w:szCs w:val="24"/>
        </w:rPr>
        <w:t>z.ř.</w:t>
      </w:r>
      <w:proofErr w:type="gramEnd"/>
      <w:r w:rsidRPr="00246A75">
        <w:rPr>
          <w:rFonts w:ascii="Garamond" w:hAnsi="Garamond"/>
          <w:sz w:val="24"/>
          <w:szCs w:val="24"/>
        </w:rPr>
        <w:t>s</w:t>
      </w:r>
      <w:proofErr w:type="spellEnd"/>
      <w:r w:rsidRPr="00246A75">
        <w:rPr>
          <w:rFonts w:ascii="Garamond" w:hAnsi="Garamond"/>
          <w:sz w:val="24"/>
          <w:szCs w:val="24"/>
        </w:rPr>
        <w:t>., za situace, kdy Okresní soud v Ústí nad Orlicí dosud ve věci nerozhodoval a nebo v případě doručení návrhu v souvislosti s přenesením příslušnosti jiného okresního soudu na Okresní soud v Ústí nad Orlicí, je k pro</w:t>
      </w:r>
      <w:r w:rsidRPr="00246A75">
        <w:rPr>
          <w:rFonts w:ascii="Garamond" w:hAnsi="Garamond"/>
          <w:sz w:val="24"/>
          <w:szCs w:val="24"/>
        </w:rPr>
        <w:lastRenderedPageBreak/>
        <w:t xml:space="preserve">vádění následných úkonů soudu včetně rozhodnutí ve věci příslušné soudní oddělení postupně podle časové posloupnosti jejich nápadu, a to </w:t>
      </w:r>
      <w:r w:rsidR="004104A5" w:rsidRPr="00246A75">
        <w:rPr>
          <w:rFonts w:ascii="Garamond" w:hAnsi="Garamond"/>
          <w:sz w:val="24"/>
          <w:szCs w:val="24"/>
        </w:rPr>
        <w:t xml:space="preserve">oddělení </w:t>
      </w:r>
      <w:r w:rsidRPr="00246A75">
        <w:rPr>
          <w:rFonts w:ascii="Garamond" w:hAnsi="Garamond"/>
          <w:sz w:val="24"/>
          <w:szCs w:val="24"/>
        </w:rPr>
        <w:t xml:space="preserve">8P (100%), </w:t>
      </w:r>
      <w:r w:rsidR="00214E0A" w:rsidRPr="00246A75">
        <w:rPr>
          <w:rFonts w:ascii="Garamond" w:hAnsi="Garamond"/>
          <w:sz w:val="24"/>
          <w:szCs w:val="24"/>
        </w:rPr>
        <w:t xml:space="preserve">oddělení 9P (100%), </w:t>
      </w:r>
      <w:r w:rsidRPr="00246A75">
        <w:rPr>
          <w:rFonts w:ascii="Garamond" w:hAnsi="Garamond"/>
          <w:sz w:val="24"/>
          <w:szCs w:val="24"/>
        </w:rPr>
        <w:t>oddělení 11P (100%), oddělení 12P (100%), oddělení 13P (100%) a oddělení 16P (100%).</w:t>
      </w:r>
    </w:p>
    <w:p w:rsidR="00331F4E" w:rsidRPr="00246A75" w:rsidRDefault="00331F4E" w:rsidP="00331F4E">
      <w:pPr>
        <w:pStyle w:val="Seznamsodrkami2"/>
      </w:pPr>
    </w:p>
    <w:p w:rsidR="00331F4E" w:rsidRPr="00246A75" w:rsidRDefault="00331F4E" w:rsidP="00331F4E">
      <w:pPr>
        <w:pStyle w:val="Seznamsodrkami2"/>
        <w:rPr>
          <w:b w:val="0"/>
        </w:rPr>
      </w:pPr>
      <w:r w:rsidRPr="00246A75">
        <w:t xml:space="preserve">32. </w:t>
      </w:r>
      <w:r w:rsidRPr="00246A75">
        <w:rPr>
          <w:b w:val="0"/>
        </w:rPr>
        <w:t xml:space="preserve">Ve všech řízeních o osvojení nezletilého (§§ 427-444, oddíl 4, pododdíl 1) vyřizuje a rozhoduje věci soudce, který ve věci  řízení o osvojení nezletilého poprvé rozhodoval. Pokud tento soudce na soudě již nepůsobí anebo nevyřizuje agendu P a </w:t>
      </w:r>
      <w:proofErr w:type="spellStart"/>
      <w:r w:rsidRPr="00246A75">
        <w:rPr>
          <w:b w:val="0"/>
        </w:rPr>
        <w:t>Nc</w:t>
      </w:r>
      <w:proofErr w:type="spellEnd"/>
      <w:r w:rsidRPr="00246A75">
        <w:rPr>
          <w:b w:val="0"/>
        </w:rPr>
        <w:t>, bude věc přidělena do soudního oddělení, které číselným označením následuje po soudním oddělení, kterým bylo naposledy rozhodováno.</w:t>
      </w:r>
    </w:p>
    <w:p w:rsidR="00331F4E" w:rsidRPr="00246A75" w:rsidRDefault="00331F4E" w:rsidP="00331F4E">
      <w:pPr>
        <w:pStyle w:val="Seznamsodrkami2"/>
      </w:pPr>
    </w:p>
    <w:p w:rsidR="00331F4E" w:rsidRPr="00246A75" w:rsidRDefault="00331F4E" w:rsidP="00331F4E">
      <w:pPr>
        <w:pStyle w:val="Zkladntext"/>
        <w:spacing w:before="0"/>
        <w:rPr>
          <w:rFonts w:ascii="Garamond" w:hAnsi="Garamond"/>
          <w:sz w:val="24"/>
          <w:szCs w:val="24"/>
        </w:rPr>
      </w:pPr>
      <w:r w:rsidRPr="00246A75">
        <w:rPr>
          <w:rFonts w:ascii="Garamond" w:hAnsi="Garamond"/>
          <w:b/>
          <w:sz w:val="24"/>
          <w:szCs w:val="24"/>
        </w:rPr>
        <w:t>33.</w:t>
      </w:r>
      <w:r w:rsidRPr="00246A75">
        <w:rPr>
          <w:rFonts w:ascii="Garamond" w:hAnsi="Garamond"/>
          <w:sz w:val="24"/>
          <w:szCs w:val="24"/>
        </w:rPr>
        <w:t xml:space="preserve"> Občanskoprávní agendy P a </w:t>
      </w:r>
      <w:proofErr w:type="spellStart"/>
      <w:r w:rsidRPr="00246A75">
        <w:rPr>
          <w:rFonts w:ascii="Garamond" w:hAnsi="Garamond"/>
          <w:sz w:val="24"/>
          <w:szCs w:val="24"/>
        </w:rPr>
        <w:t>Nc</w:t>
      </w:r>
      <w:proofErr w:type="spellEnd"/>
      <w:r w:rsidRPr="00246A75">
        <w:rPr>
          <w:rFonts w:ascii="Garamond" w:hAnsi="Garamond"/>
          <w:sz w:val="24"/>
          <w:szCs w:val="24"/>
        </w:rPr>
        <w:t xml:space="preserve"> s výjimkou věcí s cizím prvkem, s výjimkou věcí svéprávnosti, věcí opatrovnických a podpůrných opatření při narušení schopnosti zletilého právně jednat, s výjimkou věcí řízení o vyslovení přípustnosti převzetí nebo držení ve zdravotnickém ústavu a s výjimkou rozhodování o návrhu na nařízení předběžného opatření podle § </w:t>
      </w:r>
      <w:proofErr w:type="gramStart"/>
      <w:r w:rsidRPr="00246A75">
        <w:rPr>
          <w:rFonts w:ascii="Garamond" w:hAnsi="Garamond"/>
          <w:sz w:val="24"/>
          <w:szCs w:val="24"/>
        </w:rPr>
        <w:t xml:space="preserve">452 </w:t>
      </w:r>
      <w:proofErr w:type="spellStart"/>
      <w:r w:rsidRPr="00246A75">
        <w:rPr>
          <w:rFonts w:ascii="Garamond" w:hAnsi="Garamond"/>
          <w:sz w:val="24"/>
          <w:szCs w:val="24"/>
        </w:rPr>
        <w:t>z.ř.</w:t>
      </w:r>
      <w:proofErr w:type="gramEnd"/>
      <w:r w:rsidRPr="00246A75">
        <w:rPr>
          <w:rFonts w:ascii="Garamond" w:hAnsi="Garamond"/>
          <w:sz w:val="24"/>
          <w:szCs w:val="24"/>
        </w:rPr>
        <w:t>s</w:t>
      </w:r>
      <w:proofErr w:type="spellEnd"/>
      <w:r w:rsidRPr="00246A75">
        <w:rPr>
          <w:rFonts w:ascii="Garamond" w:hAnsi="Garamond"/>
          <w:sz w:val="24"/>
          <w:szCs w:val="24"/>
        </w:rPr>
        <w:t>. se do oddělení P přidělují automaticky obecným způsobem přidělování popsaným shora v rozsahu –</w:t>
      </w:r>
      <w:r w:rsidR="00214E0A" w:rsidRPr="00246A75">
        <w:rPr>
          <w:rFonts w:ascii="Garamond" w:hAnsi="Garamond"/>
          <w:sz w:val="24"/>
          <w:szCs w:val="24"/>
        </w:rPr>
        <w:t xml:space="preserve"> </w:t>
      </w:r>
      <w:r w:rsidRPr="00246A75">
        <w:rPr>
          <w:rFonts w:ascii="Garamond" w:hAnsi="Garamond"/>
          <w:sz w:val="24"/>
          <w:szCs w:val="24"/>
        </w:rPr>
        <w:t xml:space="preserve">oddělení 8P – 60%, </w:t>
      </w:r>
      <w:r w:rsidR="00214E0A" w:rsidRPr="00246A75">
        <w:rPr>
          <w:rFonts w:ascii="Garamond" w:hAnsi="Garamond"/>
          <w:sz w:val="24"/>
          <w:szCs w:val="24"/>
        </w:rPr>
        <w:t xml:space="preserve">oddělení 9P  - 60%, </w:t>
      </w:r>
      <w:r w:rsidRPr="00246A75">
        <w:rPr>
          <w:rFonts w:ascii="Garamond" w:hAnsi="Garamond"/>
          <w:sz w:val="24"/>
          <w:szCs w:val="24"/>
        </w:rPr>
        <w:t>oddělení 11P – 60%, oddělení 12P – 100%, oddělení 13P – 100%, oddělení 16P – 50%.</w:t>
      </w:r>
    </w:p>
    <w:p w:rsidR="00331F4E" w:rsidRPr="00246A75" w:rsidRDefault="00331F4E" w:rsidP="00331F4E">
      <w:pPr>
        <w:pStyle w:val="Zkladntext"/>
        <w:spacing w:before="0"/>
        <w:rPr>
          <w:rFonts w:ascii="Garamond" w:hAnsi="Garamond"/>
          <w:sz w:val="24"/>
          <w:szCs w:val="24"/>
        </w:rPr>
      </w:pPr>
    </w:p>
    <w:p w:rsidR="00331F4E" w:rsidRPr="00246A75" w:rsidRDefault="00331F4E" w:rsidP="00331F4E">
      <w:pPr>
        <w:tabs>
          <w:tab w:val="left" w:pos="284"/>
        </w:tabs>
        <w:overflowPunct/>
        <w:autoSpaceDE/>
        <w:adjustRightInd/>
        <w:jc w:val="both"/>
        <w:rPr>
          <w:rFonts w:ascii="Garamond" w:hAnsi="Garamond"/>
          <w:sz w:val="24"/>
          <w:szCs w:val="24"/>
        </w:rPr>
      </w:pPr>
      <w:r w:rsidRPr="00246A75">
        <w:rPr>
          <w:rFonts w:ascii="Garamond" w:hAnsi="Garamond"/>
          <w:b/>
          <w:sz w:val="24"/>
          <w:szCs w:val="24"/>
        </w:rPr>
        <w:t>34.</w:t>
      </w:r>
      <w:r w:rsidRPr="00246A75">
        <w:rPr>
          <w:rFonts w:ascii="Garamond" w:hAnsi="Garamond"/>
          <w:sz w:val="24"/>
          <w:szCs w:val="24"/>
        </w:rPr>
        <w:t xml:space="preserve"> </w:t>
      </w:r>
      <w:r w:rsidRPr="00246A75">
        <w:rPr>
          <w:rFonts w:ascii="Garamond" w:hAnsi="Garamond"/>
          <w:b/>
          <w:sz w:val="24"/>
          <w:szCs w:val="24"/>
        </w:rPr>
        <w:t>Ve věcech přidělovaných podle specializací</w:t>
      </w:r>
      <w:r w:rsidRPr="00246A75">
        <w:rPr>
          <w:rFonts w:ascii="Garamond" w:hAnsi="Garamond"/>
          <w:sz w:val="24"/>
          <w:szCs w:val="24"/>
        </w:rPr>
        <w:t xml:space="preserve"> na opatrovnickém oddělení se při souběhu specializací stanoví kritérium přednosti specializací takto:</w:t>
      </w:r>
    </w:p>
    <w:p w:rsidR="00331F4E" w:rsidRPr="00246A75" w:rsidRDefault="00331F4E" w:rsidP="00331F4E">
      <w:pPr>
        <w:ind w:left="360"/>
        <w:jc w:val="both"/>
        <w:rPr>
          <w:rFonts w:ascii="Garamond" w:hAnsi="Garamond"/>
          <w:sz w:val="24"/>
          <w:szCs w:val="24"/>
        </w:rPr>
      </w:pPr>
      <w:r w:rsidRPr="00246A75">
        <w:rPr>
          <w:rFonts w:ascii="Garamond" w:hAnsi="Garamond"/>
          <w:sz w:val="24"/>
          <w:szCs w:val="24"/>
        </w:rPr>
        <w:t>- věci s cizím prvkem.</w:t>
      </w:r>
    </w:p>
    <w:p w:rsidR="00331F4E" w:rsidRPr="00246A75" w:rsidRDefault="00331F4E" w:rsidP="00331F4E">
      <w:pPr>
        <w:tabs>
          <w:tab w:val="left" w:pos="284"/>
        </w:tabs>
        <w:jc w:val="both"/>
        <w:rPr>
          <w:rFonts w:ascii="Garamond" w:hAnsi="Garamond"/>
          <w:sz w:val="24"/>
          <w:szCs w:val="24"/>
        </w:rPr>
      </w:pPr>
      <w:r w:rsidRPr="00246A75">
        <w:rPr>
          <w:rFonts w:ascii="Garamond" w:hAnsi="Garamond"/>
          <w:sz w:val="24"/>
          <w:szCs w:val="24"/>
        </w:rPr>
        <w:t>Pro určení specializace je rozhodující stav v době nápadu věci, k pozdějším změnám se nepřihlíží.</w:t>
      </w:r>
    </w:p>
    <w:p w:rsidR="00331F4E" w:rsidRPr="00246A75" w:rsidRDefault="00331F4E" w:rsidP="00331F4E">
      <w:pPr>
        <w:tabs>
          <w:tab w:val="left" w:pos="284"/>
        </w:tabs>
        <w:jc w:val="both"/>
        <w:rPr>
          <w:rFonts w:ascii="Garamond" w:hAnsi="Garamond"/>
          <w:sz w:val="24"/>
          <w:szCs w:val="24"/>
        </w:rPr>
      </w:pPr>
    </w:p>
    <w:p w:rsidR="00331F4E" w:rsidRPr="00246A75" w:rsidRDefault="00331F4E" w:rsidP="00331F4E">
      <w:pPr>
        <w:tabs>
          <w:tab w:val="left" w:pos="284"/>
        </w:tabs>
        <w:jc w:val="both"/>
        <w:rPr>
          <w:rFonts w:ascii="Garamond" w:hAnsi="Garamond"/>
          <w:sz w:val="24"/>
          <w:szCs w:val="24"/>
        </w:rPr>
      </w:pPr>
      <w:r w:rsidRPr="00246A75">
        <w:rPr>
          <w:rFonts w:ascii="Garamond" w:hAnsi="Garamond"/>
          <w:b/>
          <w:sz w:val="24"/>
          <w:szCs w:val="24"/>
        </w:rPr>
        <w:t>35.</w:t>
      </w:r>
      <w:r w:rsidRPr="00246A75">
        <w:rPr>
          <w:rFonts w:ascii="Garamond" w:hAnsi="Garamond"/>
          <w:sz w:val="24"/>
          <w:szCs w:val="24"/>
        </w:rPr>
        <w:t xml:space="preserve"> V případě rozhodnutí soudce o stanovení dohledu nad výchovou dítěte (§ 925 odst. 1 písm. b/ </w:t>
      </w:r>
      <w:proofErr w:type="spellStart"/>
      <w:proofErr w:type="gramStart"/>
      <w:r w:rsidRPr="00246A75">
        <w:rPr>
          <w:rFonts w:ascii="Garamond" w:hAnsi="Garamond"/>
          <w:sz w:val="24"/>
          <w:szCs w:val="24"/>
        </w:rPr>
        <w:t>o.z</w:t>
      </w:r>
      <w:proofErr w:type="spellEnd"/>
      <w:r w:rsidRPr="00246A75">
        <w:rPr>
          <w:rFonts w:ascii="Garamond" w:hAnsi="Garamond"/>
          <w:sz w:val="24"/>
          <w:szCs w:val="24"/>
        </w:rPr>
        <w:t>.)</w:t>
      </w:r>
      <w:r w:rsidR="00E239AF">
        <w:rPr>
          <w:rFonts w:ascii="Garamond" w:hAnsi="Garamond"/>
          <w:sz w:val="24"/>
          <w:szCs w:val="24"/>
        </w:rPr>
        <w:t>,</w:t>
      </w:r>
      <w:r w:rsidRPr="00246A75">
        <w:rPr>
          <w:rFonts w:ascii="Garamond" w:hAnsi="Garamond"/>
          <w:sz w:val="24"/>
          <w:szCs w:val="24"/>
        </w:rPr>
        <w:t xml:space="preserve"> bude</w:t>
      </w:r>
      <w:proofErr w:type="gramEnd"/>
      <w:r w:rsidRPr="00246A75">
        <w:rPr>
          <w:rFonts w:ascii="Garamond" w:hAnsi="Garamond"/>
          <w:sz w:val="24"/>
          <w:szCs w:val="24"/>
        </w:rPr>
        <w:t xml:space="preserve"> tentýž soudce povolán rovněž k řízení o zrušení dohledu. Pokud tento soudce na soudě již nepůsobí anebo nevyřizuje agendu P a </w:t>
      </w:r>
      <w:proofErr w:type="spellStart"/>
      <w:r w:rsidRPr="00246A75">
        <w:rPr>
          <w:rFonts w:ascii="Garamond" w:hAnsi="Garamond"/>
          <w:sz w:val="24"/>
          <w:szCs w:val="24"/>
        </w:rPr>
        <w:t>Nc</w:t>
      </w:r>
      <w:proofErr w:type="spellEnd"/>
      <w:r w:rsidRPr="00246A75">
        <w:rPr>
          <w:rFonts w:ascii="Garamond" w:hAnsi="Garamond"/>
          <w:sz w:val="24"/>
          <w:szCs w:val="24"/>
        </w:rPr>
        <w:t>, bude věc přidělena do soudního oddělení, které svým číselným označením následuje po soudním oddělení, kterým bylo naposledy rozhodováno.</w:t>
      </w:r>
    </w:p>
    <w:p w:rsidR="00331F4E" w:rsidRPr="00246A75" w:rsidRDefault="00331F4E" w:rsidP="00331F4E">
      <w:pPr>
        <w:tabs>
          <w:tab w:val="left" w:pos="284"/>
        </w:tabs>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b/>
          <w:sz w:val="24"/>
          <w:szCs w:val="24"/>
        </w:rPr>
        <w:t>36. Věci, u kterých je navrhováno vydání pověření soudního exekutora k provedení exekuce (agenda EXE)</w:t>
      </w:r>
      <w:r w:rsidRPr="00246A75">
        <w:rPr>
          <w:rFonts w:ascii="Garamond" w:hAnsi="Garamond"/>
          <w:sz w:val="24"/>
          <w:szCs w:val="24"/>
        </w:rPr>
        <w:t xml:space="preserve"> se přidělují rovnoměrně mezi VSÚ vyřizující tuto agendu dle časové posloupnosti podle pořadí nápadu, a to každé rozsahu 100%.</w:t>
      </w:r>
    </w:p>
    <w:p w:rsidR="00331F4E" w:rsidRPr="00246A75" w:rsidRDefault="00331F4E" w:rsidP="00331F4E">
      <w:pPr>
        <w:jc w:val="both"/>
        <w:rPr>
          <w:rFonts w:ascii="Garamond" w:hAnsi="Garamond"/>
          <w:sz w:val="24"/>
          <w:szCs w:val="24"/>
        </w:rPr>
      </w:pPr>
    </w:p>
    <w:p w:rsidR="00331F4E" w:rsidRPr="00246A75" w:rsidRDefault="00331F4E" w:rsidP="00331F4E"/>
    <w:p w:rsidR="00331F4E" w:rsidRPr="00246A75" w:rsidRDefault="00331F4E" w:rsidP="00331F4E">
      <w:pPr>
        <w:jc w:val="both"/>
      </w:pPr>
    </w:p>
    <w:p w:rsidR="00331F4E" w:rsidRPr="00246A75" w:rsidRDefault="00331F4E" w:rsidP="00331F4E">
      <w:pPr>
        <w:jc w:val="both"/>
        <w:rPr>
          <w:rFonts w:ascii="Garamond" w:hAnsi="Garamond"/>
          <w:sz w:val="24"/>
          <w:szCs w:val="24"/>
        </w:rPr>
      </w:pPr>
    </w:p>
    <w:p w:rsidR="00331F4E" w:rsidRPr="00246A75" w:rsidRDefault="00331F4E" w:rsidP="00331F4E">
      <w:pPr>
        <w:jc w:val="center"/>
        <w:rPr>
          <w:rFonts w:ascii="Garamond" w:hAnsi="Garamond"/>
          <w:b/>
          <w:sz w:val="28"/>
          <w:szCs w:val="24"/>
          <w:u w:val="double"/>
        </w:rPr>
      </w:pPr>
      <w:r w:rsidRPr="00246A75">
        <w:rPr>
          <w:rFonts w:ascii="Garamond" w:hAnsi="Garamond"/>
          <w:b/>
          <w:sz w:val="28"/>
          <w:szCs w:val="24"/>
          <w:u w:val="double"/>
        </w:rPr>
        <w:t>ASISTENTI SOUDCŮ</w:t>
      </w:r>
    </w:p>
    <w:p w:rsidR="00331F4E" w:rsidRPr="00246A75" w:rsidRDefault="00331F4E" w:rsidP="00331F4E">
      <w:pPr>
        <w:jc w:val="both"/>
        <w:rPr>
          <w:rFonts w:ascii="Garamond" w:hAnsi="Garamond"/>
          <w:sz w:val="24"/>
          <w:szCs w:val="24"/>
        </w:rPr>
      </w:pPr>
    </w:p>
    <w:p w:rsidR="00331F4E" w:rsidRPr="00246A75" w:rsidRDefault="00331F4E" w:rsidP="00331F4E">
      <w:pPr>
        <w:jc w:val="center"/>
        <w:rPr>
          <w:rFonts w:ascii="Garamond" w:hAnsi="Garamond"/>
          <w:b/>
          <w:sz w:val="24"/>
          <w:szCs w:val="24"/>
        </w:rPr>
      </w:pPr>
      <w:r w:rsidRPr="00246A75">
        <w:rPr>
          <w:rFonts w:ascii="Garamond" w:hAnsi="Garamond"/>
          <w:b/>
          <w:sz w:val="24"/>
          <w:szCs w:val="24"/>
        </w:rPr>
        <w:t>Mgr. Kristýna Poláková</w:t>
      </w:r>
    </w:p>
    <w:p w:rsidR="00331F4E" w:rsidRPr="00246A75" w:rsidRDefault="00331F4E" w:rsidP="00331F4E">
      <w:pPr>
        <w:jc w:val="center"/>
        <w:rPr>
          <w:rFonts w:ascii="Garamond" w:hAnsi="Garamond"/>
          <w:b/>
          <w:sz w:val="24"/>
          <w:szCs w:val="24"/>
        </w:rPr>
      </w:pPr>
      <w:r w:rsidRPr="00246A75">
        <w:rPr>
          <w:rFonts w:ascii="Garamond" w:hAnsi="Garamond"/>
          <w:b/>
          <w:sz w:val="24"/>
          <w:szCs w:val="24"/>
        </w:rPr>
        <w:t>asistentka soudce</w:t>
      </w:r>
    </w:p>
    <w:p w:rsidR="00331F4E" w:rsidRPr="00246A75" w:rsidRDefault="00331F4E" w:rsidP="00331F4E">
      <w:pPr>
        <w:jc w:val="both"/>
        <w:rPr>
          <w:rFonts w:ascii="Garamond" w:hAnsi="Garamond"/>
          <w:sz w:val="24"/>
          <w:szCs w:val="24"/>
        </w:rPr>
      </w:pPr>
    </w:p>
    <w:p w:rsidR="00331F4E" w:rsidRPr="00246A75" w:rsidRDefault="00331F4E" w:rsidP="00331F4E">
      <w:pPr>
        <w:spacing w:after="120"/>
        <w:jc w:val="both"/>
        <w:rPr>
          <w:rFonts w:ascii="Garamond" w:hAnsi="Garamond" w:cs="Arial"/>
          <w:b/>
          <w:sz w:val="28"/>
          <w:szCs w:val="28"/>
          <w:u w:val="single"/>
        </w:rPr>
      </w:pPr>
      <w:r w:rsidRPr="00246A75">
        <w:rPr>
          <w:rFonts w:ascii="Garamond" w:hAnsi="Garamond"/>
          <w:sz w:val="24"/>
          <w:szCs w:val="24"/>
        </w:rPr>
        <w:t xml:space="preserve">Je jmenována asistentkou soudců JUDr. Dany </w:t>
      </w:r>
      <w:proofErr w:type="spellStart"/>
      <w:r w:rsidRPr="00246A75">
        <w:rPr>
          <w:rFonts w:ascii="Garamond" w:hAnsi="Garamond"/>
          <w:sz w:val="24"/>
          <w:szCs w:val="24"/>
        </w:rPr>
        <w:t>Anderové</w:t>
      </w:r>
      <w:proofErr w:type="spellEnd"/>
      <w:r w:rsidRPr="00246A75">
        <w:rPr>
          <w:rFonts w:ascii="Garamond" w:hAnsi="Garamond"/>
          <w:sz w:val="24"/>
          <w:szCs w:val="24"/>
        </w:rPr>
        <w:t xml:space="preserve"> a JUDr. Věry Bartůňkové.</w:t>
      </w:r>
    </w:p>
    <w:p w:rsidR="00331F4E" w:rsidRPr="00246A75" w:rsidRDefault="00331F4E" w:rsidP="00331F4E">
      <w:pPr>
        <w:widowControl w:val="0"/>
        <w:spacing w:after="120"/>
        <w:jc w:val="both"/>
        <w:rPr>
          <w:rFonts w:ascii="Garamond" w:hAnsi="Garamond" w:cs="Arial"/>
          <w:bCs/>
          <w:sz w:val="24"/>
          <w:szCs w:val="24"/>
        </w:rPr>
      </w:pPr>
      <w:r w:rsidRPr="00246A75">
        <w:rPr>
          <w:rFonts w:ascii="Garamond" w:hAnsi="Garamond" w:cs="Arial"/>
          <w:bCs/>
          <w:sz w:val="24"/>
          <w:szCs w:val="24"/>
        </w:rPr>
        <w:t xml:space="preserve">Samostatně vykonává veškeré úkony soudu prvního stupně a samostatně rozhoduje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soudce podle § 13 citovaného zákona.  </w:t>
      </w:r>
    </w:p>
    <w:p w:rsidR="00331F4E" w:rsidRPr="00246A75" w:rsidRDefault="00331F4E" w:rsidP="00331F4E">
      <w:pPr>
        <w:spacing w:after="120"/>
        <w:jc w:val="both"/>
        <w:rPr>
          <w:rFonts w:ascii="Garamond" w:hAnsi="Garamond"/>
          <w:sz w:val="24"/>
          <w:szCs w:val="24"/>
        </w:rPr>
      </w:pPr>
      <w:r w:rsidRPr="00246A75">
        <w:rPr>
          <w:rFonts w:ascii="Garamond" w:hAnsi="Garamond"/>
          <w:sz w:val="24"/>
          <w:szCs w:val="24"/>
        </w:rPr>
        <w:t>Podle pokynu soudkyň připravuje odborné rešerše spisové dokumentace, zpracovává právní rozbory a odborná stanoviska, připravuje koncepty rozhodnutí a jejich odůvodnění a</w:t>
      </w:r>
      <w:r w:rsidR="00E239AF">
        <w:rPr>
          <w:rFonts w:ascii="Garamond" w:hAnsi="Garamond"/>
          <w:sz w:val="24"/>
          <w:szCs w:val="24"/>
        </w:rPr>
        <w:t> </w:t>
      </w:r>
      <w:r w:rsidRPr="00246A75">
        <w:rPr>
          <w:rFonts w:ascii="Garamond" w:hAnsi="Garamond"/>
          <w:sz w:val="24"/>
          <w:szCs w:val="24"/>
        </w:rPr>
        <w:t>vykonává   další práce dle pokynů soudkyň, k nimž je přidělena.</w:t>
      </w:r>
    </w:p>
    <w:p w:rsidR="00331F4E" w:rsidRPr="00246A75" w:rsidRDefault="00331F4E" w:rsidP="00331F4E">
      <w:pPr>
        <w:spacing w:after="120"/>
        <w:jc w:val="both"/>
        <w:rPr>
          <w:rFonts w:ascii="Garamond" w:hAnsi="Garamond"/>
          <w:sz w:val="24"/>
          <w:szCs w:val="24"/>
        </w:rPr>
      </w:pPr>
      <w:r w:rsidRPr="00246A75">
        <w:rPr>
          <w:rFonts w:ascii="Garamond" w:hAnsi="Garamond"/>
          <w:sz w:val="24"/>
          <w:szCs w:val="24"/>
        </w:rPr>
        <w:t>Vyřizuje věci Cd agendy C s výjimkou věcí s cizím prvkem mimo Slovenské republiky.</w:t>
      </w:r>
    </w:p>
    <w:p w:rsidR="00331F4E" w:rsidRPr="00246A75" w:rsidRDefault="00331F4E" w:rsidP="00331F4E">
      <w:pPr>
        <w:jc w:val="both"/>
        <w:rPr>
          <w:rFonts w:ascii="Garamond" w:hAnsi="Garamond"/>
          <w:sz w:val="24"/>
          <w:szCs w:val="24"/>
        </w:rPr>
      </w:pPr>
      <w:r w:rsidRPr="00246A75">
        <w:rPr>
          <w:rFonts w:ascii="Garamond" w:hAnsi="Garamond"/>
          <w:sz w:val="24"/>
          <w:szCs w:val="24"/>
        </w:rPr>
        <w:lastRenderedPageBreak/>
        <w:t xml:space="preserve">Samostatně rozhoduje ve věcech </w:t>
      </w:r>
      <w:proofErr w:type="spellStart"/>
      <w:r w:rsidRPr="00246A75">
        <w:rPr>
          <w:rFonts w:ascii="Garamond" w:hAnsi="Garamond"/>
          <w:sz w:val="24"/>
          <w:szCs w:val="24"/>
        </w:rPr>
        <w:t>Nc</w:t>
      </w:r>
      <w:proofErr w:type="spellEnd"/>
      <w:r w:rsidRPr="00246A75">
        <w:rPr>
          <w:rFonts w:ascii="Garamond" w:hAnsi="Garamond"/>
          <w:sz w:val="24"/>
          <w:szCs w:val="24"/>
        </w:rPr>
        <w:t xml:space="preserve"> agendy C týkající se neúplných návrhů a žádostí o</w:t>
      </w:r>
      <w:r w:rsidR="00E239AF">
        <w:rPr>
          <w:rFonts w:ascii="Garamond" w:hAnsi="Garamond"/>
          <w:sz w:val="24"/>
          <w:szCs w:val="24"/>
        </w:rPr>
        <w:t> </w:t>
      </w:r>
      <w:r w:rsidRPr="00246A75">
        <w:rPr>
          <w:rFonts w:ascii="Garamond" w:hAnsi="Garamond"/>
          <w:sz w:val="24"/>
          <w:szCs w:val="24"/>
        </w:rPr>
        <w:t>ustanovení zástupce a osvobození od soudních poplatků v rozsahu 100 %.</w:t>
      </w:r>
    </w:p>
    <w:p w:rsidR="004104A5" w:rsidRPr="00246A75" w:rsidRDefault="004104A5" w:rsidP="00331F4E">
      <w:pPr>
        <w:jc w:val="both"/>
        <w:rPr>
          <w:rFonts w:ascii="Garamond" w:hAnsi="Garamond"/>
          <w:sz w:val="24"/>
          <w:szCs w:val="24"/>
        </w:rPr>
      </w:pPr>
    </w:p>
    <w:p w:rsidR="004104A5" w:rsidRPr="00246A75" w:rsidRDefault="004104A5" w:rsidP="004104A5">
      <w:pPr>
        <w:jc w:val="both"/>
        <w:rPr>
          <w:rFonts w:ascii="Garamond" w:hAnsi="Garamond"/>
          <w:snapToGrid w:val="0"/>
          <w:sz w:val="24"/>
          <w:szCs w:val="24"/>
        </w:rPr>
      </w:pPr>
      <w:r w:rsidRPr="00246A75">
        <w:rPr>
          <w:rFonts w:ascii="Garamond" w:hAnsi="Garamond"/>
          <w:sz w:val="24"/>
          <w:szCs w:val="24"/>
        </w:rPr>
        <w:t>Podílí se na realizaci videokonferencí.</w:t>
      </w:r>
    </w:p>
    <w:p w:rsidR="004104A5" w:rsidRPr="00246A75" w:rsidRDefault="004104A5"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sz w:val="24"/>
          <w:szCs w:val="24"/>
        </w:rPr>
        <w:t xml:space="preserve">Zastupování: Mgr. </w:t>
      </w:r>
      <w:r w:rsidR="004104A5" w:rsidRPr="00246A75">
        <w:rPr>
          <w:rFonts w:ascii="Garamond" w:hAnsi="Garamond"/>
          <w:sz w:val="24"/>
          <w:szCs w:val="24"/>
        </w:rPr>
        <w:t>Dana Hájková</w:t>
      </w:r>
    </w:p>
    <w:p w:rsidR="00331F4E" w:rsidRPr="00246A75" w:rsidRDefault="00331F4E" w:rsidP="00331F4E">
      <w:pPr>
        <w:jc w:val="both"/>
        <w:rPr>
          <w:rFonts w:ascii="Garamond" w:hAnsi="Garamond"/>
          <w:sz w:val="24"/>
          <w:szCs w:val="24"/>
        </w:rPr>
      </w:pPr>
    </w:p>
    <w:p w:rsidR="00331F4E" w:rsidRPr="00246A75" w:rsidRDefault="00331F4E" w:rsidP="00331F4E">
      <w:pPr>
        <w:spacing w:after="120"/>
        <w:jc w:val="both"/>
        <w:rPr>
          <w:rFonts w:ascii="Garamond" w:hAnsi="Garamond"/>
          <w:sz w:val="24"/>
          <w:szCs w:val="24"/>
        </w:rPr>
      </w:pPr>
      <w:r w:rsidRPr="00246A75">
        <w:rPr>
          <w:rFonts w:ascii="Garamond" w:hAnsi="Garamond"/>
          <w:sz w:val="24"/>
          <w:szCs w:val="24"/>
        </w:rPr>
        <w:t xml:space="preserve"> </w:t>
      </w:r>
    </w:p>
    <w:p w:rsidR="004104A5" w:rsidRPr="00246A75" w:rsidRDefault="004104A5" w:rsidP="00331F4E">
      <w:pPr>
        <w:spacing w:after="120"/>
        <w:jc w:val="both"/>
        <w:rPr>
          <w:rFonts w:ascii="Garamond" w:hAnsi="Garamond"/>
          <w:sz w:val="24"/>
          <w:szCs w:val="24"/>
        </w:rPr>
      </w:pPr>
    </w:p>
    <w:p w:rsidR="004104A5" w:rsidRPr="00246A75" w:rsidRDefault="004104A5" w:rsidP="00331F4E">
      <w:pPr>
        <w:spacing w:after="120"/>
        <w:jc w:val="both"/>
        <w:rPr>
          <w:rFonts w:ascii="Garamond" w:hAnsi="Garamond"/>
          <w:sz w:val="24"/>
          <w:szCs w:val="24"/>
        </w:rPr>
      </w:pPr>
    </w:p>
    <w:p w:rsidR="004104A5" w:rsidRPr="00246A75" w:rsidRDefault="004104A5" w:rsidP="00331F4E">
      <w:pPr>
        <w:spacing w:after="120"/>
        <w:jc w:val="both"/>
        <w:rPr>
          <w:rFonts w:ascii="Garamond" w:hAnsi="Garamond"/>
          <w:sz w:val="24"/>
          <w:szCs w:val="24"/>
        </w:rPr>
      </w:pPr>
    </w:p>
    <w:p w:rsidR="00331F4E" w:rsidRPr="00246A75" w:rsidRDefault="00331F4E" w:rsidP="00331F4E">
      <w:pPr>
        <w:jc w:val="center"/>
        <w:rPr>
          <w:rFonts w:ascii="Garamond" w:hAnsi="Garamond"/>
          <w:b/>
          <w:sz w:val="24"/>
          <w:szCs w:val="24"/>
        </w:rPr>
      </w:pPr>
      <w:r w:rsidRPr="00246A75">
        <w:rPr>
          <w:rFonts w:ascii="Garamond" w:hAnsi="Garamond"/>
          <w:b/>
          <w:sz w:val="24"/>
          <w:szCs w:val="24"/>
        </w:rPr>
        <w:t>Mgr. Dana Hájková</w:t>
      </w:r>
    </w:p>
    <w:p w:rsidR="00331F4E" w:rsidRPr="00246A75" w:rsidRDefault="00331F4E" w:rsidP="00331F4E">
      <w:pPr>
        <w:jc w:val="center"/>
        <w:rPr>
          <w:rFonts w:ascii="Garamond" w:hAnsi="Garamond"/>
          <w:b/>
          <w:sz w:val="24"/>
          <w:szCs w:val="24"/>
        </w:rPr>
      </w:pPr>
      <w:r w:rsidRPr="00246A75">
        <w:rPr>
          <w:rFonts w:ascii="Garamond" w:hAnsi="Garamond"/>
          <w:b/>
          <w:sz w:val="24"/>
          <w:szCs w:val="24"/>
        </w:rPr>
        <w:t>asistentka soudce</w:t>
      </w:r>
    </w:p>
    <w:p w:rsidR="00331F4E" w:rsidRPr="00246A75" w:rsidRDefault="00331F4E" w:rsidP="00331F4E">
      <w:pPr>
        <w:jc w:val="both"/>
        <w:rPr>
          <w:rFonts w:ascii="Garamond" w:hAnsi="Garamond"/>
          <w:sz w:val="24"/>
          <w:szCs w:val="24"/>
        </w:rPr>
      </w:pPr>
    </w:p>
    <w:p w:rsidR="00331F4E" w:rsidRPr="00246A75" w:rsidRDefault="00331F4E" w:rsidP="00331F4E">
      <w:pPr>
        <w:spacing w:after="120"/>
        <w:jc w:val="both"/>
        <w:rPr>
          <w:rFonts w:ascii="Garamond" w:hAnsi="Garamond" w:cs="Arial"/>
          <w:b/>
          <w:sz w:val="28"/>
          <w:szCs w:val="28"/>
          <w:u w:val="single"/>
        </w:rPr>
      </w:pPr>
      <w:r w:rsidRPr="00246A75">
        <w:rPr>
          <w:rFonts w:ascii="Garamond" w:hAnsi="Garamond"/>
          <w:sz w:val="24"/>
          <w:szCs w:val="24"/>
        </w:rPr>
        <w:t>Je jmenována asistentkou soudců JUDr. Marcely Lukášové a Mgr. Hany Myškové.</w:t>
      </w:r>
    </w:p>
    <w:p w:rsidR="00331F4E" w:rsidRPr="00246A75" w:rsidRDefault="00331F4E" w:rsidP="00331F4E">
      <w:pPr>
        <w:widowControl w:val="0"/>
        <w:spacing w:after="120"/>
        <w:jc w:val="both"/>
        <w:rPr>
          <w:rFonts w:ascii="Garamond" w:hAnsi="Garamond" w:cs="Arial"/>
          <w:bCs/>
          <w:sz w:val="24"/>
          <w:szCs w:val="24"/>
        </w:rPr>
      </w:pPr>
      <w:r w:rsidRPr="00246A75">
        <w:rPr>
          <w:rFonts w:ascii="Garamond" w:hAnsi="Garamond" w:cs="Arial"/>
          <w:bCs/>
          <w:sz w:val="24"/>
          <w:szCs w:val="24"/>
        </w:rPr>
        <w:t xml:space="preserve">Samostatně vykonává veškeré úkony soudu prvního stupně a samostatně rozhoduje namísto zákonného soudce v rozsahu vyplývajícím z § 11 a § 14 zákona č. 121/2008 Sb., o vyšších soudních úřednících a vyšších úřednících státního zastupitelství a o změně </w:t>
      </w:r>
      <w:r w:rsidRPr="00246A75">
        <w:rPr>
          <w:rFonts w:ascii="Garamond" w:hAnsi="Garamond" w:cs="Arial"/>
          <w:bCs/>
          <w:sz w:val="24"/>
          <w:szCs w:val="24"/>
        </w:rPr>
        <w:lastRenderedPageBreak/>
        <w:t xml:space="preserve">souvisejících zákonů, ve znění pozdějších předpisů, ledaže si jejich provedení vyhradí soudce podle § 13 citovaného zákona.  </w:t>
      </w:r>
    </w:p>
    <w:p w:rsidR="00331F4E" w:rsidRPr="00246A75" w:rsidRDefault="00331F4E" w:rsidP="00331F4E">
      <w:pPr>
        <w:spacing w:after="120"/>
        <w:jc w:val="both"/>
        <w:rPr>
          <w:rFonts w:ascii="Garamond" w:hAnsi="Garamond"/>
          <w:sz w:val="24"/>
          <w:szCs w:val="24"/>
        </w:rPr>
      </w:pPr>
      <w:r w:rsidRPr="00246A75">
        <w:rPr>
          <w:rFonts w:ascii="Garamond" w:hAnsi="Garamond"/>
          <w:sz w:val="24"/>
          <w:szCs w:val="24"/>
        </w:rPr>
        <w:t>Podle pokynu soudkyň připravuje odborné rešerše spisové dokumentace, zpracovává právní rozbory a odborná stanoviska, připravuje koncepty rozhodnutí a jejich odůvodnění a</w:t>
      </w:r>
      <w:r w:rsidR="00E239AF">
        <w:rPr>
          <w:rFonts w:ascii="Garamond" w:hAnsi="Garamond"/>
          <w:sz w:val="24"/>
          <w:szCs w:val="24"/>
        </w:rPr>
        <w:t> </w:t>
      </w:r>
      <w:r w:rsidRPr="00246A75">
        <w:rPr>
          <w:rFonts w:ascii="Garamond" w:hAnsi="Garamond"/>
          <w:sz w:val="24"/>
          <w:szCs w:val="24"/>
        </w:rPr>
        <w:t>vykonává   další práce dle pokynů soudkyň, k nimž je přidělena.</w:t>
      </w:r>
    </w:p>
    <w:p w:rsidR="00331F4E" w:rsidRPr="00246A75" w:rsidRDefault="00331F4E" w:rsidP="00E239AF">
      <w:pPr>
        <w:jc w:val="both"/>
        <w:rPr>
          <w:rFonts w:ascii="Garamond" w:hAnsi="Garamond"/>
          <w:sz w:val="24"/>
          <w:szCs w:val="24"/>
        </w:rPr>
      </w:pPr>
      <w:r w:rsidRPr="00246A75">
        <w:rPr>
          <w:rFonts w:ascii="Garamond" w:hAnsi="Garamond"/>
          <w:sz w:val="24"/>
          <w:szCs w:val="24"/>
        </w:rPr>
        <w:t>K pokynu vyřizujícího opatrovnického soudce provádí zhlédnutí posuzované osoby v řízení o</w:t>
      </w:r>
      <w:r w:rsidR="00E239AF">
        <w:rPr>
          <w:rFonts w:ascii="Garamond" w:hAnsi="Garamond"/>
          <w:sz w:val="24"/>
          <w:szCs w:val="24"/>
        </w:rPr>
        <w:t> </w:t>
      </w:r>
      <w:r w:rsidRPr="00246A75">
        <w:rPr>
          <w:rFonts w:ascii="Garamond" w:hAnsi="Garamond"/>
          <w:sz w:val="24"/>
          <w:szCs w:val="24"/>
        </w:rPr>
        <w:t xml:space="preserve">prodloužení doby omezení svéprávnosti.  </w:t>
      </w:r>
    </w:p>
    <w:p w:rsidR="00331F4E" w:rsidRPr="00246A75" w:rsidRDefault="00331F4E" w:rsidP="00331F4E">
      <w:pPr>
        <w:jc w:val="both"/>
        <w:rPr>
          <w:rFonts w:ascii="Garamond" w:hAnsi="Garamond"/>
          <w:sz w:val="24"/>
          <w:szCs w:val="24"/>
        </w:rPr>
      </w:pPr>
    </w:p>
    <w:p w:rsidR="004104A5" w:rsidRPr="00246A75" w:rsidRDefault="004104A5" w:rsidP="004104A5">
      <w:pPr>
        <w:jc w:val="both"/>
        <w:rPr>
          <w:rFonts w:ascii="Garamond" w:hAnsi="Garamond"/>
          <w:snapToGrid w:val="0"/>
          <w:sz w:val="24"/>
          <w:szCs w:val="24"/>
        </w:rPr>
      </w:pPr>
      <w:r w:rsidRPr="00246A75">
        <w:rPr>
          <w:rFonts w:ascii="Garamond" w:hAnsi="Garamond"/>
          <w:sz w:val="24"/>
          <w:szCs w:val="24"/>
        </w:rPr>
        <w:t>Podílí se na realizaci videokonferencí.</w:t>
      </w:r>
    </w:p>
    <w:p w:rsidR="004104A5" w:rsidRPr="00246A75" w:rsidRDefault="004104A5"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sz w:val="24"/>
          <w:szCs w:val="24"/>
        </w:rPr>
        <w:t xml:space="preserve">Zastupování: Mgr. Kristýna Poláková </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strike/>
          <w:sz w:val="24"/>
          <w:szCs w:val="24"/>
        </w:rPr>
        <w:t xml:space="preserve"> </w:t>
      </w:r>
    </w:p>
    <w:p w:rsidR="00331F4E" w:rsidRPr="00246A75" w:rsidRDefault="00331F4E" w:rsidP="004104A5">
      <w:pPr>
        <w:rPr>
          <w:rFonts w:ascii="Garamond" w:hAnsi="Garamond"/>
          <w:b/>
          <w:sz w:val="28"/>
          <w:szCs w:val="24"/>
          <w:u w:val="double"/>
        </w:rPr>
      </w:pPr>
    </w:p>
    <w:p w:rsidR="00331F4E" w:rsidRPr="00246A75" w:rsidRDefault="00331F4E" w:rsidP="00331F4E">
      <w:pPr>
        <w:jc w:val="center"/>
        <w:rPr>
          <w:rFonts w:ascii="Garamond" w:hAnsi="Garamond"/>
          <w:b/>
          <w:sz w:val="28"/>
          <w:szCs w:val="24"/>
          <w:u w:val="double"/>
        </w:rPr>
      </w:pPr>
    </w:p>
    <w:p w:rsidR="00331F4E" w:rsidRPr="00246A75" w:rsidRDefault="00331F4E" w:rsidP="00331F4E">
      <w:pPr>
        <w:jc w:val="center"/>
        <w:rPr>
          <w:rFonts w:ascii="Garamond" w:hAnsi="Garamond"/>
          <w:b/>
          <w:sz w:val="28"/>
          <w:szCs w:val="24"/>
          <w:u w:val="double"/>
        </w:rPr>
      </w:pPr>
      <w:r w:rsidRPr="00246A75">
        <w:rPr>
          <w:rFonts w:ascii="Garamond" w:hAnsi="Garamond"/>
          <w:b/>
          <w:sz w:val="28"/>
          <w:szCs w:val="24"/>
          <w:u w:val="double"/>
        </w:rPr>
        <w:t>VYŠŠÍ SOUDNÍ ÚŘEDNÍCI</w:t>
      </w:r>
    </w:p>
    <w:p w:rsidR="00331F4E" w:rsidRPr="00246A75" w:rsidRDefault="00331F4E" w:rsidP="00331F4E">
      <w:pPr>
        <w:rPr>
          <w:rFonts w:ascii="Garamond" w:hAnsi="Garamond"/>
          <w:sz w:val="24"/>
          <w:szCs w:val="24"/>
        </w:rPr>
      </w:pPr>
    </w:p>
    <w:p w:rsidR="00331F4E" w:rsidRPr="00246A75" w:rsidRDefault="00331F4E" w:rsidP="00331F4E">
      <w:pPr>
        <w:rPr>
          <w:rFonts w:ascii="Garamond" w:hAnsi="Garamond"/>
          <w:b/>
          <w:sz w:val="24"/>
          <w:szCs w:val="24"/>
          <w:u w:val="single"/>
        </w:rPr>
      </w:pPr>
      <w:r w:rsidRPr="00246A75">
        <w:rPr>
          <w:rFonts w:ascii="Garamond" w:hAnsi="Garamond"/>
          <w:b/>
          <w:sz w:val="24"/>
          <w:szCs w:val="24"/>
          <w:u w:val="single"/>
        </w:rPr>
        <w:t>1) Ivana Mikulecká</w:t>
      </w:r>
    </w:p>
    <w:p w:rsidR="00331F4E" w:rsidRPr="00246A75" w:rsidRDefault="00331F4E" w:rsidP="00331F4E">
      <w:pPr>
        <w:jc w:val="both"/>
        <w:rPr>
          <w:rFonts w:ascii="Garamond" w:hAnsi="Garamond"/>
          <w:sz w:val="24"/>
          <w:szCs w:val="24"/>
        </w:rPr>
      </w:pPr>
    </w:p>
    <w:p w:rsidR="00331F4E" w:rsidRPr="00246A75" w:rsidRDefault="00331F4E" w:rsidP="00331F4E">
      <w:pPr>
        <w:pStyle w:val="xl22"/>
        <w:overflowPunct w:val="0"/>
        <w:autoSpaceDE w:val="0"/>
        <w:autoSpaceDN w:val="0"/>
        <w:adjustRightInd w:val="0"/>
        <w:spacing w:before="0" w:beforeAutospacing="0" w:after="0" w:afterAutospacing="0"/>
        <w:ind w:firstLine="709"/>
        <w:jc w:val="both"/>
        <w:textAlignment w:val="baseline"/>
        <w:rPr>
          <w:rFonts w:ascii="Garamond" w:hAnsi="Garamond"/>
        </w:rPr>
      </w:pPr>
      <w:r w:rsidRPr="00246A75">
        <w:rPr>
          <w:rFonts w:ascii="Garamond" w:hAnsi="Garamond"/>
        </w:rPr>
        <w:lastRenderedPageBreak/>
        <w:t>Provádí samostatnou rozhodovací činnost a vykonává samostatné práce podle § 12 a § 14 z. </w:t>
      </w:r>
      <w:proofErr w:type="gramStart"/>
      <w:r w:rsidRPr="00246A75">
        <w:rPr>
          <w:rFonts w:ascii="Garamond" w:hAnsi="Garamond"/>
        </w:rPr>
        <w:t>č.</w:t>
      </w:r>
      <w:proofErr w:type="gramEnd"/>
      <w:r w:rsidRPr="00246A75">
        <w:rPr>
          <w:rFonts w:ascii="Garamond" w:hAnsi="Garamond"/>
        </w:rPr>
        <w:t> 121/2008 Sb., a provádí další práce a další úkony v trestním řízení související s výkonem rozhodnutí dle pokynů předsedů trestních senátů. Nařizuje výkon trestu OPP a v součinnosti s PMS ČR sleduje jeho výkon. Sleduje zkušební dobu PO a podmíněného zastavení trestního stíhání a to formou vyžadování zpráv, též v součinnosti s PMS ČR vše v soudních odděleních 1T, 1Tm, 18T.</w:t>
      </w:r>
    </w:p>
    <w:p w:rsidR="00331F4E" w:rsidRPr="00246A75" w:rsidRDefault="00331F4E" w:rsidP="00331F4E">
      <w:pPr>
        <w:pStyle w:val="xl22"/>
        <w:overflowPunct w:val="0"/>
        <w:autoSpaceDE w:val="0"/>
        <w:autoSpaceDN w:val="0"/>
        <w:adjustRightInd w:val="0"/>
        <w:spacing w:before="0" w:beforeAutospacing="0" w:after="0" w:afterAutospacing="0"/>
        <w:jc w:val="both"/>
        <w:textAlignment w:val="baseline"/>
        <w:rPr>
          <w:rFonts w:ascii="Garamond" w:hAnsi="Garamond"/>
        </w:rPr>
      </w:pPr>
    </w:p>
    <w:p w:rsidR="00331F4E" w:rsidRPr="00246A75" w:rsidRDefault="00331F4E" w:rsidP="00331F4E">
      <w:pPr>
        <w:pStyle w:val="xl22"/>
        <w:overflowPunct w:val="0"/>
        <w:autoSpaceDE w:val="0"/>
        <w:autoSpaceDN w:val="0"/>
        <w:adjustRightInd w:val="0"/>
        <w:spacing w:before="0" w:beforeAutospacing="0" w:after="0" w:afterAutospacing="0"/>
        <w:ind w:left="4395" w:hanging="4395"/>
        <w:jc w:val="both"/>
        <w:textAlignment w:val="baseline"/>
        <w:rPr>
          <w:rFonts w:ascii="Garamond" w:hAnsi="Garamond"/>
        </w:rPr>
      </w:pPr>
      <w:r w:rsidRPr="00246A75">
        <w:rPr>
          <w:rFonts w:ascii="Garamond" w:hAnsi="Garamond"/>
        </w:rPr>
        <w:t xml:space="preserve">Zastupuje: Kamila Lichtagová – tajemnice – v rozsahu dle § 6 odst. 1 písm. a – s) a § 6 odst. 4 </w:t>
      </w:r>
      <w:proofErr w:type="spellStart"/>
      <w:r w:rsidRPr="00246A75">
        <w:rPr>
          <w:rFonts w:ascii="Garamond" w:hAnsi="Garamond"/>
        </w:rPr>
        <w:t>vyhl</w:t>
      </w:r>
      <w:proofErr w:type="spellEnd"/>
      <w:r w:rsidRPr="00246A75">
        <w:rPr>
          <w:rFonts w:ascii="Garamond" w:hAnsi="Garamond"/>
        </w:rPr>
        <w:t>. č. 37/1992 Sb. o jednacím řádu pro okresní a krajské soudy.</w:t>
      </w:r>
    </w:p>
    <w:p w:rsidR="00331F4E" w:rsidRPr="00246A75" w:rsidRDefault="00331F4E" w:rsidP="00331F4E">
      <w:pPr>
        <w:pStyle w:val="xl22"/>
        <w:overflowPunct w:val="0"/>
        <w:autoSpaceDE w:val="0"/>
        <w:autoSpaceDN w:val="0"/>
        <w:adjustRightInd w:val="0"/>
        <w:spacing w:before="0" w:beforeAutospacing="0" w:after="0" w:afterAutospacing="0"/>
        <w:jc w:val="both"/>
        <w:textAlignment w:val="baseline"/>
        <w:rPr>
          <w:rFonts w:ascii="Garamond" w:hAnsi="Garamond"/>
        </w:rPr>
      </w:pPr>
    </w:p>
    <w:p w:rsidR="00331F4E" w:rsidRPr="00246A75" w:rsidRDefault="00331F4E" w:rsidP="00331F4E">
      <w:pPr>
        <w:pStyle w:val="xl22"/>
        <w:overflowPunct w:val="0"/>
        <w:autoSpaceDE w:val="0"/>
        <w:autoSpaceDN w:val="0"/>
        <w:adjustRightInd w:val="0"/>
        <w:spacing w:before="0" w:beforeAutospacing="0" w:after="0" w:afterAutospacing="0"/>
        <w:jc w:val="both"/>
        <w:textAlignment w:val="baseline"/>
        <w:rPr>
          <w:rFonts w:ascii="Garamond" w:hAnsi="Garamond"/>
        </w:rPr>
      </w:pPr>
    </w:p>
    <w:p w:rsidR="00331F4E" w:rsidRPr="00246A75" w:rsidRDefault="00331F4E" w:rsidP="00331F4E">
      <w:pPr>
        <w:pStyle w:val="xl22"/>
        <w:overflowPunct w:val="0"/>
        <w:autoSpaceDE w:val="0"/>
        <w:autoSpaceDN w:val="0"/>
        <w:adjustRightInd w:val="0"/>
        <w:spacing w:before="0" w:beforeAutospacing="0" w:after="0" w:afterAutospacing="0"/>
        <w:jc w:val="both"/>
        <w:textAlignment w:val="baseline"/>
        <w:rPr>
          <w:rFonts w:ascii="Garamond" w:hAnsi="Garamond"/>
          <w:b/>
          <w:u w:val="single"/>
        </w:rPr>
      </w:pPr>
      <w:r w:rsidRPr="00246A75">
        <w:rPr>
          <w:rFonts w:ascii="Garamond" w:hAnsi="Garamond"/>
          <w:b/>
          <w:u w:val="single"/>
        </w:rPr>
        <w:t>2) Zdeňka Šedová</w:t>
      </w:r>
    </w:p>
    <w:p w:rsidR="00331F4E" w:rsidRPr="00246A75" w:rsidRDefault="00331F4E" w:rsidP="00331F4E">
      <w:pPr>
        <w:pStyle w:val="xl22"/>
        <w:overflowPunct w:val="0"/>
        <w:autoSpaceDE w:val="0"/>
        <w:autoSpaceDN w:val="0"/>
        <w:adjustRightInd w:val="0"/>
        <w:spacing w:before="0" w:beforeAutospacing="0" w:after="0" w:afterAutospacing="0"/>
        <w:jc w:val="both"/>
        <w:textAlignment w:val="baseline"/>
        <w:rPr>
          <w:rFonts w:ascii="Garamond" w:hAnsi="Garamond"/>
        </w:rPr>
      </w:pPr>
    </w:p>
    <w:p w:rsidR="00331F4E" w:rsidRPr="00246A75" w:rsidRDefault="00331F4E" w:rsidP="00331F4E">
      <w:pPr>
        <w:jc w:val="both"/>
        <w:rPr>
          <w:rFonts w:ascii="Garamond" w:hAnsi="Garamond"/>
          <w:sz w:val="24"/>
          <w:szCs w:val="24"/>
        </w:rPr>
      </w:pPr>
      <w:r w:rsidRPr="00246A75">
        <w:rPr>
          <w:rFonts w:ascii="Garamond" w:hAnsi="Garamond"/>
          <w:sz w:val="24"/>
          <w:szCs w:val="24"/>
        </w:rPr>
        <w:tab/>
        <w:t xml:space="preserve">Provádí samostatnou rozhodovací činnost a vykonává samostatně práce dle § 11 a § 14 z. </w:t>
      </w:r>
      <w:proofErr w:type="gramStart"/>
      <w:r w:rsidRPr="00246A75">
        <w:rPr>
          <w:rFonts w:ascii="Garamond" w:hAnsi="Garamond"/>
          <w:sz w:val="24"/>
          <w:szCs w:val="24"/>
        </w:rPr>
        <w:t>č.</w:t>
      </w:r>
      <w:proofErr w:type="gramEnd"/>
      <w:r w:rsidRPr="00246A75">
        <w:rPr>
          <w:rFonts w:ascii="Garamond" w:hAnsi="Garamond"/>
          <w:sz w:val="24"/>
          <w:szCs w:val="24"/>
        </w:rPr>
        <w:t xml:space="preserve"> 121/2008 Sb., zejména uvedené v § 11, písm. c), bod 3 a 4 v obvodech 1, 2, 3, 5, 7b ve věcech péče o nezletilé děti, dále abecedního seznamu L – Ž v opatrovnických věcech, omezení svéprávnosti a podpůrných opatření. Vyřizuje </w:t>
      </w:r>
      <w:proofErr w:type="spellStart"/>
      <w:r w:rsidRPr="00246A75">
        <w:rPr>
          <w:rFonts w:ascii="Garamond" w:hAnsi="Garamond"/>
          <w:sz w:val="24"/>
          <w:szCs w:val="24"/>
        </w:rPr>
        <w:lastRenderedPageBreak/>
        <w:t>porozsudkovou</w:t>
      </w:r>
      <w:proofErr w:type="spellEnd"/>
      <w:r w:rsidRPr="00246A75">
        <w:rPr>
          <w:rFonts w:ascii="Garamond" w:hAnsi="Garamond"/>
          <w:sz w:val="24"/>
          <w:szCs w:val="24"/>
        </w:rPr>
        <w:t xml:space="preserve"> agendu včetně Rod, vyhotovuje </w:t>
      </w:r>
      <w:proofErr w:type="spellStart"/>
      <w:r w:rsidRPr="00246A75">
        <w:rPr>
          <w:rFonts w:ascii="Garamond" w:hAnsi="Garamond"/>
          <w:sz w:val="24"/>
          <w:szCs w:val="24"/>
        </w:rPr>
        <w:t>porozsudkové</w:t>
      </w:r>
      <w:proofErr w:type="spellEnd"/>
      <w:r w:rsidRPr="00246A75">
        <w:rPr>
          <w:rFonts w:ascii="Garamond" w:hAnsi="Garamond"/>
          <w:sz w:val="24"/>
          <w:szCs w:val="24"/>
        </w:rPr>
        <w:t xml:space="preserve"> referáty.</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sz w:val="24"/>
          <w:szCs w:val="24"/>
        </w:rPr>
        <w:t>Zastupuje: Irena Honskusová</w:t>
      </w:r>
    </w:p>
    <w:p w:rsidR="00331F4E" w:rsidRPr="00246A75" w:rsidRDefault="00331F4E" w:rsidP="00331F4E">
      <w:pPr>
        <w:jc w:val="both"/>
        <w:rPr>
          <w:rFonts w:ascii="Garamond" w:hAnsi="Garamond"/>
          <w:b/>
          <w:sz w:val="24"/>
          <w:szCs w:val="24"/>
          <w:u w:val="single"/>
        </w:rPr>
      </w:pPr>
      <w:r w:rsidRPr="00246A75">
        <w:rPr>
          <w:rFonts w:ascii="Garamond" w:hAnsi="Garamond"/>
          <w:b/>
          <w:sz w:val="24"/>
          <w:szCs w:val="24"/>
          <w:u w:val="single"/>
        </w:rPr>
        <w:t>3) Irena Honskusová</w:t>
      </w:r>
    </w:p>
    <w:p w:rsidR="00331F4E" w:rsidRPr="00246A75" w:rsidRDefault="00331F4E" w:rsidP="00331F4E">
      <w:pPr>
        <w:jc w:val="both"/>
        <w:rPr>
          <w:rFonts w:ascii="Garamond" w:hAnsi="Garamond"/>
          <w:sz w:val="24"/>
          <w:szCs w:val="24"/>
        </w:rPr>
      </w:pPr>
    </w:p>
    <w:p w:rsidR="00331F4E" w:rsidRPr="00246A75" w:rsidRDefault="00331F4E" w:rsidP="00331F4E">
      <w:pPr>
        <w:pStyle w:val="BodyText21"/>
        <w:ind w:firstLine="709"/>
        <w:rPr>
          <w:rFonts w:ascii="Garamond" w:hAnsi="Garamond"/>
          <w:sz w:val="24"/>
          <w:szCs w:val="24"/>
        </w:rPr>
      </w:pPr>
      <w:r w:rsidRPr="00246A75">
        <w:rPr>
          <w:rFonts w:ascii="Garamond" w:hAnsi="Garamond"/>
          <w:sz w:val="24"/>
          <w:szCs w:val="24"/>
        </w:rPr>
        <w:t xml:space="preserve">Provádí samostatnou rozhodovací činnost a vykonává samostatně práce dle § 11 a § 14 z. </w:t>
      </w:r>
      <w:proofErr w:type="gramStart"/>
      <w:r w:rsidRPr="00246A75">
        <w:rPr>
          <w:rFonts w:ascii="Garamond" w:hAnsi="Garamond"/>
          <w:sz w:val="24"/>
          <w:szCs w:val="24"/>
        </w:rPr>
        <w:t>č.</w:t>
      </w:r>
      <w:proofErr w:type="gramEnd"/>
      <w:r w:rsidRPr="00246A75">
        <w:rPr>
          <w:rFonts w:ascii="Garamond" w:hAnsi="Garamond"/>
          <w:sz w:val="24"/>
          <w:szCs w:val="24"/>
        </w:rPr>
        <w:t xml:space="preserve"> 121/2008 Sb., zejména uvedené v § 11, písm. c), bod 3 a 4 v obvodech 4, 6, 7a ve věcech péče o nezletilé děti, dále dle abecedního seznamu A – K v opatrovnických věcech, omezení svéprávnosti a podpůrných opatření. Vyřizuje věci Cd týkající se agendy P, s výjimkou věci s cizím prvkem mimo Slovenské republiky. Zajišťuje vydávání exekučních příkazů dle daňového řádu č. 280/2009 Sb. Vyřizuje </w:t>
      </w:r>
      <w:proofErr w:type="spellStart"/>
      <w:r w:rsidRPr="00246A75">
        <w:rPr>
          <w:rFonts w:ascii="Garamond" w:hAnsi="Garamond"/>
          <w:sz w:val="24"/>
          <w:szCs w:val="24"/>
        </w:rPr>
        <w:t>porozsudkovou</w:t>
      </w:r>
      <w:proofErr w:type="spellEnd"/>
      <w:r w:rsidRPr="00246A75">
        <w:rPr>
          <w:rFonts w:ascii="Garamond" w:hAnsi="Garamond"/>
          <w:sz w:val="24"/>
          <w:szCs w:val="24"/>
        </w:rPr>
        <w:t xml:space="preserve"> agendu, vyhotovuje </w:t>
      </w:r>
      <w:proofErr w:type="spellStart"/>
      <w:r w:rsidRPr="00246A75">
        <w:rPr>
          <w:rFonts w:ascii="Garamond" w:hAnsi="Garamond"/>
          <w:sz w:val="24"/>
          <w:szCs w:val="24"/>
        </w:rPr>
        <w:t>porozsudkové</w:t>
      </w:r>
      <w:proofErr w:type="spellEnd"/>
      <w:r w:rsidRPr="00246A75">
        <w:rPr>
          <w:rFonts w:ascii="Garamond" w:hAnsi="Garamond"/>
          <w:sz w:val="24"/>
          <w:szCs w:val="24"/>
        </w:rPr>
        <w:t xml:space="preserve"> referáty.</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sz w:val="24"/>
          <w:szCs w:val="24"/>
        </w:rPr>
        <w:t>Zastupuje: Zdeňka Šedová</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b/>
          <w:sz w:val="24"/>
          <w:szCs w:val="24"/>
          <w:u w:val="single"/>
        </w:rPr>
      </w:pPr>
      <w:r w:rsidRPr="00246A75">
        <w:rPr>
          <w:rFonts w:ascii="Garamond" w:hAnsi="Garamond"/>
          <w:b/>
          <w:sz w:val="24"/>
          <w:szCs w:val="24"/>
          <w:u w:val="single"/>
        </w:rPr>
        <w:t>4) Lucie Rejmanová</w:t>
      </w:r>
    </w:p>
    <w:p w:rsidR="00331F4E" w:rsidRPr="00246A75" w:rsidRDefault="00331F4E" w:rsidP="00331F4E">
      <w:pPr>
        <w:jc w:val="both"/>
        <w:rPr>
          <w:rFonts w:ascii="Garamond" w:hAnsi="Garamond"/>
          <w:sz w:val="24"/>
          <w:szCs w:val="24"/>
        </w:rPr>
      </w:pPr>
    </w:p>
    <w:p w:rsidR="00331F4E" w:rsidRPr="00246A75" w:rsidRDefault="00331F4E" w:rsidP="00331F4E">
      <w:pPr>
        <w:ind w:firstLine="709"/>
        <w:jc w:val="both"/>
        <w:rPr>
          <w:rFonts w:ascii="Garamond" w:hAnsi="Garamond"/>
          <w:sz w:val="24"/>
          <w:szCs w:val="24"/>
        </w:rPr>
      </w:pPr>
      <w:r w:rsidRPr="00246A75">
        <w:rPr>
          <w:rFonts w:ascii="Garamond" w:hAnsi="Garamond"/>
          <w:sz w:val="24"/>
          <w:szCs w:val="24"/>
        </w:rPr>
        <w:lastRenderedPageBreak/>
        <w:t>Provádí samostatnou rozhodovací činnost a vykonává samostatné práce stanované v § 11 a § 14 z. </w:t>
      </w:r>
      <w:proofErr w:type="gramStart"/>
      <w:r w:rsidRPr="00246A75">
        <w:rPr>
          <w:rFonts w:ascii="Garamond" w:hAnsi="Garamond"/>
          <w:sz w:val="24"/>
          <w:szCs w:val="24"/>
        </w:rPr>
        <w:t>č.</w:t>
      </w:r>
      <w:proofErr w:type="gramEnd"/>
      <w:r w:rsidRPr="00246A75">
        <w:rPr>
          <w:rFonts w:ascii="Garamond" w:hAnsi="Garamond"/>
          <w:sz w:val="24"/>
          <w:szCs w:val="24"/>
        </w:rPr>
        <w:t> 121/2008 Sb., vyřizuje věci agendy platebních rozkazů a EPR, dále vyřizuje věci agendy CEPR napadlé dle algoritmu tohoto programu. Vyhotovuje statistické listy C věcí, které jí napadly a dále vyhotovuje statistické listy C věcí v obvodech č. 2 a 5.</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sz w:val="24"/>
          <w:szCs w:val="24"/>
        </w:rPr>
        <w:t>Zastupuje: Renata Lamplotová</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b/>
          <w:sz w:val="24"/>
          <w:szCs w:val="24"/>
          <w:u w:val="single"/>
        </w:rPr>
      </w:pPr>
      <w:r w:rsidRPr="00246A75">
        <w:rPr>
          <w:rFonts w:ascii="Garamond" w:hAnsi="Garamond"/>
          <w:b/>
          <w:sz w:val="24"/>
          <w:szCs w:val="24"/>
          <w:u w:val="single"/>
        </w:rPr>
        <w:t>5) Renata Lamplotová</w:t>
      </w:r>
    </w:p>
    <w:p w:rsidR="00331F4E" w:rsidRPr="00246A75" w:rsidRDefault="00331F4E" w:rsidP="00331F4E">
      <w:pPr>
        <w:jc w:val="both"/>
        <w:rPr>
          <w:rFonts w:ascii="Garamond" w:hAnsi="Garamond"/>
          <w:sz w:val="24"/>
          <w:szCs w:val="24"/>
        </w:rPr>
      </w:pPr>
    </w:p>
    <w:p w:rsidR="00331F4E" w:rsidRPr="00246A75" w:rsidRDefault="00331F4E" w:rsidP="00331F4E">
      <w:pPr>
        <w:ind w:firstLine="709"/>
        <w:jc w:val="both"/>
        <w:rPr>
          <w:rFonts w:ascii="Garamond" w:hAnsi="Garamond"/>
          <w:sz w:val="24"/>
          <w:szCs w:val="24"/>
        </w:rPr>
      </w:pPr>
      <w:r w:rsidRPr="00246A75">
        <w:rPr>
          <w:rFonts w:ascii="Garamond" w:hAnsi="Garamond"/>
          <w:sz w:val="24"/>
          <w:szCs w:val="24"/>
        </w:rPr>
        <w:t>Provádí samostatnou rozhodovací činnost a vykonává samostatné práce stanované v § 11 a § 14 z. </w:t>
      </w:r>
      <w:proofErr w:type="gramStart"/>
      <w:r w:rsidRPr="00246A75">
        <w:rPr>
          <w:rFonts w:ascii="Garamond" w:hAnsi="Garamond"/>
          <w:sz w:val="24"/>
          <w:szCs w:val="24"/>
        </w:rPr>
        <w:t>č.</w:t>
      </w:r>
      <w:proofErr w:type="gramEnd"/>
      <w:r w:rsidRPr="00246A75">
        <w:rPr>
          <w:rFonts w:ascii="Garamond" w:hAnsi="Garamond"/>
          <w:sz w:val="24"/>
          <w:szCs w:val="24"/>
        </w:rPr>
        <w:t> 121/2008 Sb., vyřizuje věci agendy platebních rozkazů a EPR, dále vyřizuje věci agendy CEPR napadlé dle algoritmu tohoto programu. Vyhotovuje statistické listy C věcí, které jí napadly a dále vyhotovuje statistické listy C věcí v obvodech č. 1, 6 a 7a.</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sz w:val="24"/>
          <w:szCs w:val="24"/>
        </w:rPr>
        <w:t>Zastupuje: Lucie Rejmanová</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b/>
          <w:sz w:val="24"/>
          <w:szCs w:val="24"/>
          <w:u w:val="single"/>
        </w:rPr>
      </w:pPr>
      <w:r w:rsidRPr="00246A75">
        <w:rPr>
          <w:rFonts w:ascii="Garamond" w:hAnsi="Garamond"/>
          <w:b/>
          <w:sz w:val="24"/>
          <w:szCs w:val="24"/>
          <w:u w:val="single"/>
        </w:rPr>
        <w:lastRenderedPageBreak/>
        <w:t>6) Marie Kolínková</w:t>
      </w:r>
    </w:p>
    <w:p w:rsidR="00331F4E" w:rsidRPr="00246A75" w:rsidRDefault="00331F4E" w:rsidP="00331F4E">
      <w:pPr>
        <w:jc w:val="both"/>
        <w:rPr>
          <w:rFonts w:ascii="Garamond" w:hAnsi="Garamond"/>
          <w:sz w:val="24"/>
          <w:szCs w:val="24"/>
        </w:rPr>
      </w:pPr>
    </w:p>
    <w:p w:rsidR="00331F4E" w:rsidRPr="00246A75" w:rsidRDefault="00331F4E" w:rsidP="00331F4E">
      <w:pPr>
        <w:ind w:firstLine="709"/>
        <w:jc w:val="both"/>
        <w:rPr>
          <w:rFonts w:ascii="Garamond" w:hAnsi="Garamond"/>
          <w:sz w:val="24"/>
          <w:szCs w:val="24"/>
        </w:rPr>
      </w:pPr>
      <w:r w:rsidRPr="00246A75">
        <w:rPr>
          <w:rFonts w:ascii="Garamond" w:hAnsi="Garamond"/>
          <w:sz w:val="24"/>
          <w:szCs w:val="24"/>
        </w:rPr>
        <w:t>Provádí samostatnou  rozhodovací činnost a vykonává samostatné práce stanované v § 11 a § 14 z. </w:t>
      </w:r>
      <w:proofErr w:type="gramStart"/>
      <w:r w:rsidRPr="00246A75">
        <w:rPr>
          <w:rFonts w:ascii="Garamond" w:hAnsi="Garamond"/>
          <w:sz w:val="24"/>
          <w:szCs w:val="24"/>
        </w:rPr>
        <w:t>č.</w:t>
      </w:r>
      <w:proofErr w:type="gramEnd"/>
      <w:r w:rsidRPr="00246A75">
        <w:rPr>
          <w:rFonts w:ascii="Garamond" w:hAnsi="Garamond"/>
          <w:sz w:val="24"/>
          <w:szCs w:val="24"/>
        </w:rPr>
        <w:t> 121/2008 Sb., vyřizuje věci agendy platebních rozkazů a EPR, dále vyřizuje věci agendy CEPR napadlé dle algoritmu tohoto programu. Vyhotovuje statistické listy C věcí, které jí napadly a dále vyhotovuje statistické listy C věcí v obvodech č. 3, 4 a 7b.</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sz w:val="24"/>
          <w:szCs w:val="24"/>
        </w:rPr>
        <w:t>Zastupuje: Renata Lamplotová</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b/>
          <w:sz w:val="24"/>
          <w:szCs w:val="24"/>
          <w:u w:val="single"/>
        </w:rPr>
      </w:pPr>
      <w:r w:rsidRPr="00246A75">
        <w:rPr>
          <w:rFonts w:ascii="Garamond" w:hAnsi="Garamond"/>
          <w:b/>
          <w:sz w:val="24"/>
          <w:szCs w:val="24"/>
          <w:u w:val="single"/>
        </w:rPr>
        <w:t>7) Jitka Šabatová</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sz w:val="24"/>
          <w:szCs w:val="24"/>
        </w:rPr>
        <w:tab/>
        <w:t>Provádí samostatnou rozhodovací činnost, v</w:t>
      </w:r>
      <w:r w:rsidRPr="00246A75">
        <w:rPr>
          <w:rFonts w:ascii="Garamond" w:hAnsi="Garamond"/>
          <w:bCs/>
          <w:sz w:val="24"/>
          <w:szCs w:val="24"/>
        </w:rPr>
        <w:t xml:space="preserve">yřizuje a rozhoduje všechny věci podle z. </w:t>
      </w:r>
      <w:proofErr w:type="gramStart"/>
      <w:r w:rsidRPr="00246A75">
        <w:rPr>
          <w:rFonts w:ascii="Garamond" w:hAnsi="Garamond"/>
          <w:bCs/>
          <w:sz w:val="24"/>
          <w:szCs w:val="24"/>
        </w:rPr>
        <w:t>č.</w:t>
      </w:r>
      <w:proofErr w:type="gramEnd"/>
      <w:r w:rsidRPr="00246A75">
        <w:rPr>
          <w:rFonts w:ascii="Garamond" w:hAnsi="Garamond"/>
          <w:bCs/>
          <w:sz w:val="24"/>
          <w:szCs w:val="24"/>
        </w:rPr>
        <w:t xml:space="preserve"> 120/2001 Sb., s výjimkou věcí uvedených v § 11 písm. g) z. č. 121/2008 Sb. Vykonává samostatné práce dle § 11 a § 14 z. </w:t>
      </w:r>
      <w:proofErr w:type="gramStart"/>
      <w:r w:rsidRPr="00246A75">
        <w:rPr>
          <w:rFonts w:ascii="Garamond" w:hAnsi="Garamond"/>
          <w:bCs/>
          <w:sz w:val="24"/>
          <w:szCs w:val="24"/>
        </w:rPr>
        <w:t>č.</w:t>
      </w:r>
      <w:proofErr w:type="gramEnd"/>
      <w:r w:rsidRPr="00246A75">
        <w:rPr>
          <w:rFonts w:ascii="Garamond" w:hAnsi="Garamond"/>
          <w:bCs/>
          <w:sz w:val="24"/>
          <w:szCs w:val="24"/>
        </w:rPr>
        <w:t xml:space="preserve"> 121/2008 Sb. </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sz w:val="24"/>
          <w:szCs w:val="24"/>
        </w:rPr>
        <w:t>Zastupuje: Alena Truncová</w:t>
      </w:r>
    </w:p>
    <w:p w:rsidR="00331F4E" w:rsidRPr="00246A75" w:rsidRDefault="00331F4E" w:rsidP="00331F4E">
      <w:pPr>
        <w:jc w:val="both"/>
        <w:rPr>
          <w:rFonts w:ascii="Garamond" w:hAnsi="Garamond"/>
          <w:sz w:val="24"/>
          <w:szCs w:val="24"/>
        </w:rPr>
      </w:pPr>
      <w:bookmarkStart w:id="0" w:name="_GoBack"/>
      <w:bookmarkEnd w:id="0"/>
    </w:p>
    <w:p w:rsidR="00331F4E" w:rsidRPr="00246A75" w:rsidRDefault="00331F4E" w:rsidP="00331F4E">
      <w:pPr>
        <w:jc w:val="both"/>
        <w:rPr>
          <w:rFonts w:ascii="Garamond" w:hAnsi="Garamond"/>
          <w:b/>
          <w:sz w:val="24"/>
          <w:szCs w:val="24"/>
          <w:u w:val="single"/>
        </w:rPr>
      </w:pPr>
      <w:r w:rsidRPr="00246A75">
        <w:rPr>
          <w:rFonts w:ascii="Garamond" w:hAnsi="Garamond"/>
          <w:b/>
          <w:sz w:val="24"/>
          <w:szCs w:val="24"/>
          <w:u w:val="single"/>
        </w:rPr>
        <w:lastRenderedPageBreak/>
        <w:t>8) Ludmila Stránská</w:t>
      </w:r>
    </w:p>
    <w:p w:rsidR="00331F4E" w:rsidRPr="00246A75" w:rsidRDefault="00331F4E" w:rsidP="00331F4E">
      <w:pPr>
        <w:jc w:val="both"/>
        <w:rPr>
          <w:rFonts w:ascii="Garamond" w:hAnsi="Garamond"/>
          <w:sz w:val="24"/>
          <w:szCs w:val="24"/>
        </w:rPr>
      </w:pPr>
    </w:p>
    <w:p w:rsidR="00331F4E" w:rsidRPr="00246A75" w:rsidRDefault="00331F4E" w:rsidP="00331F4E">
      <w:pPr>
        <w:ind w:firstLine="708"/>
        <w:jc w:val="both"/>
        <w:rPr>
          <w:rFonts w:ascii="Garamond" w:hAnsi="Garamond"/>
          <w:bCs/>
          <w:sz w:val="24"/>
          <w:szCs w:val="24"/>
        </w:rPr>
      </w:pPr>
      <w:r w:rsidRPr="00246A75">
        <w:rPr>
          <w:rFonts w:ascii="Garamond" w:hAnsi="Garamond"/>
          <w:bCs/>
          <w:sz w:val="24"/>
          <w:szCs w:val="24"/>
        </w:rPr>
        <w:t xml:space="preserve">Vyřizuje a rozhoduje věci podle z. </w:t>
      </w:r>
      <w:proofErr w:type="gramStart"/>
      <w:r w:rsidRPr="00246A75">
        <w:rPr>
          <w:rFonts w:ascii="Garamond" w:hAnsi="Garamond"/>
          <w:bCs/>
          <w:sz w:val="24"/>
          <w:szCs w:val="24"/>
        </w:rPr>
        <w:t>č.</w:t>
      </w:r>
      <w:proofErr w:type="gramEnd"/>
      <w:r w:rsidRPr="00246A75">
        <w:rPr>
          <w:rFonts w:ascii="Garamond" w:hAnsi="Garamond"/>
          <w:bCs/>
          <w:sz w:val="24"/>
          <w:szCs w:val="24"/>
        </w:rPr>
        <w:t xml:space="preserve"> 120/2001 Sb., vykonává samostatné práce dle § 11 a § 14 z. č. 121/2008 </w:t>
      </w:r>
      <w:proofErr w:type="spellStart"/>
      <w:r w:rsidRPr="00246A75">
        <w:rPr>
          <w:rFonts w:ascii="Garamond" w:hAnsi="Garamond"/>
          <w:bCs/>
          <w:sz w:val="24"/>
          <w:szCs w:val="24"/>
        </w:rPr>
        <w:t>Sb</w:t>
      </w:r>
      <w:proofErr w:type="spellEnd"/>
      <w:r w:rsidRPr="00246A75">
        <w:rPr>
          <w:rFonts w:ascii="Garamond" w:hAnsi="Garamond"/>
          <w:bCs/>
          <w:sz w:val="24"/>
          <w:szCs w:val="24"/>
        </w:rPr>
        <w:t xml:space="preserve"> ve věcech, které byly přiděleny Mgr. Radovanu </w:t>
      </w:r>
      <w:proofErr w:type="spellStart"/>
      <w:r w:rsidRPr="00246A75">
        <w:rPr>
          <w:rFonts w:ascii="Garamond" w:hAnsi="Garamond"/>
          <w:bCs/>
          <w:sz w:val="24"/>
          <w:szCs w:val="24"/>
        </w:rPr>
        <w:t>Fejkelovi</w:t>
      </w:r>
      <w:proofErr w:type="spellEnd"/>
      <w:r w:rsidRPr="00246A75">
        <w:rPr>
          <w:rFonts w:ascii="Garamond" w:hAnsi="Garamond"/>
          <w:bCs/>
          <w:sz w:val="24"/>
          <w:szCs w:val="24"/>
        </w:rPr>
        <w:t>.</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sz w:val="24"/>
          <w:szCs w:val="24"/>
        </w:rPr>
        <w:t>Zastupuje: Jitka Šabatová</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b/>
          <w:sz w:val="24"/>
          <w:szCs w:val="24"/>
          <w:u w:val="single"/>
        </w:rPr>
      </w:pPr>
      <w:r w:rsidRPr="00246A75">
        <w:rPr>
          <w:rFonts w:ascii="Garamond" w:hAnsi="Garamond"/>
          <w:b/>
          <w:sz w:val="24"/>
          <w:szCs w:val="24"/>
          <w:u w:val="single"/>
        </w:rPr>
        <w:t>9) Alena Truncová</w:t>
      </w:r>
    </w:p>
    <w:p w:rsidR="00331F4E" w:rsidRPr="00246A75" w:rsidRDefault="00331F4E" w:rsidP="00331F4E">
      <w:pPr>
        <w:jc w:val="both"/>
        <w:rPr>
          <w:rFonts w:ascii="Garamond" w:hAnsi="Garamond"/>
          <w:sz w:val="24"/>
          <w:szCs w:val="24"/>
        </w:rPr>
      </w:pPr>
    </w:p>
    <w:p w:rsidR="00331F4E" w:rsidRPr="00246A75" w:rsidRDefault="00331F4E" w:rsidP="00331F4E">
      <w:pPr>
        <w:ind w:firstLine="709"/>
        <w:jc w:val="both"/>
        <w:rPr>
          <w:rFonts w:ascii="Garamond" w:hAnsi="Garamond"/>
          <w:sz w:val="24"/>
          <w:szCs w:val="24"/>
        </w:rPr>
      </w:pPr>
      <w:r w:rsidRPr="00246A75">
        <w:rPr>
          <w:rFonts w:ascii="Garamond" w:hAnsi="Garamond"/>
          <w:sz w:val="24"/>
          <w:szCs w:val="24"/>
        </w:rPr>
        <w:t xml:space="preserve">Vyřizuje a rozhoduje všechny věci podle z. </w:t>
      </w:r>
      <w:proofErr w:type="gramStart"/>
      <w:r w:rsidRPr="00246A75">
        <w:rPr>
          <w:rFonts w:ascii="Garamond" w:hAnsi="Garamond"/>
          <w:sz w:val="24"/>
          <w:szCs w:val="24"/>
        </w:rPr>
        <w:t>č.</w:t>
      </w:r>
      <w:proofErr w:type="gramEnd"/>
      <w:r w:rsidRPr="00246A75">
        <w:rPr>
          <w:rFonts w:ascii="Garamond" w:hAnsi="Garamond"/>
          <w:sz w:val="24"/>
          <w:szCs w:val="24"/>
        </w:rPr>
        <w:t xml:space="preserve"> 120/2001 Sb., s výjimkou věci uvedených v § 11 písm. g) z. č. 120/2008 Sb.  Vykonává samostatné práce dle § 11 a § 14 z. </w:t>
      </w:r>
      <w:proofErr w:type="gramStart"/>
      <w:r w:rsidRPr="00246A75">
        <w:rPr>
          <w:rFonts w:ascii="Garamond" w:hAnsi="Garamond"/>
          <w:sz w:val="24"/>
          <w:szCs w:val="24"/>
        </w:rPr>
        <w:t>č.</w:t>
      </w:r>
      <w:proofErr w:type="gramEnd"/>
      <w:r w:rsidRPr="00246A75">
        <w:rPr>
          <w:rFonts w:ascii="Garamond" w:hAnsi="Garamond"/>
          <w:sz w:val="24"/>
          <w:szCs w:val="24"/>
        </w:rPr>
        <w:t> 120/2008 Sb.</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sz w:val="24"/>
          <w:szCs w:val="24"/>
        </w:rPr>
        <w:t>Zastupuje: Jitka Šabatová</w:t>
      </w:r>
    </w:p>
    <w:p w:rsidR="00331F4E" w:rsidRPr="00246A75" w:rsidRDefault="00331F4E" w:rsidP="00331F4E">
      <w:pPr>
        <w:jc w:val="both"/>
        <w:rPr>
          <w:rFonts w:ascii="Garamond" w:hAnsi="Garamond"/>
          <w:sz w:val="24"/>
          <w:szCs w:val="24"/>
        </w:rPr>
      </w:pPr>
    </w:p>
    <w:p w:rsidR="00331F4E" w:rsidRPr="00246A75" w:rsidRDefault="00331F4E" w:rsidP="00331F4E">
      <w:pPr>
        <w:jc w:val="center"/>
        <w:rPr>
          <w:rFonts w:ascii="Garamond" w:hAnsi="Garamond"/>
          <w:b/>
          <w:sz w:val="28"/>
          <w:szCs w:val="24"/>
          <w:u w:val="double"/>
        </w:rPr>
      </w:pPr>
      <w:r w:rsidRPr="00246A75">
        <w:rPr>
          <w:rFonts w:ascii="Garamond" w:hAnsi="Garamond"/>
          <w:b/>
          <w:sz w:val="28"/>
          <w:szCs w:val="24"/>
          <w:u w:val="double"/>
        </w:rPr>
        <w:t>SOUDNÍ TAJEMNÍCI</w:t>
      </w:r>
    </w:p>
    <w:p w:rsidR="00331F4E" w:rsidRPr="00246A75" w:rsidRDefault="00331F4E" w:rsidP="00331F4E">
      <w:pPr>
        <w:jc w:val="both"/>
        <w:rPr>
          <w:rFonts w:ascii="Garamond" w:hAnsi="Garamond"/>
          <w:sz w:val="24"/>
          <w:szCs w:val="24"/>
        </w:rPr>
      </w:pPr>
    </w:p>
    <w:p w:rsidR="00331F4E" w:rsidRPr="00246A75" w:rsidRDefault="00331F4E" w:rsidP="00331F4E">
      <w:pPr>
        <w:spacing w:after="120"/>
        <w:jc w:val="both"/>
        <w:rPr>
          <w:rFonts w:ascii="Garamond" w:hAnsi="Garamond"/>
          <w:b/>
          <w:sz w:val="24"/>
          <w:szCs w:val="24"/>
          <w:u w:val="single"/>
        </w:rPr>
      </w:pPr>
      <w:r w:rsidRPr="00246A75">
        <w:rPr>
          <w:rFonts w:ascii="Garamond" w:hAnsi="Garamond"/>
          <w:b/>
          <w:sz w:val="24"/>
          <w:szCs w:val="24"/>
          <w:u w:val="single"/>
        </w:rPr>
        <w:t>1) Helena Kalousová</w:t>
      </w:r>
    </w:p>
    <w:p w:rsidR="00331F4E" w:rsidRPr="00246A75" w:rsidRDefault="00331F4E" w:rsidP="00331F4E">
      <w:pPr>
        <w:spacing w:after="120"/>
        <w:jc w:val="both"/>
        <w:rPr>
          <w:rFonts w:ascii="Garamond" w:hAnsi="Garamond"/>
          <w:sz w:val="24"/>
          <w:szCs w:val="24"/>
        </w:rPr>
      </w:pPr>
      <w:r w:rsidRPr="00246A75">
        <w:rPr>
          <w:rFonts w:ascii="Garamond" w:hAnsi="Garamond"/>
          <w:sz w:val="24"/>
          <w:szCs w:val="24"/>
        </w:rPr>
        <w:lastRenderedPageBreak/>
        <w:tab/>
        <w:t>Pověřuje se vyřizováním a rozhodováním věcí výkonu rozhodnutí podle § 6 odst. 2 písm. a) – c), g), h), i), p) – s) vyhlášky č. 37/1992 Sb. o jednacím řádu pro okresní a krajské soudy, včetně úkonů dle pověření předsedou senátu. Pověřuje se pracemi dle § 6/5 vyhlášky č. 37/1992 Sb. o jednacím řádu pro okresní a krajské soudy.</w:t>
      </w:r>
    </w:p>
    <w:p w:rsidR="00331F4E" w:rsidRPr="00246A75" w:rsidRDefault="00331F4E" w:rsidP="00331F4E">
      <w:pPr>
        <w:jc w:val="both"/>
        <w:rPr>
          <w:rFonts w:ascii="Garamond" w:hAnsi="Garamond"/>
          <w:sz w:val="24"/>
          <w:szCs w:val="24"/>
        </w:rPr>
      </w:pPr>
      <w:r w:rsidRPr="00246A75">
        <w:rPr>
          <w:rFonts w:ascii="Garamond" w:hAnsi="Garamond"/>
          <w:sz w:val="24"/>
          <w:szCs w:val="24"/>
        </w:rPr>
        <w:t>Zastupuje:</w:t>
      </w:r>
      <w:r w:rsidRPr="00246A75">
        <w:rPr>
          <w:rFonts w:ascii="Garamond" w:hAnsi="Garamond"/>
          <w:sz w:val="24"/>
          <w:szCs w:val="24"/>
        </w:rPr>
        <w:tab/>
        <w:t>Ludmila Stránská – lichý týden</w:t>
      </w:r>
    </w:p>
    <w:p w:rsidR="00331F4E" w:rsidRPr="00246A75" w:rsidRDefault="00331F4E" w:rsidP="00331F4E">
      <w:pPr>
        <w:ind w:left="709" w:firstLine="709"/>
        <w:jc w:val="both"/>
        <w:rPr>
          <w:rFonts w:ascii="Garamond" w:hAnsi="Garamond"/>
          <w:sz w:val="24"/>
          <w:szCs w:val="24"/>
        </w:rPr>
      </w:pPr>
      <w:r w:rsidRPr="00246A75">
        <w:rPr>
          <w:rFonts w:ascii="Garamond" w:hAnsi="Garamond"/>
          <w:sz w:val="24"/>
          <w:szCs w:val="24"/>
        </w:rPr>
        <w:t>Jitka Šabatová – sudý týden</w:t>
      </w:r>
    </w:p>
    <w:p w:rsidR="00331F4E" w:rsidRPr="00246A75" w:rsidRDefault="00331F4E" w:rsidP="00331F4E">
      <w:pPr>
        <w:spacing w:before="480"/>
        <w:jc w:val="both"/>
        <w:rPr>
          <w:rFonts w:ascii="Garamond" w:hAnsi="Garamond"/>
          <w:b/>
          <w:sz w:val="24"/>
          <w:szCs w:val="24"/>
          <w:u w:val="single"/>
        </w:rPr>
      </w:pPr>
      <w:r w:rsidRPr="00246A75">
        <w:rPr>
          <w:rFonts w:ascii="Garamond" w:hAnsi="Garamond"/>
          <w:b/>
          <w:sz w:val="24"/>
          <w:szCs w:val="24"/>
          <w:u w:val="single"/>
        </w:rPr>
        <w:t>2) Vladimíra Doležalová</w:t>
      </w:r>
    </w:p>
    <w:p w:rsidR="00331F4E" w:rsidRPr="00246A75" w:rsidRDefault="00331F4E" w:rsidP="00331F4E">
      <w:pPr>
        <w:spacing w:before="120"/>
        <w:jc w:val="both"/>
        <w:rPr>
          <w:rFonts w:ascii="Garamond" w:hAnsi="Garamond"/>
          <w:sz w:val="24"/>
          <w:szCs w:val="24"/>
        </w:rPr>
      </w:pPr>
      <w:r w:rsidRPr="00246A75">
        <w:rPr>
          <w:rFonts w:ascii="Garamond" w:hAnsi="Garamond"/>
          <w:sz w:val="24"/>
          <w:szCs w:val="24"/>
        </w:rPr>
        <w:tab/>
        <w:t xml:space="preserve">Pověřuje se vyřizováním věcí, prováděním úkonů a rozhodováním věcí v řízení o pozůstalosti a v řízení o úschovách a o umořování listin v obvodech dle seznamu notářských úřadů č. 1 až 6 podle § 6 odst. 2 písm. a) – c), i), k), m), n), p), u) </w:t>
      </w:r>
      <w:proofErr w:type="spellStart"/>
      <w:proofErr w:type="gramStart"/>
      <w:r w:rsidRPr="00246A75">
        <w:rPr>
          <w:rFonts w:ascii="Garamond" w:hAnsi="Garamond"/>
          <w:sz w:val="24"/>
          <w:szCs w:val="24"/>
        </w:rPr>
        <w:t>j.ř</w:t>
      </w:r>
      <w:proofErr w:type="spellEnd"/>
      <w:r w:rsidRPr="00246A75">
        <w:rPr>
          <w:rFonts w:ascii="Garamond" w:hAnsi="Garamond"/>
          <w:sz w:val="24"/>
          <w:szCs w:val="24"/>
        </w:rPr>
        <w:t>.</w:t>
      </w:r>
      <w:proofErr w:type="gramEnd"/>
      <w:r w:rsidRPr="00246A75">
        <w:rPr>
          <w:rFonts w:ascii="Garamond" w:hAnsi="Garamond"/>
          <w:sz w:val="24"/>
          <w:szCs w:val="24"/>
        </w:rPr>
        <w:t xml:space="preserve"> včetně úkonů dle pověření soudce. Provádí úschovy rozhodčích nálezů dle § 29/2 z. </w:t>
      </w:r>
      <w:proofErr w:type="gramStart"/>
      <w:r w:rsidRPr="00246A75">
        <w:rPr>
          <w:rFonts w:ascii="Garamond" w:hAnsi="Garamond"/>
          <w:sz w:val="24"/>
          <w:szCs w:val="24"/>
        </w:rPr>
        <w:t>č.</w:t>
      </w:r>
      <w:proofErr w:type="gramEnd"/>
      <w:r w:rsidRPr="00246A75">
        <w:rPr>
          <w:rFonts w:ascii="Garamond" w:hAnsi="Garamond"/>
          <w:sz w:val="24"/>
          <w:szCs w:val="24"/>
        </w:rPr>
        <w:t xml:space="preserve"> 216/94 Sb. Vykonává podle § 6/6 </w:t>
      </w:r>
      <w:proofErr w:type="spellStart"/>
      <w:proofErr w:type="gramStart"/>
      <w:r w:rsidRPr="00246A75">
        <w:rPr>
          <w:rFonts w:ascii="Garamond" w:hAnsi="Garamond"/>
          <w:sz w:val="24"/>
          <w:szCs w:val="24"/>
        </w:rPr>
        <w:t>j.ř</w:t>
      </w:r>
      <w:proofErr w:type="spellEnd"/>
      <w:r w:rsidRPr="00246A75">
        <w:rPr>
          <w:rFonts w:ascii="Garamond" w:hAnsi="Garamond"/>
          <w:sz w:val="24"/>
          <w:szCs w:val="24"/>
        </w:rPr>
        <w:t>.</w:t>
      </w:r>
      <w:proofErr w:type="gramEnd"/>
      <w:r w:rsidRPr="00246A75">
        <w:rPr>
          <w:rFonts w:ascii="Garamond" w:hAnsi="Garamond"/>
          <w:sz w:val="24"/>
          <w:szCs w:val="24"/>
        </w:rPr>
        <w:t xml:space="preserve"> úkony v jiné činnosti soudu podle § 352 o.s.ř. a provádí kontrolu úschov (nejméně 1 x ročně) u soudních komisařů dle § 267/1 </w:t>
      </w:r>
      <w:proofErr w:type="spellStart"/>
      <w:r w:rsidRPr="00246A75">
        <w:rPr>
          <w:rFonts w:ascii="Garamond" w:hAnsi="Garamond"/>
          <w:sz w:val="24"/>
          <w:szCs w:val="24"/>
        </w:rPr>
        <w:t>v.k.ř</w:t>
      </w:r>
      <w:proofErr w:type="spellEnd"/>
      <w:r w:rsidRPr="00246A75">
        <w:rPr>
          <w:rFonts w:ascii="Garamond" w:hAnsi="Garamond"/>
          <w:sz w:val="24"/>
          <w:szCs w:val="24"/>
        </w:rPr>
        <w:t xml:space="preserve">.   </w:t>
      </w:r>
    </w:p>
    <w:p w:rsidR="00331F4E" w:rsidRPr="00246A75" w:rsidRDefault="00331F4E" w:rsidP="00331F4E">
      <w:pPr>
        <w:spacing w:before="240"/>
        <w:jc w:val="both"/>
        <w:rPr>
          <w:rFonts w:ascii="Garamond" w:hAnsi="Garamond"/>
          <w:sz w:val="24"/>
          <w:szCs w:val="24"/>
        </w:rPr>
      </w:pPr>
      <w:r w:rsidRPr="00246A75">
        <w:rPr>
          <w:rFonts w:ascii="Garamond" w:hAnsi="Garamond"/>
          <w:sz w:val="24"/>
          <w:szCs w:val="24"/>
        </w:rPr>
        <w:t>Zastupuje:</w:t>
      </w:r>
      <w:r w:rsidRPr="00246A75">
        <w:rPr>
          <w:rFonts w:ascii="Garamond" w:hAnsi="Garamond"/>
          <w:sz w:val="24"/>
          <w:szCs w:val="24"/>
        </w:rPr>
        <w:tab/>
        <w:t>Lucie Rejmanová</w:t>
      </w:r>
    </w:p>
    <w:p w:rsidR="00331F4E" w:rsidRPr="00246A75" w:rsidRDefault="00331F4E" w:rsidP="00331F4E">
      <w:pPr>
        <w:spacing w:before="240"/>
        <w:jc w:val="both"/>
        <w:rPr>
          <w:rFonts w:ascii="Garamond" w:hAnsi="Garamond"/>
          <w:sz w:val="24"/>
          <w:szCs w:val="24"/>
        </w:rPr>
      </w:pPr>
      <w:r w:rsidRPr="00246A75">
        <w:rPr>
          <w:rFonts w:ascii="Garamond" w:hAnsi="Garamond"/>
          <w:sz w:val="24"/>
          <w:szCs w:val="24"/>
        </w:rPr>
        <w:t>Zapisovatelka: Monika Kovářová</w:t>
      </w:r>
    </w:p>
    <w:p w:rsidR="00331F4E" w:rsidRPr="00246A75" w:rsidRDefault="00331F4E" w:rsidP="00331F4E">
      <w:pPr>
        <w:spacing w:before="480"/>
        <w:jc w:val="both"/>
        <w:rPr>
          <w:rFonts w:ascii="Garamond" w:hAnsi="Garamond"/>
          <w:b/>
          <w:sz w:val="24"/>
          <w:szCs w:val="24"/>
          <w:u w:val="single"/>
        </w:rPr>
      </w:pPr>
      <w:r w:rsidRPr="00246A75">
        <w:rPr>
          <w:rFonts w:ascii="Garamond" w:hAnsi="Garamond"/>
          <w:b/>
          <w:sz w:val="24"/>
          <w:szCs w:val="24"/>
          <w:u w:val="single"/>
        </w:rPr>
        <w:t>3) Kamila Lichtagová</w:t>
      </w:r>
    </w:p>
    <w:p w:rsidR="00331F4E" w:rsidRPr="00246A75" w:rsidRDefault="00331F4E" w:rsidP="00331F4E">
      <w:pPr>
        <w:jc w:val="both"/>
        <w:rPr>
          <w:rFonts w:ascii="Garamond" w:hAnsi="Garamond"/>
          <w:sz w:val="24"/>
          <w:szCs w:val="24"/>
        </w:rPr>
      </w:pPr>
    </w:p>
    <w:p w:rsidR="00331F4E" w:rsidRPr="00246A75" w:rsidRDefault="00331F4E" w:rsidP="00331F4E">
      <w:pPr>
        <w:jc w:val="both"/>
        <w:rPr>
          <w:rFonts w:ascii="Garamond" w:hAnsi="Garamond"/>
          <w:sz w:val="24"/>
          <w:szCs w:val="24"/>
        </w:rPr>
      </w:pPr>
      <w:r w:rsidRPr="00246A75">
        <w:rPr>
          <w:rFonts w:ascii="Garamond" w:hAnsi="Garamond"/>
          <w:sz w:val="24"/>
          <w:szCs w:val="24"/>
        </w:rPr>
        <w:tab/>
        <w:t>Pověřuje se vykonáváním jednoduchých úkonů a rozhodováním vyhrazených předsedovi senátu, uvedených v § 6 odst. 1 písm. a</w:t>
      </w:r>
      <w:r w:rsidRPr="00246A75">
        <w:rPr>
          <w:rFonts w:ascii="Garamond" w:hAnsi="Garamond"/>
          <w:sz w:val="24"/>
          <w:szCs w:val="24"/>
        </w:rPr>
        <w:noBreakHyphen/>
        <w:t>s) včetně jiných úkonů konaných na základě pokynů předsedy senátu podle § 6 odst. 4 vyhlášky č. 37/1992 Sb. o jednacím řádu pro okresní a krajské soudy, vše v soudním oddělení 2T.</w:t>
      </w:r>
    </w:p>
    <w:p w:rsidR="00331F4E" w:rsidRPr="00246A75" w:rsidRDefault="00331F4E" w:rsidP="00331F4E">
      <w:pPr>
        <w:spacing w:before="240"/>
        <w:jc w:val="both"/>
        <w:rPr>
          <w:rFonts w:ascii="Garamond" w:hAnsi="Garamond"/>
          <w:sz w:val="24"/>
          <w:szCs w:val="24"/>
        </w:rPr>
      </w:pPr>
      <w:r w:rsidRPr="00246A75">
        <w:rPr>
          <w:rFonts w:ascii="Garamond" w:hAnsi="Garamond"/>
          <w:sz w:val="24"/>
          <w:szCs w:val="24"/>
        </w:rPr>
        <w:t>Zástupce:</w:t>
      </w:r>
      <w:r w:rsidRPr="00246A75">
        <w:rPr>
          <w:rFonts w:ascii="Garamond" w:hAnsi="Garamond"/>
          <w:sz w:val="24"/>
          <w:szCs w:val="24"/>
        </w:rPr>
        <w:tab/>
        <w:t>Ivana Mikulecká</w:t>
      </w:r>
    </w:p>
    <w:p w:rsidR="00331F4E" w:rsidRPr="00246A75" w:rsidRDefault="00331F4E" w:rsidP="00331F4E">
      <w:pPr>
        <w:spacing w:before="840"/>
        <w:jc w:val="center"/>
        <w:rPr>
          <w:rFonts w:ascii="Garamond" w:hAnsi="Garamond"/>
          <w:b/>
          <w:sz w:val="28"/>
          <w:szCs w:val="24"/>
          <w:u w:val="double"/>
        </w:rPr>
      </w:pPr>
      <w:r w:rsidRPr="00246A75">
        <w:rPr>
          <w:rFonts w:ascii="Garamond" w:hAnsi="Garamond"/>
          <w:b/>
          <w:sz w:val="28"/>
          <w:szCs w:val="24"/>
          <w:u w:val="double"/>
        </w:rPr>
        <w:t>VEDOUCÍ KANCELÁŘÍ A PŘIDĚLENÍ PRACOVNÍCI</w:t>
      </w:r>
    </w:p>
    <w:p w:rsidR="00331F4E" w:rsidRPr="00246A75" w:rsidRDefault="00331F4E" w:rsidP="00331F4E">
      <w:pPr>
        <w:spacing w:before="360" w:after="240"/>
        <w:jc w:val="both"/>
        <w:rPr>
          <w:rFonts w:ascii="Garamond" w:hAnsi="Garamond"/>
          <w:b/>
          <w:sz w:val="24"/>
          <w:szCs w:val="24"/>
          <w:u w:val="single"/>
        </w:rPr>
      </w:pPr>
      <w:r w:rsidRPr="00246A75">
        <w:rPr>
          <w:rFonts w:ascii="Garamond" w:hAnsi="Garamond"/>
          <w:b/>
          <w:sz w:val="24"/>
          <w:szCs w:val="24"/>
          <w:u w:val="single"/>
        </w:rPr>
        <w:t>1) Jana Pelinková</w:t>
      </w:r>
      <w:r w:rsidRPr="00246A75">
        <w:rPr>
          <w:rFonts w:ascii="Garamond" w:hAnsi="Garamond"/>
          <w:b/>
          <w:sz w:val="24"/>
          <w:szCs w:val="24"/>
        </w:rPr>
        <w:t xml:space="preserve"> </w:t>
      </w:r>
      <w:r w:rsidRPr="00246A75">
        <w:rPr>
          <w:rFonts w:ascii="Garamond" w:hAnsi="Garamond"/>
          <w:sz w:val="24"/>
          <w:szCs w:val="24"/>
        </w:rPr>
        <w:t>(odd. T)</w:t>
      </w:r>
    </w:p>
    <w:p w:rsidR="00331F4E" w:rsidRPr="00246A75" w:rsidRDefault="00331F4E" w:rsidP="00331F4E">
      <w:pPr>
        <w:spacing w:after="120"/>
        <w:jc w:val="both"/>
        <w:rPr>
          <w:rFonts w:ascii="Garamond" w:hAnsi="Garamond"/>
          <w:sz w:val="24"/>
          <w:szCs w:val="24"/>
        </w:rPr>
      </w:pPr>
      <w:r w:rsidRPr="00246A75">
        <w:rPr>
          <w:rFonts w:ascii="Garamond" w:hAnsi="Garamond"/>
          <w:sz w:val="24"/>
          <w:szCs w:val="24"/>
        </w:rPr>
        <w:tab/>
        <w:t xml:space="preserve">Vykonává odborné práce související s činností kanceláře, je pověřena vedením rejstříků T, </w:t>
      </w:r>
      <w:proofErr w:type="spellStart"/>
      <w:r w:rsidRPr="00246A75">
        <w:rPr>
          <w:rFonts w:ascii="Garamond" w:hAnsi="Garamond"/>
          <w:sz w:val="24"/>
          <w:szCs w:val="24"/>
        </w:rPr>
        <w:t>Tm</w:t>
      </w:r>
      <w:proofErr w:type="spellEnd"/>
      <w:r w:rsidRPr="00246A75">
        <w:rPr>
          <w:rFonts w:ascii="Garamond" w:hAnsi="Garamond"/>
          <w:sz w:val="24"/>
          <w:szCs w:val="24"/>
        </w:rPr>
        <w:t xml:space="preserve">, </w:t>
      </w:r>
      <w:proofErr w:type="spellStart"/>
      <w:r w:rsidRPr="00246A75">
        <w:rPr>
          <w:rFonts w:ascii="Garamond" w:hAnsi="Garamond"/>
          <w:sz w:val="24"/>
          <w:szCs w:val="24"/>
        </w:rPr>
        <w:t>Nt</w:t>
      </w:r>
      <w:proofErr w:type="spellEnd"/>
      <w:r w:rsidRPr="00246A75">
        <w:rPr>
          <w:rFonts w:ascii="Garamond" w:hAnsi="Garamond"/>
          <w:sz w:val="24"/>
          <w:szCs w:val="24"/>
        </w:rPr>
        <w:t xml:space="preserve">, </w:t>
      </w:r>
      <w:proofErr w:type="spellStart"/>
      <w:r w:rsidRPr="00246A75">
        <w:rPr>
          <w:rFonts w:ascii="Garamond" w:hAnsi="Garamond"/>
          <w:sz w:val="24"/>
          <w:szCs w:val="24"/>
        </w:rPr>
        <w:t>Ntm</w:t>
      </w:r>
      <w:proofErr w:type="spellEnd"/>
      <w:r w:rsidRPr="00246A75">
        <w:rPr>
          <w:rFonts w:ascii="Garamond" w:hAnsi="Garamond"/>
          <w:sz w:val="24"/>
          <w:szCs w:val="24"/>
        </w:rPr>
        <w:t xml:space="preserve">, </w:t>
      </w:r>
      <w:proofErr w:type="spellStart"/>
      <w:r w:rsidRPr="00246A75">
        <w:rPr>
          <w:rFonts w:ascii="Garamond" w:hAnsi="Garamond"/>
          <w:sz w:val="24"/>
          <w:szCs w:val="24"/>
        </w:rPr>
        <w:t>Td</w:t>
      </w:r>
      <w:proofErr w:type="spellEnd"/>
      <w:r w:rsidRPr="00246A75">
        <w:rPr>
          <w:rFonts w:ascii="Garamond" w:hAnsi="Garamond"/>
          <w:sz w:val="24"/>
          <w:szCs w:val="24"/>
        </w:rPr>
        <w:t>, So a </w:t>
      </w:r>
      <w:proofErr w:type="spellStart"/>
      <w:r w:rsidRPr="00246A75">
        <w:rPr>
          <w:rFonts w:ascii="Garamond" w:hAnsi="Garamond"/>
          <w:sz w:val="24"/>
          <w:szCs w:val="24"/>
        </w:rPr>
        <w:t>Rt</w:t>
      </w:r>
      <w:proofErr w:type="spellEnd"/>
      <w:r w:rsidRPr="00246A75">
        <w:rPr>
          <w:rFonts w:ascii="Garamond" w:hAnsi="Garamond"/>
          <w:sz w:val="24"/>
          <w:szCs w:val="24"/>
        </w:rPr>
        <w:t xml:space="preserve">, provádí spisovou manipulaci, vykonává práce podle § 5/1, 2 a § 8 </w:t>
      </w:r>
      <w:proofErr w:type="spellStart"/>
      <w:r w:rsidRPr="00246A75">
        <w:rPr>
          <w:rFonts w:ascii="Garamond" w:hAnsi="Garamond"/>
          <w:sz w:val="24"/>
          <w:szCs w:val="24"/>
        </w:rPr>
        <w:t>kanc</w:t>
      </w:r>
      <w:proofErr w:type="spellEnd"/>
      <w:r w:rsidRPr="00246A75">
        <w:rPr>
          <w:rFonts w:ascii="Garamond" w:hAnsi="Garamond"/>
          <w:sz w:val="24"/>
          <w:szCs w:val="24"/>
        </w:rPr>
        <w:t>. řádu a práce uvedené v § 6/9 a § 10 jednacího řádu. Vede evidenční listy a výkaz o zasedání přísedících a zajišťuje obesílání přísedících k jednání.</w:t>
      </w:r>
    </w:p>
    <w:p w:rsidR="00331F4E" w:rsidRPr="00246A75" w:rsidRDefault="00331F4E" w:rsidP="00331F4E">
      <w:pPr>
        <w:spacing w:after="120"/>
        <w:jc w:val="both"/>
        <w:rPr>
          <w:rFonts w:ascii="Garamond" w:hAnsi="Garamond"/>
          <w:sz w:val="24"/>
          <w:szCs w:val="24"/>
        </w:rPr>
      </w:pPr>
      <w:r w:rsidRPr="00246A75">
        <w:rPr>
          <w:rFonts w:ascii="Garamond" w:hAnsi="Garamond"/>
          <w:sz w:val="24"/>
          <w:szCs w:val="24"/>
        </w:rPr>
        <w:tab/>
        <w:t>Pověřena předsedou soudu zabezpečováním ochrany utajovaných skutečností do stupně „VYHRAZENÉ“. Vede jednací protokol pro „VYHRAZENÉ“ dokumenty.</w:t>
      </w:r>
    </w:p>
    <w:p w:rsidR="00331F4E" w:rsidRPr="00246A75" w:rsidRDefault="00331F4E" w:rsidP="00331F4E">
      <w:pPr>
        <w:spacing w:after="120"/>
        <w:jc w:val="both"/>
        <w:rPr>
          <w:rFonts w:ascii="Garamond" w:hAnsi="Garamond"/>
          <w:sz w:val="24"/>
          <w:szCs w:val="24"/>
        </w:rPr>
      </w:pPr>
      <w:r w:rsidRPr="00246A75">
        <w:rPr>
          <w:rFonts w:ascii="Garamond" w:hAnsi="Garamond"/>
          <w:sz w:val="24"/>
          <w:szCs w:val="24"/>
        </w:rPr>
        <w:lastRenderedPageBreak/>
        <w:t>Zástupce: Simona Šenkýřová</w:t>
      </w:r>
    </w:p>
    <w:p w:rsidR="00331F4E" w:rsidRPr="00246A75" w:rsidRDefault="00331F4E" w:rsidP="00331F4E">
      <w:pPr>
        <w:spacing w:after="120"/>
        <w:jc w:val="both"/>
        <w:rPr>
          <w:rFonts w:ascii="Garamond" w:hAnsi="Garamond"/>
          <w:sz w:val="24"/>
          <w:szCs w:val="24"/>
        </w:rPr>
      </w:pPr>
      <w:r w:rsidRPr="00246A75">
        <w:rPr>
          <w:rFonts w:ascii="Garamond" w:hAnsi="Garamond"/>
          <w:sz w:val="24"/>
          <w:szCs w:val="24"/>
        </w:rPr>
        <w:t>Protokolující úřednice: Michaela Beierová, Irena Dalecká, Hana Blažková, Simona Šenkýřová</w:t>
      </w:r>
    </w:p>
    <w:p w:rsidR="00331F4E" w:rsidRPr="00246A75" w:rsidRDefault="00331F4E" w:rsidP="00331F4E">
      <w:pPr>
        <w:spacing w:after="120"/>
        <w:ind w:left="2268"/>
        <w:jc w:val="both"/>
        <w:rPr>
          <w:rFonts w:ascii="Garamond" w:hAnsi="Garamond"/>
          <w:sz w:val="24"/>
          <w:szCs w:val="24"/>
        </w:rPr>
      </w:pPr>
      <w:r w:rsidRPr="00246A75">
        <w:rPr>
          <w:rFonts w:ascii="Garamond" w:hAnsi="Garamond"/>
          <w:sz w:val="24"/>
          <w:szCs w:val="24"/>
        </w:rPr>
        <w:t xml:space="preserve">(provádějí </w:t>
      </w:r>
      <w:proofErr w:type="spellStart"/>
      <w:r w:rsidRPr="00246A75">
        <w:rPr>
          <w:rFonts w:ascii="Garamond" w:hAnsi="Garamond"/>
          <w:sz w:val="24"/>
          <w:szCs w:val="24"/>
        </w:rPr>
        <w:t>protokolaci</w:t>
      </w:r>
      <w:proofErr w:type="spellEnd"/>
      <w:r w:rsidRPr="00246A75">
        <w:rPr>
          <w:rFonts w:ascii="Garamond" w:hAnsi="Garamond"/>
          <w:sz w:val="24"/>
          <w:szCs w:val="24"/>
        </w:rPr>
        <w:t xml:space="preserve"> za použití zvukového záznamu ve smyslu § 55b </w:t>
      </w:r>
      <w:proofErr w:type="spellStart"/>
      <w:r w:rsidRPr="00246A75">
        <w:rPr>
          <w:rFonts w:ascii="Garamond" w:hAnsi="Garamond"/>
          <w:sz w:val="24"/>
          <w:szCs w:val="24"/>
        </w:rPr>
        <w:t>tr.ř</w:t>
      </w:r>
      <w:proofErr w:type="spellEnd"/>
      <w:r w:rsidRPr="00246A75">
        <w:rPr>
          <w:rFonts w:ascii="Garamond" w:hAnsi="Garamond"/>
          <w:sz w:val="24"/>
          <w:szCs w:val="24"/>
        </w:rPr>
        <w:t xml:space="preserve">., § 20 </w:t>
      </w:r>
      <w:proofErr w:type="spellStart"/>
      <w:proofErr w:type="gramStart"/>
      <w:r w:rsidRPr="00246A75">
        <w:rPr>
          <w:rFonts w:ascii="Garamond" w:hAnsi="Garamond"/>
          <w:sz w:val="24"/>
          <w:szCs w:val="24"/>
        </w:rPr>
        <w:t>k.ř</w:t>
      </w:r>
      <w:proofErr w:type="spellEnd"/>
      <w:r w:rsidRPr="00246A75">
        <w:rPr>
          <w:rFonts w:ascii="Garamond" w:hAnsi="Garamond"/>
          <w:sz w:val="24"/>
          <w:szCs w:val="24"/>
        </w:rPr>
        <w:t>.</w:t>
      </w:r>
      <w:proofErr w:type="gramEnd"/>
      <w:r w:rsidRPr="00246A75">
        <w:rPr>
          <w:rFonts w:ascii="Garamond" w:hAnsi="Garamond"/>
          <w:sz w:val="24"/>
          <w:szCs w:val="24"/>
        </w:rPr>
        <w:t xml:space="preserve">, § 44/3 </w:t>
      </w:r>
      <w:proofErr w:type="spellStart"/>
      <w:r w:rsidRPr="00246A75">
        <w:rPr>
          <w:rFonts w:ascii="Garamond" w:hAnsi="Garamond"/>
          <w:sz w:val="24"/>
          <w:szCs w:val="24"/>
        </w:rPr>
        <w:t>k.ř</w:t>
      </w:r>
      <w:proofErr w:type="spellEnd"/>
      <w:r w:rsidRPr="00246A75">
        <w:rPr>
          <w:rFonts w:ascii="Garamond" w:hAnsi="Garamond"/>
          <w:sz w:val="24"/>
          <w:szCs w:val="24"/>
        </w:rPr>
        <w:t>. a metodického pokynu MS ČR č.j. 162/2002</w:t>
      </w:r>
      <w:r w:rsidRPr="00246A75">
        <w:rPr>
          <w:rFonts w:ascii="Garamond" w:hAnsi="Garamond"/>
          <w:sz w:val="24"/>
          <w:szCs w:val="24"/>
        </w:rPr>
        <w:noBreakHyphen/>
        <w:t>org. Dále vykonávají kancelářské práce dle pokynů vedoucí kanceláře).</w:t>
      </w:r>
    </w:p>
    <w:p w:rsidR="00331F4E" w:rsidRPr="00246A75" w:rsidRDefault="00331F4E" w:rsidP="00331F4E">
      <w:pPr>
        <w:overflowPunct/>
        <w:autoSpaceDE/>
        <w:adjustRightInd/>
        <w:spacing w:before="480" w:after="240" w:line="276" w:lineRule="auto"/>
        <w:jc w:val="both"/>
        <w:rPr>
          <w:rFonts w:ascii="Garamond" w:hAnsi="Garamond"/>
          <w:sz w:val="24"/>
          <w:szCs w:val="24"/>
          <w:lang w:eastAsia="en-US"/>
        </w:rPr>
      </w:pPr>
      <w:r w:rsidRPr="00246A75">
        <w:rPr>
          <w:rFonts w:ascii="Garamond" w:hAnsi="Garamond"/>
          <w:b/>
          <w:sz w:val="24"/>
          <w:szCs w:val="24"/>
          <w:u w:val="single"/>
          <w:lang w:eastAsia="en-US"/>
        </w:rPr>
        <w:t>2) Jitka Lorencová</w:t>
      </w:r>
      <w:r w:rsidRPr="00246A75">
        <w:rPr>
          <w:rFonts w:ascii="Garamond" w:hAnsi="Garamond"/>
          <w:sz w:val="24"/>
          <w:szCs w:val="24"/>
          <w:lang w:eastAsia="en-US"/>
        </w:rPr>
        <w:t xml:space="preserve"> (odd. P)</w:t>
      </w:r>
    </w:p>
    <w:p w:rsidR="00331F4E" w:rsidRPr="00246A75" w:rsidRDefault="00331F4E" w:rsidP="00331F4E">
      <w:pPr>
        <w:overflowPunct/>
        <w:spacing w:after="120"/>
        <w:jc w:val="both"/>
        <w:rPr>
          <w:rFonts w:ascii="Garamond" w:hAnsi="Garamond"/>
          <w:sz w:val="24"/>
          <w:szCs w:val="24"/>
        </w:rPr>
      </w:pPr>
      <w:r w:rsidRPr="00246A75">
        <w:rPr>
          <w:rFonts w:ascii="Garamond" w:hAnsi="Garamond"/>
          <w:sz w:val="24"/>
          <w:szCs w:val="24"/>
        </w:rPr>
        <w:tab/>
        <w:t xml:space="preserve">Řídí kancelář nesporného oddělení, vede rejstříky P, </w:t>
      </w:r>
      <w:proofErr w:type="spellStart"/>
      <w:r w:rsidRPr="00246A75">
        <w:rPr>
          <w:rFonts w:ascii="Garamond" w:hAnsi="Garamond"/>
          <w:sz w:val="24"/>
          <w:szCs w:val="24"/>
        </w:rPr>
        <w:t>Nc</w:t>
      </w:r>
      <w:proofErr w:type="spellEnd"/>
      <w:r w:rsidRPr="00246A75">
        <w:rPr>
          <w:rFonts w:ascii="Garamond" w:hAnsi="Garamond"/>
          <w:sz w:val="24"/>
          <w:szCs w:val="24"/>
        </w:rPr>
        <w:t xml:space="preserve"> a provádí práce dle § 5/1, 2 a § 8/1</w:t>
      </w:r>
      <w:r w:rsidRPr="00246A75">
        <w:rPr>
          <w:rFonts w:ascii="Garamond" w:hAnsi="Garamond"/>
          <w:sz w:val="24"/>
          <w:szCs w:val="24"/>
        </w:rPr>
        <w:noBreakHyphen/>
        <w:t xml:space="preserve">5 </w:t>
      </w:r>
      <w:proofErr w:type="spellStart"/>
      <w:proofErr w:type="gramStart"/>
      <w:r w:rsidRPr="00246A75">
        <w:rPr>
          <w:rFonts w:ascii="Garamond" w:hAnsi="Garamond"/>
          <w:sz w:val="24"/>
          <w:szCs w:val="24"/>
        </w:rPr>
        <w:t>k.ř</w:t>
      </w:r>
      <w:proofErr w:type="spellEnd"/>
      <w:r w:rsidRPr="00246A75">
        <w:rPr>
          <w:rFonts w:ascii="Garamond" w:hAnsi="Garamond"/>
          <w:sz w:val="24"/>
          <w:szCs w:val="24"/>
        </w:rPr>
        <w:t>.</w:t>
      </w:r>
      <w:proofErr w:type="gramEnd"/>
      <w:r w:rsidRPr="00246A75">
        <w:rPr>
          <w:rFonts w:ascii="Garamond" w:hAnsi="Garamond"/>
          <w:sz w:val="24"/>
          <w:szCs w:val="24"/>
        </w:rPr>
        <w:t xml:space="preserve"> a práce dle § 6/9 a § 10 vyhlášky č. 37/1992 Sb. o jednacím řádu pro okresní a krajské soudy.</w:t>
      </w:r>
    </w:p>
    <w:p w:rsidR="00331F4E" w:rsidRPr="00246A75" w:rsidRDefault="00331F4E" w:rsidP="00331F4E">
      <w:pPr>
        <w:overflowPunct/>
        <w:spacing w:after="120"/>
        <w:jc w:val="both"/>
        <w:rPr>
          <w:rFonts w:ascii="Garamond" w:hAnsi="Garamond"/>
          <w:sz w:val="24"/>
          <w:szCs w:val="24"/>
        </w:rPr>
      </w:pPr>
      <w:r w:rsidRPr="00246A75">
        <w:rPr>
          <w:rFonts w:ascii="Garamond" w:hAnsi="Garamond"/>
          <w:sz w:val="24"/>
          <w:szCs w:val="24"/>
        </w:rPr>
        <w:t>Zástupce: Jana Lorencová</w:t>
      </w:r>
    </w:p>
    <w:p w:rsidR="00331F4E" w:rsidRPr="00246A75" w:rsidRDefault="00331F4E" w:rsidP="00331F4E">
      <w:pPr>
        <w:overflowPunct/>
        <w:spacing w:after="120"/>
        <w:jc w:val="both"/>
        <w:rPr>
          <w:rFonts w:ascii="Garamond" w:hAnsi="Garamond"/>
          <w:sz w:val="24"/>
          <w:szCs w:val="24"/>
        </w:rPr>
      </w:pPr>
      <w:r w:rsidRPr="00246A75">
        <w:rPr>
          <w:rFonts w:ascii="Garamond" w:hAnsi="Garamond"/>
          <w:sz w:val="24"/>
          <w:szCs w:val="24"/>
        </w:rPr>
        <w:t xml:space="preserve">Zapisovatelky: Drahomíra Bečičková, </w:t>
      </w:r>
      <w:r w:rsidR="004104A5" w:rsidRPr="00246A75">
        <w:rPr>
          <w:rFonts w:ascii="Garamond" w:hAnsi="Garamond"/>
          <w:sz w:val="24"/>
          <w:szCs w:val="24"/>
        </w:rPr>
        <w:t>Lenka Štanderová</w:t>
      </w:r>
    </w:p>
    <w:p w:rsidR="00331F4E" w:rsidRPr="00246A75" w:rsidRDefault="00331F4E" w:rsidP="00331F4E">
      <w:pPr>
        <w:overflowPunct/>
        <w:jc w:val="both"/>
        <w:rPr>
          <w:rFonts w:ascii="Garamond" w:hAnsi="Garamond"/>
          <w:sz w:val="24"/>
          <w:szCs w:val="24"/>
        </w:rPr>
      </w:pPr>
      <w:r w:rsidRPr="00246A75">
        <w:rPr>
          <w:rFonts w:ascii="Garamond" w:hAnsi="Garamond"/>
          <w:sz w:val="24"/>
          <w:szCs w:val="24"/>
        </w:rPr>
        <w:t>Nadřízení soudci: JUDr. Marcela Lukášová, JUDr. Dagmar Kalousková, JUDr. Radka Benešová</w:t>
      </w:r>
    </w:p>
    <w:p w:rsidR="00331F4E" w:rsidRPr="00246A75" w:rsidRDefault="00331F4E" w:rsidP="00331F4E">
      <w:pPr>
        <w:pStyle w:val="BodyText21"/>
        <w:spacing w:before="240" w:after="240"/>
        <w:rPr>
          <w:rFonts w:ascii="Garamond" w:hAnsi="Garamond"/>
          <w:b/>
          <w:sz w:val="24"/>
          <w:szCs w:val="24"/>
          <w:u w:val="single"/>
        </w:rPr>
      </w:pPr>
    </w:p>
    <w:p w:rsidR="00331F4E" w:rsidRPr="00246A75" w:rsidRDefault="00331F4E" w:rsidP="00331F4E">
      <w:pPr>
        <w:pStyle w:val="BodyText21"/>
        <w:spacing w:before="240" w:after="240"/>
        <w:rPr>
          <w:rFonts w:ascii="Garamond" w:hAnsi="Garamond"/>
          <w:sz w:val="24"/>
          <w:szCs w:val="24"/>
        </w:rPr>
      </w:pPr>
      <w:r w:rsidRPr="00246A75">
        <w:rPr>
          <w:rFonts w:ascii="Garamond" w:hAnsi="Garamond"/>
          <w:b/>
          <w:sz w:val="24"/>
          <w:szCs w:val="24"/>
          <w:u w:val="single"/>
        </w:rPr>
        <w:t>3) Jana Lorencová</w:t>
      </w:r>
      <w:r w:rsidRPr="00246A75">
        <w:rPr>
          <w:rFonts w:ascii="Garamond" w:hAnsi="Garamond"/>
          <w:sz w:val="24"/>
          <w:szCs w:val="24"/>
        </w:rPr>
        <w:t xml:space="preserve"> (odd. P)</w:t>
      </w:r>
    </w:p>
    <w:p w:rsidR="00331F4E" w:rsidRPr="00246A75" w:rsidRDefault="00331F4E" w:rsidP="00331F4E">
      <w:pPr>
        <w:pStyle w:val="BodyText21"/>
        <w:spacing w:after="120"/>
        <w:ind w:firstLine="708"/>
        <w:jc w:val="left"/>
        <w:rPr>
          <w:rFonts w:ascii="Garamond" w:hAnsi="Garamond"/>
          <w:sz w:val="24"/>
          <w:szCs w:val="24"/>
        </w:rPr>
      </w:pPr>
      <w:r w:rsidRPr="00246A75">
        <w:rPr>
          <w:rFonts w:ascii="Garamond" w:hAnsi="Garamond"/>
          <w:sz w:val="24"/>
          <w:szCs w:val="24"/>
        </w:rPr>
        <w:lastRenderedPageBreak/>
        <w:t xml:space="preserve">Řídí kancelář nesporného oddělení, vede rejstříky P, </w:t>
      </w:r>
      <w:proofErr w:type="spellStart"/>
      <w:r w:rsidRPr="00246A75">
        <w:rPr>
          <w:rFonts w:ascii="Garamond" w:hAnsi="Garamond"/>
          <w:sz w:val="24"/>
          <w:szCs w:val="24"/>
        </w:rPr>
        <w:t>Nc</w:t>
      </w:r>
      <w:proofErr w:type="spellEnd"/>
      <w:r w:rsidRPr="00246A75">
        <w:rPr>
          <w:rFonts w:ascii="Garamond" w:hAnsi="Garamond"/>
          <w:sz w:val="24"/>
          <w:szCs w:val="24"/>
        </w:rPr>
        <w:t xml:space="preserve"> a provádí práce dle § 5/1, 2 a § 8/1</w:t>
      </w:r>
      <w:r w:rsidRPr="00246A75">
        <w:rPr>
          <w:rFonts w:ascii="Garamond" w:hAnsi="Garamond"/>
          <w:sz w:val="24"/>
          <w:szCs w:val="24"/>
        </w:rPr>
        <w:noBreakHyphen/>
        <w:t xml:space="preserve">5 </w:t>
      </w:r>
      <w:proofErr w:type="spellStart"/>
      <w:proofErr w:type="gramStart"/>
      <w:r w:rsidRPr="00246A75">
        <w:rPr>
          <w:rFonts w:ascii="Garamond" w:hAnsi="Garamond"/>
          <w:sz w:val="24"/>
          <w:szCs w:val="24"/>
        </w:rPr>
        <w:t>k.ř</w:t>
      </w:r>
      <w:proofErr w:type="spellEnd"/>
      <w:r w:rsidRPr="00246A75">
        <w:rPr>
          <w:rFonts w:ascii="Garamond" w:hAnsi="Garamond"/>
          <w:sz w:val="24"/>
          <w:szCs w:val="24"/>
        </w:rPr>
        <w:t>.</w:t>
      </w:r>
      <w:proofErr w:type="gramEnd"/>
      <w:r w:rsidRPr="00246A75">
        <w:rPr>
          <w:rFonts w:ascii="Garamond" w:hAnsi="Garamond"/>
          <w:sz w:val="24"/>
          <w:szCs w:val="24"/>
        </w:rPr>
        <w:t xml:space="preserve"> a práce dle § 6/9 a § 10 vyhlášky č. 37/1992 Sb. o jednacím řádu pro okresní a krajské soudy.</w:t>
      </w:r>
    </w:p>
    <w:p w:rsidR="00331F4E" w:rsidRPr="00246A75" w:rsidRDefault="00331F4E" w:rsidP="00331F4E">
      <w:pPr>
        <w:pStyle w:val="BodyText21"/>
        <w:spacing w:after="120"/>
        <w:jc w:val="left"/>
        <w:rPr>
          <w:rFonts w:ascii="Garamond" w:hAnsi="Garamond"/>
          <w:sz w:val="24"/>
          <w:szCs w:val="24"/>
        </w:rPr>
      </w:pPr>
      <w:r w:rsidRPr="00246A75">
        <w:rPr>
          <w:rFonts w:ascii="Garamond" w:hAnsi="Garamond"/>
          <w:sz w:val="24"/>
          <w:szCs w:val="24"/>
        </w:rPr>
        <w:t xml:space="preserve">Zástupce: Jitka Lorencová,  </w:t>
      </w:r>
    </w:p>
    <w:p w:rsidR="00331F4E" w:rsidRPr="00246A75" w:rsidRDefault="00331F4E" w:rsidP="00331F4E">
      <w:pPr>
        <w:pStyle w:val="BodyText21"/>
        <w:spacing w:after="120"/>
        <w:jc w:val="left"/>
        <w:rPr>
          <w:rFonts w:ascii="Garamond" w:hAnsi="Garamond"/>
          <w:sz w:val="24"/>
          <w:szCs w:val="24"/>
        </w:rPr>
      </w:pPr>
      <w:r w:rsidRPr="00246A75">
        <w:rPr>
          <w:rFonts w:ascii="Garamond" w:hAnsi="Garamond"/>
          <w:sz w:val="24"/>
          <w:szCs w:val="24"/>
        </w:rPr>
        <w:t>Zapisovatelky: Iva Stránská, Hana Rychtáriková</w:t>
      </w:r>
    </w:p>
    <w:p w:rsidR="00331F4E" w:rsidRPr="00246A75" w:rsidRDefault="00331F4E" w:rsidP="00331F4E">
      <w:pPr>
        <w:pStyle w:val="BodyText21"/>
        <w:rPr>
          <w:rFonts w:ascii="Garamond" w:hAnsi="Garamond"/>
          <w:sz w:val="24"/>
          <w:szCs w:val="24"/>
        </w:rPr>
      </w:pPr>
      <w:r w:rsidRPr="00246A75">
        <w:rPr>
          <w:rFonts w:ascii="Garamond" w:hAnsi="Garamond"/>
          <w:sz w:val="24"/>
          <w:szCs w:val="24"/>
        </w:rPr>
        <w:t>Nadřízení soudci:   Mgr. Hana Myšková, JUDr. Iva Šafářová</w:t>
      </w:r>
      <w:r w:rsidR="004104A5" w:rsidRPr="00246A75">
        <w:rPr>
          <w:rFonts w:ascii="Garamond" w:hAnsi="Garamond"/>
          <w:sz w:val="24"/>
          <w:szCs w:val="24"/>
        </w:rPr>
        <w:t>, Mgr. Hana Bielčíková</w:t>
      </w:r>
    </w:p>
    <w:p w:rsidR="00331F4E" w:rsidRPr="00246A75" w:rsidRDefault="00331F4E" w:rsidP="00331F4E">
      <w:pPr>
        <w:pStyle w:val="BodyText21"/>
        <w:spacing w:before="480" w:after="240"/>
        <w:rPr>
          <w:rFonts w:ascii="Garamond" w:hAnsi="Garamond"/>
          <w:sz w:val="24"/>
          <w:szCs w:val="24"/>
        </w:rPr>
      </w:pPr>
      <w:r w:rsidRPr="00246A75">
        <w:rPr>
          <w:rFonts w:ascii="Garamond" w:hAnsi="Garamond"/>
          <w:b/>
          <w:sz w:val="24"/>
          <w:szCs w:val="24"/>
          <w:u w:val="single"/>
        </w:rPr>
        <w:t>4) Veronika Bílková</w:t>
      </w:r>
      <w:r w:rsidRPr="00246A75">
        <w:rPr>
          <w:rFonts w:ascii="Garamond" w:hAnsi="Garamond"/>
          <w:sz w:val="24"/>
          <w:szCs w:val="24"/>
        </w:rPr>
        <w:t xml:space="preserve"> (odd. C)</w:t>
      </w:r>
    </w:p>
    <w:p w:rsidR="00331F4E" w:rsidRPr="00246A75" w:rsidRDefault="00331F4E" w:rsidP="00331F4E">
      <w:pPr>
        <w:pStyle w:val="BodyText21"/>
        <w:spacing w:after="120"/>
        <w:rPr>
          <w:rFonts w:ascii="Garamond" w:hAnsi="Garamond"/>
          <w:sz w:val="24"/>
          <w:szCs w:val="24"/>
        </w:rPr>
      </w:pPr>
      <w:r w:rsidRPr="00246A75">
        <w:rPr>
          <w:rFonts w:ascii="Garamond" w:hAnsi="Garamond"/>
          <w:sz w:val="24"/>
          <w:szCs w:val="24"/>
        </w:rPr>
        <w:tab/>
        <w:t xml:space="preserve">Řídí kancelář civilního oddělení dle § 5/1 </w:t>
      </w:r>
      <w:proofErr w:type="spellStart"/>
      <w:proofErr w:type="gramStart"/>
      <w:r w:rsidRPr="00246A75">
        <w:rPr>
          <w:rFonts w:ascii="Garamond" w:hAnsi="Garamond"/>
          <w:sz w:val="24"/>
          <w:szCs w:val="24"/>
        </w:rPr>
        <w:t>k.ř</w:t>
      </w:r>
      <w:proofErr w:type="spellEnd"/>
      <w:r w:rsidRPr="00246A75">
        <w:rPr>
          <w:rFonts w:ascii="Garamond" w:hAnsi="Garamond"/>
          <w:sz w:val="24"/>
          <w:szCs w:val="24"/>
        </w:rPr>
        <w:t>.</w:t>
      </w:r>
      <w:proofErr w:type="gramEnd"/>
      <w:r w:rsidRPr="00246A75">
        <w:rPr>
          <w:rFonts w:ascii="Garamond" w:hAnsi="Garamond"/>
          <w:sz w:val="24"/>
          <w:szCs w:val="24"/>
        </w:rPr>
        <w:t xml:space="preserve">, vede rejstříky  senátů 6C, 106C, 106EC, 8C, 108C, 108EC, 10C, 110C, 110EC, 12C, 112C, 112EC, 15C, 16C, 116C, 116EC. Vede rejstřík So a provádí práce dle § 6/9 a § 10 </w:t>
      </w:r>
      <w:proofErr w:type="spellStart"/>
      <w:proofErr w:type="gramStart"/>
      <w:r w:rsidRPr="00246A75">
        <w:rPr>
          <w:rFonts w:ascii="Garamond" w:hAnsi="Garamond"/>
          <w:sz w:val="24"/>
          <w:szCs w:val="24"/>
        </w:rPr>
        <w:t>j.ř</w:t>
      </w:r>
      <w:proofErr w:type="spellEnd"/>
      <w:r w:rsidRPr="00246A75">
        <w:rPr>
          <w:rFonts w:ascii="Garamond" w:hAnsi="Garamond"/>
          <w:sz w:val="24"/>
          <w:szCs w:val="24"/>
        </w:rPr>
        <w:t>.</w:t>
      </w:r>
      <w:proofErr w:type="gramEnd"/>
      <w:r w:rsidRPr="00246A75">
        <w:rPr>
          <w:rFonts w:ascii="Garamond" w:hAnsi="Garamond"/>
          <w:sz w:val="24"/>
          <w:szCs w:val="24"/>
        </w:rPr>
        <w:t xml:space="preserve"> a práce dle § 5/2 a § 8/1</w:t>
      </w:r>
      <w:r w:rsidRPr="00246A75">
        <w:rPr>
          <w:rFonts w:ascii="Garamond" w:hAnsi="Garamond"/>
          <w:sz w:val="24"/>
          <w:szCs w:val="24"/>
        </w:rPr>
        <w:noBreakHyphen/>
        <w:t xml:space="preserve">5 </w:t>
      </w:r>
      <w:proofErr w:type="spellStart"/>
      <w:r w:rsidRPr="00246A75">
        <w:rPr>
          <w:rFonts w:ascii="Garamond" w:hAnsi="Garamond"/>
          <w:sz w:val="24"/>
          <w:szCs w:val="24"/>
        </w:rPr>
        <w:t>kanc</w:t>
      </w:r>
      <w:proofErr w:type="spellEnd"/>
      <w:r w:rsidRPr="00246A75">
        <w:rPr>
          <w:rFonts w:ascii="Garamond" w:hAnsi="Garamond"/>
          <w:sz w:val="24"/>
          <w:szCs w:val="24"/>
        </w:rPr>
        <w:t>. řádu, vede evidenční listy a výkaz o zasedání přísedících a zajišťuje obesílání přísedících k jednání.</w:t>
      </w:r>
    </w:p>
    <w:p w:rsidR="00331F4E" w:rsidRPr="00246A75" w:rsidRDefault="00331F4E" w:rsidP="00331F4E">
      <w:pPr>
        <w:pStyle w:val="BodyText21"/>
        <w:spacing w:after="120"/>
        <w:rPr>
          <w:rFonts w:ascii="Garamond" w:hAnsi="Garamond"/>
          <w:sz w:val="24"/>
          <w:szCs w:val="24"/>
        </w:rPr>
      </w:pPr>
      <w:r w:rsidRPr="00246A75">
        <w:rPr>
          <w:rFonts w:ascii="Garamond" w:hAnsi="Garamond"/>
          <w:sz w:val="24"/>
          <w:szCs w:val="24"/>
        </w:rPr>
        <w:t>Zástupce: Lucie Marešová</w:t>
      </w:r>
    </w:p>
    <w:p w:rsidR="00331F4E" w:rsidRPr="00246A75" w:rsidRDefault="00331F4E" w:rsidP="00331F4E">
      <w:pPr>
        <w:pStyle w:val="BodyText21"/>
        <w:spacing w:after="120"/>
        <w:rPr>
          <w:rFonts w:ascii="Garamond" w:hAnsi="Garamond"/>
          <w:sz w:val="24"/>
          <w:szCs w:val="24"/>
        </w:rPr>
      </w:pPr>
      <w:r w:rsidRPr="00246A75">
        <w:rPr>
          <w:rFonts w:ascii="Garamond" w:hAnsi="Garamond"/>
          <w:sz w:val="24"/>
          <w:szCs w:val="24"/>
        </w:rPr>
        <w:t xml:space="preserve">Zapisovatelky: Monika Sedláčková, Zuzana Venclová, </w:t>
      </w:r>
      <w:proofErr w:type="spellStart"/>
      <w:r w:rsidRPr="00246A75">
        <w:rPr>
          <w:rFonts w:ascii="Garamond" w:hAnsi="Garamond"/>
          <w:sz w:val="24"/>
          <w:szCs w:val="24"/>
        </w:rPr>
        <w:t>DiS</w:t>
      </w:r>
      <w:proofErr w:type="spellEnd"/>
      <w:r w:rsidRPr="00246A75">
        <w:rPr>
          <w:rFonts w:ascii="Garamond" w:hAnsi="Garamond"/>
          <w:sz w:val="24"/>
          <w:szCs w:val="24"/>
        </w:rPr>
        <w:t>., Lucie Bubnová</w:t>
      </w:r>
    </w:p>
    <w:p w:rsidR="00331F4E" w:rsidRPr="00246A75" w:rsidRDefault="00331F4E" w:rsidP="00331F4E">
      <w:pPr>
        <w:pStyle w:val="BodyText21"/>
        <w:spacing w:before="240" w:after="240"/>
        <w:rPr>
          <w:rFonts w:ascii="Garamond" w:hAnsi="Garamond"/>
          <w:sz w:val="24"/>
          <w:szCs w:val="24"/>
        </w:rPr>
      </w:pPr>
      <w:r w:rsidRPr="00246A75">
        <w:rPr>
          <w:rFonts w:ascii="Garamond" w:hAnsi="Garamond"/>
          <w:b/>
          <w:sz w:val="24"/>
          <w:szCs w:val="24"/>
          <w:u w:val="single"/>
        </w:rPr>
        <w:t>5) Miroslava Síčová</w:t>
      </w:r>
      <w:r w:rsidRPr="00246A75">
        <w:rPr>
          <w:rFonts w:ascii="Garamond" w:hAnsi="Garamond"/>
          <w:sz w:val="24"/>
          <w:szCs w:val="24"/>
        </w:rPr>
        <w:t xml:space="preserve"> (odd. C)</w:t>
      </w:r>
    </w:p>
    <w:p w:rsidR="00331F4E" w:rsidRPr="00246A75" w:rsidRDefault="00331F4E" w:rsidP="00331F4E">
      <w:pPr>
        <w:pStyle w:val="BodyText21"/>
        <w:spacing w:after="120"/>
        <w:ind w:firstLine="708"/>
        <w:rPr>
          <w:rFonts w:ascii="Garamond" w:hAnsi="Garamond"/>
          <w:sz w:val="24"/>
          <w:szCs w:val="24"/>
        </w:rPr>
      </w:pPr>
      <w:r w:rsidRPr="00246A75">
        <w:rPr>
          <w:rFonts w:ascii="Garamond" w:hAnsi="Garamond"/>
          <w:sz w:val="24"/>
          <w:szCs w:val="24"/>
        </w:rPr>
        <w:lastRenderedPageBreak/>
        <w:t xml:space="preserve">Řídí kancelář civilního oddělení dle § 5/1 </w:t>
      </w:r>
      <w:proofErr w:type="spellStart"/>
      <w:proofErr w:type="gramStart"/>
      <w:r w:rsidRPr="00246A75">
        <w:rPr>
          <w:rFonts w:ascii="Garamond" w:hAnsi="Garamond"/>
          <w:sz w:val="24"/>
          <w:szCs w:val="24"/>
        </w:rPr>
        <w:t>k.ř</w:t>
      </w:r>
      <w:proofErr w:type="spellEnd"/>
      <w:r w:rsidRPr="00246A75">
        <w:rPr>
          <w:rFonts w:ascii="Garamond" w:hAnsi="Garamond"/>
          <w:sz w:val="24"/>
          <w:szCs w:val="24"/>
        </w:rPr>
        <w:t>.</w:t>
      </w:r>
      <w:proofErr w:type="gramEnd"/>
      <w:r w:rsidRPr="00246A75">
        <w:rPr>
          <w:rFonts w:ascii="Garamond" w:hAnsi="Garamond"/>
          <w:sz w:val="24"/>
          <w:szCs w:val="24"/>
        </w:rPr>
        <w:t xml:space="preserve">, vede rejstříky senátů 5C, 105C, 105EC, 7C, 107C, 107EC, 11C, 111C, 111EC, 14C, 114C, 114EC, 17C ,117C ,117EC. Vede rejstříky So, </w:t>
      </w:r>
      <w:proofErr w:type="spellStart"/>
      <w:r w:rsidRPr="00246A75">
        <w:rPr>
          <w:rFonts w:ascii="Garamond" w:hAnsi="Garamond"/>
          <w:sz w:val="24"/>
          <w:szCs w:val="24"/>
        </w:rPr>
        <w:t>Nc</w:t>
      </w:r>
      <w:proofErr w:type="spellEnd"/>
      <w:r w:rsidRPr="00246A75">
        <w:rPr>
          <w:rFonts w:ascii="Garamond" w:hAnsi="Garamond"/>
          <w:sz w:val="24"/>
          <w:szCs w:val="24"/>
        </w:rPr>
        <w:t xml:space="preserve">, Ro a Cd a provádí práce dle § 6/9 a § 10 </w:t>
      </w:r>
      <w:proofErr w:type="spellStart"/>
      <w:proofErr w:type="gramStart"/>
      <w:r w:rsidRPr="00246A75">
        <w:rPr>
          <w:rFonts w:ascii="Garamond" w:hAnsi="Garamond"/>
          <w:sz w:val="24"/>
          <w:szCs w:val="24"/>
        </w:rPr>
        <w:t>j.ř</w:t>
      </w:r>
      <w:proofErr w:type="spellEnd"/>
      <w:r w:rsidRPr="00246A75">
        <w:rPr>
          <w:rFonts w:ascii="Garamond" w:hAnsi="Garamond"/>
          <w:sz w:val="24"/>
          <w:szCs w:val="24"/>
        </w:rPr>
        <w:t>.</w:t>
      </w:r>
      <w:proofErr w:type="gramEnd"/>
      <w:r w:rsidRPr="00246A75">
        <w:rPr>
          <w:rFonts w:ascii="Garamond" w:hAnsi="Garamond"/>
          <w:sz w:val="24"/>
          <w:szCs w:val="24"/>
        </w:rPr>
        <w:t xml:space="preserve"> a práce dle § 5/2 a § 8/1</w:t>
      </w:r>
      <w:r w:rsidRPr="00246A75">
        <w:rPr>
          <w:rFonts w:ascii="Garamond" w:hAnsi="Garamond"/>
          <w:sz w:val="24"/>
          <w:szCs w:val="24"/>
        </w:rPr>
        <w:noBreakHyphen/>
        <w:t xml:space="preserve">5 </w:t>
      </w:r>
      <w:proofErr w:type="spellStart"/>
      <w:r w:rsidRPr="00246A75">
        <w:rPr>
          <w:rFonts w:ascii="Garamond" w:hAnsi="Garamond"/>
          <w:sz w:val="24"/>
          <w:szCs w:val="24"/>
        </w:rPr>
        <w:t>k.ř</w:t>
      </w:r>
      <w:proofErr w:type="spellEnd"/>
      <w:r w:rsidRPr="00246A75">
        <w:rPr>
          <w:rFonts w:ascii="Garamond" w:hAnsi="Garamond"/>
          <w:sz w:val="24"/>
          <w:szCs w:val="24"/>
        </w:rPr>
        <w:t>.</w:t>
      </w:r>
    </w:p>
    <w:p w:rsidR="00331F4E" w:rsidRPr="00246A75" w:rsidRDefault="00331F4E" w:rsidP="00331F4E">
      <w:pPr>
        <w:spacing w:after="120"/>
        <w:jc w:val="both"/>
        <w:rPr>
          <w:rFonts w:ascii="Garamond" w:hAnsi="Garamond"/>
          <w:sz w:val="24"/>
          <w:szCs w:val="24"/>
        </w:rPr>
      </w:pPr>
      <w:r w:rsidRPr="00246A75">
        <w:rPr>
          <w:rFonts w:ascii="Garamond" w:hAnsi="Garamond"/>
          <w:sz w:val="24"/>
          <w:szCs w:val="24"/>
        </w:rPr>
        <w:t>Zástupce: Petra Kratochvílová</w:t>
      </w:r>
    </w:p>
    <w:p w:rsidR="00331F4E" w:rsidRPr="00246A75" w:rsidRDefault="00331F4E" w:rsidP="00331F4E">
      <w:pPr>
        <w:spacing w:after="120"/>
        <w:jc w:val="both"/>
        <w:rPr>
          <w:rFonts w:ascii="Garamond" w:hAnsi="Garamond"/>
          <w:sz w:val="24"/>
          <w:szCs w:val="24"/>
        </w:rPr>
      </w:pPr>
      <w:r w:rsidRPr="00246A75">
        <w:rPr>
          <w:rFonts w:ascii="Garamond" w:hAnsi="Garamond"/>
          <w:sz w:val="24"/>
          <w:szCs w:val="24"/>
        </w:rPr>
        <w:t>Zapisovatelky:  Petra Kratochvílová, Lucie Marešová</w:t>
      </w:r>
    </w:p>
    <w:p w:rsidR="00331F4E" w:rsidRPr="00246A75" w:rsidRDefault="00331F4E" w:rsidP="00331F4E">
      <w:pPr>
        <w:spacing w:before="480" w:after="240"/>
        <w:jc w:val="both"/>
        <w:rPr>
          <w:rFonts w:ascii="Garamond" w:hAnsi="Garamond"/>
          <w:sz w:val="24"/>
          <w:szCs w:val="24"/>
        </w:rPr>
      </w:pPr>
      <w:r w:rsidRPr="00246A75">
        <w:rPr>
          <w:rFonts w:ascii="Garamond" w:hAnsi="Garamond"/>
          <w:b/>
          <w:sz w:val="24"/>
          <w:szCs w:val="24"/>
          <w:u w:val="single"/>
        </w:rPr>
        <w:t>6) Iveta Navrátilová</w:t>
      </w:r>
      <w:r w:rsidRPr="00246A75">
        <w:rPr>
          <w:rFonts w:ascii="Garamond" w:hAnsi="Garamond"/>
          <w:sz w:val="24"/>
          <w:szCs w:val="24"/>
        </w:rPr>
        <w:t xml:space="preserve"> (odd. E)</w:t>
      </w:r>
    </w:p>
    <w:p w:rsidR="00331F4E" w:rsidRPr="00246A75" w:rsidRDefault="00331F4E" w:rsidP="00331F4E">
      <w:pPr>
        <w:pStyle w:val="xl22"/>
        <w:overflowPunct w:val="0"/>
        <w:autoSpaceDE w:val="0"/>
        <w:autoSpaceDN w:val="0"/>
        <w:adjustRightInd w:val="0"/>
        <w:spacing w:before="0" w:beforeAutospacing="0" w:after="120" w:afterAutospacing="0"/>
        <w:jc w:val="both"/>
        <w:textAlignment w:val="baseline"/>
        <w:rPr>
          <w:rFonts w:ascii="Garamond" w:hAnsi="Garamond"/>
        </w:rPr>
      </w:pPr>
      <w:r w:rsidRPr="00246A75">
        <w:rPr>
          <w:rFonts w:ascii="Garamond" w:hAnsi="Garamond"/>
        </w:rPr>
        <w:tab/>
        <w:t xml:space="preserve">Řídí kancelář exekučního oddělení dle § 5/1  </w:t>
      </w:r>
      <w:proofErr w:type="spellStart"/>
      <w:proofErr w:type="gramStart"/>
      <w:r w:rsidRPr="00246A75">
        <w:rPr>
          <w:rFonts w:ascii="Garamond" w:hAnsi="Garamond"/>
        </w:rPr>
        <w:t>k.ř</w:t>
      </w:r>
      <w:proofErr w:type="spellEnd"/>
      <w:r w:rsidRPr="00246A75">
        <w:rPr>
          <w:rFonts w:ascii="Garamond" w:hAnsi="Garamond"/>
        </w:rPr>
        <w:t>.</w:t>
      </w:r>
      <w:proofErr w:type="gramEnd"/>
      <w:r w:rsidRPr="00246A75">
        <w:rPr>
          <w:rFonts w:ascii="Garamond" w:hAnsi="Garamond"/>
        </w:rPr>
        <w:t xml:space="preserve">, vede rejstřík E pro VR srážkami ze mzdy, přikázáním pohledávky, správou nemovitosti, postižením obchodního závodu, prodejem movitých a nemovitých věcí a zřízení soudcovského zástavního práva k nemovitým věcem, prohlášením o majetku a pro VR podle § 258/2 o.s.ř., vede rejstříky EXE a So, provádí práce dle § 6/9 </w:t>
      </w:r>
      <w:proofErr w:type="spellStart"/>
      <w:r w:rsidRPr="00246A75">
        <w:rPr>
          <w:rFonts w:ascii="Garamond" w:hAnsi="Garamond"/>
        </w:rPr>
        <w:t>j.ř</w:t>
      </w:r>
      <w:proofErr w:type="spellEnd"/>
      <w:r w:rsidRPr="00246A75">
        <w:rPr>
          <w:rFonts w:ascii="Garamond" w:hAnsi="Garamond"/>
        </w:rPr>
        <w:t>. a § 5/2 a § 8/1</w:t>
      </w:r>
      <w:r w:rsidRPr="00246A75">
        <w:rPr>
          <w:rFonts w:ascii="Garamond" w:hAnsi="Garamond"/>
        </w:rPr>
        <w:noBreakHyphen/>
        <w:t xml:space="preserve">5 </w:t>
      </w:r>
      <w:proofErr w:type="spellStart"/>
      <w:r w:rsidRPr="00246A75">
        <w:rPr>
          <w:rFonts w:ascii="Garamond" w:hAnsi="Garamond"/>
        </w:rPr>
        <w:t>k.ř</w:t>
      </w:r>
      <w:proofErr w:type="spellEnd"/>
      <w:r w:rsidRPr="00246A75">
        <w:rPr>
          <w:rFonts w:ascii="Garamond" w:hAnsi="Garamond"/>
        </w:rPr>
        <w:t>.</w:t>
      </w:r>
    </w:p>
    <w:p w:rsidR="00331F4E" w:rsidRPr="00246A75" w:rsidRDefault="00331F4E" w:rsidP="00331F4E">
      <w:pPr>
        <w:pStyle w:val="xl22"/>
        <w:overflowPunct w:val="0"/>
        <w:autoSpaceDE w:val="0"/>
        <w:autoSpaceDN w:val="0"/>
        <w:adjustRightInd w:val="0"/>
        <w:spacing w:before="0" w:beforeAutospacing="0" w:after="120" w:afterAutospacing="0"/>
        <w:textAlignment w:val="baseline"/>
        <w:rPr>
          <w:rFonts w:ascii="Garamond" w:hAnsi="Garamond"/>
        </w:rPr>
      </w:pPr>
      <w:r w:rsidRPr="00246A75">
        <w:rPr>
          <w:rFonts w:ascii="Garamond" w:hAnsi="Garamond"/>
        </w:rPr>
        <w:t>Zástupce: Martina Robenková</w:t>
      </w:r>
    </w:p>
    <w:p w:rsidR="00331F4E" w:rsidRPr="00246A75" w:rsidRDefault="00331F4E" w:rsidP="00331F4E">
      <w:pPr>
        <w:spacing w:after="120"/>
        <w:jc w:val="both"/>
        <w:rPr>
          <w:rFonts w:ascii="Garamond" w:hAnsi="Garamond"/>
          <w:sz w:val="24"/>
          <w:szCs w:val="24"/>
        </w:rPr>
      </w:pPr>
      <w:r w:rsidRPr="00246A75">
        <w:rPr>
          <w:rFonts w:ascii="Garamond" w:hAnsi="Garamond"/>
          <w:sz w:val="24"/>
          <w:szCs w:val="24"/>
        </w:rPr>
        <w:t>Zapisovatelky: Martina Balcarová, Martina Robenková, Lucie Kysilková</w:t>
      </w:r>
    </w:p>
    <w:p w:rsidR="00331F4E" w:rsidRPr="00246A75" w:rsidRDefault="00331F4E" w:rsidP="00331F4E">
      <w:pPr>
        <w:pStyle w:val="Odstavecseseznamem"/>
        <w:spacing w:before="480" w:after="240"/>
        <w:ind w:left="0"/>
        <w:jc w:val="both"/>
        <w:rPr>
          <w:rFonts w:ascii="Garamond" w:hAnsi="Garamond"/>
          <w:sz w:val="24"/>
          <w:szCs w:val="24"/>
        </w:rPr>
      </w:pPr>
      <w:r w:rsidRPr="00246A75">
        <w:rPr>
          <w:rFonts w:ascii="Garamond" w:hAnsi="Garamond"/>
          <w:b/>
          <w:sz w:val="24"/>
          <w:szCs w:val="24"/>
          <w:u w:val="single"/>
        </w:rPr>
        <w:t>7) Vladimíra Doležalová</w:t>
      </w:r>
      <w:r w:rsidRPr="00246A75">
        <w:rPr>
          <w:rFonts w:ascii="Garamond" w:hAnsi="Garamond"/>
          <w:sz w:val="24"/>
          <w:szCs w:val="24"/>
        </w:rPr>
        <w:t xml:space="preserve"> (odd. D)</w:t>
      </w:r>
    </w:p>
    <w:p w:rsidR="00331F4E" w:rsidRPr="00246A75" w:rsidRDefault="00331F4E" w:rsidP="00331F4E">
      <w:pPr>
        <w:pStyle w:val="xl22"/>
        <w:overflowPunct w:val="0"/>
        <w:autoSpaceDE w:val="0"/>
        <w:autoSpaceDN w:val="0"/>
        <w:adjustRightInd w:val="0"/>
        <w:spacing w:before="0" w:beforeAutospacing="0" w:after="0" w:afterAutospacing="0"/>
        <w:ind w:firstLine="708"/>
        <w:jc w:val="both"/>
        <w:textAlignment w:val="baseline"/>
        <w:rPr>
          <w:rFonts w:ascii="Garamond" w:hAnsi="Garamond"/>
        </w:rPr>
      </w:pPr>
      <w:r w:rsidRPr="00246A75">
        <w:rPr>
          <w:rFonts w:ascii="Garamond" w:hAnsi="Garamond"/>
        </w:rPr>
        <w:lastRenderedPageBreak/>
        <w:t xml:space="preserve">Řídí kancelář dle § 5/1 </w:t>
      </w:r>
      <w:proofErr w:type="spellStart"/>
      <w:proofErr w:type="gramStart"/>
      <w:r w:rsidRPr="00246A75">
        <w:rPr>
          <w:rFonts w:ascii="Garamond" w:hAnsi="Garamond"/>
        </w:rPr>
        <w:t>k.ř</w:t>
      </w:r>
      <w:proofErr w:type="spellEnd"/>
      <w:r w:rsidRPr="00246A75">
        <w:rPr>
          <w:rFonts w:ascii="Garamond" w:hAnsi="Garamond"/>
        </w:rPr>
        <w:t>.</w:t>
      </w:r>
      <w:proofErr w:type="gramEnd"/>
      <w:r w:rsidRPr="00246A75">
        <w:rPr>
          <w:rFonts w:ascii="Garamond" w:hAnsi="Garamond"/>
        </w:rPr>
        <w:t xml:space="preserve">, vede rejstřík D, seznam jmen a spisů tohoto rejstříku, seznam a kartotéku závětí, seznam spisů odevzdaných do spisovny a seznam odeslaných spisů, vede rejstříky U, </w:t>
      </w:r>
      <w:proofErr w:type="spellStart"/>
      <w:r w:rsidRPr="00246A75">
        <w:rPr>
          <w:rFonts w:ascii="Garamond" w:hAnsi="Garamond"/>
        </w:rPr>
        <w:t>Sd</w:t>
      </w:r>
      <w:proofErr w:type="spellEnd"/>
      <w:r w:rsidRPr="00246A75">
        <w:rPr>
          <w:rFonts w:ascii="Garamond" w:hAnsi="Garamond"/>
        </w:rPr>
        <w:t xml:space="preserve">, </w:t>
      </w:r>
      <w:proofErr w:type="spellStart"/>
      <w:r w:rsidRPr="00246A75">
        <w:rPr>
          <w:rFonts w:ascii="Garamond" w:hAnsi="Garamond"/>
        </w:rPr>
        <w:t>Nc</w:t>
      </w:r>
      <w:proofErr w:type="spellEnd"/>
      <w:r w:rsidRPr="00246A75">
        <w:rPr>
          <w:rFonts w:ascii="Garamond" w:hAnsi="Garamond"/>
        </w:rPr>
        <w:t xml:space="preserve"> a knihu úschov, vede knihu protestů, provádí práce dle § 6/9 </w:t>
      </w:r>
      <w:proofErr w:type="spellStart"/>
      <w:r w:rsidRPr="00246A75">
        <w:rPr>
          <w:rFonts w:ascii="Garamond" w:hAnsi="Garamond"/>
        </w:rPr>
        <w:t>j.ř</w:t>
      </w:r>
      <w:proofErr w:type="spellEnd"/>
      <w:r w:rsidRPr="00246A75">
        <w:rPr>
          <w:rFonts w:ascii="Garamond" w:hAnsi="Garamond"/>
        </w:rPr>
        <w:t>. a § 5/2 a § 8/1</w:t>
      </w:r>
      <w:r w:rsidRPr="00246A75">
        <w:rPr>
          <w:rFonts w:ascii="Garamond" w:hAnsi="Garamond"/>
        </w:rPr>
        <w:noBreakHyphen/>
        <w:t xml:space="preserve">5 </w:t>
      </w:r>
      <w:proofErr w:type="spellStart"/>
      <w:r w:rsidRPr="00246A75">
        <w:rPr>
          <w:rFonts w:ascii="Garamond" w:hAnsi="Garamond"/>
        </w:rPr>
        <w:t>kanc</w:t>
      </w:r>
      <w:proofErr w:type="spellEnd"/>
      <w:r w:rsidRPr="00246A75">
        <w:rPr>
          <w:rFonts w:ascii="Garamond" w:hAnsi="Garamond"/>
        </w:rPr>
        <w:t>. řádu.</w:t>
      </w:r>
    </w:p>
    <w:p w:rsidR="00331F4E" w:rsidRPr="00246A75" w:rsidRDefault="00331F4E" w:rsidP="00E239AF">
      <w:pPr>
        <w:pStyle w:val="xl22"/>
        <w:overflowPunct w:val="0"/>
        <w:autoSpaceDE w:val="0"/>
        <w:autoSpaceDN w:val="0"/>
        <w:adjustRightInd w:val="0"/>
        <w:spacing w:before="120" w:beforeAutospacing="0" w:after="0" w:afterAutospacing="0"/>
        <w:jc w:val="both"/>
        <w:textAlignment w:val="baseline"/>
        <w:rPr>
          <w:rFonts w:ascii="Garamond" w:hAnsi="Garamond"/>
        </w:rPr>
      </w:pPr>
      <w:r w:rsidRPr="00246A75">
        <w:rPr>
          <w:rFonts w:ascii="Garamond" w:hAnsi="Garamond"/>
        </w:rPr>
        <w:t>Zástupce: Monika Kovářová</w:t>
      </w:r>
    </w:p>
    <w:p w:rsidR="00331F4E" w:rsidRPr="00246A75" w:rsidRDefault="00331F4E" w:rsidP="00331F4E">
      <w:pPr>
        <w:spacing w:before="480" w:after="480"/>
        <w:jc w:val="center"/>
        <w:rPr>
          <w:rFonts w:ascii="Garamond" w:hAnsi="Garamond"/>
          <w:b/>
          <w:sz w:val="28"/>
          <w:szCs w:val="24"/>
          <w:u w:val="double"/>
        </w:rPr>
      </w:pPr>
      <w:r w:rsidRPr="00246A75">
        <w:rPr>
          <w:rFonts w:ascii="Garamond" w:hAnsi="Garamond"/>
          <w:b/>
          <w:sz w:val="28"/>
          <w:szCs w:val="24"/>
          <w:u w:val="double"/>
        </w:rPr>
        <w:t>VYKONAVATELÉ</w:t>
      </w:r>
    </w:p>
    <w:p w:rsidR="00331F4E" w:rsidRPr="00246A75" w:rsidRDefault="00331F4E" w:rsidP="00331F4E">
      <w:pPr>
        <w:spacing w:after="240"/>
        <w:jc w:val="both"/>
        <w:rPr>
          <w:rFonts w:ascii="Garamond" w:hAnsi="Garamond"/>
          <w:b/>
          <w:sz w:val="24"/>
          <w:szCs w:val="24"/>
          <w:u w:val="single"/>
        </w:rPr>
      </w:pPr>
      <w:r w:rsidRPr="00246A75">
        <w:rPr>
          <w:rFonts w:ascii="Garamond" w:hAnsi="Garamond"/>
          <w:b/>
          <w:sz w:val="24"/>
          <w:szCs w:val="24"/>
          <w:u w:val="single"/>
        </w:rPr>
        <w:t>Petr Bencz a Robert Netek</w:t>
      </w:r>
    </w:p>
    <w:p w:rsidR="00331F4E" w:rsidRPr="00246A75" w:rsidRDefault="00331F4E" w:rsidP="00331F4E">
      <w:pPr>
        <w:pStyle w:val="xl22"/>
        <w:overflowPunct w:val="0"/>
        <w:autoSpaceDE w:val="0"/>
        <w:autoSpaceDN w:val="0"/>
        <w:spacing w:before="0" w:beforeAutospacing="0" w:after="120" w:afterAutospacing="0"/>
        <w:ind w:firstLine="709"/>
        <w:jc w:val="both"/>
        <w:textAlignment w:val="baseline"/>
        <w:rPr>
          <w:rFonts w:ascii="Garamond" w:hAnsi="Garamond"/>
        </w:rPr>
      </w:pPr>
      <w:r w:rsidRPr="00246A75">
        <w:rPr>
          <w:rFonts w:ascii="Garamond" w:hAnsi="Garamond"/>
        </w:rPr>
        <w:t xml:space="preserve">Provádějí výkony rozhodnutí oddělení E podle § 45/2 a dle § 46/1, 2 </w:t>
      </w:r>
      <w:proofErr w:type="spellStart"/>
      <w:proofErr w:type="gramStart"/>
      <w:r w:rsidRPr="00246A75">
        <w:rPr>
          <w:rFonts w:ascii="Garamond" w:hAnsi="Garamond"/>
        </w:rPr>
        <w:t>j.ř</w:t>
      </w:r>
      <w:proofErr w:type="spellEnd"/>
      <w:r w:rsidRPr="00246A75">
        <w:rPr>
          <w:rFonts w:ascii="Garamond" w:hAnsi="Garamond"/>
        </w:rPr>
        <w:t>.</w:t>
      </w:r>
      <w:proofErr w:type="gramEnd"/>
      <w:r w:rsidRPr="00246A75">
        <w:rPr>
          <w:rFonts w:ascii="Garamond" w:hAnsi="Garamond"/>
        </w:rPr>
        <w:t xml:space="preserve"> v obvodech podle příloh I. A II. a v pracovní době i v době stanovené dosažitelnosti provádí výkony rozhodnutí podle § 273a </w:t>
      </w:r>
      <w:proofErr w:type="gramStart"/>
      <w:r w:rsidRPr="00246A75">
        <w:rPr>
          <w:rFonts w:ascii="Garamond" w:hAnsi="Garamond"/>
        </w:rPr>
        <w:t>o.s.</w:t>
      </w:r>
      <w:proofErr w:type="gramEnd"/>
      <w:r w:rsidRPr="00246A75">
        <w:rPr>
          <w:rFonts w:ascii="Garamond" w:hAnsi="Garamond"/>
        </w:rPr>
        <w:t>ř.</w:t>
      </w:r>
    </w:p>
    <w:p w:rsidR="00331F4E" w:rsidRPr="00246A75" w:rsidRDefault="00331F4E" w:rsidP="00331F4E">
      <w:pPr>
        <w:pStyle w:val="xl22"/>
        <w:overflowPunct w:val="0"/>
        <w:autoSpaceDE w:val="0"/>
        <w:autoSpaceDN w:val="0"/>
        <w:spacing w:before="0" w:beforeAutospacing="0" w:after="120" w:afterAutospacing="0"/>
        <w:ind w:firstLine="709"/>
        <w:jc w:val="both"/>
        <w:textAlignment w:val="baseline"/>
        <w:rPr>
          <w:rFonts w:ascii="Garamond" w:hAnsi="Garamond"/>
        </w:rPr>
      </w:pPr>
      <w:r w:rsidRPr="00246A75">
        <w:rPr>
          <w:rFonts w:ascii="Garamond" w:hAnsi="Garamond"/>
        </w:rPr>
        <w:t xml:space="preserve">Dále provádí úkony podle § 9 odst. 3 Instrukce </w:t>
      </w:r>
      <w:proofErr w:type="spellStart"/>
      <w:r w:rsidRPr="00246A75">
        <w:rPr>
          <w:rFonts w:ascii="Garamond" w:hAnsi="Garamond"/>
        </w:rPr>
        <w:t>MSp</w:t>
      </w:r>
      <w:proofErr w:type="spellEnd"/>
      <w:r w:rsidRPr="00246A75">
        <w:rPr>
          <w:rFonts w:ascii="Garamond" w:hAnsi="Garamond"/>
        </w:rPr>
        <w:t xml:space="preserve"> </w:t>
      </w:r>
      <w:proofErr w:type="gramStart"/>
      <w:r w:rsidRPr="00246A75">
        <w:rPr>
          <w:rFonts w:ascii="Garamond" w:hAnsi="Garamond"/>
        </w:rPr>
        <w:t>č.j.</w:t>
      </w:r>
      <w:proofErr w:type="gramEnd"/>
      <w:r w:rsidRPr="00246A75">
        <w:rPr>
          <w:rFonts w:ascii="Garamond" w:hAnsi="Garamond"/>
        </w:rPr>
        <w:t xml:space="preserve"> 4/2012-INV-M, o vymáhání pohledávek a § 12 z. č. 280/20009 Sb., daňový řád. Provádí doručování písemností </w:t>
      </w:r>
      <w:r w:rsidRPr="00246A75">
        <w:rPr>
          <w:rFonts w:ascii="Garamond" w:hAnsi="Garamond"/>
        </w:rPr>
        <w:lastRenderedPageBreak/>
        <w:t>v nutných případech mimo jednání soudu a zajišťují služby pro daňovou exekuci.</w:t>
      </w:r>
    </w:p>
    <w:p w:rsidR="00331F4E" w:rsidRPr="00246A75" w:rsidRDefault="00331F4E" w:rsidP="00331F4E">
      <w:pPr>
        <w:spacing w:before="480" w:after="840"/>
        <w:jc w:val="both"/>
        <w:rPr>
          <w:rFonts w:ascii="Garamond" w:hAnsi="Garamond"/>
          <w:sz w:val="24"/>
          <w:szCs w:val="24"/>
        </w:rPr>
      </w:pPr>
      <w:r w:rsidRPr="00246A75">
        <w:rPr>
          <w:rFonts w:ascii="Garamond" w:hAnsi="Garamond"/>
          <w:sz w:val="24"/>
          <w:szCs w:val="24"/>
        </w:rPr>
        <w:t xml:space="preserve">V Ústí nad Orlicí dne </w:t>
      </w:r>
      <w:r w:rsidRPr="00246A75">
        <w:rPr>
          <w:rFonts w:ascii="Garamond" w:hAnsi="Garamond"/>
          <w:bCs/>
          <w:sz w:val="24"/>
          <w:szCs w:val="24"/>
        </w:rPr>
        <w:t>27. 1. 2020</w:t>
      </w:r>
    </w:p>
    <w:p w:rsidR="00331F4E" w:rsidRPr="00246A75" w:rsidRDefault="00331F4E" w:rsidP="00331F4E">
      <w:pPr>
        <w:jc w:val="both"/>
        <w:rPr>
          <w:rFonts w:ascii="Garamond" w:hAnsi="Garamond"/>
          <w:sz w:val="24"/>
          <w:szCs w:val="24"/>
        </w:rPr>
      </w:pPr>
      <w:r w:rsidRPr="00246A75">
        <w:rPr>
          <w:rFonts w:ascii="Garamond" w:hAnsi="Garamond"/>
          <w:sz w:val="24"/>
          <w:szCs w:val="24"/>
        </w:rPr>
        <w:t>JUDr. Richard Ander</w:t>
      </w:r>
    </w:p>
    <w:p w:rsidR="00331F4E" w:rsidRPr="00246A75" w:rsidRDefault="00331F4E" w:rsidP="00E239AF">
      <w:pPr>
        <w:jc w:val="both"/>
        <w:rPr>
          <w:rFonts w:ascii="Garamond" w:hAnsi="Garamond"/>
          <w:sz w:val="24"/>
          <w:szCs w:val="24"/>
        </w:rPr>
      </w:pPr>
      <w:r w:rsidRPr="00246A75">
        <w:rPr>
          <w:rFonts w:ascii="Garamond" w:hAnsi="Garamond"/>
          <w:sz w:val="24"/>
          <w:szCs w:val="24"/>
        </w:rPr>
        <w:t>předseda soudu</w:t>
      </w:r>
    </w:p>
    <w:p w:rsidR="00331F4E" w:rsidRPr="00246A75" w:rsidRDefault="00331F4E" w:rsidP="00331F4E">
      <w:pPr>
        <w:tabs>
          <w:tab w:val="left" w:pos="2552"/>
        </w:tabs>
        <w:rPr>
          <w:rFonts w:ascii="Garamond" w:hAnsi="Garamond"/>
          <w:bCs/>
          <w:sz w:val="24"/>
          <w:szCs w:val="24"/>
        </w:rPr>
      </w:pPr>
      <w:r w:rsidRPr="00246A75">
        <w:rPr>
          <w:rFonts w:ascii="Garamond" w:hAnsi="Garamond"/>
          <w:bCs/>
          <w:sz w:val="24"/>
          <w:szCs w:val="24"/>
        </w:rPr>
        <w:br w:type="column"/>
      </w:r>
    </w:p>
    <w:p w:rsidR="00331F4E" w:rsidRPr="00246A75" w:rsidRDefault="00331F4E" w:rsidP="00331F4E">
      <w:pPr>
        <w:tabs>
          <w:tab w:val="left" w:pos="5103"/>
        </w:tabs>
        <w:rPr>
          <w:rFonts w:ascii="Garamond" w:hAnsi="Garamond"/>
          <w:b/>
          <w:bCs/>
          <w:sz w:val="24"/>
          <w:szCs w:val="24"/>
        </w:rPr>
      </w:pPr>
      <w:r w:rsidRPr="00246A75">
        <w:rPr>
          <w:rFonts w:ascii="Garamond" w:hAnsi="Garamond"/>
          <w:b/>
          <w:bCs/>
          <w:sz w:val="24"/>
          <w:szCs w:val="24"/>
        </w:rPr>
        <w:t>Obvod č. 1</w:t>
      </w:r>
      <w:r w:rsidRPr="00246A75">
        <w:rPr>
          <w:rFonts w:ascii="Garamond" w:hAnsi="Garamond"/>
          <w:b/>
          <w:bCs/>
          <w:sz w:val="24"/>
          <w:szCs w:val="24"/>
        </w:rPr>
        <w:tab/>
        <w:t>Obvod č. 2</w:t>
      </w:r>
    </w:p>
    <w:p w:rsidR="00331F4E" w:rsidRPr="00246A75" w:rsidRDefault="00331F4E" w:rsidP="00331F4E">
      <w:pPr>
        <w:rPr>
          <w:rFonts w:ascii="Garamond" w:hAnsi="Garamond"/>
          <w:bCs/>
          <w:sz w:val="24"/>
          <w:szCs w:val="28"/>
        </w:rPr>
      </w:pPr>
    </w:p>
    <w:p w:rsidR="00331F4E" w:rsidRPr="00246A75" w:rsidRDefault="00331F4E" w:rsidP="00331F4E">
      <w:pPr>
        <w:tabs>
          <w:tab w:val="left" w:pos="5103"/>
        </w:tabs>
        <w:rPr>
          <w:rFonts w:ascii="Garamond" w:hAnsi="Garamond"/>
          <w:b/>
          <w:bCs/>
          <w:sz w:val="24"/>
          <w:szCs w:val="24"/>
        </w:rPr>
      </w:pPr>
      <w:r w:rsidRPr="00246A75">
        <w:rPr>
          <w:rFonts w:ascii="Garamond" w:hAnsi="Garamond"/>
          <w:b/>
          <w:bCs/>
          <w:sz w:val="24"/>
          <w:szCs w:val="24"/>
          <w:u w:val="single"/>
        </w:rPr>
        <w:t>Ústí nad Orlicí</w:t>
      </w:r>
      <w:r w:rsidRPr="00246A75">
        <w:rPr>
          <w:rFonts w:ascii="Garamond" w:hAnsi="Garamond"/>
          <w:b/>
          <w:bCs/>
          <w:sz w:val="24"/>
          <w:szCs w:val="24"/>
        </w:rPr>
        <w:tab/>
      </w:r>
      <w:r w:rsidRPr="00246A75">
        <w:rPr>
          <w:rFonts w:ascii="Garamond" w:hAnsi="Garamond"/>
          <w:b/>
          <w:bCs/>
          <w:sz w:val="24"/>
          <w:szCs w:val="24"/>
          <w:u w:val="single"/>
        </w:rPr>
        <w:t>Vysoké Mýto</w:t>
      </w:r>
    </w:p>
    <w:p w:rsidR="00331F4E" w:rsidRPr="00246A75" w:rsidRDefault="00331F4E" w:rsidP="00331F4E">
      <w:pPr>
        <w:rPr>
          <w:rFonts w:ascii="Garamond" w:hAnsi="Garamond"/>
          <w:bCs/>
          <w:sz w:val="24"/>
          <w:szCs w:val="24"/>
        </w:rPr>
      </w:pPr>
    </w:p>
    <w:p w:rsidR="00331F4E" w:rsidRPr="00246A75" w:rsidRDefault="00331F4E" w:rsidP="00331F4E">
      <w:pPr>
        <w:tabs>
          <w:tab w:val="left" w:pos="5103"/>
        </w:tabs>
        <w:rPr>
          <w:rFonts w:ascii="Garamond" w:hAnsi="Garamond"/>
          <w:sz w:val="24"/>
          <w:szCs w:val="24"/>
        </w:rPr>
      </w:pPr>
      <w:r w:rsidRPr="00246A75">
        <w:rPr>
          <w:rFonts w:ascii="Garamond" w:hAnsi="Garamond"/>
          <w:sz w:val="22"/>
          <w:szCs w:val="22"/>
        </w:rPr>
        <w:tab/>
      </w:r>
      <w:proofErr w:type="spellStart"/>
      <w:r w:rsidRPr="00246A75">
        <w:rPr>
          <w:rFonts w:ascii="Garamond" w:hAnsi="Garamond"/>
          <w:sz w:val="24"/>
          <w:szCs w:val="24"/>
        </w:rPr>
        <w:t>Brteč</w:t>
      </w:r>
      <w:proofErr w:type="spellEnd"/>
      <w:r w:rsidRPr="00246A75">
        <w:rPr>
          <w:rFonts w:ascii="Garamond" w:hAnsi="Garamond"/>
          <w:sz w:val="24"/>
          <w:szCs w:val="24"/>
        </w:rPr>
        <w:t xml:space="preserve"> </w:t>
      </w:r>
    </w:p>
    <w:p w:rsidR="00331F4E" w:rsidRPr="00246A75" w:rsidRDefault="00331F4E" w:rsidP="00331F4E">
      <w:pPr>
        <w:tabs>
          <w:tab w:val="left" w:pos="5103"/>
        </w:tabs>
        <w:rPr>
          <w:rFonts w:ascii="Garamond" w:hAnsi="Garamond"/>
          <w:b/>
          <w:bCs/>
          <w:sz w:val="24"/>
          <w:szCs w:val="24"/>
        </w:rPr>
      </w:pPr>
      <w:r w:rsidRPr="00246A75">
        <w:rPr>
          <w:rFonts w:ascii="Garamond" w:hAnsi="Garamond"/>
          <w:sz w:val="24"/>
          <w:szCs w:val="24"/>
        </w:rPr>
        <w:tab/>
        <w:t>Bučina</w:t>
      </w:r>
    </w:p>
    <w:p w:rsidR="00331F4E" w:rsidRPr="00246A75" w:rsidRDefault="00331F4E" w:rsidP="00331F4E">
      <w:pPr>
        <w:tabs>
          <w:tab w:val="left" w:pos="5103"/>
        </w:tabs>
        <w:rPr>
          <w:rFonts w:ascii="Garamond" w:hAnsi="Garamond"/>
          <w:sz w:val="24"/>
          <w:szCs w:val="24"/>
        </w:rPr>
      </w:pPr>
      <w:r w:rsidRPr="00246A75">
        <w:rPr>
          <w:rFonts w:ascii="Garamond" w:hAnsi="Garamond"/>
          <w:sz w:val="24"/>
          <w:szCs w:val="24"/>
        </w:rPr>
        <w:tab/>
      </w:r>
      <w:proofErr w:type="spellStart"/>
      <w:r w:rsidRPr="00246A75">
        <w:rPr>
          <w:rFonts w:ascii="Garamond" w:hAnsi="Garamond"/>
          <w:sz w:val="24"/>
          <w:szCs w:val="24"/>
        </w:rPr>
        <w:t>Domoradice</w:t>
      </w:r>
      <w:proofErr w:type="spellEnd"/>
    </w:p>
    <w:p w:rsidR="00331F4E" w:rsidRPr="00246A75" w:rsidRDefault="00331F4E" w:rsidP="00331F4E">
      <w:pPr>
        <w:tabs>
          <w:tab w:val="left" w:pos="5103"/>
        </w:tabs>
        <w:rPr>
          <w:rFonts w:ascii="Garamond" w:hAnsi="Garamond"/>
          <w:sz w:val="24"/>
          <w:szCs w:val="24"/>
        </w:rPr>
      </w:pPr>
      <w:r w:rsidRPr="00246A75">
        <w:rPr>
          <w:rFonts w:ascii="Garamond" w:hAnsi="Garamond"/>
          <w:sz w:val="24"/>
          <w:szCs w:val="24"/>
        </w:rPr>
        <w:tab/>
        <w:t>Džbánov u Vysokého Mýta</w:t>
      </w:r>
    </w:p>
    <w:p w:rsidR="00331F4E" w:rsidRPr="00246A75" w:rsidRDefault="00331F4E" w:rsidP="00331F4E">
      <w:pPr>
        <w:tabs>
          <w:tab w:val="left" w:pos="5103"/>
        </w:tabs>
        <w:rPr>
          <w:rFonts w:ascii="Garamond" w:hAnsi="Garamond"/>
          <w:sz w:val="24"/>
          <w:szCs w:val="24"/>
        </w:rPr>
      </w:pPr>
      <w:r w:rsidRPr="00246A75">
        <w:rPr>
          <w:rFonts w:ascii="Garamond" w:hAnsi="Garamond"/>
          <w:sz w:val="24"/>
          <w:szCs w:val="24"/>
        </w:rPr>
        <w:tab/>
        <w:t>Hrušová</w:t>
      </w:r>
    </w:p>
    <w:p w:rsidR="00331F4E" w:rsidRPr="00246A75" w:rsidRDefault="00331F4E" w:rsidP="00331F4E">
      <w:pPr>
        <w:tabs>
          <w:tab w:val="left" w:pos="5103"/>
        </w:tabs>
        <w:rPr>
          <w:rFonts w:ascii="Garamond" w:hAnsi="Garamond"/>
          <w:sz w:val="24"/>
          <w:szCs w:val="24"/>
        </w:rPr>
      </w:pPr>
      <w:r w:rsidRPr="00246A75">
        <w:rPr>
          <w:rFonts w:ascii="Garamond" w:hAnsi="Garamond"/>
          <w:sz w:val="24"/>
          <w:szCs w:val="24"/>
        </w:rPr>
        <w:tab/>
      </w:r>
      <w:proofErr w:type="spellStart"/>
      <w:r w:rsidRPr="00246A75">
        <w:rPr>
          <w:rFonts w:ascii="Garamond" w:hAnsi="Garamond"/>
          <w:sz w:val="24"/>
          <w:szCs w:val="24"/>
        </w:rPr>
        <w:t>Chotěšiny</w:t>
      </w:r>
      <w:proofErr w:type="spellEnd"/>
    </w:p>
    <w:p w:rsidR="00331F4E" w:rsidRPr="00246A75" w:rsidRDefault="00331F4E" w:rsidP="00331F4E">
      <w:pPr>
        <w:tabs>
          <w:tab w:val="left" w:pos="5103"/>
        </w:tabs>
        <w:rPr>
          <w:rFonts w:ascii="Garamond" w:hAnsi="Garamond"/>
          <w:sz w:val="24"/>
          <w:szCs w:val="24"/>
        </w:rPr>
      </w:pPr>
      <w:r w:rsidRPr="00246A75">
        <w:rPr>
          <w:rFonts w:ascii="Garamond" w:hAnsi="Garamond"/>
          <w:sz w:val="24"/>
          <w:szCs w:val="24"/>
        </w:rPr>
        <w:tab/>
        <w:t>Javorník</w:t>
      </w:r>
    </w:p>
    <w:p w:rsidR="00331F4E" w:rsidRPr="00246A75" w:rsidRDefault="00331F4E" w:rsidP="00331F4E">
      <w:pPr>
        <w:tabs>
          <w:tab w:val="left" w:pos="5103"/>
        </w:tabs>
        <w:rPr>
          <w:rFonts w:ascii="Garamond" w:hAnsi="Garamond"/>
          <w:sz w:val="24"/>
          <w:szCs w:val="24"/>
        </w:rPr>
      </w:pPr>
      <w:r w:rsidRPr="00246A75">
        <w:rPr>
          <w:rFonts w:ascii="Garamond" w:hAnsi="Garamond"/>
          <w:sz w:val="24"/>
          <w:szCs w:val="24"/>
        </w:rPr>
        <w:tab/>
        <w:t>Kosořín</w:t>
      </w:r>
    </w:p>
    <w:p w:rsidR="00331F4E" w:rsidRPr="00246A75" w:rsidRDefault="00331F4E" w:rsidP="00331F4E">
      <w:pPr>
        <w:tabs>
          <w:tab w:val="left" w:pos="5103"/>
        </w:tabs>
        <w:rPr>
          <w:rFonts w:ascii="Garamond" w:hAnsi="Garamond"/>
          <w:sz w:val="24"/>
          <w:szCs w:val="24"/>
        </w:rPr>
      </w:pPr>
      <w:r w:rsidRPr="00246A75">
        <w:rPr>
          <w:rFonts w:ascii="Garamond" w:hAnsi="Garamond"/>
          <w:sz w:val="24"/>
          <w:szCs w:val="24"/>
        </w:rPr>
        <w:tab/>
        <w:t>Lhůta</w:t>
      </w:r>
    </w:p>
    <w:p w:rsidR="00331F4E" w:rsidRPr="00246A75" w:rsidRDefault="00331F4E" w:rsidP="00331F4E">
      <w:pPr>
        <w:tabs>
          <w:tab w:val="left" w:pos="5103"/>
        </w:tabs>
        <w:rPr>
          <w:rFonts w:ascii="Garamond" w:hAnsi="Garamond"/>
          <w:sz w:val="24"/>
          <w:szCs w:val="24"/>
        </w:rPr>
      </w:pPr>
      <w:r w:rsidRPr="00246A75">
        <w:rPr>
          <w:rFonts w:ascii="Garamond" w:hAnsi="Garamond"/>
          <w:sz w:val="24"/>
          <w:szCs w:val="24"/>
        </w:rPr>
        <w:tab/>
        <w:t>Libecina</w:t>
      </w:r>
    </w:p>
    <w:p w:rsidR="00331F4E" w:rsidRPr="00246A75" w:rsidRDefault="00331F4E" w:rsidP="00331F4E">
      <w:pPr>
        <w:tabs>
          <w:tab w:val="left" w:pos="5103"/>
        </w:tabs>
        <w:rPr>
          <w:rFonts w:ascii="Garamond" w:hAnsi="Garamond"/>
          <w:sz w:val="24"/>
          <w:szCs w:val="24"/>
        </w:rPr>
      </w:pPr>
      <w:r w:rsidRPr="00246A75">
        <w:rPr>
          <w:rFonts w:ascii="Garamond" w:hAnsi="Garamond"/>
          <w:sz w:val="24"/>
          <w:szCs w:val="24"/>
        </w:rPr>
        <w:tab/>
      </w:r>
      <w:proofErr w:type="spellStart"/>
      <w:r w:rsidRPr="00246A75">
        <w:rPr>
          <w:rFonts w:ascii="Garamond" w:hAnsi="Garamond"/>
          <w:sz w:val="24"/>
          <w:szCs w:val="24"/>
        </w:rPr>
        <w:t>Netřeby</w:t>
      </w:r>
      <w:proofErr w:type="spellEnd"/>
    </w:p>
    <w:p w:rsidR="00331F4E" w:rsidRPr="00246A75" w:rsidRDefault="00331F4E" w:rsidP="00331F4E">
      <w:pPr>
        <w:tabs>
          <w:tab w:val="left" w:pos="5103"/>
        </w:tabs>
        <w:rPr>
          <w:rFonts w:ascii="Garamond" w:hAnsi="Garamond"/>
          <w:sz w:val="24"/>
          <w:szCs w:val="24"/>
        </w:rPr>
      </w:pPr>
      <w:r w:rsidRPr="00246A75">
        <w:rPr>
          <w:rFonts w:ascii="Garamond" w:hAnsi="Garamond"/>
          <w:sz w:val="24"/>
          <w:szCs w:val="24"/>
        </w:rPr>
        <w:tab/>
        <w:t>Pustina</w:t>
      </w:r>
    </w:p>
    <w:p w:rsidR="00331F4E" w:rsidRPr="00246A75" w:rsidRDefault="00331F4E" w:rsidP="00331F4E">
      <w:pPr>
        <w:tabs>
          <w:tab w:val="left" w:pos="5103"/>
        </w:tabs>
        <w:rPr>
          <w:rFonts w:ascii="Garamond" w:hAnsi="Garamond"/>
          <w:sz w:val="24"/>
          <w:szCs w:val="24"/>
        </w:rPr>
      </w:pPr>
      <w:r w:rsidRPr="00246A75">
        <w:rPr>
          <w:rFonts w:ascii="Garamond" w:hAnsi="Garamond"/>
          <w:sz w:val="24"/>
          <w:szCs w:val="24"/>
        </w:rPr>
        <w:tab/>
        <w:t>Sedlec</w:t>
      </w:r>
    </w:p>
    <w:p w:rsidR="00331F4E" w:rsidRPr="00246A75" w:rsidRDefault="00331F4E" w:rsidP="00331F4E">
      <w:pPr>
        <w:tabs>
          <w:tab w:val="left" w:pos="5103"/>
        </w:tabs>
        <w:rPr>
          <w:rFonts w:ascii="Garamond" w:hAnsi="Garamond"/>
          <w:sz w:val="24"/>
          <w:szCs w:val="24"/>
        </w:rPr>
      </w:pPr>
      <w:r w:rsidRPr="00246A75">
        <w:rPr>
          <w:rFonts w:ascii="Garamond" w:hAnsi="Garamond"/>
          <w:sz w:val="24"/>
          <w:szCs w:val="24"/>
        </w:rPr>
        <w:tab/>
      </w:r>
      <w:proofErr w:type="spellStart"/>
      <w:r w:rsidRPr="00246A75">
        <w:rPr>
          <w:rFonts w:ascii="Garamond" w:hAnsi="Garamond"/>
          <w:sz w:val="24"/>
          <w:szCs w:val="24"/>
        </w:rPr>
        <w:t>Svařeň</w:t>
      </w:r>
      <w:proofErr w:type="spellEnd"/>
    </w:p>
    <w:p w:rsidR="00331F4E" w:rsidRPr="00246A75" w:rsidRDefault="00331F4E" w:rsidP="00331F4E">
      <w:pPr>
        <w:tabs>
          <w:tab w:val="left" w:pos="5103"/>
        </w:tabs>
        <w:rPr>
          <w:rFonts w:ascii="Garamond" w:hAnsi="Garamond"/>
          <w:sz w:val="24"/>
          <w:szCs w:val="24"/>
        </w:rPr>
      </w:pPr>
      <w:r w:rsidRPr="00246A75">
        <w:rPr>
          <w:rFonts w:ascii="Garamond" w:hAnsi="Garamond"/>
          <w:sz w:val="24"/>
          <w:szCs w:val="24"/>
        </w:rPr>
        <w:tab/>
        <w:t>Tisová</w:t>
      </w:r>
    </w:p>
    <w:p w:rsidR="00331F4E" w:rsidRPr="00246A75" w:rsidRDefault="00331F4E" w:rsidP="00331F4E">
      <w:pPr>
        <w:tabs>
          <w:tab w:val="left" w:pos="5103"/>
        </w:tabs>
        <w:rPr>
          <w:rFonts w:ascii="Garamond" w:hAnsi="Garamond"/>
          <w:sz w:val="24"/>
          <w:szCs w:val="24"/>
        </w:rPr>
      </w:pPr>
      <w:r w:rsidRPr="00246A75">
        <w:rPr>
          <w:rFonts w:ascii="Garamond" w:hAnsi="Garamond"/>
          <w:sz w:val="24"/>
          <w:szCs w:val="24"/>
        </w:rPr>
        <w:tab/>
      </w:r>
      <w:proofErr w:type="spellStart"/>
      <w:r w:rsidRPr="00246A75">
        <w:rPr>
          <w:rFonts w:ascii="Garamond" w:hAnsi="Garamond"/>
          <w:sz w:val="24"/>
          <w:szCs w:val="24"/>
        </w:rPr>
        <w:t>Vanice</w:t>
      </w:r>
      <w:proofErr w:type="spellEnd"/>
    </w:p>
    <w:p w:rsidR="00331F4E" w:rsidRPr="00246A75" w:rsidRDefault="00331F4E" w:rsidP="00331F4E">
      <w:pPr>
        <w:tabs>
          <w:tab w:val="left" w:pos="5103"/>
        </w:tabs>
        <w:rPr>
          <w:rFonts w:ascii="Garamond" w:hAnsi="Garamond"/>
          <w:sz w:val="24"/>
          <w:szCs w:val="24"/>
        </w:rPr>
      </w:pPr>
      <w:r w:rsidRPr="00246A75">
        <w:rPr>
          <w:rFonts w:ascii="Garamond" w:hAnsi="Garamond"/>
          <w:sz w:val="24"/>
          <w:szCs w:val="24"/>
        </w:rPr>
        <w:tab/>
        <w:t>Vraclav</w:t>
      </w:r>
    </w:p>
    <w:p w:rsidR="00331F4E" w:rsidRPr="00246A75" w:rsidRDefault="00331F4E" w:rsidP="00331F4E">
      <w:pPr>
        <w:tabs>
          <w:tab w:val="left" w:pos="5103"/>
        </w:tabs>
        <w:rPr>
          <w:rFonts w:ascii="Garamond" w:hAnsi="Garamond"/>
          <w:sz w:val="24"/>
          <w:szCs w:val="24"/>
        </w:rPr>
      </w:pPr>
      <w:r w:rsidRPr="00246A75">
        <w:rPr>
          <w:rFonts w:ascii="Garamond" w:hAnsi="Garamond"/>
          <w:sz w:val="24"/>
          <w:szCs w:val="24"/>
        </w:rPr>
        <w:tab/>
      </w:r>
      <w:proofErr w:type="spellStart"/>
      <w:r w:rsidRPr="00246A75">
        <w:rPr>
          <w:rFonts w:ascii="Garamond" w:hAnsi="Garamond"/>
          <w:sz w:val="24"/>
          <w:szCs w:val="24"/>
        </w:rPr>
        <w:t>Vračovice</w:t>
      </w:r>
      <w:proofErr w:type="spellEnd"/>
    </w:p>
    <w:p w:rsidR="00331F4E" w:rsidRPr="00246A75" w:rsidRDefault="00331F4E" w:rsidP="00331F4E">
      <w:pPr>
        <w:tabs>
          <w:tab w:val="left" w:pos="5103"/>
        </w:tabs>
        <w:rPr>
          <w:rFonts w:ascii="Garamond" w:hAnsi="Garamond"/>
          <w:sz w:val="24"/>
          <w:szCs w:val="24"/>
        </w:rPr>
      </w:pPr>
      <w:r w:rsidRPr="00246A75">
        <w:rPr>
          <w:rFonts w:ascii="Garamond" w:hAnsi="Garamond"/>
          <w:sz w:val="24"/>
          <w:szCs w:val="24"/>
        </w:rPr>
        <w:lastRenderedPageBreak/>
        <w:tab/>
        <w:t>Zádolí</w:t>
      </w:r>
    </w:p>
    <w:p w:rsidR="00331F4E" w:rsidRPr="00246A75" w:rsidRDefault="00331F4E" w:rsidP="00331F4E">
      <w:pPr>
        <w:tabs>
          <w:tab w:val="left" w:pos="5103"/>
        </w:tabs>
        <w:rPr>
          <w:rFonts w:ascii="Garamond" w:hAnsi="Garamond"/>
          <w:b/>
          <w:bCs/>
          <w:sz w:val="24"/>
          <w:szCs w:val="24"/>
        </w:rPr>
      </w:pPr>
      <w:r w:rsidRPr="00246A75">
        <w:rPr>
          <w:rFonts w:ascii="Garamond" w:hAnsi="Garamond"/>
          <w:sz w:val="24"/>
          <w:szCs w:val="24"/>
        </w:rPr>
        <w:tab/>
        <w:t>Zálší</w:t>
      </w:r>
    </w:p>
    <w:p w:rsidR="00331F4E" w:rsidRPr="00246A75" w:rsidRDefault="00331F4E" w:rsidP="00331F4E">
      <w:pPr>
        <w:rPr>
          <w:rFonts w:ascii="Garamond" w:hAnsi="Garamond"/>
          <w:sz w:val="24"/>
          <w:szCs w:val="24"/>
        </w:rPr>
      </w:pPr>
    </w:p>
    <w:p w:rsidR="00331F4E" w:rsidRPr="00246A75" w:rsidRDefault="00331F4E" w:rsidP="00331F4E">
      <w:pPr>
        <w:rPr>
          <w:rFonts w:ascii="Garamond" w:hAnsi="Garamond"/>
          <w:sz w:val="24"/>
          <w:szCs w:val="24"/>
        </w:rPr>
      </w:pPr>
    </w:p>
    <w:p w:rsidR="00331F4E" w:rsidRPr="00246A75" w:rsidRDefault="00331F4E" w:rsidP="00331F4E">
      <w:pPr>
        <w:tabs>
          <w:tab w:val="left" w:pos="5103"/>
        </w:tabs>
        <w:rPr>
          <w:rFonts w:ascii="Garamond" w:hAnsi="Garamond"/>
          <w:b/>
          <w:bCs/>
          <w:sz w:val="24"/>
          <w:szCs w:val="24"/>
        </w:rPr>
      </w:pPr>
      <w:r w:rsidRPr="00246A75">
        <w:rPr>
          <w:rFonts w:ascii="Garamond" w:hAnsi="Garamond"/>
          <w:b/>
          <w:bCs/>
          <w:sz w:val="24"/>
          <w:szCs w:val="24"/>
        </w:rPr>
        <w:t xml:space="preserve">Obvod č. </w:t>
      </w:r>
      <w:r w:rsidRPr="00246A75">
        <w:rPr>
          <w:rFonts w:ascii="Garamond" w:hAnsi="Garamond"/>
          <w:b/>
          <w:bCs/>
          <w:sz w:val="24"/>
          <w:szCs w:val="24"/>
        </w:rPr>
        <w:tab/>
        <w:t>Obvod č. 4</w:t>
      </w:r>
    </w:p>
    <w:p w:rsidR="00331F4E" w:rsidRPr="00246A75" w:rsidRDefault="00331F4E" w:rsidP="00331F4E">
      <w:pPr>
        <w:rPr>
          <w:rFonts w:ascii="Garamond" w:hAnsi="Garamond"/>
          <w:bCs/>
          <w:sz w:val="24"/>
          <w:szCs w:val="24"/>
        </w:rPr>
      </w:pPr>
    </w:p>
    <w:p w:rsidR="00331F4E" w:rsidRPr="00246A75" w:rsidRDefault="00331F4E" w:rsidP="00331F4E">
      <w:pPr>
        <w:tabs>
          <w:tab w:val="left" w:pos="4820"/>
        </w:tabs>
        <w:rPr>
          <w:rFonts w:ascii="Garamond" w:hAnsi="Garamond"/>
          <w:sz w:val="24"/>
          <w:szCs w:val="24"/>
        </w:rPr>
      </w:pPr>
      <w:r w:rsidRPr="00246A75">
        <w:rPr>
          <w:rFonts w:ascii="Garamond" w:hAnsi="Garamond"/>
          <w:b/>
          <w:bCs/>
          <w:sz w:val="24"/>
          <w:szCs w:val="24"/>
          <w:u w:val="single"/>
        </w:rPr>
        <w:t>Česká Třebová</w:t>
      </w:r>
      <w:r w:rsidRPr="00246A75">
        <w:rPr>
          <w:rFonts w:ascii="Garamond" w:hAnsi="Garamond"/>
          <w:b/>
          <w:bCs/>
          <w:sz w:val="24"/>
          <w:szCs w:val="24"/>
        </w:rPr>
        <w:tab/>
        <w:t xml:space="preserve">a) </w:t>
      </w:r>
      <w:r w:rsidRPr="00246A75">
        <w:rPr>
          <w:rFonts w:ascii="Garamond" w:hAnsi="Garamond"/>
          <w:b/>
          <w:bCs/>
          <w:sz w:val="24"/>
          <w:szCs w:val="24"/>
          <w:u w:val="single"/>
        </w:rPr>
        <w:t>Lanškroun</w:t>
      </w:r>
    </w:p>
    <w:p w:rsidR="00331F4E" w:rsidRPr="00246A75" w:rsidRDefault="00331F4E" w:rsidP="00331F4E">
      <w:pPr>
        <w:pStyle w:val="Nadpis5"/>
        <w:spacing w:before="0"/>
        <w:rPr>
          <w:rFonts w:ascii="Garamond" w:hAnsi="Garamond"/>
          <w:bCs/>
          <w:sz w:val="24"/>
          <w:szCs w:val="24"/>
        </w:rPr>
      </w:pPr>
    </w:p>
    <w:p w:rsidR="00331F4E" w:rsidRPr="00246A75" w:rsidRDefault="00331F4E" w:rsidP="00331F4E">
      <w:pPr>
        <w:pStyle w:val="Nadpis5"/>
        <w:tabs>
          <w:tab w:val="left" w:pos="2268"/>
          <w:tab w:val="left" w:pos="4820"/>
          <w:tab w:val="left" w:pos="7655"/>
        </w:tabs>
        <w:spacing w:before="0"/>
        <w:rPr>
          <w:rFonts w:ascii="Garamond" w:hAnsi="Garamond"/>
          <w:sz w:val="24"/>
          <w:szCs w:val="24"/>
        </w:rPr>
      </w:pPr>
      <w:r w:rsidRPr="00246A75">
        <w:rPr>
          <w:rFonts w:ascii="Garamond" w:hAnsi="Garamond"/>
          <w:sz w:val="24"/>
          <w:szCs w:val="24"/>
        </w:rPr>
        <w:t>Dlouhá Třebová</w:t>
      </w:r>
      <w:r w:rsidRPr="00246A75">
        <w:rPr>
          <w:rFonts w:ascii="Garamond" w:hAnsi="Garamond"/>
          <w:sz w:val="24"/>
          <w:szCs w:val="24"/>
        </w:rPr>
        <w:tab/>
        <w:t>Řetová</w:t>
      </w:r>
      <w:r w:rsidRPr="00246A75">
        <w:rPr>
          <w:rFonts w:ascii="Garamond" w:hAnsi="Garamond"/>
          <w:sz w:val="24"/>
          <w:szCs w:val="24"/>
        </w:rPr>
        <w:tab/>
      </w:r>
      <w:r w:rsidRPr="00246A75">
        <w:rPr>
          <w:rFonts w:ascii="Garamond" w:hAnsi="Garamond"/>
          <w:b/>
          <w:sz w:val="24"/>
          <w:szCs w:val="24"/>
        </w:rPr>
        <w:t>b)</w:t>
      </w:r>
      <w:r w:rsidRPr="00246A75">
        <w:rPr>
          <w:rFonts w:ascii="Garamond" w:hAnsi="Garamond"/>
          <w:sz w:val="24"/>
          <w:szCs w:val="24"/>
        </w:rPr>
        <w:t xml:space="preserve"> Albrechtice</w:t>
      </w:r>
      <w:r w:rsidRPr="00246A75">
        <w:rPr>
          <w:rFonts w:ascii="Garamond" w:hAnsi="Garamond"/>
          <w:sz w:val="24"/>
          <w:szCs w:val="24"/>
        </w:rPr>
        <w:tab/>
        <w:t xml:space="preserve">Lubník </w:t>
      </w:r>
    </w:p>
    <w:p w:rsidR="00331F4E" w:rsidRPr="00246A75" w:rsidRDefault="00331F4E" w:rsidP="00331F4E">
      <w:pPr>
        <w:tabs>
          <w:tab w:val="left" w:pos="2268"/>
          <w:tab w:val="left" w:pos="5103"/>
          <w:tab w:val="left" w:pos="7655"/>
        </w:tabs>
        <w:rPr>
          <w:rFonts w:ascii="Garamond" w:hAnsi="Garamond"/>
          <w:sz w:val="24"/>
          <w:szCs w:val="24"/>
        </w:rPr>
      </w:pPr>
      <w:r w:rsidRPr="00246A75">
        <w:rPr>
          <w:rFonts w:ascii="Garamond" w:hAnsi="Garamond"/>
          <w:sz w:val="24"/>
          <w:szCs w:val="24"/>
        </w:rPr>
        <w:t>Dolní Sloupnice</w:t>
      </w:r>
      <w:r w:rsidRPr="00246A75">
        <w:rPr>
          <w:rFonts w:ascii="Garamond" w:hAnsi="Garamond"/>
          <w:sz w:val="24"/>
          <w:szCs w:val="24"/>
        </w:rPr>
        <w:tab/>
        <w:t>Semanín</w:t>
      </w:r>
      <w:r w:rsidRPr="00246A75">
        <w:rPr>
          <w:rFonts w:ascii="Garamond" w:hAnsi="Garamond"/>
          <w:sz w:val="24"/>
          <w:szCs w:val="24"/>
        </w:rPr>
        <w:tab/>
        <w:t>Anenská Studánka</w:t>
      </w:r>
      <w:r w:rsidRPr="00246A75">
        <w:rPr>
          <w:rFonts w:ascii="Garamond" w:hAnsi="Garamond"/>
          <w:sz w:val="24"/>
          <w:szCs w:val="24"/>
        </w:rPr>
        <w:tab/>
        <w:t>Luková</w:t>
      </w:r>
    </w:p>
    <w:p w:rsidR="00331F4E" w:rsidRPr="00246A75" w:rsidRDefault="00331F4E" w:rsidP="00331F4E">
      <w:pPr>
        <w:tabs>
          <w:tab w:val="left" w:pos="2268"/>
          <w:tab w:val="left" w:pos="5103"/>
          <w:tab w:val="left" w:pos="7655"/>
        </w:tabs>
        <w:rPr>
          <w:rFonts w:ascii="Garamond" w:hAnsi="Garamond"/>
          <w:sz w:val="24"/>
          <w:szCs w:val="24"/>
        </w:rPr>
      </w:pPr>
      <w:r w:rsidRPr="00246A75">
        <w:rPr>
          <w:rFonts w:ascii="Garamond" w:hAnsi="Garamond"/>
          <w:sz w:val="24"/>
          <w:szCs w:val="24"/>
        </w:rPr>
        <w:t>Horní Sloupnice</w:t>
      </w:r>
      <w:r w:rsidRPr="00246A75">
        <w:rPr>
          <w:rFonts w:ascii="Garamond" w:hAnsi="Garamond"/>
          <w:sz w:val="24"/>
          <w:szCs w:val="24"/>
        </w:rPr>
        <w:tab/>
      </w:r>
      <w:proofErr w:type="spellStart"/>
      <w:r w:rsidRPr="00246A75">
        <w:rPr>
          <w:rFonts w:ascii="Garamond" w:hAnsi="Garamond"/>
          <w:sz w:val="24"/>
          <w:szCs w:val="24"/>
        </w:rPr>
        <w:t>Svinná</w:t>
      </w:r>
      <w:proofErr w:type="spellEnd"/>
      <w:r w:rsidRPr="00246A75">
        <w:rPr>
          <w:rFonts w:ascii="Garamond" w:hAnsi="Garamond"/>
          <w:sz w:val="24"/>
          <w:szCs w:val="24"/>
        </w:rPr>
        <w:tab/>
        <w:t>Cotkytle</w:t>
      </w:r>
      <w:r w:rsidRPr="00246A75">
        <w:rPr>
          <w:rFonts w:ascii="Garamond" w:hAnsi="Garamond"/>
          <w:sz w:val="24"/>
          <w:szCs w:val="24"/>
        </w:rPr>
        <w:tab/>
        <w:t>Mýdlová</w:t>
      </w:r>
    </w:p>
    <w:p w:rsidR="00331F4E" w:rsidRPr="00246A75" w:rsidRDefault="00331F4E" w:rsidP="00331F4E">
      <w:pPr>
        <w:tabs>
          <w:tab w:val="left" w:pos="2268"/>
          <w:tab w:val="left" w:pos="5103"/>
          <w:tab w:val="left" w:pos="7655"/>
        </w:tabs>
        <w:rPr>
          <w:rFonts w:ascii="Garamond" w:hAnsi="Garamond"/>
          <w:sz w:val="24"/>
          <w:szCs w:val="24"/>
        </w:rPr>
      </w:pPr>
      <w:r w:rsidRPr="00246A75">
        <w:rPr>
          <w:rFonts w:ascii="Garamond" w:hAnsi="Garamond"/>
          <w:sz w:val="24"/>
          <w:szCs w:val="24"/>
        </w:rPr>
        <w:t>Kozlov</w:t>
      </w:r>
      <w:r w:rsidRPr="00246A75">
        <w:rPr>
          <w:rFonts w:ascii="Garamond" w:hAnsi="Garamond"/>
          <w:sz w:val="24"/>
          <w:szCs w:val="24"/>
        </w:rPr>
        <w:tab/>
        <w:t xml:space="preserve">Třebovice </w:t>
      </w:r>
      <w:r w:rsidRPr="00246A75">
        <w:rPr>
          <w:rFonts w:ascii="Garamond" w:hAnsi="Garamond"/>
          <w:sz w:val="24"/>
          <w:szCs w:val="24"/>
        </w:rPr>
        <w:tab/>
        <w:t>Damníkov</w:t>
      </w:r>
      <w:r w:rsidRPr="00246A75">
        <w:rPr>
          <w:rFonts w:ascii="Garamond" w:hAnsi="Garamond"/>
          <w:sz w:val="24"/>
          <w:szCs w:val="24"/>
        </w:rPr>
        <w:tab/>
        <w:t>Ostrov</w:t>
      </w:r>
    </w:p>
    <w:p w:rsidR="00331F4E" w:rsidRPr="00246A75" w:rsidRDefault="00331F4E" w:rsidP="00331F4E">
      <w:pPr>
        <w:tabs>
          <w:tab w:val="left" w:pos="2268"/>
          <w:tab w:val="left" w:pos="5103"/>
          <w:tab w:val="left" w:pos="7655"/>
        </w:tabs>
        <w:rPr>
          <w:rFonts w:ascii="Garamond" w:hAnsi="Garamond"/>
          <w:sz w:val="24"/>
          <w:szCs w:val="24"/>
        </w:rPr>
      </w:pPr>
      <w:r w:rsidRPr="00246A75">
        <w:rPr>
          <w:rFonts w:ascii="Garamond" w:hAnsi="Garamond"/>
          <w:sz w:val="24"/>
          <w:szCs w:val="24"/>
        </w:rPr>
        <w:t>Němčice</w:t>
      </w:r>
      <w:r w:rsidRPr="00246A75">
        <w:rPr>
          <w:rFonts w:ascii="Garamond" w:hAnsi="Garamond"/>
          <w:sz w:val="24"/>
          <w:szCs w:val="24"/>
        </w:rPr>
        <w:tab/>
        <w:t>Vlčkov</w:t>
      </w:r>
      <w:r w:rsidRPr="00246A75">
        <w:rPr>
          <w:rFonts w:ascii="Garamond" w:hAnsi="Garamond"/>
          <w:sz w:val="24"/>
          <w:szCs w:val="24"/>
        </w:rPr>
        <w:tab/>
        <w:t>Dolní Čermná</w:t>
      </w:r>
      <w:r w:rsidRPr="00246A75">
        <w:rPr>
          <w:rFonts w:ascii="Garamond" w:hAnsi="Garamond"/>
          <w:sz w:val="24"/>
          <w:szCs w:val="24"/>
        </w:rPr>
        <w:tab/>
        <w:t xml:space="preserve">Rudoltice </w:t>
      </w:r>
    </w:p>
    <w:p w:rsidR="00331F4E" w:rsidRPr="00246A75" w:rsidRDefault="00331F4E" w:rsidP="00331F4E">
      <w:pPr>
        <w:tabs>
          <w:tab w:val="left" w:pos="2268"/>
          <w:tab w:val="left" w:pos="5103"/>
          <w:tab w:val="left" w:pos="7655"/>
        </w:tabs>
        <w:rPr>
          <w:rFonts w:ascii="Garamond" w:hAnsi="Garamond"/>
          <w:sz w:val="24"/>
          <w:szCs w:val="24"/>
        </w:rPr>
      </w:pPr>
      <w:r w:rsidRPr="00246A75">
        <w:rPr>
          <w:rFonts w:ascii="Garamond" w:hAnsi="Garamond"/>
          <w:sz w:val="24"/>
          <w:szCs w:val="24"/>
        </w:rPr>
        <w:t>Přívrat</w:t>
      </w:r>
      <w:r w:rsidRPr="00246A75">
        <w:rPr>
          <w:rFonts w:ascii="Garamond" w:hAnsi="Garamond"/>
          <w:sz w:val="24"/>
          <w:szCs w:val="24"/>
        </w:rPr>
        <w:tab/>
        <w:t>Voděrady</w:t>
      </w:r>
      <w:r w:rsidRPr="00246A75">
        <w:rPr>
          <w:rFonts w:ascii="Garamond" w:hAnsi="Garamond"/>
          <w:sz w:val="24"/>
          <w:szCs w:val="24"/>
        </w:rPr>
        <w:tab/>
        <w:t>Dolní Třešňovec</w:t>
      </w:r>
      <w:r w:rsidRPr="00246A75">
        <w:rPr>
          <w:rFonts w:ascii="Garamond" w:hAnsi="Garamond"/>
          <w:sz w:val="24"/>
          <w:szCs w:val="24"/>
        </w:rPr>
        <w:tab/>
        <w:t>Sázava</w:t>
      </w:r>
    </w:p>
    <w:p w:rsidR="00331F4E" w:rsidRPr="00246A75" w:rsidRDefault="00331F4E" w:rsidP="00331F4E">
      <w:pPr>
        <w:tabs>
          <w:tab w:val="left" w:pos="2268"/>
          <w:tab w:val="left" w:pos="5103"/>
          <w:tab w:val="left" w:pos="7655"/>
        </w:tabs>
        <w:rPr>
          <w:rFonts w:ascii="Garamond" w:hAnsi="Garamond"/>
          <w:sz w:val="24"/>
          <w:szCs w:val="24"/>
        </w:rPr>
      </w:pPr>
      <w:r w:rsidRPr="00246A75">
        <w:rPr>
          <w:rFonts w:ascii="Garamond" w:hAnsi="Garamond"/>
          <w:sz w:val="24"/>
          <w:szCs w:val="24"/>
        </w:rPr>
        <w:t>Rybník</w:t>
      </w:r>
      <w:r w:rsidRPr="00246A75">
        <w:rPr>
          <w:rFonts w:ascii="Garamond" w:hAnsi="Garamond"/>
          <w:sz w:val="24"/>
          <w:szCs w:val="24"/>
        </w:rPr>
        <w:tab/>
        <w:t>Zhoř</w:t>
      </w:r>
      <w:r w:rsidRPr="00246A75">
        <w:rPr>
          <w:rFonts w:ascii="Garamond" w:hAnsi="Garamond"/>
          <w:sz w:val="24"/>
          <w:szCs w:val="24"/>
        </w:rPr>
        <w:tab/>
      </w:r>
      <w:proofErr w:type="spellStart"/>
      <w:r w:rsidRPr="00246A75">
        <w:rPr>
          <w:rFonts w:ascii="Garamond" w:hAnsi="Garamond"/>
          <w:sz w:val="24"/>
          <w:szCs w:val="24"/>
        </w:rPr>
        <w:t>Herbortice</w:t>
      </w:r>
      <w:proofErr w:type="spellEnd"/>
      <w:r w:rsidRPr="00246A75">
        <w:rPr>
          <w:rFonts w:ascii="Garamond" w:hAnsi="Garamond"/>
          <w:sz w:val="24"/>
          <w:szCs w:val="24"/>
        </w:rPr>
        <w:tab/>
        <w:t xml:space="preserve">Skuhrov </w:t>
      </w:r>
    </w:p>
    <w:p w:rsidR="00331F4E" w:rsidRPr="00246A75" w:rsidRDefault="00331F4E" w:rsidP="00331F4E">
      <w:pPr>
        <w:tabs>
          <w:tab w:val="left" w:pos="2268"/>
          <w:tab w:val="left" w:pos="5103"/>
          <w:tab w:val="left" w:pos="7655"/>
        </w:tabs>
        <w:rPr>
          <w:rFonts w:ascii="Garamond" w:hAnsi="Garamond"/>
          <w:sz w:val="24"/>
          <w:szCs w:val="24"/>
        </w:rPr>
      </w:pPr>
      <w:r w:rsidRPr="00246A75">
        <w:rPr>
          <w:rFonts w:ascii="Garamond" w:hAnsi="Garamond"/>
          <w:sz w:val="24"/>
          <w:szCs w:val="24"/>
        </w:rPr>
        <w:tab/>
      </w:r>
      <w:r w:rsidRPr="00246A75">
        <w:rPr>
          <w:rFonts w:ascii="Garamond" w:hAnsi="Garamond"/>
          <w:sz w:val="24"/>
          <w:szCs w:val="24"/>
        </w:rPr>
        <w:tab/>
        <w:t>Horní Heřmanice</w:t>
      </w:r>
      <w:r w:rsidRPr="00246A75">
        <w:rPr>
          <w:rFonts w:ascii="Garamond" w:hAnsi="Garamond"/>
          <w:sz w:val="24"/>
          <w:szCs w:val="24"/>
        </w:rPr>
        <w:tab/>
        <w:t>Strážná</w:t>
      </w:r>
    </w:p>
    <w:p w:rsidR="00331F4E" w:rsidRPr="00246A75" w:rsidRDefault="00331F4E" w:rsidP="00331F4E">
      <w:pPr>
        <w:tabs>
          <w:tab w:val="left" w:pos="5103"/>
          <w:tab w:val="left" w:pos="7655"/>
        </w:tabs>
        <w:rPr>
          <w:rFonts w:ascii="Garamond" w:hAnsi="Garamond"/>
          <w:sz w:val="24"/>
          <w:szCs w:val="24"/>
        </w:rPr>
      </w:pPr>
      <w:r w:rsidRPr="00246A75">
        <w:rPr>
          <w:rFonts w:ascii="Garamond" w:hAnsi="Garamond"/>
          <w:sz w:val="24"/>
          <w:szCs w:val="24"/>
        </w:rPr>
        <w:tab/>
        <w:t xml:space="preserve">Horní Třešňovec </w:t>
      </w:r>
      <w:r w:rsidRPr="00246A75">
        <w:rPr>
          <w:rFonts w:ascii="Garamond" w:hAnsi="Garamond"/>
          <w:sz w:val="24"/>
          <w:szCs w:val="24"/>
        </w:rPr>
        <w:tab/>
        <w:t>Tatenice</w:t>
      </w:r>
      <w:r w:rsidRPr="00246A75">
        <w:rPr>
          <w:rFonts w:ascii="Garamond" w:hAnsi="Garamond"/>
          <w:sz w:val="24"/>
          <w:szCs w:val="24"/>
        </w:rPr>
        <w:tab/>
      </w:r>
    </w:p>
    <w:p w:rsidR="00331F4E" w:rsidRPr="00246A75" w:rsidRDefault="00331F4E" w:rsidP="00331F4E">
      <w:pPr>
        <w:tabs>
          <w:tab w:val="left" w:pos="5103"/>
          <w:tab w:val="left" w:pos="7655"/>
        </w:tabs>
        <w:rPr>
          <w:rFonts w:ascii="Garamond" w:hAnsi="Garamond"/>
          <w:sz w:val="24"/>
          <w:szCs w:val="24"/>
        </w:rPr>
      </w:pPr>
      <w:r w:rsidRPr="00246A75">
        <w:rPr>
          <w:rFonts w:ascii="Garamond" w:hAnsi="Garamond"/>
          <w:sz w:val="24"/>
          <w:szCs w:val="24"/>
        </w:rPr>
        <w:tab/>
        <w:t>Krasíkov</w:t>
      </w:r>
      <w:r w:rsidRPr="00246A75">
        <w:rPr>
          <w:rFonts w:ascii="Garamond" w:hAnsi="Garamond"/>
          <w:sz w:val="24"/>
          <w:szCs w:val="24"/>
        </w:rPr>
        <w:tab/>
        <w:t>Žichlínek</w:t>
      </w:r>
    </w:p>
    <w:p w:rsidR="00331F4E" w:rsidRPr="00246A75" w:rsidRDefault="00331F4E" w:rsidP="00331F4E">
      <w:pPr>
        <w:tabs>
          <w:tab w:val="left" w:pos="4536"/>
        </w:tabs>
        <w:rPr>
          <w:rFonts w:ascii="Garamond" w:hAnsi="Garamond"/>
          <w:bCs/>
          <w:sz w:val="24"/>
          <w:szCs w:val="24"/>
        </w:rPr>
      </w:pPr>
    </w:p>
    <w:p w:rsidR="00331F4E" w:rsidRPr="00246A75" w:rsidRDefault="00331F4E" w:rsidP="00331F4E">
      <w:pPr>
        <w:tabs>
          <w:tab w:val="left" w:pos="4536"/>
        </w:tabs>
        <w:rPr>
          <w:rFonts w:ascii="Garamond" w:hAnsi="Garamond"/>
          <w:bCs/>
          <w:sz w:val="24"/>
          <w:szCs w:val="24"/>
        </w:rPr>
      </w:pPr>
      <w:r w:rsidRPr="00246A75">
        <w:rPr>
          <w:rFonts w:ascii="Garamond" w:hAnsi="Garamond"/>
          <w:bCs/>
          <w:sz w:val="24"/>
          <w:szCs w:val="24"/>
        </w:rPr>
        <w:br w:type="column"/>
      </w:r>
    </w:p>
    <w:p w:rsidR="00331F4E" w:rsidRPr="00246A75" w:rsidRDefault="00331F4E" w:rsidP="00331F4E">
      <w:pPr>
        <w:tabs>
          <w:tab w:val="left" w:pos="4536"/>
        </w:tabs>
        <w:rPr>
          <w:rFonts w:ascii="Garamond" w:hAnsi="Garamond"/>
          <w:b/>
          <w:bCs/>
          <w:sz w:val="24"/>
          <w:szCs w:val="24"/>
        </w:rPr>
      </w:pPr>
      <w:r w:rsidRPr="00246A75">
        <w:rPr>
          <w:rFonts w:ascii="Garamond" w:hAnsi="Garamond"/>
          <w:b/>
          <w:bCs/>
          <w:sz w:val="24"/>
          <w:szCs w:val="24"/>
        </w:rPr>
        <w:t>Obvod č. 5</w:t>
      </w:r>
      <w:r w:rsidRPr="00246A75">
        <w:rPr>
          <w:rFonts w:ascii="Garamond" w:hAnsi="Garamond"/>
          <w:b/>
          <w:bCs/>
          <w:sz w:val="24"/>
          <w:szCs w:val="24"/>
        </w:rPr>
        <w:tab/>
        <w:t>Obvod č. 6</w:t>
      </w:r>
    </w:p>
    <w:p w:rsidR="00331F4E" w:rsidRPr="00246A75" w:rsidRDefault="00331F4E" w:rsidP="00331F4E">
      <w:pPr>
        <w:rPr>
          <w:rFonts w:ascii="Garamond" w:hAnsi="Garamond"/>
          <w:bCs/>
          <w:sz w:val="24"/>
          <w:szCs w:val="24"/>
        </w:rPr>
      </w:pPr>
    </w:p>
    <w:p w:rsidR="00331F4E" w:rsidRPr="00246A75" w:rsidRDefault="00331F4E" w:rsidP="00331F4E">
      <w:pPr>
        <w:tabs>
          <w:tab w:val="left" w:pos="2268"/>
          <w:tab w:val="left" w:pos="4536"/>
          <w:tab w:val="left" w:pos="6804"/>
        </w:tabs>
        <w:rPr>
          <w:rFonts w:ascii="Garamond" w:hAnsi="Garamond"/>
          <w:sz w:val="24"/>
          <w:szCs w:val="24"/>
        </w:rPr>
      </w:pPr>
      <w:r w:rsidRPr="00246A75">
        <w:rPr>
          <w:rFonts w:ascii="Garamond" w:hAnsi="Garamond"/>
          <w:b/>
          <w:bCs/>
          <w:sz w:val="24"/>
          <w:szCs w:val="24"/>
          <w:u w:val="single"/>
        </w:rPr>
        <w:t>a) Choceň</w:t>
      </w:r>
      <w:r w:rsidRPr="00246A75">
        <w:rPr>
          <w:rFonts w:ascii="Garamond" w:hAnsi="Garamond"/>
          <w:b/>
          <w:bCs/>
          <w:sz w:val="24"/>
          <w:szCs w:val="24"/>
        </w:rPr>
        <w:tab/>
      </w:r>
      <w:r w:rsidRPr="00246A75">
        <w:rPr>
          <w:rFonts w:ascii="Garamond" w:hAnsi="Garamond"/>
          <w:b/>
          <w:bCs/>
          <w:sz w:val="24"/>
          <w:szCs w:val="24"/>
          <w:u w:val="single"/>
        </w:rPr>
        <w:t>Žamberk</w:t>
      </w:r>
      <w:r w:rsidRPr="00246A75">
        <w:rPr>
          <w:rFonts w:ascii="Garamond" w:hAnsi="Garamond"/>
          <w:b/>
          <w:bCs/>
          <w:sz w:val="24"/>
          <w:szCs w:val="24"/>
        </w:rPr>
        <w:tab/>
      </w:r>
      <w:r w:rsidRPr="00246A75">
        <w:rPr>
          <w:rFonts w:ascii="Garamond" w:hAnsi="Garamond"/>
          <w:b/>
          <w:bCs/>
          <w:sz w:val="24"/>
          <w:szCs w:val="24"/>
          <w:u w:val="single"/>
        </w:rPr>
        <w:t>Letohrad</w:t>
      </w:r>
      <w:r w:rsidRPr="00246A75">
        <w:rPr>
          <w:rFonts w:ascii="Garamond" w:hAnsi="Garamond"/>
          <w:b/>
          <w:bCs/>
          <w:sz w:val="24"/>
          <w:szCs w:val="24"/>
        </w:rPr>
        <w:tab/>
      </w:r>
      <w:r w:rsidRPr="00246A75">
        <w:rPr>
          <w:rFonts w:ascii="Garamond" w:hAnsi="Garamond"/>
          <w:b/>
          <w:bCs/>
          <w:sz w:val="24"/>
          <w:szCs w:val="24"/>
          <w:u w:val="single"/>
        </w:rPr>
        <w:t>Brandýs nad Orlicí</w:t>
      </w:r>
    </w:p>
    <w:p w:rsidR="00331F4E" w:rsidRPr="00246A75" w:rsidRDefault="00331F4E" w:rsidP="00331F4E">
      <w:pPr>
        <w:rPr>
          <w:rFonts w:ascii="Garamond" w:hAnsi="Garamond"/>
          <w:sz w:val="24"/>
          <w:szCs w:val="24"/>
        </w:rPr>
      </w:pPr>
    </w:p>
    <w:p w:rsidR="00331F4E" w:rsidRPr="00246A75" w:rsidRDefault="00331F4E" w:rsidP="00331F4E">
      <w:pPr>
        <w:pStyle w:val="Nadpis5"/>
        <w:tabs>
          <w:tab w:val="left" w:pos="2268"/>
          <w:tab w:val="left" w:pos="4536"/>
          <w:tab w:val="left" w:pos="6804"/>
        </w:tabs>
        <w:spacing w:before="0"/>
        <w:rPr>
          <w:rFonts w:ascii="Garamond" w:hAnsi="Garamond"/>
          <w:sz w:val="24"/>
          <w:szCs w:val="24"/>
        </w:rPr>
      </w:pPr>
      <w:r w:rsidRPr="00246A75">
        <w:rPr>
          <w:rFonts w:ascii="Garamond" w:hAnsi="Garamond"/>
          <w:sz w:val="24"/>
          <w:szCs w:val="24"/>
        </w:rPr>
        <w:t>Běstovice</w:t>
      </w:r>
      <w:r w:rsidRPr="00246A75">
        <w:rPr>
          <w:rFonts w:ascii="Garamond" w:hAnsi="Garamond"/>
          <w:sz w:val="24"/>
          <w:szCs w:val="24"/>
        </w:rPr>
        <w:tab/>
      </w:r>
      <w:r w:rsidRPr="00246A75">
        <w:rPr>
          <w:rFonts w:ascii="Garamond" w:hAnsi="Garamond"/>
          <w:b/>
          <w:bCs/>
          <w:sz w:val="24"/>
          <w:szCs w:val="24"/>
        </w:rPr>
        <w:t xml:space="preserve">b) </w:t>
      </w:r>
      <w:r w:rsidRPr="00246A75">
        <w:rPr>
          <w:rFonts w:ascii="Garamond" w:hAnsi="Garamond"/>
          <w:sz w:val="24"/>
          <w:szCs w:val="24"/>
        </w:rPr>
        <w:t>Líšnice</w:t>
      </w:r>
      <w:r w:rsidRPr="00246A75">
        <w:rPr>
          <w:rFonts w:ascii="Garamond" w:hAnsi="Garamond"/>
          <w:sz w:val="24"/>
          <w:szCs w:val="24"/>
        </w:rPr>
        <w:tab/>
      </w:r>
      <w:proofErr w:type="spellStart"/>
      <w:r w:rsidRPr="00246A75">
        <w:rPr>
          <w:rFonts w:ascii="Garamond" w:hAnsi="Garamond"/>
          <w:sz w:val="24"/>
          <w:szCs w:val="24"/>
        </w:rPr>
        <w:t>Bohousová</w:t>
      </w:r>
      <w:proofErr w:type="spellEnd"/>
      <w:r w:rsidRPr="00246A75">
        <w:rPr>
          <w:rFonts w:ascii="Garamond" w:hAnsi="Garamond"/>
          <w:sz w:val="24"/>
          <w:szCs w:val="24"/>
        </w:rPr>
        <w:tab/>
      </w:r>
      <w:proofErr w:type="spellStart"/>
      <w:r w:rsidRPr="00246A75">
        <w:rPr>
          <w:rFonts w:ascii="Garamond" w:hAnsi="Garamond"/>
          <w:sz w:val="24"/>
          <w:szCs w:val="24"/>
        </w:rPr>
        <w:t>Černovír</w:t>
      </w:r>
      <w:proofErr w:type="spellEnd"/>
    </w:p>
    <w:p w:rsidR="00331F4E" w:rsidRPr="00246A75" w:rsidRDefault="00331F4E" w:rsidP="00331F4E">
      <w:pPr>
        <w:tabs>
          <w:tab w:val="left" w:pos="2268"/>
          <w:tab w:val="left" w:pos="4536"/>
          <w:tab w:val="left" w:pos="6804"/>
        </w:tabs>
        <w:rPr>
          <w:rFonts w:ascii="Garamond" w:hAnsi="Garamond"/>
          <w:sz w:val="24"/>
          <w:szCs w:val="24"/>
        </w:rPr>
      </w:pPr>
      <w:r w:rsidRPr="00246A75">
        <w:rPr>
          <w:rFonts w:ascii="Garamond" w:hAnsi="Garamond"/>
          <w:sz w:val="24"/>
          <w:szCs w:val="24"/>
        </w:rPr>
        <w:t>Bošín</w:t>
      </w:r>
      <w:r w:rsidRPr="00246A75">
        <w:rPr>
          <w:rFonts w:ascii="Garamond" w:hAnsi="Garamond"/>
          <w:sz w:val="24"/>
          <w:szCs w:val="24"/>
        </w:rPr>
        <w:tab/>
        <w:t>České Petrovice</w:t>
      </w:r>
      <w:r w:rsidRPr="00246A75">
        <w:rPr>
          <w:rFonts w:ascii="Garamond" w:hAnsi="Garamond"/>
          <w:sz w:val="24"/>
          <w:szCs w:val="24"/>
        </w:rPr>
        <w:tab/>
      </w:r>
      <w:proofErr w:type="spellStart"/>
      <w:r w:rsidRPr="00246A75">
        <w:rPr>
          <w:rFonts w:ascii="Garamond" w:hAnsi="Garamond"/>
          <w:sz w:val="24"/>
          <w:szCs w:val="24"/>
        </w:rPr>
        <w:t>Černovír</w:t>
      </w:r>
      <w:proofErr w:type="spellEnd"/>
      <w:r w:rsidRPr="00246A75">
        <w:rPr>
          <w:rFonts w:ascii="Garamond" w:hAnsi="Garamond"/>
          <w:sz w:val="24"/>
          <w:szCs w:val="24"/>
        </w:rPr>
        <w:tab/>
        <w:t>České Heřmanice</w:t>
      </w:r>
    </w:p>
    <w:p w:rsidR="00331F4E" w:rsidRPr="00246A75" w:rsidRDefault="00331F4E" w:rsidP="00331F4E">
      <w:pPr>
        <w:tabs>
          <w:tab w:val="left" w:pos="2268"/>
          <w:tab w:val="left" w:pos="4536"/>
          <w:tab w:val="left" w:pos="6804"/>
        </w:tabs>
        <w:rPr>
          <w:rFonts w:ascii="Garamond" w:hAnsi="Garamond"/>
          <w:sz w:val="24"/>
          <w:szCs w:val="24"/>
        </w:rPr>
      </w:pPr>
      <w:r w:rsidRPr="00246A75">
        <w:rPr>
          <w:rFonts w:ascii="Garamond" w:hAnsi="Garamond"/>
          <w:sz w:val="24"/>
          <w:szCs w:val="24"/>
        </w:rPr>
        <w:t>Dobrá Voda</w:t>
      </w:r>
      <w:r w:rsidRPr="00246A75">
        <w:rPr>
          <w:rFonts w:ascii="Garamond" w:hAnsi="Garamond"/>
          <w:sz w:val="24"/>
          <w:szCs w:val="24"/>
        </w:rPr>
        <w:tab/>
        <w:t>Dlouhoňovice</w:t>
      </w:r>
      <w:r w:rsidRPr="00246A75">
        <w:rPr>
          <w:rFonts w:ascii="Garamond" w:hAnsi="Garamond"/>
          <w:sz w:val="24"/>
          <w:szCs w:val="24"/>
        </w:rPr>
        <w:tab/>
        <w:t>Česká Rybná</w:t>
      </w:r>
      <w:r w:rsidRPr="00246A75">
        <w:rPr>
          <w:rFonts w:ascii="Garamond" w:hAnsi="Garamond"/>
          <w:sz w:val="24"/>
          <w:szCs w:val="24"/>
        </w:rPr>
        <w:tab/>
        <w:t>Dolní Dobrouč</w:t>
      </w:r>
    </w:p>
    <w:p w:rsidR="00331F4E" w:rsidRPr="00246A75" w:rsidRDefault="00331F4E" w:rsidP="00331F4E">
      <w:pPr>
        <w:tabs>
          <w:tab w:val="left" w:pos="2268"/>
          <w:tab w:val="left" w:pos="4536"/>
          <w:tab w:val="left" w:pos="6804"/>
        </w:tabs>
        <w:rPr>
          <w:rFonts w:ascii="Garamond" w:hAnsi="Garamond"/>
          <w:sz w:val="24"/>
          <w:szCs w:val="24"/>
        </w:rPr>
      </w:pPr>
      <w:r w:rsidRPr="00246A75">
        <w:rPr>
          <w:rFonts w:ascii="Garamond" w:hAnsi="Garamond"/>
          <w:sz w:val="24"/>
          <w:szCs w:val="24"/>
        </w:rPr>
        <w:t>Dobříkov</w:t>
      </w:r>
      <w:r w:rsidRPr="00246A75">
        <w:rPr>
          <w:rFonts w:ascii="Garamond" w:hAnsi="Garamond"/>
          <w:sz w:val="24"/>
          <w:szCs w:val="24"/>
        </w:rPr>
        <w:tab/>
        <w:t>Nekoř</w:t>
      </w:r>
      <w:r w:rsidRPr="00246A75">
        <w:rPr>
          <w:rFonts w:ascii="Garamond" w:hAnsi="Garamond"/>
          <w:sz w:val="24"/>
          <w:szCs w:val="24"/>
        </w:rPr>
        <w:tab/>
        <w:t>Hejnice</w:t>
      </w:r>
      <w:r w:rsidRPr="00246A75">
        <w:rPr>
          <w:rFonts w:ascii="Garamond" w:hAnsi="Garamond"/>
          <w:sz w:val="24"/>
          <w:szCs w:val="24"/>
        </w:rPr>
        <w:tab/>
        <w:t xml:space="preserve">Dolní </w:t>
      </w:r>
      <w:proofErr w:type="spellStart"/>
      <w:r w:rsidRPr="00246A75">
        <w:rPr>
          <w:rFonts w:ascii="Garamond" w:hAnsi="Garamond"/>
          <w:sz w:val="24"/>
          <w:szCs w:val="24"/>
        </w:rPr>
        <w:t>Houžovec</w:t>
      </w:r>
      <w:proofErr w:type="spellEnd"/>
    </w:p>
    <w:p w:rsidR="00331F4E" w:rsidRPr="00246A75" w:rsidRDefault="00331F4E" w:rsidP="00331F4E">
      <w:pPr>
        <w:tabs>
          <w:tab w:val="left" w:pos="2268"/>
          <w:tab w:val="left" w:pos="4536"/>
          <w:tab w:val="left" w:pos="6804"/>
        </w:tabs>
        <w:rPr>
          <w:rFonts w:ascii="Garamond" w:hAnsi="Garamond"/>
          <w:sz w:val="24"/>
          <w:szCs w:val="24"/>
        </w:rPr>
      </w:pPr>
      <w:r w:rsidRPr="00246A75">
        <w:rPr>
          <w:rFonts w:ascii="Garamond" w:hAnsi="Garamond"/>
          <w:sz w:val="24"/>
          <w:szCs w:val="24"/>
        </w:rPr>
        <w:t>Dvořisko</w:t>
      </w:r>
      <w:r w:rsidRPr="00246A75">
        <w:rPr>
          <w:rFonts w:ascii="Garamond" w:hAnsi="Garamond"/>
          <w:sz w:val="24"/>
          <w:szCs w:val="24"/>
        </w:rPr>
        <w:tab/>
        <w:t>Pastviny</w:t>
      </w:r>
      <w:r w:rsidRPr="00246A75">
        <w:rPr>
          <w:rFonts w:ascii="Garamond" w:hAnsi="Garamond"/>
          <w:sz w:val="24"/>
          <w:szCs w:val="24"/>
        </w:rPr>
        <w:tab/>
        <w:t>Helvíkovice</w:t>
      </w:r>
      <w:r w:rsidRPr="00246A75">
        <w:rPr>
          <w:rFonts w:ascii="Garamond" w:hAnsi="Garamond"/>
          <w:sz w:val="24"/>
          <w:szCs w:val="24"/>
        </w:rPr>
        <w:tab/>
      </w:r>
      <w:proofErr w:type="gramStart"/>
      <w:r w:rsidRPr="00246A75">
        <w:rPr>
          <w:rFonts w:ascii="Garamond" w:hAnsi="Garamond"/>
          <w:sz w:val="24"/>
          <w:szCs w:val="24"/>
        </w:rPr>
        <w:t>Hemže</w:t>
      </w:r>
      <w:proofErr w:type="gramEnd"/>
    </w:p>
    <w:p w:rsidR="00331F4E" w:rsidRPr="00246A75" w:rsidRDefault="00331F4E" w:rsidP="00331F4E">
      <w:pPr>
        <w:tabs>
          <w:tab w:val="left" w:pos="2268"/>
          <w:tab w:val="left" w:pos="4536"/>
          <w:tab w:val="left" w:pos="6804"/>
        </w:tabs>
        <w:rPr>
          <w:rFonts w:ascii="Garamond" w:hAnsi="Garamond"/>
          <w:sz w:val="24"/>
          <w:szCs w:val="24"/>
        </w:rPr>
      </w:pPr>
      <w:r w:rsidRPr="00246A75">
        <w:rPr>
          <w:rFonts w:ascii="Garamond" w:hAnsi="Garamond"/>
          <w:sz w:val="24"/>
          <w:szCs w:val="24"/>
        </w:rPr>
        <w:t>Janovičky</w:t>
      </w:r>
      <w:r w:rsidRPr="00246A75">
        <w:rPr>
          <w:rFonts w:ascii="Garamond" w:hAnsi="Garamond"/>
          <w:sz w:val="24"/>
          <w:szCs w:val="24"/>
        </w:rPr>
        <w:tab/>
        <w:t>Studené</w:t>
      </w:r>
      <w:r w:rsidRPr="00246A75">
        <w:rPr>
          <w:rFonts w:ascii="Garamond" w:hAnsi="Garamond"/>
          <w:sz w:val="24"/>
          <w:szCs w:val="24"/>
        </w:rPr>
        <w:tab/>
      </w:r>
      <w:proofErr w:type="spellStart"/>
      <w:r w:rsidRPr="00246A75">
        <w:rPr>
          <w:rFonts w:ascii="Garamond" w:hAnsi="Garamond"/>
          <w:sz w:val="24"/>
          <w:szCs w:val="24"/>
        </w:rPr>
        <w:t>Hlavná</w:t>
      </w:r>
      <w:proofErr w:type="spellEnd"/>
      <w:r w:rsidRPr="00246A75">
        <w:rPr>
          <w:rFonts w:ascii="Garamond" w:hAnsi="Garamond"/>
          <w:sz w:val="24"/>
          <w:szCs w:val="24"/>
        </w:rPr>
        <w:tab/>
        <w:t>Horní Dobrouč</w:t>
      </w:r>
    </w:p>
    <w:p w:rsidR="00331F4E" w:rsidRPr="00246A75" w:rsidRDefault="00331F4E" w:rsidP="00331F4E">
      <w:pPr>
        <w:tabs>
          <w:tab w:val="left" w:pos="2268"/>
          <w:tab w:val="left" w:pos="4536"/>
          <w:tab w:val="left" w:pos="6804"/>
        </w:tabs>
        <w:rPr>
          <w:rFonts w:ascii="Garamond" w:hAnsi="Garamond"/>
          <w:sz w:val="24"/>
          <w:szCs w:val="24"/>
        </w:rPr>
      </w:pPr>
      <w:r w:rsidRPr="00246A75">
        <w:rPr>
          <w:rFonts w:ascii="Garamond" w:hAnsi="Garamond"/>
          <w:sz w:val="24"/>
          <w:szCs w:val="24"/>
        </w:rPr>
        <w:t>Koldín</w:t>
      </w:r>
      <w:r w:rsidRPr="00246A75">
        <w:rPr>
          <w:rFonts w:ascii="Garamond" w:hAnsi="Garamond"/>
          <w:sz w:val="24"/>
          <w:szCs w:val="24"/>
        </w:rPr>
        <w:tab/>
        <w:t>Šedivec</w:t>
      </w:r>
      <w:r w:rsidRPr="00246A75">
        <w:rPr>
          <w:rFonts w:ascii="Garamond" w:hAnsi="Garamond"/>
          <w:sz w:val="24"/>
          <w:szCs w:val="24"/>
        </w:rPr>
        <w:tab/>
        <w:t>Hnátnice</w:t>
      </w:r>
      <w:r w:rsidRPr="00246A75">
        <w:rPr>
          <w:rFonts w:ascii="Garamond" w:hAnsi="Garamond"/>
          <w:sz w:val="24"/>
          <w:szCs w:val="24"/>
        </w:rPr>
        <w:tab/>
        <w:t xml:space="preserve">Horní </w:t>
      </w:r>
      <w:proofErr w:type="spellStart"/>
      <w:r w:rsidRPr="00246A75">
        <w:rPr>
          <w:rFonts w:ascii="Garamond" w:hAnsi="Garamond"/>
          <w:sz w:val="24"/>
          <w:szCs w:val="24"/>
        </w:rPr>
        <w:t>Houžovec</w:t>
      </w:r>
      <w:proofErr w:type="spellEnd"/>
    </w:p>
    <w:p w:rsidR="00331F4E" w:rsidRPr="00246A75" w:rsidRDefault="00331F4E" w:rsidP="00331F4E">
      <w:pPr>
        <w:tabs>
          <w:tab w:val="left" w:pos="2268"/>
          <w:tab w:val="left" w:pos="4536"/>
          <w:tab w:val="left" w:pos="6804"/>
        </w:tabs>
        <w:rPr>
          <w:rFonts w:ascii="Garamond" w:hAnsi="Garamond"/>
          <w:sz w:val="24"/>
          <w:szCs w:val="24"/>
        </w:rPr>
      </w:pPr>
      <w:proofErr w:type="spellStart"/>
      <w:r w:rsidRPr="00246A75">
        <w:rPr>
          <w:rFonts w:ascii="Garamond" w:hAnsi="Garamond"/>
          <w:sz w:val="24"/>
          <w:szCs w:val="24"/>
        </w:rPr>
        <w:t>Nořín</w:t>
      </w:r>
      <w:proofErr w:type="spellEnd"/>
      <w:r w:rsidRPr="00246A75">
        <w:rPr>
          <w:rFonts w:ascii="Garamond" w:hAnsi="Garamond"/>
          <w:sz w:val="24"/>
          <w:szCs w:val="24"/>
        </w:rPr>
        <w:tab/>
      </w:r>
      <w:r w:rsidRPr="00246A75">
        <w:rPr>
          <w:rFonts w:ascii="Garamond" w:hAnsi="Garamond"/>
          <w:sz w:val="24"/>
          <w:szCs w:val="24"/>
        </w:rPr>
        <w:tab/>
        <w:t>Kameničná</w:t>
      </w:r>
      <w:r w:rsidRPr="00246A75">
        <w:rPr>
          <w:rFonts w:ascii="Garamond" w:hAnsi="Garamond"/>
          <w:sz w:val="24"/>
          <w:szCs w:val="24"/>
        </w:rPr>
        <w:tab/>
        <w:t>Hrádek</w:t>
      </w:r>
    </w:p>
    <w:p w:rsidR="00331F4E" w:rsidRPr="00246A75" w:rsidRDefault="00331F4E" w:rsidP="00331F4E">
      <w:pPr>
        <w:tabs>
          <w:tab w:val="left" w:pos="2268"/>
          <w:tab w:val="left" w:pos="4536"/>
          <w:tab w:val="left" w:pos="6804"/>
        </w:tabs>
        <w:rPr>
          <w:rFonts w:ascii="Garamond" w:hAnsi="Garamond"/>
          <w:sz w:val="24"/>
          <w:szCs w:val="24"/>
        </w:rPr>
      </w:pPr>
      <w:r w:rsidRPr="00246A75">
        <w:rPr>
          <w:rFonts w:ascii="Garamond" w:hAnsi="Garamond"/>
          <w:sz w:val="24"/>
          <w:szCs w:val="24"/>
        </w:rPr>
        <w:t>Orlické Podhůří</w:t>
      </w:r>
      <w:r w:rsidRPr="00246A75">
        <w:rPr>
          <w:rFonts w:ascii="Garamond" w:hAnsi="Garamond"/>
          <w:sz w:val="24"/>
          <w:szCs w:val="24"/>
        </w:rPr>
        <w:tab/>
      </w:r>
      <w:r w:rsidRPr="00246A75">
        <w:rPr>
          <w:rFonts w:ascii="Garamond" w:hAnsi="Garamond"/>
          <w:sz w:val="24"/>
          <w:szCs w:val="24"/>
        </w:rPr>
        <w:tab/>
        <w:t>Klášterec n. O.</w:t>
      </w:r>
      <w:r w:rsidRPr="00246A75">
        <w:rPr>
          <w:rFonts w:ascii="Garamond" w:hAnsi="Garamond"/>
          <w:sz w:val="24"/>
          <w:szCs w:val="24"/>
        </w:rPr>
        <w:tab/>
        <w:t>Jehnědí</w:t>
      </w:r>
    </w:p>
    <w:p w:rsidR="00331F4E" w:rsidRPr="00246A75" w:rsidRDefault="00331F4E" w:rsidP="00331F4E">
      <w:pPr>
        <w:tabs>
          <w:tab w:val="left" w:pos="2268"/>
          <w:tab w:val="left" w:pos="4536"/>
          <w:tab w:val="left" w:pos="6804"/>
        </w:tabs>
        <w:rPr>
          <w:rFonts w:ascii="Garamond" w:hAnsi="Garamond"/>
          <w:sz w:val="24"/>
          <w:szCs w:val="24"/>
        </w:rPr>
      </w:pPr>
      <w:r w:rsidRPr="00246A75">
        <w:rPr>
          <w:rFonts w:ascii="Garamond" w:hAnsi="Garamond"/>
          <w:sz w:val="24"/>
          <w:szCs w:val="24"/>
        </w:rPr>
        <w:t>Perná</w:t>
      </w:r>
      <w:r w:rsidRPr="00246A75">
        <w:rPr>
          <w:rFonts w:ascii="Garamond" w:hAnsi="Garamond"/>
          <w:sz w:val="24"/>
          <w:szCs w:val="24"/>
        </w:rPr>
        <w:tab/>
      </w:r>
      <w:r w:rsidRPr="00246A75">
        <w:rPr>
          <w:rFonts w:ascii="Garamond" w:hAnsi="Garamond"/>
          <w:sz w:val="24"/>
          <w:szCs w:val="24"/>
        </w:rPr>
        <w:tab/>
        <w:t>Kunvald</w:t>
      </w:r>
      <w:r w:rsidRPr="00246A75">
        <w:rPr>
          <w:rFonts w:ascii="Garamond" w:hAnsi="Garamond"/>
          <w:sz w:val="24"/>
          <w:szCs w:val="24"/>
        </w:rPr>
        <w:tab/>
      </w:r>
      <w:proofErr w:type="spellStart"/>
      <w:r w:rsidRPr="00246A75">
        <w:rPr>
          <w:rFonts w:ascii="Garamond" w:hAnsi="Garamond"/>
          <w:sz w:val="24"/>
          <w:szCs w:val="24"/>
        </w:rPr>
        <w:t>Knapovec</w:t>
      </w:r>
      <w:proofErr w:type="spellEnd"/>
    </w:p>
    <w:p w:rsidR="00331F4E" w:rsidRPr="00246A75" w:rsidRDefault="00331F4E" w:rsidP="00331F4E">
      <w:pPr>
        <w:tabs>
          <w:tab w:val="left" w:pos="2268"/>
          <w:tab w:val="left" w:pos="4536"/>
          <w:tab w:val="left" w:pos="6804"/>
        </w:tabs>
        <w:rPr>
          <w:rFonts w:ascii="Garamond" w:hAnsi="Garamond"/>
          <w:sz w:val="24"/>
          <w:szCs w:val="24"/>
        </w:rPr>
      </w:pPr>
      <w:r w:rsidRPr="00246A75">
        <w:rPr>
          <w:rFonts w:ascii="Garamond" w:hAnsi="Garamond"/>
          <w:sz w:val="24"/>
          <w:szCs w:val="24"/>
        </w:rPr>
        <w:t>Plchovice</w:t>
      </w:r>
      <w:r w:rsidRPr="00246A75">
        <w:rPr>
          <w:rFonts w:ascii="Garamond" w:hAnsi="Garamond"/>
          <w:sz w:val="24"/>
          <w:szCs w:val="24"/>
        </w:rPr>
        <w:tab/>
      </w:r>
      <w:r w:rsidRPr="00246A75">
        <w:rPr>
          <w:rFonts w:ascii="Garamond" w:hAnsi="Garamond"/>
          <w:sz w:val="24"/>
          <w:szCs w:val="24"/>
        </w:rPr>
        <w:tab/>
      </w:r>
      <w:proofErr w:type="spellStart"/>
      <w:r w:rsidRPr="00246A75">
        <w:rPr>
          <w:rFonts w:ascii="Garamond" w:hAnsi="Garamond"/>
          <w:sz w:val="24"/>
          <w:szCs w:val="24"/>
        </w:rPr>
        <w:t>Lanšperk</w:t>
      </w:r>
      <w:proofErr w:type="spellEnd"/>
      <w:r w:rsidRPr="00246A75">
        <w:rPr>
          <w:rFonts w:ascii="Garamond" w:hAnsi="Garamond"/>
          <w:sz w:val="24"/>
          <w:szCs w:val="24"/>
        </w:rPr>
        <w:tab/>
        <w:t>Libchavy</w:t>
      </w:r>
    </w:p>
    <w:p w:rsidR="00331F4E" w:rsidRPr="00246A75" w:rsidRDefault="00331F4E" w:rsidP="00331F4E">
      <w:pPr>
        <w:tabs>
          <w:tab w:val="left" w:pos="2268"/>
          <w:tab w:val="left" w:pos="4536"/>
          <w:tab w:val="left" w:pos="6804"/>
        </w:tabs>
        <w:rPr>
          <w:rFonts w:ascii="Garamond" w:hAnsi="Garamond"/>
          <w:sz w:val="24"/>
          <w:szCs w:val="24"/>
        </w:rPr>
      </w:pPr>
      <w:proofErr w:type="spellStart"/>
      <w:r w:rsidRPr="00246A75">
        <w:rPr>
          <w:rFonts w:ascii="Garamond" w:hAnsi="Garamond"/>
          <w:sz w:val="24"/>
          <w:szCs w:val="24"/>
        </w:rPr>
        <w:t>Plchůvky</w:t>
      </w:r>
      <w:proofErr w:type="spellEnd"/>
      <w:r w:rsidRPr="00246A75">
        <w:rPr>
          <w:rFonts w:ascii="Garamond" w:hAnsi="Garamond"/>
          <w:sz w:val="24"/>
          <w:szCs w:val="24"/>
        </w:rPr>
        <w:tab/>
      </w:r>
      <w:r w:rsidRPr="00246A75">
        <w:rPr>
          <w:rFonts w:ascii="Garamond" w:hAnsi="Garamond"/>
          <w:sz w:val="24"/>
          <w:szCs w:val="24"/>
        </w:rPr>
        <w:tab/>
        <w:t>Litice</w:t>
      </w:r>
      <w:r w:rsidRPr="00246A75">
        <w:rPr>
          <w:rFonts w:ascii="Garamond" w:hAnsi="Garamond"/>
          <w:sz w:val="24"/>
          <w:szCs w:val="24"/>
        </w:rPr>
        <w:tab/>
        <w:t>Mostek</w:t>
      </w:r>
    </w:p>
    <w:p w:rsidR="00331F4E" w:rsidRPr="00246A75" w:rsidRDefault="00331F4E" w:rsidP="00331F4E">
      <w:pPr>
        <w:tabs>
          <w:tab w:val="left" w:pos="2268"/>
          <w:tab w:val="left" w:pos="4536"/>
          <w:tab w:val="left" w:pos="6804"/>
        </w:tabs>
        <w:rPr>
          <w:rFonts w:ascii="Garamond" w:hAnsi="Garamond"/>
          <w:sz w:val="24"/>
          <w:szCs w:val="24"/>
        </w:rPr>
      </w:pPr>
      <w:proofErr w:type="spellStart"/>
      <w:r w:rsidRPr="00246A75">
        <w:rPr>
          <w:rFonts w:ascii="Garamond" w:hAnsi="Garamond"/>
          <w:sz w:val="24"/>
          <w:szCs w:val="24"/>
        </w:rPr>
        <w:t>Rviště</w:t>
      </w:r>
      <w:proofErr w:type="spellEnd"/>
      <w:r w:rsidRPr="00246A75">
        <w:rPr>
          <w:rFonts w:ascii="Garamond" w:hAnsi="Garamond"/>
          <w:sz w:val="24"/>
          <w:szCs w:val="24"/>
        </w:rPr>
        <w:tab/>
      </w:r>
      <w:r w:rsidRPr="00246A75">
        <w:rPr>
          <w:rFonts w:ascii="Garamond" w:hAnsi="Garamond"/>
          <w:sz w:val="24"/>
          <w:szCs w:val="24"/>
        </w:rPr>
        <w:tab/>
        <w:t>Lukavice</w:t>
      </w:r>
      <w:r w:rsidRPr="00246A75">
        <w:rPr>
          <w:rFonts w:ascii="Garamond" w:hAnsi="Garamond"/>
          <w:sz w:val="24"/>
          <w:szCs w:val="24"/>
        </w:rPr>
        <w:tab/>
        <w:t>Nasavrky</w:t>
      </w:r>
    </w:p>
    <w:p w:rsidR="00331F4E" w:rsidRPr="00246A75" w:rsidRDefault="00331F4E" w:rsidP="00331F4E">
      <w:pPr>
        <w:tabs>
          <w:tab w:val="left" w:pos="2268"/>
          <w:tab w:val="left" w:pos="4536"/>
          <w:tab w:val="left" w:pos="6804"/>
        </w:tabs>
        <w:rPr>
          <w:rFonts w:ascii="Garamond" w:hAnsi="Garamond"/>
          <w:sz w:val="24"/>
          <w:szCs w:val="24"/>
        </w:rPr>
      </w:pPr>
      <w:proofErr w:type="spellStart"/>
      <w:r w:rsidRPr="00246A75">
        <w:rPr>
          <w:rFonts w:ascii="Garamond" w:hAnsi="Garamond"/>
          <w:sz w:val="24"/>
          <w:szCs w:val="24"/>
        </w:rPr>
        <w:t>Rzy</w:t>
      </w:r>
      <w:proofErr w:type="spellEnd"/>
      <w:r w:rsidRPr="00246A75">
        <w:rPr>
          <w:rFonts w:ascii="Garamond" w:hAnsi="Garamond"/>
          <w:sz w:val="24"/>
          <w:szCs w:val="24"/>
        </w:rPr>
        <w:tab/>
      </w:r>
      <w:r w:rsidRPr="00246A75">
        <w:rPr>
          <w:rFonts w:ascii="Garamond" w:hAnsi="Garamond"/>
          <w:sz w:val="24"/>
          <w:szCs w:val="24"/>
        </w:rPr>
        <w:tab/>
        <w:t>Petrovice</w:t>
      </w:r>
      <w:r w:rsidRPr="00246A75">
        <w:rPr>
          <w:rFonts w:ascii="Garamond" w:hAnsi="Garamond"/>
          <w:sz w:val="24"/>
          <w:szCs w:val="24"/>
        </w:rPr>
        <w:tab/>
        <w:t>Oucmanice</w:t>
      </w:r>
    </w:p>
    <w:p w:rsidR="00331F4E" w:rsidRPr="00246A75" w:rsidRDefault="00331F4E" w:rsidP="00331F4E">
      <w:pPr>
        <w:tabs>
          <w:tab w:val="left" w:pos="2268"/>
          <w:tab w:val="left" w:pos="4536"/>
          <w:tab w:val="left" w:pos="6804"/>
        </w:tabs>
        <w:rPr>
          <w:rFonts w:ascii="Garamond" w:hAnsi="Garamond"/>
          <w:sz w:val="24"/>
          <w:szCs w:val="24"/>
        </w:rPr>
      </w:pPr>
      <w:r w:rsidRPr="00246A75">
        <w:rPr>
          <w:rFonts w:ascii="Garamond" w:hAnsi="Garamond"/>
          <w:sz w:val="24"/>
          <w:szCs w:val="24"/>
        </w:rPr>
        <w:t>Říčky</w:t>
      </w:r>
      <w:r w:rsidRPr="00246A75">
        <w:rPr>
          <w:rFonts w:ascii="Garamond" w:hAnsi="Garamond"/>
          <w:sz w:val="24"/>
          <w:szCs w:val="24"/>
        </w:rPr>
        <w:tab/>
      </w:r>
      <w:r w:rsidRPr="00246A75">
        <w:rPr>
          <w:rFonts w:ascii="Garamond" w:hAnsi="Garamond"/>
          <w:sz w:val="24"/>
          <w:szCs w:val="24"/>
        </w:rPr>
        <w:tab/>
        <w:t>Písečná</w:t>
      </w:r>
      <w:r w:rsidRPr="00246A75">
        <w:rPr>
          <w:rFonts w:ascii="Garamond" w:hAnsi="Garamond"/>
          <w:sz w:val="24"/>
          <w:szCs w:val="24"/>
        </w:rPr>
        <w:tab/>
        <w:t>Podlesí</w:t>
      </w:r>
    </w:p>
    <w:p w:rsidR="00331F4E" w:rsidRPr="00246A75" w:rsidRDefault="00331F4E" w:rsidP="00331F4E">
      <w:pPr>
        <w:tabs>
          <w:tab w:val="left" w:pos="2268"/>
          <w:tab w:val="left" w:pos="4536"/>
          <w:tab w:val="left" w:pos="6804"/>
        </w:tabs>
        <w:rPr>
          <w:rFonts w:ascii="Garamond" w:hAnsi="Garamond"/>
          <w:sz w:val="24"/>
          <w:szCs w:val="24"/>
        </w:rPr>
      </w:pPr>
      <w:r w:rsidRPr="00246A75">
        <w:rPr>
          <w:rFonts w:ascii="Garamond" w:hAnsi="Garamond"/>
          <w:sz w:val="24"/>
          <w:szCs w:val="24"/>
        </w:rPr>
        <w:t>Skořenice</w:t>
      </w:r>
      <w:r w:rsidRPr="00246A75">
        <w:rPr>
          <w:rFonts w:ascii="Garamond" w:hAnsi="Garamond"/>
          <w:sz w:val="24"/>
          <w:szCs w:val="24"/>
        </w:rPr>
        <w:tab/>
      </w:r>
      <w:r w:rsidRPr="00246A75">
        <w:rPr>
          <w:rFonts w:ascii="Garamond" w:hAnsi="Garamond"/>
          <w:sz w:val="24"/>
          <w:szCs w:val="24"/>
        </w:rPr>
        <w:tab/>
        <w:t>Záchlumí</w:t>
      </w:r>
      <w:r w:rsidRPr="00246A75">
        <w:rPr>
          <w:rFonts w:ascii="Garamond" w:hAnsi="Garamond"/>
          <w:sz w:val="24"/>
          <w:szCs w:val="24"/>
        </w:rPr>
        <w:tab/>
        <w:t>Seč</w:t>
      </w:r>
    </w:p>
    <w:p w:rsidR="00331F4E" w:rsidRPr="00246A75" w:rsidRDefault="00331F4E" w:rsidP="00331F4E">
      <w:pPr>
        <w:tabs>
          <w:tab w:val="left" w:pos="2268"/>
          <w:tab w:val="left" w:pos="4536"/>
          <w:tab w:val="left" w:pos="6804"/>
        </w:tabs>
        <w:rPr>
          <w:rFonts w:ascii="Garamond" w:hAnsi="Garamond"/>
          <w:sz w:val="24"/>
          <w:szCs w:val="24"/>
        </w:rPr>
      </w:pPr>
      <w:r w:rsidRPr="00246A75">
        <w:rPr>
          <w:rFonts w:ascii="Garamond" w:hAnsi="Garamond"/>
          <w:sz w:val="24"/>
          <w:szCs w:val="24"/>
        </w:rPr>
        <w:t>Slatina</w:t>
      </w:r>
      <w:r w:rsidRPr="00246A75">
        <w:rPr>
          <w:rFonts w:ascii="Garamond" w:hAnsi="Garamond"/>
          <w:sz w:val="24"/>
          <w:szCs w:val="24"/>
        </w:rPr>
        <w:tab/>
      </w:r>
      <w:r w:rsidRPr="00246A75">
        <w:rPr>
          <w:rFonts w:ascii="Garamond" w:hAnsi="Garamond"/>
          <w:sz w:val="24"/>
          <w:szCs w:val="24"/>
        </w:rPr>
        <w:tab/>
        <w:t>Žampach</w:t>
      </w:r>
      <w:r w:rsidRPr="00246A75">
        <w:rPr>
          <w:rFonts w:ascii="Garamond" w:hAnsi="Garamond"/>
          <w:sz w:val="24"/>
          <w:szCs w:val="24"/>
        </w:rPr>
        <w:tab/>
        <w:t>Skrovnice</w:t>
      </w:r>
    </w:p>
    <w:p w:rsidR="00331F4E" w:rsidRPr="00246A75" w:rsidRDefault="00331F4E" w:rsidP="00331F4E">
      <w:pPr>
        <w:tabs>
          <w:tab w:val="left" w:pos="2268"/>
          <w:tab w:val="left" w:pos="4536"/>
          <w:tab w:val="left" w:pos="6804"/>
        </w:tabs>
        <w:rPr>
          <w:rFonts w:ascii="Garamond" w:hAnsi="Garamond"/>
          <w:sz w:val="24"/>
          <w:szCs w:val="24"/>
        </w:rPr>
      </w:pPr>
      <w:r w:rsidRPr="00246A75">
        <w:rPr>
          <w:rFonts w:ascii="Garamond" w:hAnsi="Garamond"/>
          <w:sz w:val="24"/>
          <w:szCs w:val="24"/>
        </w:rPr>
        <w:lastRenderedPageBreak/>
        <w:t>Sruby</w:t>
      </w:r>
      <w:r w:rsidRPr="00246A75">
        <w:rPr>
          <w:rFonts w:ascii="Garamond" w:hAnsi="Garamond"/>
          <w:sz w:val="24"/>
          <w:szCs w:val="24"/>
        </w:rPr>
        <w:tab/>
      </w:r>
      <w:r w:rsidRPr="00246A75">
        <w:rPr>
          <w:rFonts w:ascii="Garamond" w:hAnsi="Garamond"/>
          <w:sz w:val="24"/>
          <w:szCs w:val="24"/>
        </w:rPr>
        <w:tab/>
      </w:r>
      <w:r w:rsidRPr="00246A75">
        <w:rPr>
          <w:rFonts w:ascii="Garamond" w:hAnsi="Garamond"/>
          <w:sz w:val="24"/>
          <w:szCs w:val="24"/>
        </w:rPr>
        <w:tab/>
        <w:t>Sopotnice</w:t>
      </w:r>
    </w:p>
    <w:p w:rsidR="00331F4E" w:rsidRPr="00246A75" w:rsidRDefault="00331F4E" w:rsidP="00331F4E">
      <w:pPr>
        <w:tabs>
          <w:tab w:val="left" w:pos="2268"/>
          <w:tab w:val="left" w:pos="4536"/>
          <w:tab w:val="left" w:pos="6804"/>
        </w:tabs>
        <w:rPr>
          <w:rFonts w:ascii="Garamond" w:hAnsi="Garamond"/>
          <w:sz w:val="24"/>
          <w:szCs w:val="24"/>
        </w:rPr>
      </w:pPr>
      <w:r w:rsidRPr="00246A75">
        <w:rPr>
          <w:rFonts w:ascii="Garamond" w:hAnsi="Garamond"/>
          <w:sz w:val="24"/>
          <w:szCs w:val="24"/>
        </w:rPr>
        <w:t>Sudslava</w:t>
      </w:r>
      <w:r w:rsidRPr="00246A75">
        <w:rPr>
          <w:rFonts w:ascii="Garamond" w:hAnsi="Garamond"/>
          <w:sz w:val="24"/>
          <w:szCs w:val="24"/>
        </w:rPr>
        <w:tab/>
      </w:r>
      <w:r w:rsidRPr="00246A75">
        <w:rPr>
          <w:rFonts w:ascii="Garamond" w:hAnsi="Garamond"/>
          <w:sz w:val="24"/>
          <w:szCs w:val="24"/>
        </w:rPr>
        <w:tab/>
      </w:r>
      <w:r w:rsidRPr="00246A75">
        <w:rPr>
          <w:rFonts w:ascii="Garamond" w:hAnsi="Garamond"/>
          <w:sz w:val="24"/>
          <w:szCs w:val="24"/>
        </w:rPr>
        <w:tab/>
      </w:r>
      <w:proofErr w:type="spellStart"/>
      <w:r w:rsidRPr="00246A75">
        <w:rPr>
          <w:rFonts w:ascii="Garamond" w:hAnsi="Garamond"/>
          <w:sz w:val="24"/>
          <w:szCs w:val="24"/>
        </w:rPr>
        <w:t>Sudislav</w:t>
      </w:r>
      <w:proofErr w:type="spellEnd"/>
    </w:p>
    <w:p w:rsidR="00331F4E" w:rsidRPr="00246A75" w:rsidRDefault="00331F4E" w:rsidP="00331F4E">
      <w:pPr>
        <w:tabs>
          <w:tab w:val="left" w:pos="2268"/>
          <w:tab w:val="left" w:pos="4536"/>
          <w:tab w:val="left" w:pos="6804"/>
        </w:tabs>
        <w:rPr>
          <w:rFonts w:ascii="Garamond" w:hAnsi="Garamond"/>
          <w:sz w:val="24"/>
          <w:szCs w:val="24"/>
        </w:rPr>
      </w:pPr>
      <w:r w:rsidRPr="00246A75">
        <w:rPr>
          <w:rFonts w:ascii="Garamond" w:hAnsi="Garamond"/>
          <w:sz w:val="24"/>
          <w:szCs w:val="24"/>
        </w:rPr>
        <w:t>Újezd u Chocně</w:t>
      </w:r>
      <w:r w:rsidRPr="00246A75">
        <w:rPr>
          <w:rFonts w:ascii="Garamond" w:hAnsi="Garamond"/>
          <w:sz w:val="24"/>
          <w:szCs w:val="24"/>
        </w:rPr>
        <w:tab/>
      </w:r>
      <w:r w:rsidRPr="00246A75">
        <w:rPr>
          <w:rFonts w:ascii="Garamond" w:hAnsi="Garamond"/>
          <w:sz w:val="24"/>
          <w:szCs w:val="24"/>
        </w:rPr>
        <w:tab/>
      </w:r>
      <w:r w:rsidRPr="00246A75">
        <w:rPr>
          <w:rFonts w:ascii="Garamond" w:hAnsi="Garamond"/>
          <w:sz w:val="24"/>
          <w:szCs w:val="24"/>
        </w:rPr>
        <w:tab/>
        <w:t>Svatý Jiří</w:t>
      </w:r>
    </w:p>
    <w:p w:rsidR="00331F4E" w:rsidRPr="00246A75" w:rsidRDefault="00331F4E" w:rsidP="00331F4E">
      <w:pPr>
        <w:tabs>
          <w:tab w:val="left" w:pos="2268"/>
          <w:tab w:val="left" w:pos="4536"/>
          <w:tab w:val="left" w:pos="6804"/>
        </w:tabs>
        <w:rPr>
          <w:rFonts w:ascii="Garamond" w:hAnsi="Garamond"/>
          <w:b/>
          <w:sz w:val="24"/>
          <w:szCs w:val="24"/>
        </w:rPr>
      </w:pPr>
      <w:r w:rsidRPr="00246A75">
        <w:rPr>
          <w:rFonts w:ascii="Garamond" w:hAnsi="Garamond"/>
          <w:sz w:val="24"/>
          <w:szCs w:val="24"/>
        </w:rPr>
        <w:t>Zámrsk</w:t>
      </w:r>
      <w:r w:rsidRPr="00246A75">
        <w:rPr>
          <w:rFonts w:ascii="Garamond" w:hAnsi="Garamond"/>
          <w:sz w:val="24"/>
          <w:szCs w:val="24"/>
        </w:rPr>
        <w:tab/>
      </w:r>
      <w:r w:rsidRPr="00246A75">
        <w:rPr>
          <w:rFonts w:ascii="Garamond" w:hAnsi="Garamond"/>
          <w:sz w:val="24"/>
          <w:szCs w:val="24"/>
        </w:rPr>
        <w:tab/>
      </w:r>
      <w:r w:rsidRPr="00246A75">
        <w:rPr>
          <w:rFonts w:ascii="Garamond" w:hAnsi="Garamond"/>
          <w:sz w:val="24"/>
          <w:szCs w:val="24"/>
        </w:rPr>
        <w:tab/>
        <w:t>Zářecká Lhota</w:t>
      </w:r>
    </w:p>
    <w:p w:rsidR="00331F4E" w:rsidRPr="00246A75" w:rsidRDefault="00331F4E" w:rsidP="00331F4E">
      <w:pPr>
        <w:tabs>
          <w:tab w:val="left" w:pos="2268"/>
          <w:tab w:val="left" w:pos="4536"/>
          <w:tab w:val="left" w:pos="6804"/>
        </w:tabs>
        <w:rPr>
          <w:rFonts w:ascii="Garamond" w:hAnsi="Garamond"/>
          <w:sz w:val="24"/>
          <w:szCs w:val="24"/>
        </w:rPr>
      </w:pPr>
    </w:p>
    <w:p w:rsidR="00331F4E" w:rsidRPr="00246A75" w:rsidRDefault="00331F4E" w:rsidP="00331F4E">
      <w:pPr>
        <w:tabs>
          <w:tab w:val="left" w:pos="2268"/>
          <w:tab w:val="left" w:pos="4536"/>
          <w:tab w:val="left" w:pos="6804"/>
        </w:tabs>
        <w:rPr>
          <w:rFonts w:ascii="Garamond" w:hAnsi="Garamond"/>
          <w:sz w:val="24"/>
          <w:szCs w:val="24"/>
        </w:rPr>
      </w:pPr>
    </w:p>
    <w:p w:rsidR="00331F4E" w:rsidRPr="00246A75" w:rsidRDefault="00331F4E" w:rsidP="00331F4E">
      <w:pPr>
        <w:rPr>
          <w:rFonts w:ascii="Garamond" w:hAnsi="Garamond"/>
          <w:b/>
          <w:bCs/>
          <w:sz w:val="24"/>
          <w:szCs w:val="24"/>
        </w:rPr>
      </w:pPr>
      <w:r w:rsidRPr="00246A75">
        <w:rPr>
          <w:rFonts w:ascii="Garamond" w:hAnsi="Garamond"/>
          <w:b/>
          <w:bCs/>
          <w:sz w:val="24"/>
          <w:szCs w:val="24"/>
        </w:rPr>
        <w:t>Obvod č. 7</w:t>
      </w:r>
    </w:p>
    <w:p w:rsidR="00331F4E" w:rsidRPr="00246A75" w:rsidRDefault="00331F4E" w:rsidP="00331F4E">
      <w:pPr>
        <w:rPr>
          <w:rFonts w:ascii="Garamond" w:hAnsi="Garamond"/>
          <w:bCs/>
          <w:sz w:val="28"/>
          <w:szCs w:val="28"/>
        </w:rPr>
      </w:pPr>
    </w:p>
    <w:p w:rsidR="00331F4E" w:rsidRPr="00246A75" w:rsidRDefault="00331F4E" w:rsidP="00331F4E">
      <w:pPr>
        <w:tabs>
          <w:tab w:val="left" w:pos="2552"/>
        </w:tabs>
        <w:rPr>
          <w:rFonts w:ascii="Garamond" w:hAnsi="Garamond"/>
          <w:b/>
          <w:bCs/>
          <w:sz w:val="24"/>
          <w:szCs w:val="24"/>
        </w:rPr>
      </w:pPr>
      <w:r w:rsidRPr="00246A75">
        <w:rPr>
          <w:rFonts w:ascii="Garamond" w:hAnsi="Garamond"/>
          <w:b/>
          <w:bCs/>
          <w:sz w:val="24"/>
          <w:szCs w:val="24"/>
          <w:u w:val="single"/>
        </w:rPr>
        <w:t xml:space="preserve">a) Jablonné n. </w:t>
      </w:r>
      <w:proofErr w:type="spellStart"/>
      <w:r w:rsidRPr="00246A75">
        <w:rPr>
          <w:rFonts w:ascii="Garamond" w:hAnsi="Garamond"/>
          <w:b/>
          <w:bCs/>
          <w:sz w:val="24"/>
          <w:szCs w:val="24"/>
          <w:u w:val="single"/>
        </w:rPr>
        <w:t>Orl</w:t>
      </w:r>
      <w:proofErr w:type="spellEnd"/>
      <w:r w:rsidRPr="00246A75">
        <w:rPr>
          <w:rFonts w:ascii="Garamond" w:hAnsi="Garamond"/>
          <w:b/>
          <w:bCs/>
          <w:sz w:val="24"/>
          <w:szCs w:val="24"/>
          <w:u w:val="single"/>
        </w:rPr>
        <w:t>.</w:t>
      </w:r>
      <w:r w:rsidRPr="00246A75">
        <w:rPr>
          <w:rFonts w:ascii="Garamond" w:hAnsi="Garamond"/>
          <w:b/>
          <w:bCs/>
          <w:sz w:val="24"/>
          <w:szCs w:val="24"/>
        </w:rPr>
        <w:t xml:space="preserve"> </w:t>
      </w:r>
      <w:r w:rsidRPr="00246A75">
        <w:rPr>
          <w:rFonts w:ascii="Garamond" w:hAnsi="Garamond"/>
          <w:b/>
          <w:bCs/>
          <w:sz w:val="24"/>
          <w:szCs w:val="24"/>
        </w:rPr>
        <w:tab/>
      </w:r>
      <w:r w:rsidRPr="00246A75">
        <w:rPr>
          <w:rFonts w:ascii="Garamond" w:hAnsi="Garamond"/>
          <w:b/>
          <w:bCs/>
          <w:sz w:val="24"/>
          <w:szCs w:val="24"/>
          <w:u w:val="single"/>
        </w:rPr>
        <w:t>b) Králíky</w:t>
      </w:r>
    </w:p>
    <w:p w:rsidR="00331F4E" w:rsidRPr="00246A75" w:rsidRDefault="00331F4E" w:rsidP="00331F4E">
      <w:pPr>
        <w:rPr>
          <w:rFonts w:ascii="Garamond" w:hAnsi="Garamond"/>
          <w:bCs/>
          <w:sz w:val="24"/>
          <w:szCs w:val="24"/>
        </w:rPr>
      </w:pPr>
    </w:p>
    <w:p w:rsidR="00331F4E" w:rsidRPr="00246A75" w:rsidRDefault="00331F4E" w:rsidP="00331F4E">
      <w:pPr>
        <w:tabs>
          <w:tab w:val="left" w:pos="2552"/>
        </w:tabs>
        <w:rPr>
          <w:rFonts w:ascii="Garamond" w:hAnsi="Garamond"/>
          <w:b/>
          <w:bCs/>
          <w:sz w:val="24"/>
          <w:szCs w:val="24"/>
        </w:rPr>
      </w:pPr>
      <w:r w:rsidRPr="00246A75">
        <w:rPr>
          <w:rFonts w:ascii="Garamond" w:hAnsi="Garamond"/>
          <w:sz w:val="24"/>
          <w:szCs w:val="24"/>
        </w:rPr>
        <w:t>Bystřec</w:t>
      </w:r>
      <w:r w:rsidRPr="00246A75">
        <w:rPr>
          <w:rFonts w:ascii="Garamond" w:hAnsi="Garamond"/>
          <w:b/>
          <w:bCs/>
          <w:sz w:val="24"/>
          <w:szCs w:val="24"/>
        </w:rPr>
        <w:tab/>
      </w:r>
      <w:r w:rsidRPr="00246A75">
        <w:rPr>
          <w:rFonts w:ascii="Garamond" w:hAnsi="Garamond"/>
          <w:sz w:val="24"/>
          <w:szCs w:val="24"/>
        </w:rPr>
        <w:t>Bílá Voda</w:t>
      </w:r>
    </w:p>
    <w:p w:rsidR="00331F4E" w:rsidRPr="00246A75" w:rsidRDefault="00331F4E" w:rsidP="00331F4E">
      <w:pPr>
        <w:tabs>
          <w:tab w:val="left" w:pos="2552"/>
        </w:tabs>
        <w:rPr>
          <w:rFonts w:ascii="Garamond" w:hAnsi="Garamond"/>
          <w:sz w:val="24"/>
          <w:szCs w:val="24"/>
        </w:rPr>
      </w:pPr>
      <w:proofErr w:type="spellStart"/>
      <w:r w:rsidRPr="00246A75">
        <w:rPr>
          <w:rFonts w:ascii="Garamond" w:hAnsi="Garamond"/>
          <w:sz w:val="24"/>
          <w:szCs w:val="24"/>
        </w:rPr>
        <w:t>Celné</w:t>
      </w:r>
      <w:proofErr w:type="spellEnd"/>
      <w:r w:rsidRPr="00246A75">
        <w:rPr>
          <w:rFonts w:ascii="Garamond" w:hAnsi="Garamond"/>
          <w:sz w:val="24"/>
          <w:szCs w:val="24"/>
        </w:rPr>
        <w:tab/>
        <w:t>Červená Voda</w:t>
      </w:r>
    </w:p>
    <w:p w:rsidR="00331F4E" w:rsidRPr="00246A75" w:rsidRDefault="00331F4E" w:rsidP="00331F4E">
      <w:pPr>
        <w:tabs>
          <w:tab w:val="left" w:pos="2552"/>
        </w:tabs>
        <w:rPr>
          <w:rFonts w:ascii="Garamond" w:hAnsi="Garamond"/>
          <w:sz w:val="24"/>
          <w:szCs w:val="24"/>
        </w:rPr>
      </w:pPr>
      <w:r w:rsidRPr="00246A75">
        <w:rPr>
          <w:rFonts w:ascii="Garamond" w:hAnsi="Garamond"/>
          <w:sz w:val="24"/>
          <w:szCs w:val="24"/>
        </w:rPr>
        <w:t>Čenkovice</w:t>
      </w:r>
      <w:r w:rsidRPr="00246A75">
        <w:rPr>
          <w:rFonts w:ascii="Garamond" w:hAnsi="Garamond"/>
          <w:sz w:val="24"/>
          <w:szCs w:val="24"/>
        </w:rPr>
        <w:tab/>
        <w:t>Červený Potok</w:t>
      </w:r>
    </w:p>
    <w:p w:rsidR="00331F4E" w:rsidRPr="00246A75" w:rsidRDefault="00331F4E" w:rsidP="00331F4E">
      <w:pPr>
        <w:tabs>
          <w:tab w:val="left" w:pos="2552"/>
        </w:tabs>
        <w:rPr>
          <w:rFonts w:ascii="Garamond" w:hAnsi="Garamond"/>
          <w:sz w:val="24"/>
          <w:szCs w:val="24"/>
        </w:rPr>
      </w:pPr>
      <w:r w:rsidRPr="00246A75">
        <w:rPr>
          <w:rFonts w:ascii="Garamond" w:hAnsi="Garamond"/>
          <w:sz w:val="24"/>
          <w:szCs w:val="24"/>
        </w:rPr>
        <w:t>Horní Čermná</w:t>
      </w:r>
      <w:r w:rsidRPr="00246A75">
        <w:rPr>
          <w:rFonts w:ascii="Garamond" w:hAnsi="Garamond"/>
          <w:sz w:val="24"/>
          <w:szCs w:val="24"/>
        </w:rPr>
        <w:tab/>
        <w:t xml:space="preserve">Dolní </w:t>
      </w:r>
      <w:proofErr w:type="spellStart"/>
      <w:r w:rsidRPr="00246A75">
        <w:rPr>
          <w:rFonts w:ascii="Garamond" w:hAnsi="Garamond"/>
          <w:sz w:val="24"/>
          <w:szCs w:val="24"/>
        </w:rPr>
        <w:t>Boříkovice</w:t>
      </w:r>
      <w:proofErr w:type="spellEnd"/>
    </w:p>
    <w:p w:rsidR="00331F4E" w:rsidRPr="00246A75" w:rsidRDefault="00331F4E" w:rsidP="00331F4E">
      <w:pPr>
        <w:tabs>
          <w:tab w:val="left" w:pos="2552"/>
        </w:tabs>
        <w:rPr>
          <w:rFonts w:ascii="Garamond" w:hAnsi="Garamond"/>
          <w:sz w:val="24"/>
          <w:szCs w:val="24"/>
        </w:rPr>
      </w:pPr>
      <w:r w:rsidRPr="00246A75">
        <w:rPr>
          <w:rFonts w:ascii="Garamond" w:hAnsi="Garamond"/>
          <w:sz w:val="24"/>
          <w:szCs w:val="24"/>
        </w:rPr>
        <w:t>Jakubovice</w:t>
      </w:r>
      <w:r w:rsidRPr="00246A75">
        <w:rPr>
          <w:rFonts w:ascii="Garamond" w:hAnsi="Garamond"/>
          <w:sz w:val="24"/>
          <w:szCs w:val="24"/>
        </w:rPr>
        <w:tab/>
        <w:t>Dolní Lipka</w:t>
      </w:r>
    </w:p>
    <w:p w:rsidR="00331F4E" w:rsidRPr="00246A75" w:rsidRDefault="00331F4E" w:rsidP="00331F4E">
      <w:pPr>
        <w:tabs>
          <w:tab w:val="left" w:pos="2552"/>
        </w:tabs>
        <w:rPr>
          <w:rFonts w:ascii="Garamond" w:hAnsi="Garamond"/>
          <w:sz w:val="24"/>
          <w:szCs w:val="24"/>
        </w:rPr>
      </w:pPr>
      <w:r w:rsidRPr="00246A75">
        <w:rPr>
          <w:rFonts w:ascii="Garamond" w:hAnsi="Garamond"/>
          <w:sz w:val="24"/>
          <w:szCs w:val="24"/>
        </w:rPr>
        <w:t>Jamné n. Orlicí</w:t>
      </w:r>
      <w:r w:rsidRPr="00246A75">
        <w:rPr>
          <w:rFonts w:ascii="Garamond" w:hAnsi="Garamond"/>
          <w:sz w:val="24"/>
          <w:szCs w:val="24"/>
        </w:rPr>
        <w:tab/>
        <w:t>Dolní Morava</w:t>
      </w:r>
    </w:p>
    <w:p w:rsidR="00331F4E" w:rsidRPr="00246A75" w:rsidRDefault="00331F4E" w:rsidP="00331F4E">
      <w:pPr>
        <w:tabs>
          <w:tab w:val="left" w:pos="2552"/>
        </w:tabs>
        <w:rPr>
          <w:rFonts w:ascii="Garamond" w:hAnsi="Garamond"/>
          <w:sz w:val="24"/>
          <w:szCs w:val="24"/>
        </w:rPr>
      </w:pPr>
      <w:proofErr w:type="spellStart"/>
      <w:r w:rsidRPr="00246A75">
        <w:rPr>
          <w:rFonts w:ascii="Garamond" w:hAnsi="Garamond"/>
          <w:sz w:val="24"/>
          <w:szCs w:val="24"/>
        </w:rPr>
        <w:t>Koburk</w:t>
      </w:r>
      <w:proofErr w:type="spellEnd"/>
      <w:r w:rsidRPr="00246A75">
        <w:rPr>
          <w:rFonts w:ascii="Garamond" w:hAnsi="Garamond"/>
          <w:sz w:val="24"/>
          <w:szCs w:val="24"/>
        </w:rPr>
        <w:tab/>
        <w:t>Heřmanice</w:t>
      </w:r>
    </w:p>
    <w:p w:rsidR="00331F4E" w:rsidRPr="00246A75" w:rsidRDefault="00331F4E" w:rsidP="00331F4E">
      <w:pPr>
        <w:tabs>
          <w:tab w:val="left" w:pos="2552"/>
        </w:tabs>
        <w:rPr>
          <w:rFonts w:ascii="Garamond" w:hAnsi="Garamond"/>
          <w:sz w:val="24"/>
          <w:szCs w:val="24"/>
        </w:rPr>
      </w:pPr>
      <w:r w:rsidRPr="00246A75">
        <w:rPr>
          <w:rFonts w:ascii="Garamond" w:hAnsi="Garamond"/>
          <w:sz w:val="24"/>
          <w:szCs w:val="24"/>
        </w:rPr>
        <w:t>Mistrovice</w:t>
      </w:r>
      <w:r w:rsidRPr="00246A75">
        <w:rPr>
          <w:rFonts w:ascii="Garamond" w:hAnsi="Garamond"/>
          <w:sz w:val="24"/>
          <w:szCs w:val="24"/>
        </w:rPr>
        <w:tab/>
        <w:t>Horní Lipka</w:t>
      </w:r>
    </w:p>
    <w:p w:rsidR="00331F4E" w:rsidRPr="00246A75" w:rsidRDefault="00331F4E" w:rsidP="00331F4E">
      <w:pPr>
        <w:tabs>
          <w:tab w:val="left" w:pos="2552"/>
        </w:tabs>
        <w:rPr>
          <w:rFonts w:ascii="Garamond" w:hAnsi="Garamond"/>
          <w:sz w:val="24"/>
          <w:szCs w:val="24"/>
        </w:rPr>
      </w:pPr>
      <w:r w:rsidRPr="00246A75">
        <w:rPr>
          <w:rFonts w:ascii="Garamond" w:hAnsi="Garamond"/>
          <w:sz w:val="24"/>
          <w:szCs w:val="24"/>
        </w:rPr>
        <w:t>Orličky</w:t>
      </w:r>
      <w:r w:rsidRPr="00246A75">
        <w:rPr>
          <w:rFonts w:ascii="Garamond" w:hAnsi="Garamond"/>
          <w:sz w:val="24"/>
          <w:szCs w:val="24"/>
        </w:rPr>
        <w:tab/>
        <w:t>Lichkov</w:t>
      </w:r>
    </w:p>
    <w:p w:rsidR="00331F4E" w:rsidRPr="00246A75" w:rsidRDefault="00331F4E" w:rsidP="00331F4E">
      <w:pPr>
        <w:tabs>
          <w:tab w:val="left" w:pos="2552"/>
        </w:tabs>
        <w:rPr>
          <w:rFonts w:ascii="Garamond" w:hAnsi="Garamond"/>
          <w:sz w:val="24"/>
          <w:szCs w:val="24"/>
        </w:rPr>
      </w:pPr>
      <w:r w:rsidRPr="00246A75">
        <w:rPr>
          <w:rFonts w:ascii="Garamond" w:hAnsi="Garamond"/>
          <w:sz w:val="24"/>
          <w:szCs w:val="24"/>
        </w:rPr>
        <w:t>Petrovičky</w:t>
      </w:r>
      <w:r w:rsidRPr="00246A75">
        <w:rPr>
          <w:rFonts w:ascii="Garamond" w:hAnsi="Garamond"/>
          <w:sz w:val="24"/>
          <w:szCs w:val="24"/>
        </w:rPr>
        <w:tab/>
        <w:t>Mladkov</w:t>
      </w:r>
    </w:p>
    <w:p w:rsidR="00331F4E" w:rsidRPr="00246A75" w:rsidRDefault="00331F4E" w:rsidP="00331F4E">
      <w:pPr>
        <w:tabs>
          <w:tab w:val="left" w:pos="2552"/>
        </w:tabs>
        <w:rPr>
          <w:rFonts w:ascii="Garamond" w:hAnsi="Garamond"/>
          <w:sz w:val="24"/>
          <w:szCs w:val="24"/>
        </w:rPr>
      </w:pPr>
      <w:r w:rsidRPr="00246A75">
        <w:rPr>
          <w:rFonts w:ascii="Garamond" w:hAnsi="Garamond"/>
          <w:sz w:val="24"/>
          <w:szCs w:val="24"/>
        </w:rPr>
        <w:t>Sobkovice</w:t>
      </w:r>
      <w:r w:rsidRPr="00246A75">
        <w:rPr>
          <w:rFonts w:ascii="Garamond" w:hAnsi="Garamond"/>
          <w:sz w:val="24"/>
          <w:szCs w:val="24"/>
        </w:rPr>
        <w:tab/>
        <w:t>Moravský Karlov</w:t>
      </w:r>
    </w:p>
    <w:p w:rsidR="00331F4E" w:rsidRPr="00246A75" w:rsidRDefault="00331F4E" w:rsidP="00331F4E">
      <w:pPr>
        <w:tabs>
          <w:tab w:val="left" w:pos="2552"/>
        </w:tabs>
        <w:rPr>
          <w:rFonts w:ascii="Garamond" w:hAnsi="Garamond"/>
          <w:sz w:val="24"/>
          <w:szCs w:val="24"/>
        </w:rPr>
      </w:pPr>
      <w:r w:rsidRPr="00246A75">
        <w:rPr>
          <w:rFonts w:ascii="Garamond" w:hAnsi="Garamond"/>
          <w:sz w:val="24"/>
          <w:szCs w:val="24"/>
        </w:rPr>
        <w:t>Valteřice</w:t>
      </w:r>
      <w:r w:rsidRPr="00246A75">
        <w:rPr>
          <w:rFonts w:ascii="Garamond" w:hAnsi="Garamond"/>
          <w:sz w:val="24"/>
          <w:szCs w:val="24"/>
        </w:rPr>
        <w:tab/>
        <w:t>Prostřední Lipka</w:t>
      </w:r>
    </w:p>
    <w:p w:rsidR="00331F4E" w:rsidRPr="00246A75" w:rsidRDefault="00331F4E" w:rsidP="00331F4E">
      <w:pPr>
        <w:tabs>
          <w:tab w:val="left" w:pos="2552"/>
        </w:tabs>
        <w:rPr>
          <w:rFonts w:ascii="Garamond" w:hAnsi="Garamond"/>
          <w:sz w:val="24"/>
          <w:szCs w:val="24"/>
        </w:rPr>
      </w:pPr>
      <w:r w:rsidRPr="00246A75">
        <w:rPr>
          <w:rFonts w:ascii="Garamond" w:hAnsi="Garamond"/>
          <w:sz w:val="24"/>
          <w:szCs w:val="24"/>
        </w:rPr>
        <w:lastRenderedPageBreak/>
        <w:t>Verměřovice</w:t>
      </w:r>
      <w:r w:rsidRPr="00246A75">
        <w:rPr>
          <w:rFonts w:ascii="Garamond" w:hAnsi="Garamond"/>
          <w:sz w:val="24"/>
          <w:szCs w:val="24"/>
        </w:rPr>
        <w:tab/>
        <w:t>Těchonín</w:t>
      </w:r>
    </w:p>
    <w:p w:rsidR="00331F4E" w:rsidRPr="00246A75" w:rsidRDefault="00331F4E" w:rsidP="00331F4E">
      <w:pPr>
        <w:tabs>
          <w:tab w:val="left" w:pos="2552"/>
        </w:tabs>
        <w:overflowPunct/>
        <w:autoSpaceDE/>
        <w:adjustRightInd/>
        <w:rPr>
          <w:rFonts w:ascii="Garamond" w:hAnsi="Garamond"/>
          <w:sz w:val="24"/>
          <w:szCs w:val="24"/>
        </w:rPr>
      </w:pPr>
      <w:r w:rsidRPr="00246A75">
        <w:rPr>
          <w:rFonts w:ascii="Garamond" w:hAnsi="Garamond"/>
          <w:sz w:val="24"/>
          <w:szCs w:val="24"/>
        </w:rPr>
        <w:t>Výprachtice</w:t>
      </w:r>
      <w:r w:rsidRPr="00246A75">
        <w:rPr>
          <w:rFonts w:ascii="Garamond" w:hAnsi="Garamond"/>
          <w:sz w:val="24"/>
          <w:szCs w:val="24"/>
        </w:rPr>
        <w:tab/>
        <w:t>Velká Morava</w:t>
      </w:r>
    </w:p>
    <w:p w:rsidR="00331F4E" w:rsidRPr="00246A75" w:rsidRDefault="00331F4E" w:rsidP="00331F4E">
      <w:pPr>
        <w:tabs>
          <w:tab w:val="left" w:pos="2552"/>
        </w:tabs>
        <w:rPr>
          <w:rFonts w:ascii="Garamond" w:hAnsi="Garamond"/>
          <w:sz w:val="24"/>
          <w:szCs w:val="24"/>
        </w:rPr>
      </w:pPr>
      <w:r w:rsidRPr="00246A75">
        <w:rPr>
          <w:rFonts w:ascii="Garamond" w:hAnsi="Garamond"/>
          <w:sz w:val="24"/>
          <w:szCs w:val="24"/>
        </w:rPr>
        <w:tab/>
        <w:t>Vlčkovice</w:t>
      </w:r>
    </w:p>
    <w:p w:rsidR="00331F4E" w:rsidRPr="00246A75" w:rsidRDefault="00331F4E" w:rsidP="00331F4E">
      <w:pPr>
        <w:tabs>
          <w:tab w:val="left" w:pos="2552"/>
        </w:tabs>
        <w:rPr>
          <w:rFonts w:ascii="Garamond" w:hAnsi="Garamond"/>
          <w:bCs/>
          <w:sz w:val="24"/>
          <w:szCs w:val="24"/>
        </w:rPr>
      </w:pPr>
    </w:p>
    <w:p w:rsidR="00331F4E" w:rsidRPr="00246A75" w:rsidRDefault="00331F4E" w:rsidP="00331F4E">
      <w:pPr>
        <w:tabs>
          <w:tab w:val="left" w:pos="2552"/>
        </w:tabs>
        <w:rPr>
          <w:rFonts w:ascii="Garamond" w:hAnsi="Garamond"/>
          <w:bCs/>
          <w:sz w:val="24"/>
          <w:szCs w:val="24"/>
        </w:rPr>
      </w:pPr>
      <w:r w:rsidRPr="00246A75">
        <w:rPr>
          <w:rFonts w:ascii="Garamond" w:hAnsi="Garamond"/>
          <w:bCs/>
          <w:sz w:val="24"/>
          <w:szCs w:val="24"/>
        </w:rPr>
        <w:br w:type="column"/>
      </w:r>
    </w:p>
    <w:p w:rsidR="00331F4E" w:rsidRPr="00246A75" w:rsidRDefault="00331F4E" w:rsidP="00331F4E">
      <w:pPr>
        <w:jc w:val="center"/>
        <w:rPr>
          <w:rFonts w:ascii="Garamond" w:hAnsi="Garamond"/>
          <w:b/>
          <w:bCs/>
          <w:sz w:val="24"/>
          <w:szCs w:val="24"/>
        </w:rPr>
      </w:pPr>
      <w:r w:rsidRPr="00246A75">
        <w:rPr>
          <w:rFonts w:ascii="Garamond" w:hAnsi="Garamond"/>
          <w:b/>
          <w:bCs/>
          <w:sz w:val="24"/>
          <w:szCs w:val="24"/>
        </w:rPr>
        <w:t>I.</w:t>
      </w:r>
    </w:p>
    <w:p w:rsidR="00331F4E" w:rsidRPr="00246A75" w:rsidRDefault="00331F4E" w:rsidP="00331F4E">
      <w:pPr>
        <w:rPr>
          <w:rFonts w:ascii="Garamond" w:hAnsi="Garamond"/>
          <w:bCs/>
          <w:sz w:val="24"/>
          <w:szCs w:val="24"/>
          <w:u w:val="single"/>
        </w:rPr>
      </w:pPr>
    </w:p>
    <w:p w:rsidR="00331F4E" w:rsidRPr="00246A75" w:rsidRDefault="00331F4E" w:rsidP="00331F4E">
      <w:pPr>
        <w:jc w:val="center"/>
        <w:rPr>
          <w:rFonts w:ascii="Garamond" w:hAnsi="Garamond"/>
          <w:b/>
          <w:bCs/>
          <w:sz w:val="24"/>
          <w:szCs w:val="24"/>
        </w:rPr>
      </w:pPr>
      <w:r w:rsidRPr="00246A75">
        <w:rPr>
          <w:rFonts w:ascii="Garamond" w:hAnsi="Garamond"/>
          <w:b/>
          <w:bCs/>
          <w:sz w:val="24"/>
          <w:szCs w:val="24"/>
          <w:u w:val="single"/>
        </w:rPr>
        <w:t>Mgr. Radovan Fejkel</w:t>
      </w:r>
    </w:p>
    <w:p w:rsidR="00331F4E" w:rsidRPr="00246A75" w:rsidRDefault="00331F4E" w:rsidP="00331F4E">
      <w:pPr>
        <w:rPr>
          <w:rFonts w:ascii="Garamond" w:hAnsi="Garamond"/>
          <w:bCs/>
          <w:sz w:val="24"/>
          <w:szCs w:val="24"/>
        </w:rPr>
      </w:pPr>
    </w:p>
    <w:tbl>
      <w:tblPr>
        <w:tblW w:w="9015" w:type="dxa"/>
        <w:tblInd w:w="55" w:type="dxa"/>
        <w:tblCellMar>
          <w:left w:w="70" w:type="dxa"/>
          <w:right w:w="70" w:type="dxa"/>
        </w:tblCellMar>
        <w:tblLook w:val="04A0" w:firstRow="1" w:lastRow="0" w:firstColumn="1" w:lastColumn="0" w:noHBand="0" w:noVBand="1"/>
      </w:tblPr>
      <w:tblGrid>
        <w:gridCol w:w="2355"/>
        <w:gridCol w:w="2340"/>
        <w:gridCol w:w="2160"/>
        <w:gridCol w:w="2160"/>
      </w:tblGrid>
      <w:tr w:rsidR="00246A75" w:rsidRPr="00246A75" w:rsidTr="00331F4E">
        <w:trPr>
          <w:trHeight w:val="315"/>
        </w:trPr>
        <w:tc>
          <w:tcPr>
            <w:tcW w:w="2355" w:type="dxa"/>
            <w:noWrap/>
            <w:vAlign w:val="bottom"/>
            <w:hideMark/>
          </w:tcPr>
          <w:p w:rsidR="00331F4E" w:rsidRPr="00246A75" w:rsidRDefault="00331F4E">
            <w:pPr>
              <w:overflowPunct/>
              <w:autoSpaceDE/>
              <w:adjustRightInd/>
              <w:rPr>
                <w:rFonts w:ascii="Garamond" w:hAnsi="Garamond"/>
                <w:b/>
                <w:bCs/>
                <w:sz w:val="22"/>
                <w:szCs w:val="22"/>
              </w:rPr>
            </w:pPr>
            <w:r w:rsidRPr="00246A75">
              <w:rPr>
                <w:rFonts w:ascii="Garamond" w:hAnsi="Garamond"/>
                <w:b/>
                <w:bCs/>
                <w:sz w:val="22"/>
                <w:szCs w:val="22"/>
              </w:rPr>
              <w:t>Petr Bencz</w:t>
            </w:r>
          </w:p>
          <w:p w:rsidR="00331F4E" w:rsidRPr="00246A75" w:rsidRDefault="00331F4E">
            <w:pPr>
              <w:overflowPunct/>
              <w:autoSpaceDE/>
              <w:adjustRightInd/>
              <w:rPr>
                <w:rFonts w:ascii="Garamond" w:hAnsi="Garamond"/>
                <w:bCs/>
                <w:sz w:val="22"/>
                <w:szCs w:val="22"/>
              </w:rPr>
            </w:pPr>
            <w:r w:rsidRPr="00246A75">
              <w:rPr>
                <w:rFonts w:ascii="Garamond" w:hAnsi="Garamond"/>
                <w:bCs/>
                <w:sz w:val="22"/>
                <w:szCs w:val="22"/>
              </w:rPr>
              <w:t xml:space="preserve">zastupuje: </w:t>
            </w:r>
          </w:p>
          <w:p w:rsidR="00331F4E" w:rsidRPr="00246A75" w:rsidRDefault="00331F4E">
            <w:pPr>
              <w:overflowPunct/>
              <w:autoSpaceDE/>
              <w:adjustRightInd/>
              <w:rPr>
                <w:rFonts w:ascii="Garamond" w:hAnsi="Garamond"/>
                <w:bCs/>
                <w:sz w:val="22"/>
                <w:szCs w:val="22"/>
              </w:rPr>
            </w:pPr>
            <w:r w:rsidRPr="00246A75">
              <w:rPr>
                <w:rFonts w:ascii="Garamond" w:hAnsi="Garamond"/>
                <w:bCs/>
                <w:sz w:val="22"/>
                <w:szCs w:val="22"/>
              </w:rPr>
              <w:t>Robert Netek</w:t>
            </w:r>
          </w:p>
        </w:tc>
        <w:tc>
          <w:tcPr>
            <w:tcW w:w="2340" w:type="dxa"/>
            <w:noWrap/>
            <w:vAlign w:val="bottom"/>
          </w:tcPr>
          <w:p w:rsidR="00331F4E" w:rsidRPr="00246A75" w:rsidRDefault="00331F4E">
            <w:pPr>
              <w:overflowPunct/>
              <w:autoSpaceDE/>
              <w:adjustRightInd/>
              <w:rPr>
                <w:rFonts w:ascii="Garamond" w:hAnsi="Garamond"/>
                <w:bCs/>
                <w:sz w:val="22"/>
                <w:szCs w:val="22"/>
              </w:rPr>
            </w:pPr>
          </w:p>
        </w:tc>
        <w:tc>
          <w:tcPr>
            <w:tcW w:w="2160" w:type="dxa"/>
            <w:noWrap/>
            <w:vAlign w:val="bottom"/>
            <w:hideMark/>
          </w:tcPr>
          <w:p w:rsidR="00331F4E" w:rsidRPr="00246A75" w:rsidRDefault="00331F4E">
            <w:pPr>
              <w:overflowPunct/>
              <w:autoSpaceDE/>
              <w:adjustRightInd/>
              <w:rPr>
                <w:rFonts w:ascii="Garamond" w:hAnsi="Garamond"/>
                <w:b/>
                <w:bCs/>
                <w:sz w:val="22"/>
                <w:szCs w:val="22"/>
              </w:rPr>
            </w:pPr>
            <w:r w:rsidRPr="00246A75">
              <w:rPr>
                <w:rFonts w:ascii="Garamond" w:hAnsi="Garamond"/>
                <w:b/>
                <w:bCs/>
                <w:sz w:val="22"/>
                <w:szCs w:val="22"/>
              </w:rPr>
              <w:t>Robert Netek</w:t>
            </w:r>
          </w:p>
          <w:p w:rsidR="00331F4E" w:rsidRPr="00246A75" w:rsidRDefault="00331F4E">
            <w:pPr>
              <w:overflowPunct/>
              <w:autoSpaceDE/>
              <w:adjustRightInd/>
              <w:rPr>
                <w:rFonts w:ascii="Garamond" w:hAnsi="Garamond"/>
                <w:bCs/>
                <w:sz w:val="22"/>
                <w:szCs w:val="22"/>
              </w:rPr>
            </w:pPr>
            <w:r w:rsidRPr="00246A75">
              <w:rPr>
                <w:rFonts w:ascii="Garamond" w:hAnsi="Garamond"/>
                <w:bCs/>
                <w:sz w:val="22"/>
                <w:szCs w:val="22"/>
              </w:rPr>
              <w:t xml:space="preserve">zastupuje: </w:t>
            </w:r>
          </w:p>
          <w:p w:rsidR="00331F4E" w:rsidRPr="00246A75" w:rsidRDefault="00331F4E">
            <w:pPr>
              <w:overflowPunct/>
              <w:autoSpaceDE/>
              <w:adjustRightInd/>
              <w:rPr>
                <w:rFonts w:ascii="Garamond" w:hAnsi="Garamond"/>
                <w:bCs/>
                <w:sz w:val="22"/>
                <w:szCs w:val="22"/>
              </w:rPr>
            </w:pPr>
            <w:r w:rsidRPr="00246A75">
              <w:rPr>
                <w:rFonts w:ascii="Garamond" w:hAnsi="Garamond"/>
                <w:bCs/>
                <w:sz w:val="22"/>
                <w:szCs w:val="22"/>
              </w:rPr>
              <w:t xml:space="preserve">Petr Bencz </w:t>
            </w:r>
          </w:p>
        </w:tc>
        <w:tc>
          <w:tcPr>
            <w:tcW w:w="2160" w:type="dxa"/>
            <w:noWrap/>
            <w:vAlign w:val="bottom"/>
          </w:tcPr>
          <w:p w:rsidR="00331F4E" w:rsidRPr="00246A75" w:rsidRDefault="00331F4E">
            <w:pPr>
              <w:overflowPunct/>
              <w:autoSpaceDE/>
              <w:adjustRightInd/>
              <w:rPr>
                <w:rFonts w:ascii="Garamond" w:hAnsi="Garamond"/>
                <w:bCs/>
                <w:sz w:val="22"/>
                <w:szCs w:val="22"/>
              </w:rPr>
            </w:pPr>
          </w:p>
        </w:tc>
      </w:tr>
      <w:tr w:rsidR="00246A75" w:rsidRPr="00246A75" w:rsidTr="00331F4E">
        <w:trPr>
          <w:trHeight w:val="315"/>
        </w:trPr>
        <w:tc>
          <w:tcPr>
            <w:tcW w:w="2355" w:type="dxa"/>
            <w:noWrap/>
            <w:vAlign w:val="bottom"/>
          </w:tcPr>
          <w:p w:rsidR="00331F4E" w:rsidRPr="00246A75" w:rsidRDefault="00331F4E">
            <w:pPr>
              <w:overflowPunct/>
              <w:autoSpaceDE/>
              <w:adjustRightInd/>
              <w:rPr>
                <w:rFonts w:ascii="Garamond" w:hAnsi="Garamond"/>
                <w:sz w:val="24"/>
                <w:szCs w:val="24"/>
              </w:rPr>
            </w:pPr>
          </w:p>
        </w:tc>
        <w:tc>
          <w:tcPr>
            <w:tcW w:w="2340" w:type="dxa"/>
            <w:noWrap/>
            <w:vAlign w:val="bottom"/>
          </w:tcPr>
          <w:p w:rsidR="00331F4E" w:rsidRPr="00246A75" w:rsidRDefault="00331F4E">
            <w:pPr>
              <w:overflowPunct/>
              <w:autoSpaceDE/>
              <w:adjustRightInd/>
              <w:rPr>
                <w:rFonts w:ascii="Garamond" w:hAnsi="Garamond"/>
                <w:sz w:val="24"/>
                <w:szCs w:val="24"/>
              </w:rPr>
            </w:pPr>
          </w:p>
        </w:tc>
        <w:tc>
          <w:tcPr>
            <w:tcW w:w="2160" w:type="dxa"/>
            <w:noWrap/>
            <w:vAlign w:val="bottom"/>
          </w:tcPr>
          <w:p w:rsidR="00331F4E" w:rsidRPr="00246A75" w:rsidRDefault="00331F4E">
            <w:pPr>
              <w:overflowPunct/>
              <w:autoSpaceDE/>
              <w:adjustRightInd/>
              <w:rPr>
                <w:rFonts w:ascii="Garamond" w:hAnsi="Garamond"/>
                <w:sz w:val="24"/>
                <w:szCs w:val="24"/>
              </w:rPr>
            </w:pPr>
          </w:p>
        </w:tc>
        <w:tc>
          <w:tcPr>
            <w:tcW w:w="2160" w:type="dxa"/>
            <w:noWrap/>
            <w:vAlign w:val="bottom"/>
          </w:tcPr>
          <w:p w:rsidR="00331F4E" w:rsidRPr="00246A75" w:rsidRDefault="00331F4E">
            <w:pPr>
              <w:overflowPunct/>
              <w:autoSpaceDE/>
              <w:adjustRightInd/>
              <w:rPr>
                <w:rFonts w:ascii="Garamond" w:hAnsi="Garamond"/>
                <w:sz w:val="24"/>
                <w:szCs w:val="24"/>
              </w:rPr>
            </w:pPr>
          </w:p>
        </w:tc>
      </w:tr>
      <w:tr w:rsidR="00246A75" w:rsidRPr="00246A75" w:rsidTr="00331F4E">
        <w:trPr>
          <w:trHeight w:val="255"/>
        </w:trPr>
        <w:tc>
          <w:tcPr>
            <w:tcW w:w="2355" w:type="dxa"/>
            <w:noWrap/>
            <w:vAlign w:val="bottom"/>
            <w:hideMark/>
          </w:tcPr>
          <w:p w:rsidR="00331F4E" w:rsidRPr="00246A75" w:rsidRDefault="00331F4E">
            <w:pPr>
              <w:overflowPunct/>
              <w:autoSpaceDE/>
              <w:adjustRightInd/>
              <w:rPr>
                <w:rFonts w:ascii="Garamond" w:hAnsi="Garamond"/>
                <w:sz w:val="22"/>
                <w:szCs w:val="22"/>
              </w:rPr>
            </w:pPr>
            <w:proofErr w:type="spellStart"/>
            <w:r w:rsidRPr="00246A75">
              <w:rPr>
                <w:rFonts w:ascii="Garamond" w:hAnsi="Garamond"/>
                <w:sz w:val="22"/>
                <w:szCs w:val="22"/>
              </w:rPr>
              <w:t>Celné</w:t>
            </w:r>
            <w:proofErr w:type="spellEnd"/>
          </w:p>
        </w:tc>
        <w:tc>
          <w:tcPr>
            <w:tcW w:w="2340" w:type="dxa"/>
            <w:noWrap/>
            <w:vAlign w:val="bottom"/>
            <w:hideMark/>
          </w:tcPr>
          <w:p w:rsidR="00331F4E" w:rsidRPr="00246A75" w:rsidRDefault="00331F4E">
            <w:pPr>
              <w:overflowPunct/>
              <w:autoSpaceDE/>
              <w:adjustRightInd/>
              <w:rPr>
                <w:rFonts w:ascii="Garamond" w:hAnsi="Garamond"/>
                <w:sz w:val="22"/>
                <w:szCs w:val="22"/>
              </w:rPr>
            </w:pPr>
            <w:proofErr w:type="spellStart"/>
            <w:r w:rsidRPr="00246A75">
              <w:rPr>
                <w:rFonts w:ascii="Garamond" w:hAnsi="Garamond"/>
                <w:sz w:val="22"/>
                <w:szCs w:val="22"/>
              </w:rPr>
              <w:t>Brteč</w:t>
            </w:r>
            <w:proofErr w:type="spellEnd"/>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Albrechtice</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Bílá Voda</w:t>
            </w:r>
          </w:p>
        </w:tc>
      </w:tr>
      <w:tr w:rsidR="00246A75" w:rsidRPr="00246A75" w:rsidTr="00331F4E">
        <w:trPr>
          <w:trHeight w:val="255"/>
        </w:trPr>
        <w:tc>
          <w:tcPr>
            <w:tcW w:w="2355"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České Petrovice</w:t>
            </w:r>
          </w:p>
        </w:tc>
        <w:tc>
          <w:tcPr>
            <w:tcW w:w="234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Bučina</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Bystřec</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Červená Voda</w:t>
            </w:r>
          </w:p>
        </w:tc>
      </w:tr>
      <w:tr w:rsidR="00246A75" w:rsidRPr="00246A75" w:rsidTr="00331F4E">
        <w:trPr>
          <w:trHeight w:val="255"/>
        </w:trPr>
        <w:tc>
          <w:tcPr>
            <w:tcW w:w="2355"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Dlouhoňovice</w:t>
            </w:r>
          </w:p>
        </w:tc>
        <w:tc>
          <w:tcPr>
            <w:tcW w:w="234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České Heřmanice</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Cotkytle</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Červený Potok</w:t>
            </w:r>
          </w:p>
        </w:tc>
      </w:tr>
      <w:tr w:rsidR="00246A75" w:rsidRPr="00246A75" w:rsidTr="00331F4E">
        <w:trPr>
          <w:trHeight w:val="255"/>
        </w:trPr>
        <w:tc>
          <w:tcPr>
            <w:tcW w:w="2355"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Dolní Sloupnice</w:t>
            </w:r>
          </w:p>
        </w:tc>
        <w:tc>
          <w:tcPr>
            <w:tcW w:w="234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Dobříkov</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Čenkovice</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 xml:space="preserve">Dolní </w:t>
            </w:r>
            <w:proofErr w:type="spellStart"/>
            <w:r w:rsidRPr="00246A75">
              <w:rPr>
                <w:rFonts w:ascii="Garamond" w:hAnsi="Garamond"/>
                <w:sz w:val="22"/>
                <w:szCs w:val="22"/>
              </w:rPr>
              <w:t>Boříkovice</w:t>
            </w:r>
            <w:proofErr w:type="spellEnd"/>
          </w:p>
        </w:tc>
      </w:tr>
      <w:tr w:rsidR="00246A75" w:rsidRPr="00246A75" w:rsidTr="00331F4E">
        <w:trPr>
          <w:trHeight w:val="255"/>
        </w:trPr>
        <w:tc>
          <w:tcPr>
            <w:tcW w:w="2355"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Helvíkovice</w:t>
            </w:r>
          </w:p>
        </w:tc>
        <w:tc>
          <w:tcPr>
            <w:tcW w:w="2340" w:type="dxa"/>
            <w:noWrap/>
            <w:vAlign w:val="bottom"/>
            <w:hideMark/>
          </w:tcPr>
          <w:p w:rsidR="00331F4E" w:rsidRPr="00246A75" w:rsidRDefault="00331F4E">
            <w:pPr>
              <w:overflowPunct/>
              <w:autoSpaceDE/>
              <w:adjustRightInd/>
              <w:rPr>
                <w:rFonts w:ascii="Garamond" w:hAnsi="Garamond"/>
                <w:sz w:val="22"/>
                <w:szCs w:val="22"/>
              </w:rPr>
            </w:pPr>
            <w:proofErr w:type="spellStart"/>
            <w:r w:rsidRPr="00246A75">
              <w:rPr>
                <w:rFonts w:ascii="Garamond" w:hAnsi="Garamond"/>
                <w:sz w:val="22"/>
                <w:szCs w:val="22"/>
              </w:rPr>
              <w:t>Domoradice</w:t>
            </w:r>
            <w:proofErr w:type="spellEnd"/>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Damníkov</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 xml:space="preserve">Dolní </w:t>
            </w:r>
            <w:proofErr w:type="spellStart"/>
            <w:r w:rsidRPr="00246A75">
              <w:rPr>
                <w:rFonts w:ascii="Garamond" w:hAnsi="Garamond"/>
                <w:sz w:val="22"/>
                <w:szCs w:val="22"/>
              </w:rPr>
              <w:t>Hedeč</w:t>
            </w:r>
            <w:proofErr w:type="spellEnd"/>
          </w:p>
        </w:tc>
      </w:tr>
      <w:tr w:rsidR="00246A75" w:rsidRPr="00246A75" w:rsidTr="00331F4E">
        <w:trPr>
          <w:trHeight w:val="255"/>
        </w:trPr>
        <w:tc>
          <w:tcPr>
            <w:tcW w:w="2355"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Horní Sloupnice</w:t>
            </w:r>
          </w:p>
        </w:tc>
        <w:tc>
          <w:tcPr>
            <w:tcW w:w="234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Džbánov</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Dolní Čermná</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Dolní Lipka</w:t>
            </w:r>
          </w:p>
        </w:tc>
      </w:tr>
      <w:tr w:rsidR="00246A75" w:rsidRPr="00246A75" w:rsidTr="00331F4E">
        <w:trPr>
          <w:trHeight w:val="255"/>
        </w:trPr>
        <w:tc>
          <w:tcPr>
            <w:tcW w:w="2355"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Kameničná</w:t>
            </w:r>
          </w:p>
        </w:tc>
        <w:tc>
          <w:tcPr>
            <w:tcW w:w="234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Hrušová</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Dolní Heřmanice</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Dolní Morava</w:t>
            </w:r>
          </w:p>
        </w:tc>
      </w:tr>
      <w:tr w:rsidR="00246A75" w:rsidRPr="00246A75" w:rsidTr="00331F4E">
        <w:trPr>
          <w:trHeight w:val="255"/>
        </w:trPr>
        <w:tc>
          <w:tcPr>
            <w:tcW w:w="2355"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Klášterec nad Orlicí</w:t>
            </w:r>
          </w:p>
        </w:tc>
        <w:tc>
          <w:tcPr>
            <w:tcW w:w="2340" w:type="dxa"/>
            <w:noWrap/>
            <w:vAlign w:val="bottom"/>
            <w:hideMark/>
          </w:tcPr>
          <w:p w:rsidR="00331F4E" w:rsidRPr="00246A75" w:rsidRDefault="00331F4E">
            <w:pPr>
              <w:overflowPunct/>
              <w:autoSpaceDE/>
              <w:adjustRightInd/>
              <w:rPr>
                <w:rFonts w:ascii="Garamond" w:hAnsi="Garamond"/>
                <w:sz w:val="22"/>
                <w:szCs w:val="22"/>
              </w:rPr>
            </w:pPr>
            <w:proofErr w:type="spellStart"/>
            <w:r w:rsidRPr="00246A75">
              <w:rPr>
                <w:rFonts w:ascii="Garamond" w:hAnsi="Garamond"/>
                <w:sz w:val="22"/>
                <w:szCs w:val="22"/>
              </w:rPr>
              <w:t>Chotěšiny</w:t>
            </w:r>
            <w:proofErr w:type="spellEnd"/>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Dolní Třešňovec</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Dolní, Horní Orlice</w:t>
            </w:r>
          </w:p>
        </w:tc>
      </w:tr>
      <w:tr w:rsidR="00246A75" w:rsidRPr="00246A75" w:rsidTr="00331F4E">
        <w:trPr>
          <w:trHeight w:val="255"/>
        </w:trPr>
        <w:tc>
          <w:tcPr>
            <w:tcW w:w="2355"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Kunvald</w:t>
            </w:r>
          </w:p>
        </w:tc>
        <w:tc>
          <w:tcPr>
            <w:tcW w:w="234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Janovičky</w:t>
            </w:r>
          </w:p>
        </w:tc>
        <w:tc>
          <w:tcPr>
            <w:tcW w:w="2160" w:type="dxa"/>
            <w:noWrap/>
            <w:vAlign w:val="bottom"/>
            <w:hideMark/>
          </w:tcPr>
          <w:p w:rsidR="00331F4E" w:rsidRPr="00246A75" w:rsidRDefault="00331F4E">
            <w:pPr>
              <w:overflowPunct/>
              <w:autoSpaceDE/>
              <w:adjustRightInd/>
              <w:rPr>
                <w:rFonts w:ascii="Garamond" w:hAnsi="Garamond"/>
                <w:sz w:val="22"/>
                <w:szCs w:val="22"/>
              </w:rPr>
            </w:pPr>
            <w:proofErr w:type="spellStart"/>
            <w:r w:rsidRPr="00246A75">
              <w:rPr>
                <w:rFonts w:ascii="Garamond" w:hAnsi="Garamond"/>
                <w:sz w:val="22"/>
                <w:szCs w:val="22"/>
              </w:rPr>
              <w:t>Herbortice</w:t>
            </w:r>
            <w:proofErr w:type="spellEnd"/>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Heřmanice</w:t>
            </w:r>
          </w:p>
        </w:tc>
      </w:tr>
      <w:tr w:rsidR="00246A75" w:rsidRPr="00246A75" w:rsidTr="00331F4E">
        <w:trPr>
          <w:trHeight w:val="255"/>
        </w:trPr>
        <w:tc>
          <w:tcPr>
            <w:tcW w:w="2355"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Líšnice</w:t>
            </w:r>
          </w:p>
        </w:tc>
        <w:tc>
          <w:tcPr>
            <w:tcW w:w="2340" w:type="dxa"/>
            <w:noWrap/>
            <w:vAlign w:val="bottom"/>
            <w:hideMark/>
          </w:tcPr>
          <w:p w:rsidR="00331F4E" w:rsidRPr="00246A75" w:rsidRDefault="00331F4E">
            <w:pPr>
              <w:overflowPunct/>
              <w:autoSpaceDE/>
              <w:adjustRightInd/>
              <w:rPr>
                <w:rFonts w:ascii="Garamond" w:hAnsi="Garamond"/>
                <w:sz w:val="22"/>
                <w:szCs w:val="22"/>
              </w:rPr>
            </w:pPr>
            <w:proofErr w:type="spellStart"/>
            <w:r w:rsidRPr="00246A75">
              <w:rPr>
                <w:rFonts w:ascii="Garamond" w:hAnsi="Garamond"/>
                <w:sz w:val="22"/>
                <w:szCs w:val="22"/>
              </w:rPr>
              <w:t>Javorníček</w:t>
            </w:r>
            <w:proofErr w:type="spellEnd"/>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Horní Čermná</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Horní Lipka</w:t>
            </w:r>
          </w:p>
        </w:tc>
      </w:tr>
      <w:tr w:rsidR="00246A75" w:rsidRPr="00246A75" w:rsidTr="00331F4E">
        <w:trPr>
          <w:trHeight w:val="255"/>
        </w:trPr>
        <w:tc>
          <w:tcPr>
            <w:tcW w:w="2355"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Nekoř</w:t>
            </w:r>
          </w:p>
        </w:tc>
        <w:tc>
          <w:tcPr>
            <w:tcW w:w="234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Javorník</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Horní Třešňovec</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Horní Morava</w:t>
            </w:r>
          </w:p>
        </w:tc>
      </w:tr>
      <w:tr w:rsidR="00246A75" w:rsidRPr="00246A75" w:rsidTr="00331F4E">
        <w:trPr>
          <w:trHeight w:val="255"/>
        </w:trPr>
        <w:tc>
          <w:tcPr>
            <w:tcW w:w="2355"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Pastviny</w:t>
            </w:r>
          </w:p>
        </w:tc>
        <w:tc>
          <w:tcPr>
            <w:tcW w:w="234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Lhůta</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Horní Heřmanice</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Králíky</w:t>
            </w:r>
          </w:p>
        </w:tc>
      </w:tr>
      <w:tr w:rsidR="00246A75" w:rsidRPr="00246A75" w:rsidTr="00331F4E">
        <w:trPr>
          <w:trHeight w:val="255"/>
        </w:trPr>
        <w:tc>
          <w:tcPr>
            <w:tcW w:w="2355"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Petrovičky</w:t>
            </w:r>
          </w:p>
        </w:tc>
        <w:tc>
          <w:tcPr>
            <w:tcW w:w="234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Libecina</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Jablonné nad Orlicí</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Lichkov</w:t>
            </w:r>
          </w:p>
        </w:tc>
      </w:tr>
      <w:tr w:rsidR="00246A75" w:rsidRPr="00246A75" w:rsidTr="00331F4E">
        <w:trPr>
          <w:trHeight w:val="255"/>
        </w:trPr>
        <w:tc>
          <w:tcPr>
            <w:tcW w:w="2355"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Přívrat</w:t>
            </w:r>
          </w:p>
        </w:tc>
        <w:tc>
          <w:tcPr>
            <w:tcW w:w="234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Pustina</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Jakubovice</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Mladkov</w:t>
            </w:r>
          </w:p>
        </w:tc>
      </w:tr>
      <w:tr w:rsidR="00246A75" w:rsidRPr="00246A75" w:rsidTr="00331F4E">
        <w:trPr>
          <w:trHeight w:val="255"/>
        </w:trPr>
        <w:tc>
          <w:tcPr>
            <w:tcW w:w="2355"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Řetová</w:t>
            </w:r>
          </w:p>
        </w:tc>
        <w:tc>
          <w:tcPr>
            <w:tcW w:w="2340" w:type="dxa"/>
            <w:noWrap/>
            <w:vAlign w:val="bottom"/>
            <w:hideMark/>
          </w:tcPr>
          <w:p w:rsidR="00331F4E" w:rsidRPr="00246A75" w:rsidRDefault="00331F4E">
            <w:pPr>
              <w:overflowPunct/>
              <w:autoSpaceDE/>
              <w:adjustRightInd/>
              <w:rPr>
                <w:rFonts w:ascii="Garamond" w:hAnsi="Garamond"/>
                <w:sz w:val="22"/>
                <w:szCs w:val="22"/>
              </w:rPr>
            </w:pPr>
            <w:proofErr w:type="spellStart"/>
            <w:r w:rsidRPr="00246A75">
              <w:rPr>
                <w:rFonts w:ascii="Garamond" w:hAnsi="Garamond"/>
                <w:sz w:val="22"/>
                <w:szCs w:val="22"/>
              </w:rPr>
              <w:t>Rzy</w:t>
            </w:r>
            <w:proofErr w:type="spellEnd"/>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Jamné nad Orlicí</w:t>
            </w:r>
          </w:p>
        </w:tc>
        <w:tc>
          <w:tcPr>
            <w:tcW w:w="2160" w:type="dxa"/>
            <w:noWrap/>
            <w:vAlign w:val="bottom"/>
            <w:hideMark/>
          </w:tcPr>
          <w:p w:rsidR="00331F4E" w:rsidRPr="00246A75" w:rsidRDefault="00331F4E">
            <w:pPr>
              <w:overflowPunct/>
              <w:autoSpaceDE/>
              <w:adjustRightInd/>
              <w:rPr>
                <w:rFonts w:ascii="Garamond" w:hAnsi="Garamond"/>
                <w:sz w:val="22"/>
                <w:szCs w:val="22"/>
              </w:rPr>
            </w:pPr>
            <w:proofErr w:type="spellStart"/>
            <w:r w:rsidRPr="00246A75">
              <w:rPr>
                <w:rFonts w:ascii="Garamond" w:hAnsi="Garamond"/>
                <w:sz w:val="22"/>
                <w:szCs w:val="22"/>
              </w:rPr>
              <w:t>Mlýnický</w:t>
            </w:r>
            <w:proofErr w:type="spellEnd"/>
            <w:r w:rsidRPr="00246A75">
              <w:rPr>
                <w:rFonts w:ascii="Garamond" w:hAnsi="Garamond"/>
                <w:sz w:val="22"/>
                <w:szCs w:val="22"/>
              </w:rPr>
              <w:t xml:space="preserve"> Dvůr</w:t>
            </w:r>
          </w:p>
        </w:tc>
      </w:tr>
      <w:tr w:rsidR="00246A75" w:rsidRPr="00246A75" w:rsidTr="00331F4E">
        <w:trPr>
          <w:trHeight w:val="255"/>
        </w:trPr>
        <w:tc>
          <w:tcPr>
            <w:tcW w:w="2355"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Řetůvka</w:t>
            </w:r>
          </w:p>
        </w:tc>
        <w:tc>
          <w:tcPr>
            <w:tcW w:w="234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Sedlec</w:t>
            </w:r>
          </w:p>
        </w:tc>
        <w:tc>
          <w:tcPr>
            <w:tcW w:w="2160" w:type="dxa"/>
            <w:noWrap/>
            <w:vAlign w:val="bottom"/>
            <w:hideMark/>
          </w:tcPr>
          <w:p w:rsidR="00331F4E" w:rsidRPr="00246A75" w:rsidRDefault="00331F4E">
            <w:pPr>
              <w:overflowPunct/>
              <w:autoSpaceDE/>
              <w:adjustRightInd/>
              <w:rPr>
                <w:rFonts w:ascii="Garamond" w:hAnsi="Garamond"/>
                <w:sz w:val="22"/>
                <w:szCs w:val="22"/>
              </w:rPr>
            </w:pPr>
            <w:proofErr w:type="spellStart"/>
            <w:r w:rsidRPr="00246A75">
              <w:rPr>
                <w:rFonts w:ascii="Garamond" w:hAnsi="Garamond"/>
                <w:sz w:val="22"/>
                <w:szCs w:val="22"/>
              </w:rPr>
              <w:t>Koburk</w:t>
            </w:r>
            <w:proofErr w:type="spellEnd"/>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Moravský Karlov</w:t>
            </w:r>
          </w:p>
        </w:tc>
      </w:tr>
      <w:tr w:rsidR="00246A75" w:rsidRPr="00246A75" w:rsidTr="00331F4E">
        <w:trPr>
          <w:trHeight w:val="255"/>
        </w:trPr>
        <w:tc>
          <w:tcPr>
            <w:tcW w:w="2355"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Studené</w:t>
            </w:r>
          </w:p>
        </w:tc>
        <w:tc>
          <w:tcPr>
            <w:tcW w:w="234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Slatina</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Krasíkov</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Orličky</w:t>
            </w:r>
          </w:p>
        </w:tc>
      </w:tr>
      <w:tr w:rsidR="00246A75" w:rsidRPr="00246A75" w:rsidTr="00331F4E">
        <w:trPr>
          <w:trHeight w:val="255"/>
        </w:trPr>
        <w:tc>
          <w:tcPr>
            <w:tcW w:w="2355"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Těchonín</w:t>
            </w:r>
          </w:p>
        </w:tc>
        <w:tc>
          <w:tcPr>
            <w:tcW w:w="234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Sruby</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Lubník</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Prostřední Lipka</w:t>
            </w:r>
          </w:p>
        </w:tc>
      </w:tr>
      <w:tr w:rsidR="00246A75" w:rsidRPr="00246A75" w:rsidTr="00331F4E">
        <w:trPr>
          <w:trHeight w:val="255"/>
        </w:trPr>
        <w:tc>
          <w:tcPr>
            <w:tcW w:w="2355"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Vlčkov</w:t>
            </w:r>
          </w:p>
        </w:tc>
        <w:tc>
          <w:tcPr>
            <w:tcW w:w="2340" w:type="dxa"/>
            <w:noWrap/>
            <w:vAlign w:val="bottom"/>
            <w:hideMark/>
          </w:tcPr>
          <w:p w:rsidR="00331F4E" w:rsidRPr="00246A75" w:rsidRDefault="00331F4E">
            <w:pPr>
              <w:overflowPunct/>
              <w:autoSpaceDE/>
              <w:adjustRightInd/>
              <w:rPr>
                <w:rFonts w:ascii="Garamond" w:hAnsi="Garamond"/>
                <w:sz w:val="22"/>
                <w:szCs w:val="22"/>
              </w:rPr>
            </w:pPr>
            <w:proofErr w:type="spellStart"/>
            <w:r w:rsidRPr="00246A75">
              <w:rPr>
                <w:rFonts w:ascii="Garamond" w:hAnsi="Garamond"/>
                <w:sz w:val="22"/>
                <w:szCs w:val="22"/>
              </w:rPr>
              <w:t>Svařeň</w:t>
            </w:r>
            <w:proofErr w:type="spellEnd"/>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Mezilesí</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Šanov</w:t>
            </w:r>
          </w:p>
        </w:tc>
      </w:tr>
      <w:tr w:rsidR="00246A75" w:rsidRPr="00246A75" w:rsidTr="00331F4E">
        <w:trPr>
          <w:trHeight w:val="255"/>
        </w:trPr>
        <w:tc>
          <w:tcPr>
            <w:tcW w:w="2355"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Vlčkovice</w:t>
            </w:r>
          </w:p>
        </w:tc>
        <w:tc>
          <w:tcPr>
            <w:tcW w:w="234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Tisová</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Mistrovice</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Velká Morava</w:t>
            </w:r>
          </w:p>
        </w:tc>
      </w:tr>
      <w:tr w:rsidR="00246A75" w:rsidRPr="00246A75" w:rsidTr="00331F4E">
        <w:trPr>
          <w:trHeight w:val="255"/>
        </w:trPr>
        <w:tc>
          <w:tcPr>
            <w:tcW w:w="2355"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Žamberk</w:t>
            </w:r>
          </w:p>
        </w:tc>
        <w:tc>
          <w:tcPr>
            <w:tcW w:w="2340" w:type="dxa"/>
            <w:noWrap/>
            <w:vAlign w:val="bottom"/>
            <w:hideMark/>
          </w:tcPr>
          <w:p w:rsidR="00331F4E" w:rsidRPr="00246A75" w:rsidRDefault="00331F4E">
            <w:pPr>
              <w:overflowPunct/>
              <w:autoSpaceDE/>
              <w:adjustRightInd/>
              <w:rPr>
                <w:rFonts w:ascii="Garamond" w:hAnsi="Garamond"/>
                <w:sz w:val="22"/>
                <w:szCs w:val="22"/>
              </w:rPr>
            </w:pPr>
            <w:proofErr w:type="spellStart"/>
            <w:r w:rsidRPr="00246A75">
              <w:rPr>
                <w:rFonts w:ascii="Garamond" w:hAnsi="Garamond"/>
                <w:sz w:val="22"/>
                <w:szCs w:val="22"/>
              </w:rPr>
              <w:t>Vanice</w:t>
            </w:r>
            <w:proofErr w:type="spellEnd"/>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Nepomuky</w:t>
            </w:r>
          </w:p>
        </w:tc>
        <w:tc>
          <w:tcPr>
            <w:tcW w:w="2160" w:type="dxa"/>
            <w:noWrap/>
            <w:vAlign w:val="bottom"/>
          </w:tcPr>
          <w:p w:rsidR="00331F4E" w:rsidRPr="00246A75" w:rsidRDefault="00331F4E">
            <w:pPr>
              <w:overflowPunct/>
              <w:autoSpaceDE/>
              <w:adjustRightInd/>
              <w:rPr>
                <w:rFonts w:ascii="Garamond" w:hAnsi="Garamond"/>
                <w:sz w:val="22"/>
                <w:szCs w:val="22"/>
              </w:rPr>
            </w:pPr>
          </w:p>
        </w:tc>
      </w:tr>
      <w:tr w:rsidR="00246A75" w:rsidRPr="00246A75" w:rsidTr="00331F4E">
        <w:trPr>
          <w:trHeight w:val="255"/>
        </w:trPr>
        <w:tc>
          <w:tcPr>
            <w:tcW w:w="2355" w:type="dxa"/>
            <w:noWrap/>
            <w:vAlign w:val="bottom"/>
          </w:tcPr>
          <w:p w:rsidR="00331F4E" w:rsidRPr="00246A75" w:rsidRDefault="00331F4E">
            <w:pPr>
              <w:overflowPunct/>
              <w:autoSpaceDE/>
              <w:adjustRightInd/>
              <w:rPr>
                <w:rFonts w:ascii="Garamond" w:hAnsi="Garamond"/>
                <w:sz w:val="22"/>
                <w:szCs w:val="22"/>
              </w:rPr>
            </w:pPr>
          </w:p>
        </w:tc>
        <w:tc>
          <w:tcPr>
            <w:tcW w:w="234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Voděrady</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Ostrov</w:t>
            </w:r>
          </w:p>
        </w:tc>
        <w:tc>
          <w:tcPr>
            <w:tcW w:w="2160" w:type="dxa"/>
            <w:noWrap/>
            <w:vAlign w:val="bottom"/>
          </w:tcPr>
          <w:p w:rsidR="00331F4E" w:rsidRPr="00246A75" w:rsidRDefault="00331F4E">
            <w:pPr>
              <w:overflowPunct/>
              <w:autoSpaceDE/>
              <w:adjustRightInd/>
              <w:rPr>
                <w:rFonts w:ascii="Garamond" w:hAnsi="Garamond"/>
                <w:sz w:val="22"/>
                <w:szCs w:val="22"/>
              </w:rPr>
            </w:pPr>
          </w:p>
        </w:tc>
      </w:tr>
      <w:tr w:rsidR="00246A75" w:rsidRPr="00246A75" w:rsidTr="00331F4E">
        <w:trPr>
          <w:trHeight w:val="255"/>
        </w:trPr>
        <w:tc>
          <w:tcPr>
            <w:tcW w:w="2355" w:type="dxa"/>
            <w:noWrap/>
            <w:vAlign w:val="bottom"/>
          </w:tcPr>
          <w:p w:rsidR="00331F4E" w:rsidRPr="00246A75" w:rsidRDefault="00331F4E">
            <w:pPr>
              <w:overflowPunct/>
              <w:autoSpaceDE/>
              <w:adjustRightInd/>
              <w:rPr>
                <w:rFonts w:ascii="Garamond" w:hAnsi="Garamond"/>
                <w:sz w:val="22"/>
                <w:szCs w:val="22"/>
              </w:rPr>
            </w:pPr>
          </w:p>
        </w:tc>
        <w:tc>
          <w:tcPr>
            <w:tcW w:w="234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Vraclav</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Petrovice</w:t>
            </w:r>
          </w:p>
        </w:tc>
        <w:tc>
          <w:tcPr>
            <w:tcW w:w="2160" w:type="dxa"/>
            <w:noWrap/>
            <w:vAlign w:val="bottom"/>
          </w:tcPr>
          <w:p w:rsidR="00331F4E" w:rsidRPr="00246A75" w:rsidRDefault="00331F4E">
            <w:pPr>
              <w:overflowPunct/>
              <w:autoSpaceDE/>
              <w:adjustRightInd/>
              <w:rPr>
                <w:rFonts w:ascii="Garamond" w:hAnsi="Garamond"/>
                <w:sz w:val="22"/>
                <w:szCs w:val="22"/>
              </w:rPr>
            </w:pPr>
          </w:p>
        </w:tc>
      </w:tr>
      <w:tr w:rsidR="00246A75" w:rsidRPr="00246A75" w:rsidTr="00331F4E">
        <w:trPr>
          <w:trHeight w:val="255"/>
        </w:trPr>
        <w:tc>
          <w:tcPr>
            <w:tcW w:w="2355" w:type="dxa"/>
            <w:noWrap/>
            <w:vAlign w:val="bottom"/>
          </w:tcPr>
          <w:p w:rsidR="00331F4E" w:rsidRPr="00246A75" w:rsidRDefault="00331F4E">
            <w:pPr>
              <w:overflowPunct/>
              <w:autoSpaceDE/>
              <w:adjustRightInd/>
              <w:rPr>
                <w:rFonts w:ascii="Garamond" w:hAnsi="Garamond"/>
                <w:sz w:val="22"/>
                <w:szCs w:val="22"/>
              </w:rPr>
            </w:pPr>
          </w:p>
        </w:tc>
        <w:tc>
          <w:tcPr>
            <w:tcW w:w="2340" w:type="dxa"/>
            <w:noWrap/>
            <w:vAlign w:val="bottom"/>
            <w:hideMark/>
          </w:tcPr>
          <w:p w:rsidR="00331F4E" w:rsidRPr="00246A75" w:rsidRDefault="00331F4E">
            <w:pPr>
              <w:overflowPunct/>
              <w:autoSpaceDE/>
              <w:adjustRightInd/>
              <w:rPr>
                <w:rFonts w:ascii="Garamond" w:hAnsi="Garamond"/>
                <w:sz w:val="22"/>
                <w:szCs w:val="22"/>
              </w:rPr>
            </w:pPr>
            <w:proofErr w:type="spellStart"/>
            <w:r w:rsidRPr="00246A75">
              <w:rPr>
                <w:rFonts w:ascii="Garamond" w:hAnsi="Garamond"/>
                <w:sz w:val="22"/>
                <w:szCs w:val="22"/>
              </w:rPr>
              <w:t>Vračovice</w:t>
            </w:r>
            <w:proofErr w:type="spellEnd"/>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Rudoltice</w:t>
            </w:r>
          </w:p>
        </w:tc>
        <w:tc>
          <w:tcPr>
            <w:tcW w:w="2160" w:type="dxa"/>
            <w:noWrap/>
            <w:vAlign w:val="bottom"/>
          </w:tcPr>
          <w:p w:rsidR="00331F4E" w:rsidRPr="00246A75" w:rsidRDefault="00331F4E">
            <w:pPr>
              <w:overflowPunct/>
              <w:autoSpaceDE/>
              <w:adjustRightInd/>
              <w:rPr>
                <w:rFonts w:ascii="Garamond" w:hAnsi="Garamond"/>
                <w:sz w:val="22"/>
                <w:szCs w:val="22"/>
              </w:rPr>
            </w:pPr>
          </w:p>
        </w:tc>
      </w:tr>
      <w:tr w:rsidR="00246A75" w:rsidRPr="00246A75" w:rsidTr="00331F4E">
        <w:trPr>
          <w:trHeight w:val="255"/>
        </w:trPr>
        <w:tc>
          <w:tcPr>
            <w:tcW w:w="2355" w:type="dxa"/>
            <w:noWrap/>
            <w:vAlign w:val="bottom"/>
          </w:tcPr>
          <w:p w:rsidR="00331F4E" w:rsidRPr="00246A75" w:rsidRDefault="00331F4E">
            <w:pPr>
              <w:overflowPunct/>
              <w:autoSpaceDE/>
              <w:adjustRightInd/>
              <w:rPr>
                <w:rFonts w:ascii="Garamond" w:hAnsi="Garamond"/>
                <w:sz w:val="22"/>
                <w:szCs w:val="22"/>
              </w:rPr>
            </w:pPr>
          </w:p>
        </w:tc>
        <w:tc>
          <w:tcPr>
            <w:tcW w:w="234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 xml:space="preserve">Vysoké Mýto </w:t>
            </w:r>
          </w:p>
        </w:tc>
        <w:tc>
          <w:tcPr>
            <w:tcW w:w="2160" w:type="dxa"/>
            <w:noWrap/>
            <w:vAlign w:val="bottom"/>
            <w:hideMark/>
          </w:tcPr>
          <w:p w:rsidR="00331F4E" w:rsidRPr="00246A75" w:rsidRDefault="00331F4E">
            <w:pPr>
              <w:overflowPunct/>
              <w:autoSpaceDE/>
              <w:adjustRightInd/>
              <w:rPr>
                <w:rFonts w:ascii="Garamond" w:hAnsi="Garamond"/>
                <w:sz w:val="22"/>
                <w:szCs w:val="22"/>
              </w:rPr>
            </w:pPr>
            <w:proofErr w:type="spellStart"/>
            <w:r w:rsidRPr="00246A75">
              <w:rPr>
                <w:rFonts w:ascii="Garamond" w:hAnsi="Garamond"/>
                <w:sz w:val="22"/>
                <w:szCs w:val="22"/>
              </w:rPr>
              <w:t>Rýdrovice</w:t>
            </w:r>
            <w:proofErr w:type="spellEnd"/>
          </w:p>
        </w:tc>
        <w:tc>
          <w:tcPr>
            <w:tcW w:w="2160" w:type="dxa"/>
            <w:noWrap/>
            <w:vAlign w:val="bottom"/>
          </w:tcPr>
          <w:p w:rsidR="00331F4E" w:rsidRPr="00246A75" w:rsidRDefault="00331F4E">
            <w:pPr>
              <w:overflowPunct/>
              <w:autoSpaceDE/>
              <w:adjustRightInd/>
              <w:rPr>
                <w:rFonts w:ascii="Garamond" w:hAnsi="Garamond"/>
                <w:sz w:val="22"/>
                <w:szCs w:val="22"/>
              </w:rPr>
            </w:pPr>
          </w:p>
        </w:tc>
      </w:tr>
      <w:tr w:rsidR="00246A75" w:rsidRPr="00246A75" w:rsidTr="00331F4E">
        <w:trPr>
          <w:trHeight w:val="255"/>
        </w:trPr>
        <w:tc>
          <w:tcPr>
            <w:tcW w:w="2355" w:type="dxa"/>
            <w:noWrap/>
            <w:vAlign w:val="bottom"/>
          </w:tcPr>
          <w:p w:rsidR="00331F4E" w:rsidRPr="00246A75" w:rsidRDefault="00331F4E">
            <w:pPr>
              <w:overflowPunct/>
              <w:autoSpaceDE/>
              <w:adjustRightInd/>
              <w:rPr>
                <w:rFonts w:ascii="Garamond" w:hAnsi="Garamond"/>
                <w:sz w:val="22"/>
                <w:szCs w:val="22"/>
              </w:rPr>
            </w:pPr>
          </w:p>
        </w:tc>
        <w:tc>
          <w:tcPr>
            <w:tcW w:w="234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 xml:space="preserve">Zádolí </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Sázava</w:t>
            </w:r>
          </w:p>
        </w:tc>
        <w:tc>
          <w:tcPr>
            <w:tcW w:w="2160" w:type="dxa"/>
            <w:noWrap/>
            <w:vAlign w:val="bottom"/>
          </w:tcPr>
          <w:p w:rsidR="00331F4E" w:rsidRPr="00246A75" w:rsidRDefault="00331F4E">
            <w:pPr>
              <w:overflowPunct/>
              <w:autoSpaceDE/>
              <w:adjustRightInd/>
              <w:rPr>
                <w:rFonts w:ascii="Garamond" w:hAnsi="Garamond"/>
                <w:sz w:val="22"/>
                <w:szCs w:val="22"/>
              </w:rPr>
            </w:pPr>
          </w:p>
        </w:tc>
      </w:tr>
      <w:tr w:rsidR="00246A75" w:rsidRPr="00246A75" w:rsidTr="00331F4E">
        <w:trPr>
          <w:trHeight w:val="255"/>
        </w:trPr>
        <w:tc>
          <w:tcPr>
            <w:tcW w:w="2355" w:type="dxa"/>
            <w:noWrap/>
            <w:vAlign w:val="bottom"/>
          </w:tcPr>
          <w:p w:rsidR="00331F4E" w:rsidRPr="00246A75" w:rsidRDefault="00331F4E">
            <w:pPr>
              <w:overflowPunct/>
              <w:autoSpaceDE/>
              <w:adjustRightInd/>
              <w:rPr>
                <w:rFonts w:ascii="Garamond" w:hAnsi="Garamond"/>
                <w:sz w:val="22"/>
                <w:szCs w:val="22"/>
              </w:rPr>
            </w:pPr>
          </w:p>
        </w:tc>
        <w:tc>
          <w:tcPr>
            <w:tcW w:w="234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Zámrsk</w:t>
            </w: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Sobkovice</w:t>
            </w:r>
          </w:p>
        </w:tc>
        <w:tc>
          <w:tcPr>
            <w:tcW w:w="2160" w:type="dxa"/>
            <w:noWrap/>
            <w:vAlign w:val="bottom"/>
          </w:tcPr>
          <w:p w:rsidR="00331F4E" w:rsidRPr="00246A75" w:rsidRDefault="00331F4E">
            <w:pPr>
              <w:overflowPunct/>
              <w:autoSpaceDE/>
              <w:adjustRightInd/>
              <w:rPr>
                <w:rFonts w:ascii="Garamond" w:hAnsi="Garamond"/>
                <w:sz w:val="22"/>
                <w:szCs w:val="22"/>
              </w:rPr>
            </w:pPr>
          </w:p>
        </w:tc>
      </w:tr>
      <w:tr w:rsidR="00246A75" w:rsidRPr="00246A75" w:rsidTr="00331F4E">
        <w:trPr>
          <w:trHeight w:val="255"/>
        </w:trPr>
        <w:tc>
          <w:tcPr>
            <w:tcW w:w="2355" w:type="dxa"/>
            <w:noWrap/>
            <w:vAlign w:val="bottom"/>
          </w:tcPr>
          <w:p w:rsidR="00331F4E" w:rsidRPr="00246A75" w:rsidRDefault="00331F4E">
            <w:pPr>
              <w:overflowPunct/>
              <w:autoSpaceDE/>
              <w:adjustRightInd/>
              <w:rPr>
                <w:rFonts w:ascii="Garamond" w:hAnsi="Garamond"/>
                <w:sz w:val="22"/>
                <w:szCs w:val="22"/>
              </w:rPr>
            </w:pPr>
          </w:p>
        </w:tc>
        <w:tc>
          <w:tcPr>
            <w:tcW w:w="2340" w:type="dxa"/>
            <w:noWrap/>
            <w:vAlign w:val="bottom"/>
          </w:tcPr>
          <w:p w:rsidR="00331F4E" w:rsidRPr="00246A75" w:rsidRDefault="00331F4E">
            <w:pPr>
              <w:overflowPunct/>
              <w:autoSpaceDE/>
              <w:adjustRightInd/>
              <w:rPr>
                <w:rFonts w:ascii="Garamond" w:hAnsi="Garamond"/>
                <w:sz w:val="22"/>
                <w:szCs w:val="22"/>
              </w:rPr>
            </w:pP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Strážná</w:t>
            </w:r>
          </w:p>
        </w:tc>
        <w:tc>
          <w:tcPr>
            <w:tcW w:w="2160" w:type="dxa"/>
            <w:noWrap/>
            <w:vAlign w:val="bottom"/>
          </w:tcPr>
          <w:p w:rsidR="00331F4E" w:rsidRPr="00246A75" w:rsidRDefault="00331F4E">
            <w:pPr>
              <w:overflowPunct/>
              <w:autoSpaceDE/>
              <w:adjustRightInd/>
              <w:rPr>
                <w:rFonts w:ascii="Garamond" w:hAnsi="Garamond"/>
                <w:sz w:val="22"/>
                <w:szCs w:val="22"/>
              </w:rPr>
            </w:pPr>
          </w:p>
        </w:tc>
      </w:tr>
      <w:tr w:rsidR="00246A75" w:rsidRPr="00246A75" w:rsidTr="00331F4E">
        <w:trPr>
          <w:trHeight w:val="255"/>
        </w:trPr>
        <w:tc>
          <w:tcPr>
            <w:tcW w:w="2355" w:type="dxa"/>
            <w:noWrap/>
            <w:vAlign w:val="bottom"/>
          </w:tcPr>
          <w:p w:rsidR="00331F4E" w:rsidRPr="00246A75" w:rsidRDefault="00331F4E">
            <w:pPr>
              <w:overflowPunct/>
              <w:autoSpaceDE/>
              <w:adjustRightInd/>
              <w:rPr>
                <w:rFonts w:ascii="Garamond" w:hAnsi="Garamond"/>
                <w:sz w:val="22"/>
                <w:szCs w:val="22"/>
              </w:rPr>
            </w:pPr>
          </w:p>
        </w:tc>
        <w:tc>
          <w:tcPr>
            <w:tcW w:w="2340" w:type="dxa"/>
            <w:noWrap/>
            <w:vAlign w:val="bottom"/>
          </w:tcPr>
          <w:p w:rsidR="00331F4E" w:rsidRPr="00246A75" w:rsidRDefault="00331F4E">
            <w:pPr>
              <w:overflowPunct/>
              <w:autoSpaceDE/>
              <w:adjustRightInd/>
              <w:rPr>
                <w:rFonts w:ascii="Garamond" w:hAnsi="Garamond"/>
                <w:sz w:val="22"/>
                <w:szCs w:val="22"/>
              </w:rPr>
            </w:pP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Tatenice</w:t>
            </w:r>
          </w:p>
        </w:tc>
        <w:tc>
          <w:tcPr>
            <w:tcW w:w="2160" w:type="dxa"/>
            <w:noWrap/>
            <w:vAlign w:val="bottom"/>
          </w:tcPr>
          <w:p w:rsidR="00331F4E" w:rsidRPr="00246A75" w:rsidRDefault="00331F4E">
            <w:pPr>
              <w:overflowPunct/>
              <w:autoSpaceDE/>
              <w:adjustRightInd/>
              <w:rPr>
                <w:rFonts w:ascii="Garamond" w:hAnsi="Garamond"/>
                <w:sz w:val="22"/>
                <w:szCs w:val="22"/>
              </w:rPr>
            </w:pPr>
          </w:p>
        </w:tc>
      </w:tr>
      <w:tr w:rsidR="00246A75" w:rsidRPr="00246A75" w:rsidTr="00331F4E">
        <w:trPr>
          <w:trHeight w:val="255"/>
        </w:trPr>
        <w:tc>
          <w:tcPr>
            <w:tcW w:w="2355" w:type="dxa"/>
            <w:noWrap/>
            <w:vAlign w:val="bottom"/>
          </w:tcPr>
          <w:p w:rsidR="00331F4E" w:rsidRPr="00246A75" w:rsidRDefault="00331F4E">
            <w:pPr>
              <w:overflowPunct/>
              <w:autoSpaceDE/>
              <w:adjustRightInd/>
              <w:rPr>
                <w:rFonts w:ascii="Garamond" w:hAnsi="Garamond"/>
                <w:sz w:val="22"/>
                <w:szCs w:val="22"/>
              </w:rPr>
            </w:pPr>
          </w:p>
        </w:tc>
        <w:tc>
          <w:tcPr>
            <w:tcW w:w="2340" w:type="dxa"/>
            <w:noWrap/>
            <w:vAlign w:val="bottom"/>
          </w:tcPr>
          <w:p w:rsidR="00331F4E" w:rsidRPr="00246A75" w:rsidRDefault="00331F4E">
            <w:pPr>
              <w:overflowPunct/>
              <w:autoSpaceDE/>
              <w:adjustRightInd/>
              <w:rPr>
                <w:rFonts w:ascii="Garamond" w:hAnsi="Garamond"/>
                <w:sz w:val="22"/>
                <w:szCs w:val="22"/>
              </w:rPr>
            </w:pP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Valteřice</w:t>
            </w:r>
          </w:p>
        </w:tc>
        <w:tc>
          <w:tcPr>
            <w:tcW w:w="2160" w:type="dxa"/>
            <w:noWrap/>
            <w:vAlign w:val="bottom"/>
          </w:tcPr>
          <w:p w:rsidR="00331F4E" w:rsidRPr="00246A75" w:rsidRDefault="00331F4E">
            <w:pPr>
              <w:overflowPunct/>
              <w:autoSpaceDE/>
              <w:adjustRightInd/>
              <w:rPr>
                <w:rFonts w:ascii="Garamond" w:hAnsi="Garamond"/>
                <w:sz w:val="22"/>
                <w:szCs w:val="22"/>
              </w:rPr>
            </w:pPr>
          </w:p>
        </w:tc>
      </w:tr>
      <w:tr w:rsidR="00246A75" w:rsidRPr="00246A75" w:rsidTr="00331F4E">
        <w:trPr>
          <w:trHeight w:val="255"/>
        </w:trPr>
        <w:tc>
          <w:tcPr>
            <w:tcW w:w="2355" w:type="dxa"/>
            <w:noWrap/>
            <w:vAlign w:val="bottom"/>
          </w:tcPr>
          <w:p w:rsidR="00331F4E" w:rsidRPr="00246A75" w:rsidRDefault="00331F4E">
            <w:pPr>
              <w:overflowPunct/>
              <w:autoSpaceDE/>
              <w:adjustRightInd/>
              <w:rPr>
                <w:rFonts w:ascii="Garamond" w:hAnsi="Garamond"/>
                <w:sz w:val="22"/>
                <w:szCs w:val="22"/>
              </w:rPr>
            </w:pPr>
          </w:p>
        </w:tc>
        <w:tc>
          <w:tcPr>
            <w:tcW w:w="2340" w:type="dxa"/>
            <w:noWrap/>
            <w:vAlign w:val="bottom"/>
          </w:tcPr>
          <w:p w:rsidR="00331F4E" w:rsidRPr="00246A75" w:rsidRDefault="00331F4E">
            <w:pPr>
              <w:overflowPunct/>
              <w:autoSpaceDE/>
              <w:adjustRightInd/>
              <w:rPr>
                <w:rFonts w:ascii="Garamond" w:hAnsi="Garamond"/>
                <w:sz w:val="22"/>
                <w:szCs w:val="22"/>
              </w:rPr>
            </w:pP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Výprachtice</w:t>
            </w:r>
          </w:p>
        </w:tc>
        <w:tc>
          <w:tcPr>
            <w:tcW w:w="2160" w:type="dxa"/>
            <w:noWrap/>
            <w:vAlign w:val="bottom"/>
          </w:tcPr>
          <w:p w:rsidR="00331F4E" w:rsidRPr="00246A75" w:rsidRDefault="00331F4E">
            <w:pPr>
              <w:overflowPunct/>
              <w:autoSpaceDE/>
              <w:adjustRightInd/>
              <w:rPr>
                <w:rFonts w:ascii="Garamond" w:hAnsi="Garamond"/>
                <w:sz w:val="22"/>
                <w:szCs w:val="22"/>
              </w:rPr>
            </w:pPr>
          </w:p>
        </w:tc>
      </w:tr>
      <w:tr w:rsidR="00331F4E" w:rsidRPr="00246A75" w:rsidTr="00331F4E">
        <w:trPr>
          <w:trHeight w:val="255"/>
        </w:trPr>
        <w:tc>
          <w:tcPr>
            <w:tcW w:w="2355" w:type="dxa"/>
            <w:noWrap/>
            <w:vAlign w:val="bottom"/>
          </w:tcPr>
          <w:p w:rsidR="00331F4E" w:rsidRPr="00246A75" w:rsidRDefault="00331F4E">
            <w:pPr>
              <w:overflowPunct/>
              <w:autoSpaceDE/>
              <w:adjustRightInd/>
              <w:rPr>
                <w:rFonts w:ascii="Garamond" w:hAnsi="Garamond"/>
                <w:sz w:val="22"/>
                <w:szCs w:val="22"/>
              </w:rPr>
            </w:pPr>
          </w:p>
        </w:tc>
        <w:tc>
          <w:tcPr>
            <w:tcW w:w="2340" w:type="dxa"/>
            <w:noWrap/>
            <w:vAlign w:val="bottom"/>
          </w:tcPr>
          <w:p w:rsidR="00331F4E" w:rsidRPr="00246A75" w:rsidRDefault="00331F4E">
            <w:pPr>
              <w:overflowPunct/>
              <w:autoSpaceDE/>
              <w:adjustRightInd/>
              <w:rPr>
                <w:rFonts w:ascii="Garamond" w:hAnsi="Garamond"/>
                <w:sz w:val="22"/>
                <w:szCs w:val="22"/>
              </w:rPr>
            </w:pPr>
          </w:p>
        </w:tc>
        <w:tc>
          <w:tcPr>
            <w:tcW w:w="216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Žichlínek</w:t>
            </w:r>
          </w:p>
        </w:tc>
        <w:tc>
          <w:tcPr>
            <w:tcW w:w="2160" w:type="dxa"/>
            <w:noWrap/>
            <w:vAlign w:val="bottom"/>
          </w:tcPr>
          <w:p w:rsidR="00331F4E" w:rsidRPr="00246A75" w:rsidRDefault="00331F4E">
            <w:pPr>
              <w:overflowPunct/>
              <w:autoSpaceDE/>
              <w:adjustRightInd/>
              <w:rPr>
                <w:rFonts w:ascii="Garamond" w:hAnsi="Garamond"/>
                <w:sz w:val="22"/>
                <w:szCs w:val="22"/>
              </w:rPr>
            </w:pPr>
          </w:p>
        </w:tc>
      </w:tr>
    </w:tbl>
    <w:p w:rsidR="00331F4E" w:rsidRPr="00246A75" w:rsidRDefault="00331F4E" w:rsidP="00331F4E">
      <w:pPr>
        <w:tabs>
          <w:tab w:val="left" w:pos="1701"/>
          <w:tab w:val="left" w:pos="3402"/>
          <w:tab w:val="left" w:pos="5103"/>
        </w:tabs>
        <w:jc w:val="both"/>
        <w:rPr>
          <w:rFonts w:ascii="Garamond" w:hAnsi="Garamond"/>
          <w:bCs/>
          <w:sz w:val="22"/>
          <w:szCs w:val="22"/>
        </w:rPr>
      </w:pPr>
    </w:p>
    <w:p w:rsidR="00331F4E" w:rsidRPr="00246A75" w:rsidRDefault="00331F4E" w:rsidP="00331F4E">
      <w:pPr>
        <w:tabs>
          <w:tab w:val="left" w:pos="1701"/>
          <w:tab w:val="left" w:pos="3402"/>
          <w:tab w:val="left" w:pos="5103"/>
        </w:tabs>
        <w:jc w:val="both"/>
        <w:rPr>
          <w:rFonts w:ascii="Garamond" w:hAnsi="Garamond"/>
          <w:bCs/>
          <w:sz w:val="22"/>
          <w:szCs w:val="22"/>
        </w:rPr>
      </w:pPr>
      <w:r w:rsidRPr="00246A75">
        <w:rPr>
          <w:rFonts w:ascii="Garamond" w:hAnsi="Garamond"/>
          <w:bCs/>
          <w:sz w:val="22"/>
          <w:szCs w:val="22"/>
        </w:rPr>
        <w:br w:type="column"/>
      </w:r>
    </w:p>
    <w:p w:rsidR="00331F4E" w:rsidRPr="00246A75" w:rsidRDefault="00331F4E" w:rsidP="00331F4E">
      <w:pPr>
        <w:jc w:val="center"/>
        <w:rPr>
          <w:rFonts w:ascii="Garamond" w:hAnsi="Garamond"/>
          <w:b/>
          <w:bCs/>
          <w:sz w:val="24"/>
          <w:szCs w:val="24"/>
        </w:rPr>
      </w:pPr>
      <w:r w:rsidRPr="00246A75">
        <w:rPr>
          <w:rFonts w:ascii="Garamond" w:hAnsi="Garamond"/>
          <w:b/>
          <w:bCs/>
          <w:sz w:val="24"/>
          <w:szCs w:val="24"/>
        </w:rPr>
        <w:t>II.</w:t>
      </w:r>
    </w:p>
    <w:p w:rsidR="00331F4E" w:rsidRPr="00246A75" w:rsidRDefault="00331F4E" w:rsidP="00331F4E">
      <w:pPr>
        <w:rPr>
          <w:rFonts w:ascii="Garamond" w:hAnsi="Garamond"/>
          <w:bCs/>
          <w:sz w:val="24"/>
          <w:szCs w:val="24"/>
        </w:rPr>
      </w:pPr>
    </w:p>
    <w:p w:rsidR="00331F4E" w:rsidRPr="00246A75" w:rsidRDefault="00331F4E" w:rsidP="00331F4E">
      <w:pPr>
        <w:jc w:val="center"/>
        <w:rPr>
          <w:rFonts w:ascii="Garamond" w:hAnsi="Garamond"/>
          <w:b/>
          <w:bCs/>
          <w:sz w:val="24"/>
          <w:szCs w:val="24"/>
          <w:u w:val="single"/>
        </w:rPr>
      </w:pPr>
      <w:r w:rsidRPr="00246A75">
        <w:rPr>
          <w:rFonts w:ascii="Garamond" w:hAnsi="Garamond"/>
          <w:b/>
          <w:bCs/>
          <w:sz w:val="24"/>
          <w:szCs w:val="24"/>
          <w:u w:val="single"/>
        </w:rPr>
        <w:t>Mgr. Stanislava Kubištová</w:t>
      </w:r>
    </w:p>
    <w:p w:rsidR="00331F4E" w:rsidRPr="00246A75" w:rsidRDefault="00331F4E" w:rsidP="00331F4E">
      <w:pPr>
        <w:rPr>
          <w:rFonts w:ascii="Garamond" w:hAnsi="Garamond"/>
          <w:bCs/>
          <w:sz w:val="24"/>
          <w:szCs w:val="24"/>
        </w:rPr>
      </w:pPr>
    </w:p>
    <w:tbl>
      <w:tblPr>
        <w:tblW w:w="9699" w:type="dxa"/>
        <w:tblInd w:w="55" w:type="dxa"/>
        <w:tblCellMar>
          <w:left w:w="70" w:type="dxa"/>
          <w:right w:w="70" w:type="dxa"/>
        </w:tblCellMar>
        <w:tblLook w:val="04A0" w:firstRow="1" w:lastRow="0" w:firstColumn="1" w:lastColumn="0" w:noHBand="0" w:noVBand="1"/>
      </w:tblPr>
      <w:tblGrid>
        <w:gridCol w:w="2283"/>
        <w:gridCol w:w="2410"/>
        <w:gridCol w:w="2126"/>
        <w:gridCol w:w="2880"/>
      </w:tblGrid>
      <w:tr w:rsidR="00246A75" w:rsidRPr="00246A75" w:rsidTr="00331F4E">
        <w:trPr>
          <w:trHeight w:val="300"/>
        </w:trPr>
        <w:tc>
          <w:tcPr>
            <w:tcW w:w="2283" w:type="dxa"/>
            <w:noWrap/>
            <w:vAlign w:val="bottom"/>
            <w:hideMark/>
          </w:tcPr>
          <w:p w:rsidR="00331F4E" w:rsidRPr="00246A75" w:rsidRDefault="00331F4E">
            <w:pPr>
              <w:overflowPunct/>
              <w:autoSpaceDE/>
              <w:adjustRightInd/>
              <w:rPr>
                <w:rFonts w:ascii="Garamond" w:hAnsi="Garamond"/>
                <w:b/>
                <w:bCs/>
                <w:sz w:val="22"/>
                <w:szCs w:val="22"/>
              </w:rPr>
            </w:pPr>
            <w:r w:rsidRPr="00246A75">
              <w:rPr>
                <w:rFonts w:ascii="Garamond" w:hAnsi="Garamond"/>
                <w:b/>
                <w:bCs/>
                <w:sz w:val="22"/>
                <w:szCs w:val="22"/>
              </w:rPr>
              <w:t>Petr Bencz</w:t>
            </w:r>
          </w:p>
          <w:p w:rsidR="00331F4E" w:rsidRPr="00246A75" w:rsidRDefault="00331F4E">
            <w:pPr>
              <w:overflowPunct/>
              <w:autoSpaceDE/>
              <w:adjustRightInd/>
              <w:rPr>
                <w:rFonts w:ascii="Garamond" w:hAnsi="Garamond"/>
                <w:bCs/>
                <w:sz w:val="22"/>
                <w:szCs w:val="22"/>
              </w:rPr>
            </w:pPr>
            <w:r w:rsidRPr="00246A75">
              <w:rPr>
                <w:rFonts w:ascii="Garamond" w:hAnsi="Garamond"/>
                <w:bCs/>
                <w:sz w:val="22"/>
                <w:szCs w:val="22"/>
              </w:rPr>
              <w:t>zastupuje:</w:t>
            </w:r>
          </w:p>
          <w:p w:rsidR="00331F4E" w:rsidRPr="00246A75" w:rsidRDefault="00331F4E">
            <w:pPr>
              <w:overflowPunct/>
              <w:autoSpaceDE/>
              <w:adjustRightInd/>
              <w:rPr>
                <w:rFonts w:ascii="Garamond" w:hAnsi="Garamond"/>
                <w:bCs/>
                <w:sz w:val="22"/>
                <w:szCs w:val="22"/>
              </w:rPr>
            </w:pPr>
            <w:r w:rsidRPr="00246A75">
              <w:rPr>
                <w:rFonts w:ascii="Garamond" w:hAnsi="Garamond"/>
                <w:bCs/>
                <w:sz w:val="22"/>
                <w:szCs w:val="22"/>
              </w:rPr>
              <w:t xml:space="preserve">Robert Netek </w:t>
            </w:r>
          </w:p>
        </w:tc>
        <w:tc>
          <w:tcPr>
            <w:tcW w:w="2410" w:type="dxa"/>
            <w:noWrap/>
            <w:vAlign w:val="bottom"/>
          </w:tcPr>
          <w:p w:rsidR="00331F4E" w:rsidRPr="00246A75" w:rsidRDefault="00331F4E">
            <w:pPr>
              <w:overflowPunct/>
              <w:autoSpaceDE/>
              <w:adjustRightInd/>
              <w:rPr>
                <w:rFonts w:ascii="Garamond" w:hAnsi="Garamond"/>
                <w:bCs/>
                <w:sz w:val="22"/>
                <w:szCs w:val="22"/>
              </w:rPr>
            </w:pPr>
          </w:p>
        </w:tc>
        <w:tc>
          <w:tcPr>
            <w:tcW w:w="2126" w:type="dxa"/>
            <w:noWrap/>
            <w:vAlign w:val="bottom"/>
            <w:hideMark/>
          </w:tcPr>
          <w:p w:rsidR="00331F4E" w:rsidRPr="00246A75" w:rsidRDefault="00331F4E">
            <w:pPr>
              <w:overflowPunct/>
              <w:autoSpaceDE/>
              <w:adjustRightInd/>
              <w:rPr>
                <w:rFonts w:ascii="Garamond" w:hAnsi="Garamond"/>
                <w:b/>
                <w:bCs/>
                <w:sz w:val="22"/>
                <w:szCs w:val="22"/>
              </w:rPr>
            </w:pPr>
            <w:r w:rsidRPr="00246A75">
              <w:rPr>
                <w:rFonts w:ascii="Garamond" w:hAnsi="Garamond"/>
                <w:b/>
                <w:bCs/>
                <w:sz w:val="22"/>
                <w:szCs w:val="22"/>
              </w:rPr>
              <w:t>Robert Netek</w:t>
            </w:r>
          </w:p>
          <w:p w:rsidR="00331F4E" w:rsidRPr="00246A75" w:rsidRDefault="00331F4E">
            <w:pPr>
              <w:overflowPunct/>
              <w:autoSpaceDE/>
              <w:adjustRightInd/>
              <w:rPr>
                <w:rFonts w:ascii="Garamond" w:hAnsi="Garamond"/>
                <w:bCs/>
                <w:sz w:val="22"/>
                <w:szCs w:val="22"/>
              </w:rPr>
            </w:pPr>
            <w:r w:rsidRPr="00246A75">
              <w:rPr>
                <w:rFonts w:ascii="Garamond" w:hAnsi="Garamond"/>
                <w:bCs/>
                <w:sz w:val="22"/>
                <w:szCs w:val="22"/>
              </w:rPr>
              <w:t>zastupuje:</w:t>
            </w:r>
          </w:p>
          <w:p w:rsidR="00331F4E" w:rsidRPr="00246A75" w:rsidRDefault="00331F4E">
            <w:pPr>
              <w:overflowPunct/>
              <w:autoSpaceDE/>
              <w:adjustRightInd/>
              <w:rPr>
                <w:rFonts w:ascii="Garamond" w:hAnsi="Garamond"/>
                <w:b/>
                <w:bCs/>
                <w:sz w:val="22"/>
                <w:szCs w:val="22"/>
              </w:rPr>
            </w:pPr>
            <w:r w:rsidRPr="00246A75">
              <w:rPr>
                <w:rFonts w:ascii="Garamond" w:hAnsi="Garamond"/>
                <w:bCs/>
                <w:sz w:val="22"/>
                <w:szCs w:val="22"/>
              </w:rPr>
              <w:t xml:space="preserve">Petr Bencz </w:t>
            </w:r>
          </w:p>
        </w:tc>
        <w:tc>
          <w:tcPr>
            <w:tcW w:w="2880" w:type="dxa"/>
            <w:noWrap/>
            <w:vAlign w:val="bottom"/>
            <w:hideMark/>
          </w:tcPr>
          <w:p w:rsidR="00331F4E" w:rsidRPr="00246A75" w:rsidRDefault="00331F4E">
            <w:pPr>
              <w:overflowPunct/>
              <w:autoSpaceDE/>
              <w:adjustRightInd/>
              <w:rPr>
                <w:rFonts w:ascii="Garamond" w:hAnsi="Garamond"/>
                <w:bCs/>
                <w:sz w:val="22"/>
                <w:szCs w:val="22"/>
              </w:rPr>
            </w:pPr>
            <w:r w:rsidRPr="00246A75">
              <w:rPr>
                <w:rFonts w:ascii="Garamond" w:hAnsi="Garamond"/>
                <w:bCs/>
                <w:sz w:val="22"/>
                <w:szCs w:val="22"/>
              </w:rPr>
              <w:t xml:space="preserve"> </w:t>
            </w:r>
          </w:p>
        </w:tc>
      </w:tr>
      <w:tr w:rsidR="00246A75" w:rsidRPr="00246A75" w:rsidTr="00331F4E">
        <w:trPr>
          <w:trHeight w:val="315"/>
        </w:trPr>
        <w:tc>
          <w:tcPr>
            <w:tcW w:w="2283" w:type="dxa"/>
            <w:noWrap/>
            <w:vAlign w:val="bottom"/>
          </w:tcPr>
          <w:p w:rsidR="00331F4E" w:rsidRPr="00246A75" w:rsidRDefault="00331F4E">
            <w:pPr>
              <w:overflowPunct/>
              <w:autoSpaceDE/>
              <w:adjustRightInd/>
              <w:rPr>
                <w:rFonts w:ascii="Garamond" w:hAnsi="Garamond"/>
                <w:sz w:val="22"/>
                <w:szCs w:val="22"/>
              </w:rPr>
            </w:pPr>
          </w:p>
        </w:tc>
        <w:tc>
          <w:tcPr>
            <w:tcW w:w="2410" w:type="dxa"/>
            <w:noWrap/>
            <w:vAlign w:val="bottom"/>
          </w:tcPr>
          <w:p w:rsidR="00331F4E" w:rsidRPr="00246A75" w:rsidRDefault="00331F4E">
            <w:pPr>
              <w:overflowPunct/>
              <w:autoSpaceDE/>
              <w:adjustRightInd/>
              <w:rPr>
                <w:rFonts w:ascii="Garamond" w:hAnsi="Garamond"/>
                <w:sz w:val="22"/>
                <w:szCs w:val="22"/>
              </w:rPr>
            </w:pPr>
          </w:p>
        </w:tc>
        <w:tc>
          <w:tcPr>
            <w:tcW w:w="2126" w:type="dxa"/>
            <w:noWrap/>
            <w:vAlign w:val="bottom"/>
          </w:tcPr>
          <w:p w:rsidR="00331F4E" w:rsidRPr="00246A75" w:rsidRDefault="00331F4E">
            <w:pPr>
              <w:overflowPunct/>
              <w:autoSpaceDE/>
              <w:adjustRightInd/>
              <w:rPr>
                <w:rFonts w:ascii="Garamond" w:hAnsi="Garamond"/>
                <w:sz w:val="22"/>
                <w:szCs w:val="22"/>
              </w:rPr>
            </w:pPr>
          </w:p>
        </w:tc>
        <w:tc>
          <w:tcPr>
            <w:tcW w:w="2880" w:type="dxa"/>
            <w:noWrap/>
            <w:vAlign w:val="bottom"/>
          </w:tcPr>
          <w:p w:rsidR="00331F4E" w:rsidRPr="00246A75" w:rsidRDefault="00331F4E">
            <w:pPr>
              <w:overflowPunct/>
              <w:autoSpaceDE/>
              <w:adjustRightInd/>
              <w:rPr>
                <w:rFonts w:ascii="Garamond" w:hAnsi="Garamond"/>
                <w:sz w:val="22"/>
                <w:szCs w:val="22"/>
              </w:rPr>
            </w:pPr>
          </w:p>
        </w:tc>
      </w:tr>
      <w:tr w:rsidR="00246A75" w:rsidRPr="00246A75" w:rsidTr="00331F4E">
        <w:trPr>
          <w:trHeight w:val="255"/>
        </w:trPr>
        <w:tc>
          <w:tcPr>
            <w:tcW w:w="2283" w:type="dxa"/>
            <w:noWrap/>
            <w:vAlign w:val="bottom"/>
            <w:hideMark/>
          </w:tcPr>
          <w:p w:rsidR="00331F4E" w:rsidRPr="00246A75" w:rsidRDefault="00331F4E">
            <w:pPr>
              <w:overflowPunct/>
              <w:autoSpaceDE/>
              <w:adjustRightInd/>
              <w:rPr>
                <w:rFonts w:ascii="Garamond" w:hAnsi="Garamond"/>
                <w:sz w:val="22"/>
                <w:szCs w:val="22"/>
              </w:rPr>
            </w:pPr>
            <w:proofErr w:type="spellStart"/>
            <w:r w:rsidRPr="00246A75">
              <w:rPr>
                <w:rFonts w:ascii="Garamond" w:hAnsi="Garamond"/>
                <w:sz w:val="22"/>
                <w:szCs w:val="22"/>
              </w:rPr>
              <w:t>Bohousová</w:t>
            </w:r>
            <w:proofErr w:type="spellEnd"/>
          </w:p>
        </w:tc>
        <w:tc>
          <w:tcPr>
            <w:tcW w:w="241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Běstovice</w:t>
            </w:r>
          </w:p>
        </w:tc>
        <w:tc>
          <w:tcPr>
            <w:tcW w:w="2126"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Anenská Studánka</w:t>
            </w:r>
          </w:p>
        </w:tc>
        <w:tc>
          <w:tcPr>
            <w:tcW w:w="2880" w:type="dxa"/>
            <w:noWrap/>
            <w:vAlign w:val="bottom"/>
            <w:hideMark/>
          </w:tcPr>
          <w:p w:rsidR="00331F4E" w:rsidRPr="00246A75" w:rsidRDefault="00331F4E">
            <w:pPr>
              <w:overflowPunct/>
              <w:autoSpaceDE/>
              <w:adjustRightInd/>
              <w:rPr>
                <w:rFonts w:ascii="Garamond" w:hAnsi="Garamond"/>
                <w:sz w:val="22"/>
                <w:szCs w:val="22"/>
              </w:rPr>
            </w:pPr>
            <w:proofErr w:type="spellStart"/>
            <w:r w:rsidRPr="00246A75">
              <w:rPr>
                <w:rFonts w:ascii="Garamond" w:hAnsi="Garamond"/>
                <w:sz w:val="22"/>
                <w:szCs w:val="22"/>
              </w:rPr>
              <w:t>Černovír</w:t>
            </w:r>
            <w:proofErr w:type="spellEnd"/>
          </w:p>
        </w:tc>
      </w:tr>
      <w:tr w:rsidR="00246A75" w:rsidRPr="00246A75" w:rsidTr="00331F4E">
        <w:trPr>
          <w:trHeight w:val="255"/>
        </w:trPr>
        <w:tc>
          <w:tcPr>
            <w:tcW w:w="2283"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 xml:space="preserve">Česká Rybná </w:t>
            </w:r>
          </w:p>
        </w:tc>
        <w:tc>
          <w:tcPr>
            <w:tcW w:w="241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Bošín</w:t>
            </w:r>
          </w:p>
        </w:tc>
        <w:tc>
          <w:tcPr>
            <w:tcW w:w="2126" w:type="dxa"/>
            <w:noWrap/>
            <w:vAlign w:val="bottom"/>
            <w:hideMark/>
          </w:tcPr>
          <w:p w:rsidR="00331F4E" w:rsidRPr="00246A75" w:rsidRDefault="00331F4E">
            <w:pPr>
              <w:overflowPunct/>
              <w:autoSpaceDE/>
              <w:adjustRightInd/>
              <w:rPr>
                <w:rFonts w:ascii="Garamond" w:hAnsi="Garamond"/>
                <w:sz w:val="22"/>
                <w:szCs w:val="22"/>
              </w:rPr>
            </w:pPr>
            <w:proofErr w:type="spellStart"/>
            <w:r w:rsidRPr="00246A75">
              <w:rPr>
                <w:rFonts w:ascii="Garamond" w:hAnsi="Garamond"/>
                <w:sz w:val="22"/>
                <w:szCs w:val="22"/>
              </w:rPr>
              <w:t>Helvíkov</w:t>
            </w:r>
            <w:proofErr w:type="spellEnd"/>
          </w:p>
        </w:tc>
        <w:tc>
          <w:tcPr>
            <w:tcW w:w="288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České Libchavy</w:t>
            </w:r>
          </w:p>
        </w:tc>
      </w:tr>
      <w:tr w:rsidR="00246A75" w:rsidRPr="00246A75" w:rsidTr="00331F4E">
        <w:trPr>
          <w:trHeight w:val="255"/>
        </w:trPr>
        <w:tc>
          <w:tcPr>
            <w:tcW w:w="2283"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Česká Třebová</w:t>
            </w:r>
          </w:p>
        </w:tc>
        <w:tc>
          <w:tcPr>
            <w:tcW w:w="241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Brandýs nad Orlicí</w:t>
            </w:r>
          </w:p>
        </w:tc>
        <w:tc>
          <w:tcPr>
            <w:tcW w:w="2126"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Květná</w:t>
            </w:r>
          </w:p>
        </w:tc>
        <w:tc>
          <w:tcPr>
            <w:tcW w:w="288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 xml:space="preserve">Dlouhá Třebová </w:t>
            </w:r>
          </w:p>
        </w:tc>
      </w:tr>
      <w:tr w:rsidR="00246A75" w:rsidRPr="00246A75" w:rsidTr="00331F4E">
        <w:trPr>
          <w:trHeight w:val="255"/>
        </w:trPr>
        <w:tc>
          <w:tcPr>
            <w:tcW w:w="2283"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Hejnice</w:t>
            </w:r>
          </w:p>
        </w:tc>
        <w:tc>
          <w:tcPr>
            <w:tcW w:w="241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Dobrá Voda</w:t>
            </w:r>
          </w:p>
        </w:tc>
        <w:tc>
          <w:tcPr>
            <w:tcW w:w="2126"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 xml:space="preserve">Lanškroun </w:t>
            </w:r>
          </w:p>
        </w:tc>
        <w:tc>
          <w:tcPr>
            <w:tcW w:w="288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Dolní Dobrouč</w:t>
            </w:r>
          </w:p>
        </w:tc>
      </w:tr>
      <w:tr w:rsidR="00246A75" w:rsidRPr="00246A75" w:rsidTr="00331F4E">
        <w:trPr>
          <w:trHeight w:val="255"/>
        </w:trPr>
        <w:tc>
          <w:tcPr>
            <w:tcW w:w="2283"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Kozlov</w:t>
            </w:r>
          </w:p>
        </w:tc>
        <w:tc>
          <w:tcPr>
            <w:tcW w:w="241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Dvořisko</w:t>
            </w:r>
          </w:p>
        </w:tc>
        <w:tc>
          <w:tcPr>
            <w:tcW w:w="2126"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 xml:space="preserve">Letohrad – Červená </w:t>
            </w:r>
          </w:p>
        </w:tc>
        <w:tc>
          <w:tcPr>
            <w:tcW w:w="288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 xml:space="preserve">Dolní </w:t>
            </w:r>
            <w:proofErr w:type="spellStart"/>
            <w:r w:rsidRPr="00246A75">
              <w:rPr>
                <w:rFonts w:ascii="Garamond" w:hAnsi="Garamond"/>
                <w:sz w:val="22"/>
                <w:szCs w:val="22"/>
              </w:rPr>
              <w:t>Houžovec</w:t>
            </w:r>
            <w:proofErr w:type="spellEnd"/>
          </w:p>
        </w:tc>
      </w:tr>
      <w:tr w:rsidR="00246A75" w:rsidRPr="00246A75" w:rsidTr="00331F4E">
        <w:trPr>
          <w:trHeight w:val="255"/>
        </w:trPr>
        <w:tc>
          <w:tcPr>
            <w:tcW w:w="2283"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Litice nad Orlicí</w:t>
            </w:r>
          </w:p>
        </w:tc>
        <w:tc>
          <w:tcPr>
            <w:tcW w:w="241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Hemže</w:t>
            </w:r>
          </w:p>
        </w:tc>
        <w:tc>
          <w:tcPr>
            <w:tcW w:w="2126"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 xml:space="preserve">Letohrad – Kunčice </w:t>
            </w:r>
          </w:p>
        </w:tc>
        <w:tc>
          <w:tcPr>
            <w:tcW w:w="288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Dolní Libchavy</w:t>
            </w:r>
          </w:p>
        </w:tc>
      </w:tr>
      <w:tr w:rsidR="00246A75" w:rsidRPr="00246A75" w:rsidTr="00331F4E">
        <w:trPr>
          <w:trHeight w:val="255"/>
        </w:trPr>
        <w:tc>
          <w:tcPr>
            <w:tcW w:w="2283"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Lukavice</w:t>
            </w:r>
          </w:p>
        </w:tc>
        <w:tc>
          <w:tcPr>
            <w:tcW w:w="241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Choceň</w:t>
            </w:r>
          </w:p>
        </w:tc>
        <w:tc>
          <w:tcPr>
            <w:tcW w:w="2126"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 xml:space="preserve">Letohrad – Orlice </w:t>
            </w:r>
          </w:p>
        </w:tc>
        <w:tc>
          <w:tcPr>
            <w:tcW w:w="288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Hnátnice</w:t>
            </w:r>
          </w:p>
        </w:tc>
      </w:tr>
      <w:tr w:rsidR="00246A75" w:rsidRPr="00246A75" w:rsidTr="00331F4E">
        <w:trPr>
          <w:trHeight w:val="255"/>
        </w:trPr>
        <w:tc>
          <w:tcPr>
            <w:tcW w:w="2283"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Němčice</w:t>
            </w:r>
          </w:p>
        </w:tc>
        <w:tc>
          <w:tcPr>
            <w:tcW w:w="241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Jehnědí</w:t>
            </w:r>
          </w:p>
        </w:tc>
        <w:tc>
          <w:tcPr>
            <w:tcW w:w="2126"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Luková</w:t>
            </w:r>
          </w:p>
        </w:tc>
        <w:tc>
          <w:tcPr>
            <w:tcW w:w="288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Horní Dobrouč</w:t>
            </w:r>
          </w:p>
        </w:tc>
      </w:tr>
      <w:tr w:rsidR="00246A75" w:rsidRPr="00246A75" w:rsidTr="00331F4E">
        <w:trPr>
          <w:trHeight w:val="255"/>
        </w:trPr>
        <w:tc>
          <w:tcPr>
            <w:tcW w:w="2283"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Písečná</w:t>
            </w:r>
          </w:p>
        </w:tc>
        <w:tc>
          <w:tcPr>
            <w:tcW w:w="241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Koldín</w:t>
            </w:r>
          </w:p>
        </w:tc>
        <w:tc>
          <w:tcPr>
            <w:tcW w:w="2126"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Rybník</w:t>
            </w:r>
          </w:p>
        </w:tc>
        <w:tc>
          <w:tcPr>
            <w:tcW w:w="288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 xml:space="preserve">Horní </w:t>
            </w:r>
            <w:proofErr w:type="spellStart"/>
            <w:r w:rsidRPr="00246A75">
              <w:rPr>
                <w:rFonts w:ascii="Garamond" w:hAnsi="Garamond"/>
                <w:sz w:val="22"/>
                <w:szCs w:val="22"/>
              </w:rPr>
              <w:t>Houžovec</w:t>
            </w:r>
            <w:proofErr w:type="spellEnd"/>
          </w:p>
        </w:tc>
      </w:tr>
      <w:tr w:rsidR="00246A75" w:rsidRPr="00246A75" w:rsidTr="00331F4E">
        <w:trPr>
          <w:trHeight w:val="255"/>
        </w:trPr>
        <w:tc>
          <w:tcPr>
            <w:tcW w:w="2283"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Semanín</w:t>
            </w:r>
          </w:p>
        </w:tc>
        <w:tc>
          <w:tcPr>
            <w:tcW w:w="241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Kosořín</w:t>
            </w:r>
          </w:p>
        </w:tc>
        <w:tc>
          <w:tcPr>
            <w:tcW w:w="2126"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Skuhrov</w:t>
            </w:r>
          </w:p>
        </w:tc>
        <w:tc>
          <w:tcPr>
            <w:tcW w:w="288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Horní Libchavy</w:t>
            </w:r>
          </w:p>
        </w:tc>
      </w:tr>
      <w:tr w:rsidR="00246A75" w:rsidRPr="00246A75" w:rsidTr="00331F4E">
        <w:trPr>
          <w:trHeight w:val="255"/>
        </w:trPr>
        <w:tc>
          <w:tcPr>
            <w:tcW w:w="2283" w:type="dxa"/>
            <w:noWrap/>
            <w:vAlign w:val="bottom"/>
            <w:hideMark/>
          </w:tcPr>
          <w:p w:rsidR="00331F4E" w:rsidRPr="00246A75" w:rsidRDefault="00331F4E">
            <w:pPr>
              <w:overflowPunct/>
              <w:autoSpaceDE/>
              <w:adjustRightInd/>
              <w:rPr>
                <w:rFonts w:ascii="Garamond" w:hAnsi="Garamond"/>
                <w:sz w:val="22"/>
                <w:szCs w:val="22"/>
              </w:rPr>
            </w:pPr>
            <w:proofErr w:type="spellStart"/>
            <w:r w:rsidRPr="00246A75">
              <w:rPr>
                <w:rFonts w:ascii="Garamond" w:hAnsi="Garamond"/>
                <w:sz w:val="22"/>
                <w:szCs w:val="22"/>
              </w:rPr>
              <w:t>Svinná</w:t>
            </w:r>
            <w:proofErr w:type="spellEnd"/>
          </w:p>
        </w:tc>
        <w:tc>
          <w:tcPr>
            <w:tcW w:w="241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Loučky</w:t>
            </w:r>
          </w:p>
        </w:tc>
        <w:tc>
          <w:tcPr>
            <w:tcW w:w="2126"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Trpík</w:t>
            </w:r>
          </w:p>
        </w:tc>
        <w:tc>
          <w:tcPr>
            <w:tcW w:w="288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Hrádek</w:t>
            </w:r>
          </w:p>
        </w:tc>
      </w:tr>
      <w:tr w:rsidR="00246A75" w:rsidRPr="00246A75" w:rsidTr="00331F4E">
        <w:trPr>
          <w:trHeight w:val="255"/>
        </w:trPr>
        <w:tc>
          <w:tcPr>
            <w:tcW w:w="2283"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Šedivec</w:t>
            </w:r>
          </w:p>
        </w:tc>
        <w:tc>
          <w:tcPr>
            <w:tcW w:w="241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Mostek</w:t>
            </w:r>
          </w:p>
        </w:tc>
        <w:tc>
          <w:tcPr>
            <w:tcW w:w="2126"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Třebovice</w:t>
            </w:r>
          </w:p>
        </w:tc>
        <w:tc>
          <w:tcPr>
            <w:tcW w:w="2880" w:type="dxa"/>
            <w:noWrap/>
            <w:vAlign w:val="bottom"/>
            <w:hideMark/>
          </w:tcPr>
          <w:p w:rsidR="00331F4E" w:rsidRPr="00246A75" w:rsidRDefault="00331F4E">
            <w:pPr>
              <w:overflowPunct/>
              <w:autoSpaceDE/>
              <w:adjustRightInd/>
              <w:rPr>
                <w:rFonts w:ascii="Garamond" w:hAnsi="Garamond"/>
                <w:sz w:val="22"/>
                <w:szCs w:val="22"/>
              </w:rPr>
            </w:pPr>
            <w:proofErr w:type="spellStart"/>
            <w:r w:rsidRPr="00246A75">
              <w:rPr>
                <w:rFonts w:ascii="Garamond" w:hAnsi="Garamond"/>
                <w:sz w:val="22"/>
                <w:szCs w:val="22"/>
              </w:rPr>
              <w:t>Knapovec</w:t>
            </w:r>
            <w:proofErr w:type="spellEnd"/>
          </w:p>
        </w:tc>
      </w:tr>
      <w:tr w:rsidR="00246A75" w:rsidRPr="00246A75" w:rsidTr="00331F4E">
        <w:trPr>
          <w:trHeight w:val="255"/>
        </w:trPr>
        <w:tc>
          <w:tcPr>
            <w:tcW w:w="2283"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Záchlumí</w:t>
            </w:r>
          </w:p>
        </w:tc>
        <w:tc>
          <w:tcPr>
            <w:tcW w:w="241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Nasavrky</w:t>
            </w:r>
          </w:p>
        </w:tc>
        <w:tc>
          <w:tcPr>
            <w:tcW w:w="2126"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Verměřovice</w:t>
            </w:r>
          </w:p>
        </w:tc>
        <w:tc>
          <w:tcPr>
            <w:tcW w:w="2880" w:type="dxa"/>
            <w:noWrap/>
            <w:vAlign w:val="bottom"/>
            <w:hideMark/>
          </w:tcPr>
          <w:p w:rsidR="00331F4E" w:rsidRPr="00246A75" w:rsidRDefault="00331F4E">
            <w:pPr>
              <w:overflowPunct/>
              <w:autoSpaceDE/>
              <w:adjustRightInd/>
              <w:rPr>
                <w:rFonts w:ascii="Garamond" w:hAnsi="Garamond"/>
                <w:sz w:val="22"/>
                <w:szCs w:val="22"/>
              </w:rPr>
            </w:pPr>
            <w:proofErr w:type="spellStart"/>
            <w:r w:rsidRPr="00246A75">
              <w:rPr>
                <w:rFonts w:ascii="Garamond" w:hAnsi="Garamond"/>
                <w:sz w:val="22"/>
                <w:szCs w:val="22"/>
              </w:rPr>
              <w:t>Lanšperk</w:t>
            </w:r>
            <w:proofErr w:type="spellEnd"/>
          </w:p>
        </w:tc>
      </w:tr>
      <w:tr w:rsidR="00246A75" w:rsidRPr="00246A75" w:rsidTr="00331F4E">
        <w:trPr>
          <w:trHeight w:val="255"/>
        </w:trPr>
        <w:tc>
          <w:tcPr>
            <w:tcW w:w="2283"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Zhoř</w:t>
            </w:r>
          </w:p>
        </w:tc>
        <w:tc>
          <w:tcPr>
            <w:tcW w:w="2410" w:type="dxa"/>
            <w:noWrap/>
            <w:vAlign w:val="bottom"/>
            <w:hideMark/>
          </w:tcPr>
          <w:p w:rsidR="00331F4E" w:rsidRPr="00246A75" w:rsidRDefault="00331F4E">
            <w:pPr>
              <w:overflowPunct/>
              <w:autoSpaceDE/>
              <w:adjustRightInd/>
              <w:rPr>
                <w:rFonts w:ascii="Garamond" w:hAnsi="Garamond"/>
                <w:sz w:val="22"/>
                <w:szCs w:val="22"/>
              </w:rPr>
            </w:pPr>
            <w:proofErr w:type="spellStart"/>
            <w:r w:rsidRPr="00246A75">
              <w:rPr>
                <w:rFonts w:ascii="Garamond" w:hAnsi="Garamond"/>
                <w:sz w:val="22"/>
                <w:szCs w:val="22"/>
              </w:rPr>
              <w:t>Nořín</w:t>
            </w:r>
            <w:proofErr w:type="spellEnd"/>
          </w:p>
        </w:tc>
        <w:tc>
          <w:tcPr>
            <w:tcW w:w="2126" w:type="dxa"/>
            <w:noWrap/>
            <w:vAlign w:val="bottom"/>
          </w:tcPr>
          <w:p w:rsidR="00331F4E" w:rsidRPr="00246A75" w:rsidRDefault="00331F4E">
            <w:pPr>
              <w:overflowPunct/>
              <w:autoSpaceDE/>
              <w:adjustRightInd/>
              <w:rPr>
                <w:rFonts w:ascii="Garamond" w:hAnsi="Garamond"/>
                <w:sz w:val="22"/>
                <w:szCs w:val="22"/>
              </w:rPr>
            </w:pPr>
          </w:p>
        </w:tc>
        <w:tc>
          <w:tcPr>
            <w:tcW w:w="288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 xml:space="preserve">Letohrad - město </w:t>
            </w:r>
          </w:p>
        </w:tc>
      </w:tr>
      <w:tr w:rsidR="00246A75" w:rsidRPr="00246A75" w:rsidTr="00331F4E">
        <w:trPr>
          <w:trHeight w:val="255"/>
        </w:trPr>
        <w:tc>
          <w:tcPr>
            <w:tcW w:w="2283" w:type="dxa"/>
            <w:noWrap/>
            <w:vAlign w:val="bottom"/>
          </w:tcPr>
          <w:p w:rsidR="00331F4E" w:rsidRPr="00246A75" w:rsidRDefault="00331F4E">
            <w:pPr>
              <w:overflowPunct/>
              <w:autoSpaceDE/>
              <w:adjustRightInd/>
              <w:rPr>
                <w:rFonts w:ascii="Garamond" w:hAnsi="Garamond"/>
                <w:sz w:val="22"/>
                <w:szCs w:val="22"/>
              </w:rPr>
            </w:pPr>
          </w:p>
        </w:tc>
        <w:tc>
          <w:tcPr>
            <w:tcW w:w="241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Nová Ves</w:t>
            </w:r>
          </w:p>
        </w:tc>
        <w:tc>
          <w:tcPr>
            <w:tcW w:w="2126" w:type="dxa"/>
            <w:noWrap/>
            <w:vAlign w:val="bottom"/>
          </w:tcPr>
          <w:p w:rsidR="00331F4E" w:rsidRPr="00246A75" w:rsidRDefault="00331F4E">
            <w:pPr>
              <w:overflowPunct/>
              <w:autoSpaceDE/>
              <w:adjustRightInd/>
              <w:rPr>
                <w:rFonts w:ascii="Garamond" w:hAnsi="Garamond"/>
                <w:sz w:val="22"/>
                <w:szCs w:val="22"/>
              </w:rPr>
            </w:pPr>
          </w:p>
        </w:tc>
        <w:tc>
          <w:tcPr>
            <w:tcW w:w="288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Sopotnice</w:t>
            </w:r>
          </w:p>
        </w:tc>
      </w:tr>
      <w:tr w:rsidR="00246A75" w:rsidRPr="00246A75" w:rsidTr="00331F4E">
        <w:trPr>
          <w:trHeight w:val="255"/>
        </w:trPr>
        <w:tc>
          <w:tcPr>
            <w:tcW w:w="2283" w:type="dxa"/>
            <w:noWrap/>
            <w:vAlign w:val="bottom"/>
          </w:tcPr>
          <w:p w:rsidR="00331F4E" w:rsidRPr="00246A75" w:rsidRDefault="00331F4E">
            <w:pPr>
              <w:overflowPunct/>
              <w:autoSpaceDE/>
              <w:adjustRightInd/>
              <w:rPr>
                <w:rFonts w:ascii="Garamond" w:hAnsi="Garamond"/>
                <w:sz w:val="22"/>
                <w:szCs w:val="22"/>
              </w:rPr>
            </w:pPr>
          </w:p>
        </w:tc>
        <w:tc>
          <w:tcPr>
            <w:tcW w:w="241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Orlické Podhůří</w:t>
            </w:r>
          </w:p>
        </w:tc>
        <w:tc>
          <w:tcPr>
            <w:tcW w:w="2126" w:type="dxa"/>
            <w:noWrap/>
            <w:vAlign w:val="bottom"/>
          </w:tcPr>
          <w:p w:rsidR="00331F4E" w:rsidRPr="00246A75" w:rsidRDefault="00331F4E">
            <w:pPr>
              <w:overflowPunct/>
              <w:autoSpaceDE/>
              <w:adjustRightInd/>
              <w:rPr>
                <w:rFonts w:ascii="Garamond" w:hAnsi="Garamond"/>
                <w:sz w:val="22"/>
                <w:szCs w:val="22"/>
              </w:rPr>
            </w:pPr>
          </w:p>
        </w:tc>
        <w:tc>
          <w:tcPr>
            <w:tcW w:w="288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 xml:space="preserve">Ústí nad Orlicí – město  </w:t>
            </w:r>
          </w:p>
        </w:tc>
      </w:tr>
      <w:tr w:rsidR="00246A75" w:rsidRPr="00246A75" w:rsidTr="00331F4E">
        <w:trPr>
          <w:trHeight w:val="255"/>
        </w:trPr>
        <w:tc>
          <w:tcPr>
            <w:tcW w:w="2283" w:type="dxa"/>
            <w:noWrap/>
            <w:vAlign w:val="bottom"/>
          </w:tcPr>
          <w:p w:rsidR="00331F4E" w:rsidRPr="00246A75" w:rsidRDefault="00331F4E">
            <w:pPr>
              <w:overflowPunct/>
              <w:autoSpaceDE/>
              <w:adjustRightInd/>
              <w:rPr>
                <w:rFonts w:ascii="Garamond" w:hAnsi="Garamond"/>
                <w:sz w:val="22"/>
                <w:szCs w:val="22"/>
              </w:rPr>
            </w:pPr>
          </w:p>
        </w:tc>
        <w:tc>
          <w:tcPr>
            <w:tcW w:w="241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Oucmanice</w:t>
            </w:r>
          </w:p>
        </w:tc>
        <w:tc>
          <w:tcPr>
            <w:tcW w:w="2126" w:type="dxa"/>
            <w:noWrap/>
            <w:vAlign w:val="bottom"/>
          </w:tcPr>
          <w:p w:rsidR="00331F4E" w:rsidRPr="00246A75" w:rsidRDefault="00331F4E">
            <w:pPr>
              <w:overflowPunct/>
              <w:autoSpaceDE/>
              <w:adjustRightInd/>
              <w:rPr>
                <w:rFonts w:ascii="Garamond" w:hAnsi="Garamond"/>
                <w:sz w:val="22"/>
                <w:szCs w:val="22"/>
              </w:rPr>
            </w:pPr>
          </w:p>
        </w:tc>
        <w:tc>
          <w:tcPr>
            <w:tcW w:w="288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Ústí nad Orlicí – Oldřichovice</w:t>
            </w:r>
          </w:p>
        </w:tc>
      </w:tr>
      <w:tr w:rsidR="00246A75" w:rsidRPr="00246A75" w:rsidTr="00331F4E">
        <w:trPr>
          <w:trHeight w:val="255"/>
        </w:trPr>
        <w:tc>
          <w:tcPr>
            <w:tcW w:w="2283" w:type="dxa"/>
            <w:noWrap/>
            <w:vAlign w:val="bottom"/>
          </w:tcPr>
          <w:p w:rsidR="00331F4E" w:rsidRPr="00246A75" w:rsidRDefault="00331F4E">
            <w:pPr>
              <w:overflowPunct/>
              <w:autoSpaceDE/>
              <w:adjustRightInd/>
              <w:rPr>
                <w:rFonts w:ascii="Garamond" w:hAnsi="Garamond"/>
                <w:sz w:val="22"/>
                <w:szCs w:val="22"/>
              </w:rPr>
            </w:pPr>
          </w:p>
        </w:tc>
        <w:tc>
          <w:tcPr>
            <w:tcW w:w="241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Plchovice</w:t>
            </w:r>
          </w:p>
        </w:tc>
        <w:tc>
          <w:tcPr>
            <w:tcW w:w="2126" w:type="dxa"/>
            <w:noWrap/>
            <w:vAlign w:val="bottom"/>
          </w:tcPr>
          <w:p w:rsidR="00331F4E" w:rsidRPr="00246A75" w:rsidRDefault="00331F4E">
            <w:pPr>
              <w:overflowPunct/>
              <w:autoSpaceDE/>
              <w:adjustRightInd/>
              <w:rPr>
                <w:rFonts w:ascii="Garamond" w:hAnsi="Garamond"/>
                <w:sz w:val="22"/>
                <w:szCs w:val="22"/>
              </w:rPr>
            </w:pPr>
          </w:p>
        </w:tc>
        <w:tc>
          <w:tcPr>
            <w:tcW w:w="288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 xml:space="preserve">Ústí nad Orlicí – Dukla </w:t>
            </w:r>
          </w:p>
        </w:tc>
      </w:tr>
      <w:tr w:rsidR="00246A75" w:rsidRPr="00246A75" w:rsidTr="00331F4E">
        <w:trPr>
          <w:trHeight w:val="255"/>
        </w:trPr>
        <w:tc>
          <w:tcPr>
            <w:tcW w:w="2283" w:type="dxa"/>
            <w:noWrap/>
            <w:vAlign w:val="bottom"/>
          </w:tcPr>
          <w:p w:rsidR="00331F4E" w:rsidRPr="00246A75" w:rsidRDefault="00331F4E">
            <w:pPr>
              <w:overflowPunct/>
              <w:autoSpaceDE/>
              <w:adjustRightInd/>
              <w:rPr>
                <w:rFonts w:ascii="Garamond" w:hAnsi="Garamond"/>
                <w:sz w:val="22"/>
                <w:szCs w:val="22"/>
              </w:rPr>
            </w:pPr>
          </w:p>
        </w:tc>
        <w:tc>
          <w:tcPr>
            <w:tcW w:w="2410" w:type="dxa"/>
            <w:noWrap/>
            <w:vAlign w:val="bottom"/>
            <w:hideMark/>
          </w:tcPr>
          <w:p w:rsidR="00331F4E" w:rsidRPr="00246A75" w:rsidRDefault="00331F4E">
            <w:pPr>
              <w:overflowPunct/>
              <w:autoSpaceDE/>
              <w:adjustRightInd/>
              <w:rPr>
                <w:rFonts w:ascii="Garamond" w:hAnsi="Garamond"/>
                <w:sz w:val="22"/>
                <w:szCs w:val="22"/>
              </w:rPr>
            </w:pPr>
            <w:proofErr w:type="spellStart"/>
            <w:r w:rsidRPr="00246A75">
              <w:rPr>
                <w:rFonts w:ascii="Garamond" w:hAnsi="Garamond"/>
                <w:sz w:val="22"/>
                <w:szCs w:val="22"/>
              </w:rPr>
              <w:t>Plchůvky</w:t>
            </w:r>
            <w:proofErr w:type="spellEnd"/>
          </w:p>
        </w:tc>
        <w:tc>
          <w:tcPr>
            <w:tcW w:w="2126" w:type="dxa"/>
            <w:noWrap/>
            <w:vAlign w:val="bottom"/>
          </w:tcPr>
          <w:p w:rsidR="00331F4E" w:rsidRPr="00246A75" w:rsidRDefault="00331F4E">
            <w:pPr>
              <w:overflowPunct/>
              <w:autoSpaceDE/>
              <w:adjustRightInd/>
              <w:rPr>
                <w:rFonts w:ascii="Garamond" w:hAnsi="Garamond"/>
                <w:sz w:val="22"/>
                <w:szCs w:val="22"/>
              </w:rPr>
            </w:pPr>
          </w:p>
        </w:tc>
        <w:tc>
          <w:tcPr>
            <w:tcW w:w="288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 xml:space="preserve">Ústí nad Orlicí – </w:t>
            </w:r>
            <w:proofErr w:type="spellStart"/>
            <w:r w:rsidRPr="00246A75">
              <w:rPr>
                <w:rFonts w:ascii="Garamond" w:hAnsi="Garamond"/>
                <w:sz w:val="22"/>
                <w:szCs w:val="22"/>
              </w:rPr>
              <w:t>Gerhartice</w:t>
            </w:r>
            <w:proofErr w:type="spellEnd"/>
          </w:p>
        </w:tc>
      </w:tr>
      <w:tr w:rsidR="00246A75" w:rsidRPr="00246A75" w:rsidTr="00331F4E">
        <w:trPr>
          <w:trHeight w:val="255"/>
        </w:trPr>
        <w:tc>
          <w:tcPr>
            <w:tcW w:w="2283" w:type="dxa"/>
            <w:noWrap/>
            <w:vAlign w:val="bottom"/>
          </w:tcPr>
          <w:p w:rsidR="00331F4E" w:rsidRPr="00246A75" w:rsidRDefault="00331F4E">
            <w:pPr>
              <w:overflowPunct/>
              <w:autoSpaceDE/>
              <w:adjustRightInd/>
              <w:rPr>
                <w:rFonts w:ascii="Garamond" w:hAnsi="Garamond"/>
                <w:sz w:val="22"/>
                <w:szCs w:val="22"/>
              </w:rPr>
            </w:pPr>
          </w:p>
        </w:tc>
        <w:tc>
          <w:tcPr>
            <w:tcW w:w="241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Podlesí</w:t>
            </w:r>
          </w:p>
        </w:tc>
        <w:tc>
          <w:tcPr>
            <w:tcW w:w="2126" w:type="dxa"/>
            <w:noWrap/>
            <w:vAlign w:val="bottom"/>
          </w:tcPr>
          <w:p w:rsidR="00331F4E" w:rsidRPr="00246A75" w:rsidRDefault="00331F4E">
            <w:pPr>
              <w:overflowPunct/>
              <w:autoSpaceDE/>
              <w:adjustRightInd/>
              <w:rPr>
                <w:rFonts w:ascii="Garamond" w:hAnsi="Garamond"/>
                <w:sz w:val="22"/>
                <w:szCs w:val="22"/>
              </w:rPr>
            </w:pPr>
          </w:p>
        </w:tc>
        <w:tc>
          <w:tcPr>
            <w:tcW w:w="288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 xml:space="preserve">Ústí nad Orlicí – </w:t>
            </w:r>
            <w:proofErr w:type="spellStart"/>
            <w:r w:rsidRPr="00246A75">
              <w:rPr>
                <w:rFonts w:ascii="Garamond" w:hAnsi="Garamond"/>
                <w:sz w:val="22"/>
                <w:szCs w:val="22"/>
              </w:rPr>
              <w:t>Hylváty</w:t>
            </w:r>
            <w:proofErr w:type="spellEnd"/>
          </w:p>
        </w:tc>
      </w:tr>
      <w:tr w:rsidR="00246A75" w:rsidRPr="00246A75" w:rsidTr="00331F4E">
        <w:trPr>
          <w:trHeight w:val="255"/>
        </w:trPr>
        <w:tc>
          <w:tcPr>
            <w:tcW w:w="2283" w:type="dxa"/>
            <w:noWrap/>
            <w:vAlign w:val="bottom"/>
          </w:tcPr>
          <w:p w:rsidR="00331F4E" w:rsidRPr="00246A75" w:rsidRDefault="00331F4E">
            <w:pPr>
              <w:overflowPunct/>
              <w:autoSpaceDE/>
              <w:adjustRightInd/>
              <w:rPr>
                <w:rFonts w:ascii="Garamond" w:hAnsi="Garamond"/>
                <w:sz w:val="22"/>
                <w:szCs w:val="22"/>
              </w:rPr>
            </w:pPr>
          </w:p>
        </w:tc>
        <w:tc>
          <w:tcPr>
            <w:tcW w:w="2410" w:type="dxa"/>
            <w:noWrap/>
            <w:vAlign w:val="bottom"/>
            <w:hideMark/>
          </w:tcPr>
          <w:p w:rsidR="00331F4E" w:rsidRPr="00246A75" w:rsidRDefault="00331F4E">
            <w:pPr>
              <w:overflowPunct/>
              <w:autoSpaceDE/>
              <w:adjustRightInd/>
              <w:rPr>
                <w:rFonts w:ascii="Garamond" w:hAnsi="Garamond"/>
                <w:sz w:val="22"/>
                <w:szCs w:val="22"/>
              </w:rPr>
            </w:pPr>
            <w:proofErr w:type="spellStart"/>
            <w:r w:rsidRPr="00246A75">
              <w:rPr>
                <w:rFonts w:ascii="Garamond" w:hAnsi="Garamond"/>
                <w:sz w:val="22"/>
                <w:szCs w:val="22"/>
              </w:rPr>
              <w:t>Rviště</w:t>
            </w:r>
            <w:proofErr w:type="spellEnd"/>
          </w:p>
        </w:tc>
        <w:tc>
          <w:tcPr>
            <w:tcW w:w="2126" w:type="dxa"/>
            <w:noWrap/>
            <w:vAlign w:val="bottom"/>
          </w:tcPr>
          <w:p w:rsidR="00331F4E" w:rsidRPr="00246A75" w:rsidRDefault="00331F4E">
            <w:pPr>
              <w:overflowPunct/>
              <w:autoSpaceDE/>
              <w:adjustRightInd/>
              <w:rPr>
                <w:rFonts w:ascii="Garamond" w:hAnsi="Garamond"/>
                <w:sz w:val="22"/>
                <w:szCs w:val="22"/>
              </w:rPr>
            </w:pPr>
          </w:p>
        </w:tc>
        <w:tc>
          <w:tcPr>
            <w:tcW w:w="288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Ústí nad Orlicí – Kerhartice</w:t>
            </w:r>
          </w:p>
        </w:tc>
      </w:tr>
      <w:tr w:rsidR="00246A75" w:rsidRPr="00246A75" w:rsidTr="00331F4E">
        <w:trPr>
          <w:trHeight w:val="255"/>
        </w:trPr>
        <w:tc>
          <w:tcPr>
            <w:tcW w:w="2283" w:type="dxa"/>
            <w:noWrap/>
            <w:vAlign w:val="bottom"/>
          </w:tcPr>
          <w:p w:rsidR="00331F4E" w:rsidRPr="00246A75" w:rsidRDefault="00331F4E">
            <w:pPr>
              <w:overflowPunct/>
              <w:autoSpaceDE/>
              <w:adjustRightInd/>
              <w:rPr>
                <w:rFonts w:ascii="Garamond" w:hAnsi="Garamond"/>
                <w:sz w:val="22"/>
                <w:szCs w:val="22"/>
              </w:rPr>
            </w:pPr>
          </w:p>
        </w:tc>
        <w:tc>
          <w:tcPr>
            <w:tcW w:w="241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Říčky</w:t>
            </w:r>
          </w:p>
        </w:tc>
        <w:tc>
          <w:tcPr>
            <w:tcW w:w="2126" w:type="dxa"/>
            <w:noWrap/>
            <w:vAlign w:val="bottom"/>
          </w:tcPr>
          <w:p w:rsidR="00331F4E" w:rsidRPr="00246A75" w:rsidRDefault="00331F4E">
            <w:pPr>
              <w:overflowPunct/>
              <w:autoSpaceDE/>
              <w:adjustRightInd/>
              <w:rPr>
                <w:rFonts w:ascii="Garamond" w:hAnsi="Garamond"/>
                <w:sz w:val="22"/>
                <w:szCs w:val="22"/>
              </w:rPr>
            </w:pPr>
          </w:p>
        </w:tc>
        <w:tc>
          <w:tcPr>
            <w:tcW w:w="288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 xml:space="preserve">Žampach </w:t>
            </w:r>
          </w:p>
        </w:tc>
      </w:tr>
      <w:tr w:rsidR="00246A75" w:rsidRPr="00246A75" w:rsidTr="00331F4E">
        <w:trPr>
          <w:trHeight w:val="255"/>
        </w:trPr>
        <w:tc>
          <w:tcPr>
            <w:tcW w:w="2283" w:type="dxa"/>
            <w:noWrap/>
            <w:vAlign w:val="bottom"/>
          </w:tcPr>
          <w:p w:rsidR="00331F4E" w:rsidRPr="00246A75" w:rsidRDefault="00331F4E">
            <w:pPr>
              <w:overflowPunct/>
              <w:autoSpaceDE/>
              <w:adjustRightInd/>
              <w:rPr>
                <w:rFonts w:ascii="Garamond" w:hAnsi="Garamond"/>
                <w:sz w:val="22"/>
                <w:szCs w:val="22"/>
              </w:rPr>
            </w:pPr>
          </w:p>
        </w:tc>
        <w:tc>
          <w:tcPr>
            <w:tcW w:w="241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Seč</w:t>
            </w:r>
          </w:p>
        </w:tc>
        <w:tc>
          <w:tcPr>
            <w:tcW w:w="2126" w:type="dxa"/>
            <w:noWrap/>
            <w:vAlign w:val="bottom"/>
          </w:tcPr>
          <w:p w:rsidR="00331F4E" w:rsidRPr="00246A75" w:rsidRDefault="00331F4E">
            <w:pPr>
              <w:overflowPunct/>
              <w:autoSpaceDE/>
              <w:adjustRightInd/>
              <w:rPr>
                <w:rFonts w:ascii="Garamond" w:hAnsi="Garamond"/>
                <w:sz w:val="22"/>
                <w:szCs w:val="22"/>
              </w:rPr>
            </w:pPr>
          </w:p>
        </w:tc>
        <w:tc>
          <w:tcPr>
            <w:tcW w:w="2880" w:type="dxa"/>
            <w:noWrap/>
            <w:vAlign w:val="bottom"/>
          </w:tcPr>
          <w:p w:rsidR="00331F4E" w:rsidRPr="00246A75" w:rsidRDefault="00331F4E">
            <w:pPr>
              <w:overflowPunct/>
              <w:autoSpaceDE/>
              <w:adjustRightInd/>
              <w:rPr>
                <w:rFonts w:ascii="Garamond" w:hAnsi="Garamond"/>
                <w:sz w:val="22"/>
                <w:szCs w:val="22"/>
              </w:rPr>
            </w:pPr>
          </w:p>
        </w:tc>
      </w:tr>
      <w:tr w:rsidR="00246A75" w:rsidRPr="00246A75" w:rsidTr="00331F4E">
        <w:trPr>
          <w:trHeight w:val="255"/>
        </w:trPr>
        <w:tc>
          <w:tcPr>
            <w:tcW w:w="2283" w:type="dxa"/>
            <w:noWrap/>
            <w:vAlign w:val="bottom"/>
          </w:tcPr>
          <w:p w:rsidR="00331F4E" w:rsidRPr="00246A75" w:rsidRDefault="00331F4E">
            <w:pPr>
              <w:overflowPunct/>
              <w:autoSpaceDE/>
              <w:adjustRightInd/>
              <w:rPr>
                <w:rFonts w:ascii="Garamond" w:hAnsi="Garamond"/>
                <w:sz w:val="22"/>
                <w:szCs w:val="22"/>
              </w:rPr>
            </w:pPr>
          </w:p>
        </w:tc>
        <w:tc>
          <w:tcPr>
            <w:tcW w:w="241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Skořenice</w:t>
            </w:r>
          </w:p>
        </w:tc>
        <w:tc>
          <w:tcPr>
            <w:tcW w:w="2126" w:type="dxa"/>
            <w:noWrap/>
            <w:vAlign w:val="bottom"/>
          </w:tcPr>
          <w:p w:rsidR="00331F4E" w:rsidRPr="00246A75" w:rsidRDefault="00331F4E">
            <w:pPr>
              <w:overflowPunct/>
              <w:autoSpaceDE/>
              <w:adjustRightInd/>
              <w:rPr>
                <w:rFonts w:ascii="Garamond" w:hAnsi="Garamond"/>
                <w:sz w:val="22"/>
                <w:szCs w:val="22"/>
              </w:rPr>
            </w:pPr>
          </w:p>
        </w:tc>
        <w:tc>
          <w:tcPr>
            <w:tcW w:w="2880" w:type="dxa"/>
            <w:noWrap/>
            <w:vAlign w:val="bottom"/>
          </w:tcPr>
          <w:p w:rsidR="00331F4E" w:rsidRPr="00246A75" w:rsidRDefault="00331F4E">
            <w:pPr>
              <w:overflowPunct/>
              <w:autoSpaceDE/>
              <w:adjustRightInd/>
              <w:rPr>
                <w:rFonts w:ascii="Garamond" w:hAnsi="Garamond"/>
                <w:sz w:val="22"/>
                <w:szCs w:val="22"/>
              </w:rPr>
            </w:pPr>
          </w:p>
        </w:tc>
      </w:tr>
      <w:tr w:rsidR="00246A75" w:rsidRPr="00246A75" w:rsidTr="00331F4E">
        <w:trPr>
          <w:trHeight w:val="255"/>
        </w:trPr>
        <w:tc>
          <w:tcPr>
            <w:tcW w:w="2283" w:type="dxa"/>
            <w:noWrap/>
            <w:vAlign w:val="bottom"/>
          </w:tcPr>
          <w:p w:rsidR="00331F4E" w:rsidRPr="00246A75" w:rsidRDefault="00331F4E">
            <w:pPr>
              <w:overflowPunct/>
              <w:autoSpaceDE/>
              <w:adjustRightInd/>
              <w:rPr>
                <w:rFonts w:ascii="Garamond" w:hAnsi="Garamond"/>
                <w:sz w:val="22"/>
                <w:szCs w:val="22"/>
              </w:rPr>
            </w:pPr>
          </w:p>
        </w:tc>
        <w:tc>
          <w:tcPr>
            <w:tcW w:w="2410" w:type="dxa"/>
            <w:noWrap/>
            <w:vAlign w:val="bottom"/>
            <w:hideMark/>
          </w:tcPr>
          <w:p w:rsidR="00331F4E" w:rsidRPr="00246A75" w:rsidRDefault="00331F4E">
            <w:pPr>
              <w:overflowPunct/>
              <w:autoSpaceDE/>
              <w:adjustRightInd/>
              <w:rPr>
                <w:rFonts w:ascii="Garamond" w:hAnsi="Garamond"/>
                <w:sz w:val="22"/>
                <w:szCs w:val="22"/>
              </w:rPr>
            </w:pPr>
            <w:proofErr w:type="spellStart"/>
            <w:r w:rsidRPr="00246A75">
              <w:rPr>
                <w:rFonts w:ascii="Garamond" w:hAnsi="Garamond"/>
                <w:sz w:val="22"/>
                <w:szCs w:val="22"/>
              </w:rPr>
              <w:t>Sudislav</w:t>
            </w:r>
            <w:proofErr w:type="spellEnd"/>
          </w:p>
        </w:tc>
        <w:tc>
          <w:tcPr>
            <w:tcW w:w="2126" w:type="dxa"/>
            <w:noWrap/>
            <w:vAlign w:val="bottom"/>
          </w:tcPr>
          <w:p w:rsidR="00331F4E" w:rsidRPr="00246A75" w:rsidRDefault="00331F4E">
            <w:pPr>
              <w:overflowPunct/>
              <w:autoSpaceDE/>
              <w:adjustRightInd/>
              <w:rPr>
                <w:rFonts w:ascii="Garamond" w:hAnsi="Garamond"/>
                <w:sz w:val="22"/>
                <w:szCs w:val="22"/>
              </w:rPr>
            </w:pPr>
          </w:p>
        </w:tc>
        <w:tc>
          <w:tcPr>
            <w:tcW w:w="2880" w:type="dxa"/>
            <w:noWrap/>
            <w:vAlign w:val="bottom"/>
          </w:tcPr>
          <w:p w:rsidR="00331F4E" w:rsidRPr="00246A75" w:rsidRDefault="00331F4E">
            <w:pPr>
              <w:overflowPunct/>
              <w:autoSpaceDE/>
              <w:adjustRightInd/>
              <w:rPr>
                <w:rFonts w:ascii="Garamond" w:hAnsi="Garamond"/>
                <w:sz w:val="22"/>
                <w:szCs w:val="22"/>
              </w:rPr>
            </w:pPr>
          </w:p>
        </w:tc>
      </w:tr>
      <w:tr w:rsidR="00246A75" w:rsidRPr="00246A75" w:rsidTr="00331F4E">
        <w:trPr>
          <w:trHeight w:val="255"/>
        </w:trPr>
        <w:tc>
          <w:tcPr>
            <w:tcW w:w="2283" w:type="dxa"/>
            <w:noWrap/>
            <w:vAlign w:val="bottom"/>
          </w:tcPr>
          <w:p w:rsidR="00331F4E" w:rsidRPr="00246A75" w:rsidRDefault="00331F4E">
            <w:pPr>
              <w:overflowPunct/>
              <w:autoSpaceDE/>
              <w:adjustRightInd/>
              <w:rPr>
                <w:rFonts w:ascii="Garamond" w:hAnsi="Garamond"/>
                <w:sz w:val="22"/>
                <w:szCs w:val="22"/>
              </w:rPr>
            </w:pPr>
          </w:p>
        </w:tc>
        <w:tc>
          <w:tcPr>
            <w:tcW w:w="241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Sudslava</w:t>
            </w:r>
          </w:p>
        </w:tc>
        <w:tc>
          <w:tcPr>
            <w:tcW w:w="2126" w:type="dxa"/>
            <w:noWrap/>
            <w:vAlign w:val="bottom"/>
          </w:tcPr>
          <w:p w:rsidR="00331F4E" w:rsidRPr="00246A75" w:rsidRDefault="00331F4E">
            <w:pPr>
              <w:overflowPunct/>
              <w:autoSpaceDE/>
              <w:adjustRightInd/>
              <w:rPr>
                <w:rFonts w:ascii="Garamond" w:hAnsi="Garamond"/>
                <w:sz w:val="22"/>
                <w:szCs w:val="22"/>
              </w:rPr>
            </w:pPr>
          </w:p>
        </w:tc>
        <w:tc>
          <w:tcPr>
            <w:tcW w:w="2880" w:type="dxa"/>
            <w:noWrap/>
            <w:vAlign w:val="bottom"/>
          </w:tcPr>
          <w:p w:rsidR="00331F4E" w:rsidRPr="00246A75" w:rsidRDefault="00331F4E">
            <w:pPr>
              <w:overflowPunct/>
              <w:autoSpaceDE/>
              <w:adjustRightInd/>
              <w:rPr>
                <w:rFonts w:ascii="Garamond" w:hAnsi="Garamond"/>
                <w:sz w:val="22"/>
                <w:szCs w:val="22"/>
              </w:rPr>
            </w:pPr>
          </w:p>
        </w:tc>
      </w:tr>
      <w:tr w:rsidR="00246A75" w:rsidRPr="00246A75" w:rsidTr="00331F4E">
        <w:trPr>
          <w:trHeight w:val="255"/>
        </w:trPr>
        <w:tc>
          <w:tcPr>
            <w:tcW w:w="2283" w:type="dxa"/>
            <w:noWrap/>
            <w:vAlign w:val="bottom"/>
          </w:tcPr>
          <w:p w:rsidR="00331F4E" w:rsidRPr="00246A75" w:rsidRDefault="00331F4E">
            <w:pPr>
              <w:overflowPunct/>
              <w:autoSpaceDE/>
              <w:adjustRightInd/>
              <w:rPr>
                <w:rFonts w:ascii="Garamond" w:hAnsi="Garamond"/>
                <w:sz w:val="22"/>
                <w:szCs w:val="22"/>
              </w:rPr>
            </w:pPr>
          </w:p>
        </w:tc>
        <w:tc>
          <w:tcPr>
            <w:tcW w:w="241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Svatý Jiří</w:t>
            </w:r>
          </w:p>
        </w:tc>
        <w:tc>
          <w:tcPr>
            <w:tcW w:w="2126" w:type="dxa"/>
            <w:noWrap/>
            <w:vAlign w:val="bottom"/>
          </w:tcPr>
          <w:p w:rsidR="00331F4E" w:rsidRPr="00246A75" w:rsidRDefault="00331F4E">
            <w:pPr>
              <w:overflowPunct/>
              <w:autoSpaceDE/>
              <w:adjustRightInd/>
              <w:rPr>
                <w:rFonts w:ascii="Garamond" w:hAnsi="Garamond"/>
                <w:sz w:val="22"/>
                <w:szCs w:val="22"/>
              </w:rPr>
            </w:pPr>
          </w:p>
        </w:tc>
        <w:tc>
          <w:tcPr>
            <w:tcW w:w="2880" w:type="dxa"/>
            <w:noWrap/>
            <w:vAlign w:val="bottom"/>
          </w:tcPr>
          <w:p w:rsidR="00331F4E" w:rsidRPr="00246A75" w:rsidRDefault="00331F4E">
            <w:pPr>
              <w:overflowPunct/>
              <w:autoSpaceDE/>
              <w:adjustRightInd/>
              <w:rPr>
                <w:rFonts w:ascii="Garamond" w:hAnsi="Garamond"/>
                <w:sz w:val="22"/>
                <w:szCs w:val="22"/>
              </w:rPr>
            </w:pPr>
          </w:p>
        </w:tc>
      </w:tr>
      <w:tr w:rsidR="00246A75" w:rsidRPr="00246A75" w:rsidTr="00331F4E">
        <w:trPr>
          <w:trHeight w:val="255"/>
        </w:trPr>
        <w:tc>
          <w:tcPr>
            <w:tcW w:w="2283" w:type="dxa"/>
            <w:noWrap/>
            <w:vAlign w:val="bottom"/>
          </w:tcPr>
          <w:p w:rsidR="00331F4E" w:rsidRPr="00246A75" w:rsidRDefault="00331F4E">
            <w:pPr>
              <w:overflowPunct/>
              <w:autoSpaceDE/>
              <w:adjustRightInd/>
              <w:rPr>
                <w:rFonts w:ascii="Garamond" w:hAnsi="Garamond"/>
                <w:sz w:val="22"/>
                <w:szCs w:val="22"/>
              </w:rPr>
            </w:pPr>
          </w:p>
        </w:tc>
        <w:tc>
          <w:tcPr>
            <w:tcW w:w="241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Újezd u Chocně</w:t>
            </w:r>
          </w:p>
        </w:tc>
        <w:tc>
          <w:tcPr>
            <w:tcW w:w="2126" w:type="dxa"/>
            <w:noWrap/>
            <w:vAlign w:val="bottom"/>
          </w:tcPr>
          <w:p w:rsidR="00331F4E" w:rsidRPr="00246A75" w:rsidRDefault="00331F4E">
            <w:pPr>
              <w:overflowPunct/>
              <w:autoSpaceDE/>
              <w:adjustRightInd/>
              <w:rPr>
                <w:rFonts w:ascii="Garamond" w:hAnsi="Garamond"/>
                <w:sz w:val="22"/>
                <w:szCs w:val="22"/>
              </w:rPr>
            </w:pPr>
          </w:p>
        </w:tc>
        <w:tc>
          <w:tcPr>
            <w:tcW w:w="2880" w:type="dxa"/>
            <w:noWrap/>
            <w:vAlign w:val="bottom"/>
          </w:tcPr>
          <w:p w:rsidR="00331F4E" w:rsidRPr="00246A75" w:rsidRDefault="00331F4E">
            <w:pPr>
              <w:overflowPunct/>
              <w:autoSpaceDE/>
              <w:adjustRightInd/>
              <w:rPr>
                <w:rFonts w:ascii="Garamond" w:hAnsi="Garamond"/>
                <w:sz w:val="22"/>
                <w:szCs w:val="22"/>
              </w:rPr>
            </w:pPr>
          </w:p>
        </w:tc>
      </w:tr>
      <w:tr w:rsidR="00246A75" w:rsidRPr="00246A75" w:rsidTr="00331F4E">
        <w:trPr>
          <w:trHeight w:val="255"/>
        </w:trPr>
        <w:tc>
          <w:tcPr>
            <w:tcW w:w="2283" w:type="dxa"/>
            <w:noWrap/>
            <w:vAlign w:val="bottom"/>
          </w:tcPr>
          <w:p w:rsidR="00331F4E" w:rsidRPr="00246A75" w:rsidRDefault="00331F4E">
            <w:pPr>
              <w:overflowPunct/>
              <w:autoSpaceDE/>
              <w:adjustRightInd/>
              <w:rPr>
                <w:rFonts w:ascii="Garamond" w:hAnsi="Garamond"/>
                <w:sz w:val="22"/>
                <w:szCs w:val="22"/>
              </w:rPr>
            </w:pPr>
          </w:p>
        </w:tc>
        <w:tc>
          <w:tcPr>
            <w:tcW w:w="241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Velká Skrovnice</w:t>
            </w:r>
          </w:p>
        </w:tc>
        <w:tc>
          <w:tcPr>
            <w:tcW w:w="2126" w:type="dxa"/>
            <w:noWrap/>
            <w:vAlign w:val="bottom"/>
          </w:tcPr>
          <w:p w:rsidR="00331F4E" w:rsidRPr="00246A75" w:rsidRDefault="00331F4E">
            <w:pPr>
              <w:overflowPunct/>
              <w:autoSpaceDE/>
              <w:adjustRightInd/>
              <w:rPr>
                <w:rFonts w:ascii="Garamond" w:hAnsi="Garamond"/>
                <w:sz w:val="22"/>
                <w:szCs w:val="22"/>
              </w:rPr>
            </w:pPr>
          </w:p>
        </w:tc>
        <w:tc>
          <w:tcPr>
            <w:tcW w:w="2880" w:type="dxa"/>
            <w:noWrap/>
            <w:vAlign w:val="bottom"/>
          </w:tcPr>
          <w:p w:rsidR="00331F4E" w:rsidRPr="00246A75" w:rsidRDefault="00331F4E">
            <w:pPr>
              <w:overflowPunct/>
              <w:autoSpaceDE/>
              <w:adjustRightInd/>
              <w:rPr>
                <w:rFonts w:ascii="Garamond" w:hAnsi="Garamond"/>
                <w:sz w:val="22"/>
                <w:szCs w:val="22"/>
              </w:rPr>
            </w:pPr>
          </w:p>
        </w:tc>
      </w:tr>
      <w:tr w:rsidR="00246A75" w:rsidRPr="00246A75" w:rsidTr="00331F4E">
        <w:trPr>
          <w:trHeight w:val="255"/>
        </w:trPr>
        <w:tc>
          <w:tcPr>
            <w:tcW w:w="2283" w:type="dxa"/>
            <w:noWrap/>
            <w:vAlign w:val="bottom"/>
          </w:tcPr>
          <w:p w:rsidR="00331F4E" w:rsidRPr="00246A75" w:rsidRDefault="00331F4E">
            <w:pPr>
              <w:overflowPunct/>
              <w:autoSpaceDE/>
              <w:adjustRightInd/>
              <w:rPr>
                <w:rFonts w:ascii="Garamond" w:hAnsi="Garamond"/>
                <w:sz w:val="22"/>
                <w:szCs w:val="22"/>
              </w:rPr>
            </w:pPr>
          </w:p>
        </w:tc>
        <w:tc>
          <w:tcPr>
            <w:tcW w:w="241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Zálší</w:t>
            </w:r>
          </w:p>
        </w:tc>
        <w:tc>
          <w:tcPr>
            <w:tcW w:w="2126" w:type="dxa"/>
            <w:noWrap/>
            <w:vAlign w:val="bottom"/>
          </w:tcPr>
          <w:p w:rsidR="00331F4E" w:rsidRPr="00246A75" w:rsidRDefault="00331F4E">
            <w:pPr>
              <w:overflowPunct/>
              <w:autoSpaceDE/>
              <w:adjustRightInd/>
              <w:rPr>
                <w:rFonts w:ascii="Garamond" w:hAnsi="Garamond"/>
                <w:sz w:val="22"/>
                <w:szCs w:val="22"/>
              </w:rPr>
            </w:pPr>
          </w:p>
        </w:tc>
        <w:tc>
          <w:tcPr>
            <w:tcW w:w="2880" w:type="dxa"/>
            <w:noWrap/>
            <w:vAlign w:val="bottom"/>
          </w:tcPr>
          <w:p w:rsidR="00331F4E" w:rsidRPr="00246A75" w:rsidRDefault="00331F4E">
            <w:pPr>
              <w:overflowPunct/>
              <w:autoSpaceDE/>
              <w:adjustRightInd/>
              <w:rPr>
                <w:rFonts w:ascii="Garamond" w:hAnsi="Garamond"/>
                <w:sz w:val="22"/>
                <w:szCs w:val="22"/>
              </w:rPr>
            </w:pPr>
          </w:p>
        </w:tc>
      </w:tr>
      <w:tr w:rsidR="00331F4E" w:rsidRPr="00246A75" w:rsidTr="00331F4E">
        <w:trPr>
          <w:trHeight w:val="255"/>
        </w:trPr>
        <w:tc>
          <w:tcPr>
            <w:tcW w:w="2283" w:type="dxa"/>
            <w:noWrap/>
            <w:vAlign w:val="bottom"/>
          </w:tcPr>
          <w:p w:rsidR="00331F4E" w:rsidRPr="00246A75" w:rsidRDefault="00331F4E">
            <w:pPr>
              <w:overflowPunct/>
              <w:autoSpaceDE/>
              <w:adjustRightInd/>
              <w:rPr>
                <w:rFonts w:ascii="Garamond" w:hAnsi="Garamond"/>
                <w:sz w:val="22"/>
                <w:szCs w:val="22"/>
              </w:rPr>
            </w:pPr>
          </w:p>
        </w:tc>
        <w:tc>
          <w:tcPr>
            <w:tcW w:w="2410" w:type="dxa"/>
            <w:noWrap/>
            <w:vAlign w:val="bottom"/>
            <w:hideMark/>
          </w:tcPr>
          <w:p w:rsidR="00331F4E" w:rsidRPr="00246A75" w:rsidRDefault="00331F4E">
            <w:pPr>
              <w:overflowPunct/>
              <w:autoSpaceDE/>
              <w:adjustRightInd/>
              <w:rPr>
                <w:rFonts w:ascii="Garamond" w:hAnsi="Garamond"/>
                <w:sz w:val="22"/>
                <w:szCs w:val="22"/>
              </w:rPr>
            </w:pPr>
            <w:r w:rsidRPr="00246A75">
              <w:rPr>
                <w:rFonts w:ascii="Garamond" w:hAnsi="Garamond"/>
                <w:sz w:val="22"/>
                <w:szCs w:val="22"/>
              </w:rPr>
              <w:t>Zářecká Lhota</w:t>
            </w:r>
          </w:p>
        </w:tc>
        <w:tc>
          <w:tcPr>
            <w:tcW w:w="2126" w:type="dxa"/>
            <w:noWrap/>
            <w:vAlign w:val="bottom"/>
          </w:tcPr>
          <w:p w:rsidR="00331F4E" w:rsidRPr="00246A75" w:rsidRDefault="00331F4E">
            <w:pPr>
              <w:overflowPunct/>
              <w:autoSpaceDE/>
              <w:adjustRightInd/>
              <w:rPr>
                <w:rFonts w:ascii="Garamond" w:hAnsi="Garamond"/>
                <w:sz w:val="22"/>
                <w:szCs w:val="22"/>
              </w:rPr>
            </w:pPr>
          </w:p>
        </w:tc>
        <w:tc>
          <w:tcPr>
            <w:tcW w:w="2880" w:type="dxa"/>
            <w:noWrap/>
            <w:vAlign w:val="bottom"/>
          </w:tcPr>
          <w:p w:rsidR="00331F4E" w:rsidRPr="00246A75" w:rsidRDefault="00331F4E">
            <w:pPr>
              <w:overflowPunct/>
              <w:autoSpaceDE/>
              <w:adjustRightInd/>
              <w:rPr>
                <w:rFonts w:ascii="Garamond" w:hAnsi="Garamond"/>
                <w:sz w:val="22"/>
                <w:szCs w:val="22"/>
              </w:rPr>
            </w:pPr>
          </w:p>
        </w:tc>
      </w:tr>
    </w:tbl>
    <w:p w:rsidR="00331F4E" w:rsidRPr="00246A75" w:rsidRDefault="00331F4E" w:rsidP="00331F4E">
      <w:pPr>
        <w:rPr>
          <w:rFonts w:ascii="Garamond" w:hAnsi="Garamond"/>
        </w:rPr>
      </w:pPr>
    </w:p>
    <w:p w:rsidR="002F20F7" w:rsidRPr="00246A75" w:rsidRDefault="002F20F7"/>
    <w:sectPr w:rsidR="002F20F7" w:rsidRPr="00246A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131"/>
    <w:multiLevelType w:val="hybridMultilevel"/>
    <w:tmpl w:val="83561F7C"/>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07F152C3"/>
    <w:multiLevelType w:val="hybridMultilevel"/>
    <w:tmpl w:val="6F7696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A410022"/>
    <w:multiLevelType w:val="hybridMultilevel"/>
    <w:tmpl w:val="A14C8B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6851933"/>
    <w:multiLevelType w:val="hybridMultilevel"/>
    <w:tmpl w:val="DDC4356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862230F"/>
    <w:multiLevelType w:val="hybridMultilevel"/>
    <w:tmpl w:val="3C66761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243B2650"/>
    <w:multiLevelType w:val="hybridMultilevel"/>
    <w:tmpl w:val="1EC022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6F705DE"/>
    <w:multiLevelType w:val="hybridMultilevel"/>
    <w:tmpl w:val="A5EA70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72B6047"/>
    <w:multiLevelType w:val="hybridMultilevel"/>
    <w:tmpl w:val="8D1CE4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37295898"/>
    <w:multiLevelType w:val="hybridMultilevel"/>
    <w:tmpl w:val="0E6EFA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C571E7C"/>
    <w:multiLevelType w:val="hybridMultilevel"/>
    <w:tmpl w:val="698CB4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DAD6998"/>
    <w:multiLevelType w:val="hybridMultilevel"/>
    <w:tmpl w:val="2C0AC058"/>
    <w:lvl w:ilvl="0" w:tplc="3EFEF1F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9549C0"/>
    <w:multiLevelType w:val="hybridMultilevel"/>
    <w:tmpl w:val="1A5206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54297EB6"/>
    <w:multiLevelType w:val="hybridMultilevel"/>
    <w:tmpl w:val="773231F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56234946"/>
    <w:multiLevelType w:val="hybridMultilevel"/>
    <w:tmpl w:val="71460D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ED7378E"/>
    <w:multiLevelType w:val="hybridMultilevel"/>
    <w:tmpl w:val="F42CEC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3C80223"/>
    <w:multiLevelType w:val="hybridMultilevel"/>
    <w:tmpl w:val="6136CD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78C61749"/>
    <w:multiLevelType w:val="hybridMultilevel"/>
    <w:tmpl w:val="FE06D6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7F860F8F"/>
    <w:multiLevelType w:val="hybridMultilevel"/>
    <w:tmpl w:val="2DEADF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9"/>
  </w:num>
  <w:num w:numId="5">
    <w:abstractNumId w:val="11"/>
  </w:num>
  <w:num w:numId="6">
    <w:abstractNumId w:val="15"/>
  </w:num>
  <w:num w:numId="7">
    <w:abstractNumId w:val="14"/>
  </w:num>
  <w:num w:numId="8">
    <w:abstractNumId w:val="13"/>
  </w:num>
  <w:num w:numId="9">
    <w:abstractNumId w:val="17"/>
  </w:num>
  <w:num w:numId="10">
    <w:abstractNumId w:val="16"/>
  </w:num>
  <w:num w:numId="11">
    <w:abstractNumId w:val="8"/>
  </w:num>
  <w:num w:numId="12">
    <w:abstractNumId w:val="7"/>
  </w:num>
  <w:num w:numId="13">
    <w:abstractNumId w:val="2"/>
  </w:num>
  <w:num w:numId="14">
    <w:abstractNumId w:val="1"/>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4E"/>
    <w:rsid w:val="001A2A3D"/>
    <w:rsid w:val="001A5110"/>
    <w:rsid w:val="00202095"/>
    <w:rsid w:val="00214E0A"/>
    <w:rsid w:val="00246A75"/>
    <w:rsid w:val="002917DF"/>
    <w:rsid w:val="002F20F7"/>
    <w:rsid w:val="00331F4E"/>
    <w:rsid w:val="004104A5"/>
    <w:rsid w:val="004B0BC5"/>
    <w:rsid w:val="00892575"/>
    <w:rsid w:val="008C3E9D"/>
    <w:rsid w:val="00CE70F6"/>
    <w:rsid w:val="00E239AF"/>
    <w:rsid w:val="00E25BE0"/>
    <w:rsid w:val="00FF5A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E408"/>
  <w15:docId w15:val="{3569656C-7D70-450B-87CF-DC2DB3BB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1F4E"/>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331F4E"/>
    <w:pPr>
      <w:keepNext/>
      <w:overflowPunct/>
      <w:spacing w:before="120"/>
      <w:outlineLvl w:val="0"/>
    </w:pPr>
    <w:rPr>
      <w:b/>
      <w:bCs/>
      <w:i/>
      <w:iCs/>
      <w:sz w:val="32"/>
      <w:szCs w:val="32"/>
    </w:rPr>
  </w:style>
  <w:style w:type="paragraph" w:styleId="Nadpis2">
    <w:name w:val="heading 2"/>
    <w:basedOn w:val="Normln"/>
    <w:next w:val="Normln"/>
    <w:link w:val="Nadpis2Char"/>
    <w:uiPriority w:val="99"/>
    <w:semiHidden/>
    <w:unhideWhenUsed/>
    <w:qFormat/>
    <w:rsid w:val="00331F4E"/>
    <w:pPr>
      <w:keepNext/>
      <w:overflowPunct/>
      <w:spacing w:before="120" w:line="360" w:lineRule="auto"/>
      <w:outlineLvl w:val="1"/>
    </w:pPr>
    <w:rPr>
      <w:sz w:val="26"/>
      <w:szCs w:val="26"/>
    </w:rPr>
  </w:style>
  <w:style w:type="paragraph" w:styleId="Nadpis3">
    <w:name w:val="heading 3"/>
    <w:basedOn w:val="Normln"/>
    <w:next w:val="Normln"/>
    <w:link w:val="Nadpis3Char"/>
    <w:uiPriority w:val="99"/>
    <w:semiHidden/>
    <w:unhideWhenUsed/>
    <w:qFormat/>
    <w:rsid w:val="00331F4E"/>
    <w:pPr>
      <w:keepNext/>
      <w:overflowPunct/>
      <w:spacing w:before="120" w:line="360" w:lineRule="auto"/>
      <w:jc w:val="center"/>
      <w:outlineLvl w:val="2"/>
    </w:pPr>
    <w:rPr>
      <w:b/>
      <w:bCs/>
      <w:i/>
      <w:iCs/>
      <w:spacing w:val="98"/>
      <w:sz w:val="40"/>
      <w:szCs w:val="40"/>
      <w:u w:val="single"/>
    </w:rPr>
  </w:style>
  <w:style w:type="paragraph" w:styleId="Nadpis4">
    <w:name w:val="heading 4"/>
    <w:basedOn w:val="Normln"/>
    <w:next w:val="Normln"/>
    <w:link w:val="Nadpis4Char"/>
    <w:uiPriority w:val="99"/>
    <w:semiHidden/>
    <w:unhideWhenUsed/>
    <w:qFormat/>
    <w:rsid w:val="00331F4E"/>
    <w:pPr>
      <w:keepNext/>
      <w:overflowPunct/>
      <w:spacing w:before="120"/>
      <w:outlineLvl w:val="3"/>
    </w:pPr>
    <w:rPr>
      <w:b/>
      <w:bCs/>
    </w:rPr>
  </w:style>
  <w:style w:type="paragraph" w:styleId="Nadpis5">
    <w:name w:val="heading 5"/>
    <w:basedOn w:val="Normln"/>
    <w:next w:val="Normln"/>
    <w:link w:val="Nadpis5Char"/>
    <w:uiPriority w:val="99"/>
    <w:unhideWhenUsed/>
    <w:qFormat/>
    <w:rsid w:val="00331F4E"/>
    <w:pPr>
      <w:keepNext/>
      <w:overflowPunct/>
      <w:spacing w:before="120"/>
      <w:outlineLvl w:val="4"/>
    </w:pPr>
  </w:style>
  <w:style w:type="paragraph" w:styleId="Nadpis6">
    <w:name w:val="heading 6"/>
    <w:basedOn w:val="Normln"/>
    <w:next w:val="Normln"/>
    <w:link w:val="Nadpis6Char"/>
    <w:uiPriority w:val="99"/>
    <w:semiHidden/>
    <w:unhideWhenUsed/>
    <w:qFormat/>
    <w:rsid w:val="00331F4E"/>
    <w:pPr>
      <w:keepNext/>
      <w:overflowPunct/>
      <w:outlineLvl w:val="5"/>
    </w:pPr>
    <w:rPr>
      <w:b/>
      <w:bCs/>
      <w:u w:val="single"/>
    </w:rPr>
  </w:style>
  <w:style w:type="paragraph" w:styleId="Nadpis7">
    <w:name w:val="heading 7"/>
    <w:basedOn w:val="Normln"/>
    <w:next w:val="Normln"/>
    <w:link w:val="Nadpis7Char"/>
    <w:uiPriority w:val="99"/>
    <w:semiHidden/>
    <w:unhideWhenUsed/>
    <w:qFormat/>
    <w:rsid w:val="00331F4E"/>
    <w:pPr>
      <w:keepNext/>
      <w:overflowPunct/>
      <w:jc w:val="both"/>
      <w:outlineLvl w:val="6"/>
    </w:pPr>
  </w:style>
  <w:style w:type="paragraph" w:styleId="Nadpis8">
    <w:name w:val="heading 8"/>
    <w:basedOn w:val="Normln"/>
    <w:next w:val="Normln"/>
    <w:link w:val="Nadpis8Char"/>
    <w:uiPriority w:val="99"/>
    <w:semiHidden/>
    <w:unhideWhenUsed/>
    <w:qFormat/>
    <w:rsid w:val="00331F4E"/>
    <w:pPr>
      <w:keepNext/>
      <w:overflowPunct/>
      <w:ind w:left="1440" w:firstLine="720"/>
      <w:outlineLvl w:val="7"/>
    </w:pPr>
  </w:style>
  <w:style w:type="paragraph" w:styleId="Nadpis9">
    <w:name w:val="heading 9"/>
    <w:basedOn w:val="Normln"/>
    <w:next w:val="Normln"/>
    <w:link w:val="Nadpis9Char"/>
    <w:uiPriority w:val="99"/>
    <w:semiHidden/>
    <w:unhideWhenUsed/>
    <w:qFormat/>
    <w:rsid w:val="00331F4E"/>
    <w:pPr>
      <w:keepNext/>
      <w:outlineLvl w:val="8"/>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31F4E"/>
    <w:rPr>
      <w:rFonts w:ascii="Times New Roman" w:eastAsia="Times New Roman" w:hAnsi="Times New Roman" w:cs="Times New Roman"/>
      <w:b/>
      <w:bCs/>
      <w:i/>
      <w:iCs/>
      <w:sz w:val="32"/>
      <w:szCs w:val="32"/>
      <w:lang w:eastAsia="cs-CZ"/>
    </w:rPr>
  </w:style>
  <w:style w:type="character" w:customStyle="1" w:styleId="Nadpis2Char">
    <w:name w:val="Nadpis 2 Char"/>
    <w:basedOn w:val="Standardnpsmoodstavce"/>
    <w:link w:val="Nadpis2"/>
    <w:uiPriority w:val="99"/>
    <w:semiHidden/>
    <w:rsid w:val="00331F4E"/>
    <w:rPr>
      <w:rFonts w:ascii="Times New Roman" w:eastAsia="Times New Roman" w:hAnsi="Times New Roman" w:cs="Times New Roman"/>
      <w:sz w:val="26"/>
      <w:szCs w:val="26"/>
      <w:lang w:eastAsia="cs-CZ"/>
    </w:rPr>
  </w:style>
  <w:style w:type="character" w:customStyle="1" w:styleId="Nadpis3Char">
    <w:name w:val="Nadpis 3 Char"/>
    <w:basedOn w:val="Standardnpsmoodstavce"/>
    <w:link w:val="Nadpis3"/>
    <w:uiPriority w:val="99"/>
    <w:semiHidden/>
    <w:rsid w:val="00331F4E"/>
    <w:rPr>
      <w:rFonts w:ascii="Times New Roman" w:eastAsia="Times New Roman" w:hAnsi="Times New Roman" w:cs="Times New Roman"/>
      <w:b/>
      <w:bCs/>
      <w:i/>
      <w:iCs/>
      <w:spacing w:val="98"/>
      <w:sz w:val="40"/>
      <w:szCs w:val="40"/>
      <w:u w:val="single"/>
      <w:lang w:eastAsia="cs-CZ"/>
    </w:rPr>
  </w:style>
  <w:style w:type="character" w:customStyle="1" w:styleId="Nadpis4Char">
    <w:name w:val="Nadpis 4 Char"/>
    <w:basedOn w:val="Standardnpsmoodstavce"/>
    <w:link w:val="Nadpis4"/>
    <w:uiPriority w:val="99"/>
    <w:semiHidden/>
    <w:rsid w:val="00331F4E"/>
    <w:rPr>
      <w:rFonts w:ascii="Times New Roman" w:eastAsia="Times New Roman" w:hAnsi="Times New Roman" w:cs="Times New Roman"/>
      <w:b/>
      <w:bCs/>
      <w:sz w:val="20"/>
      <w:szCs w:val="20"/>
      <w:lang w:eastAsia="cs-CZ"/>
    </w:rPr>
  </w:style>
  <w:style w:type="character" w:customStyle="1" w:styleId="Nadpis5Char">
    <w:name w:val="Nadpis 5 Char"/>
    <w:basedOn w:val="Standardnpsmoodstavce"/>
    <w:link w:val="Nadpis5"/>
    <w:uiPriority w:val="99"/>
    <w:rsid w:val="00331F4E"/>
    <w:rPr>
      <w:rFonts w:ascii="Times New Roman" w:eastAsia="Times New Roman" w:hAnsi="Times New Roman" w:cs="Times New Roman"/>
      <w:sz w:val="20"/>
      <w:szCs w:val="20"/>
      <w:lang w:eastAsia="cs-CZ"/>
    </w:rPr>
  </w:style>
  <w:style w:type="character" w:customStyle="1" w:styleId="Nadpis6Char">
    <w:name w:val="Nadpis 6 Char"/>
    <w:basedOn w:val="Standardnpsmoodstavce"/>
    <w:link w:val="Nadpis6"/>
    <w:uiPriority w:val="99"/>
    <w:semiHidden/>
    <w:rsid w:val="00331F4E"/>
    <w:rPr>
      <w:rFonts w:ascii="Times New Roman" w:eastAsia="Times New Roman" w:hAnsi="Times New Roman" w:cs="Times New Roman"/>
      <w:b/>
      <w:bCs/>
      <w:sz w:val="20"/>
      <w:szCs w:val="20"/>
      <w:u w:val="single"/>
      <w:lang w:eastAsia="cs-CZ"/>
    </w:rPr>
  </w:style>
  <w:style w:type="character" w:customStyle="1" w:styleId="Nadpis7Char">
    <w:name w:val="Nadpis 7 Char"/>
    <w:basedOn w:val="Standardnpsmoodstavce"/>
    <w:link w:val="Nadpis7"/>
    <w:uiPriority w:val="99"/>
    <w:semiHidden/>
    <w:rsid w:val="00331F4E"/>
    <w:rPr>
      <w:rFonts w:ascii="Times New Roman" w:eastAsia="Times New Roman" w:hAnsi="Times New Roman" w:cs="Times New Roman"/>
      <w:sz w:val="20"/>
      <w:szCs w:val="20"/>
      <w:lang w:eastAsia="cs-CZ"/>
    </w:rPr>
  </w:style>
  <w:style w:type="character" w:customStyle="1" w:styleId="Nadpis8Char">
    <w:name w:val="Nadpis 8 Char"/>
    <w:basedOn w:val="Standardnpsmoodstavce"/>
    <w:link w:val="Nadpis8"/>
    <w:uiPriority w:val="99"/>
    <w:semiHidden/>
    <w:rsid w:val="00331F4E"/>
    <w:rPr>
      <w:rFonts w:ascii="Times New Roman" w:eastAsia="Times New Roman" w:hAnsi="Times New Roman" w:cs="Times New Roman"/>
      <w:sz w:val="20"/>
      <w:szCs w:val="20"/>
      <w:lang w:eastAsia="cs-CZ"/>
    </w:rPr>
  </w:style>
  <w:style w:type="character" w:customStyle="1" w:styleId="Nadpis9Char">
    <w:name w:val="Nadpis 9 Char"/>
    <w:basedOn w:val="Standardnpsmoodstavce"/>
    <w:link w:val="Nadpis9"/>
    <w:uiPriority w:val="99"/>
    <w:semiHidden/>
    <w:rsid w:val="00331F4E"/>
    <w:rPr>
      <w:rFonts w:ascii="Times New Roman" w:eastAsia="Times New Roman" w:hAnsi="Times New Roman" w:cs="Times New Roman"/>
      <w:sz w:val="24"/>
      <w:szCs w:val="24"/>
      <w:lang w:eastAsia="cs-CZ"/>
    </w:rPr>
  </w:style>
  <w:style w:type="character" w:styleId="Hypertextovodkaz">
    <w:name w:val="Hyperlink"/>
    <w:uiPriority w:val="99"/>
    <w:semiHidden/>
    <w:unhideWhenUsed/>
    <w:rsid w:val="00331F4E"/>
    <w:rPr>
      <w:color w:val="0000FF"/>
      <w:u w:val="single"/>
    </w:rPr>
  </w:style>
  <w:style w:type="character" w:styleId="Sledovanodkaz">
    <w:name w:val="FollowedHyperlink"/>
    <w:uiPriority w:val="99"/>
    <w:semiHidden/>
    <w:unhideWhenUsed/>
    <w:rsid w:val="00331F4E"/>
    <w:rPr>
      <w:color w:val="800080"/>
      <w:u w:val="single"/>
    </w:rPr>
  </w:style>
  <w:style w:type="character" w:styleId="Siln">
    <w:name w:val="Strong"/>
    <w:uiPriority w:val="22"/>
    <w:qFormat/>
    <w:rsid w:val="00331F4E"/>
    <w:rPr>
      <w:b/>
      <w:bCs w:val="0"/>
    </w:rPr>
  </w:style>
  <w:style w:type="paragraph" w:styleId="Zhlav">
    <w:name w:val="header"/>
    <w:basedOn w:val="Normln"/>
    <w:link w:val="ZhlavChar"/>
    <w:uiPriority w:val="99"/>
    <w:semiHidden/>
    <w:unhideWhenUsed/>
    <w:rsid w:val="00331F4E"/>
    <w:pPr>
      <w:tabs>
        <w:tab w:val="center" w:pos="4536"/>
        <w:tab w:val="right" w:pos="9072"/>
      </w:tabs>
      <w:overflowPunct/>
    </w:pPr>
  </w:style>
  <w:style w:type="character" w:customStyle="1" w:styleId="ZhlavChar">
    <w:name w:val="Záhlaví Char"/>
    <w:basedOn w:val="Standardnpsmoodstavce"/>
    <w:link w:val="Zhlav"/>
    <w:uiPriority w:val="99"/>
    <w:semiHidden/>
    <w:rsid w:val="00331F4E"/>
    <w:rPr>
      <w:rFonts w:ascii="Times New Roman" w:eastAsia="Times New Roman" w:hAnsi="Times New Roman" w:cs="Times New Roman"/>
      <w:sz w:val="20"/>
      <w:szCs w:val="20"/>
      <w:lang w:eastAsia="cs-CZ"/>
    </w:rPr>
  </w:style>
  <w:style w:type="paragraph" w:styleId="Zpat">
    <w:name w:val="footer"/>
    <w:basedOn w:val="Normln"/>
    <w:link w:val="ZpatChar"/>
    <w:uiPriority w:val="99"/>
    <w:semiHidden/>
    <w:unhideWhenUsed/>
    <w:rsid w:val="00331F4E"/>
    <w:pPr>
      <w:tabs>
        <w:tab w:val="center" w:pos="4536"/>
        <w:tab w:val="right" w:pos="9072"/>
      </w:tabs>
    </w:pPr>
  </w:style>
  <w:style w:type="character" w:customStyle="1" w:styleId="ZpatChar">
    <w:name w:val="Zápatí Char"/>
    <w:basedOn w:val="Standardnpsmoodstavce"/>
    <w:link w:val="Zpat"/>
    <w:uiPriority w:val="99"/>
    <w:semiHidden/>
    <w:rsid w:val="00331F4E"/>
    <w:rPr>
      <w:rFonts w:ascii="Times New Roman" w:eastAsia="Times New Roman" w:hAnsi="Times New Roman" w:cs="Times New Roman"/>
      <w:sz w:val="20"/>
      <w:szCs w:val="20"/>
      <w:lang w:eastAsia="cs-CZ"/>
    </w:rPr>
  </w:style>
  <w:style w:type="paragraph" w:styleId="Seznamsodrkami">
    <w:name w:val="List Bullet"/>
    <w:basedOn w:val="Normln"/>
    <w:autoRedefine/>
    <w:uiPriority w:val="99"/>
    <w:semiHidden/>
    <w:unhideWhenUsed/>
    <w:rsid w:val="00331F4E"/>
    <w:pPr>
      <w:overflowPunct/>
      <w:adjustRightInd/>
      <w:jc w:val="both"/>
    </w:pPr>
    <w:rPr>
      <w:sz w:val="24"/>
      <w:szCs w:val="24"/>
    </w:rPr>
  </w:style>
  <w:style w:type="paragraph" w:styleId="Seznamsodrkami2">
    <w:name w:val="List Bullet 2"/>
    <w:basedOn w:val="Normln"/>
    <w:autoRedefine/>
    <w:uiPriority w:val="99"/>
    <w:semiHidden/>
    <w:unhideWhenUsed/>
    <w:rsid w:val="00331F4E"/>
    <w:pPr>
      <w:overflowPunct/>
      <w:jc w:val="both"/>
    </w:pPr>
    <w:rPr>
      <w:rFonts w:ascii="Garamond" w:hAnsi="Garamond"/>
      <w:b/>
      <w:sz w:val="24"/>
      <w:szCs w:val="24"/>
    </w:rPr>
  </w:style>
  <w:style w:type="paragraph" w:styleId="Nzev">
    <w:name w:val="Title"/>
    <w:basedOn w:val="Normln"/>
    <w:next w:val="Normln"/>
    <w:link w:val="NzevChar"/>
    <w:uiPriority w:val="10"/>
    <w:qFormat/>
    <w:rsid w:val="00331F4E"/>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10"/>
    <w:rsid w:val="00331F4E"/>
    <w:rPr>
      <w:rFonts w:ascii="Cambria" w:eastAsia="Times New Roman" w:hAnsi="Cambria" w:cs="Times New Roman"/>
      <w:b/>
      <w:bCs/>
      <w:kern w:val="28"/>
      <w:sz w:val="32"/>
      <w:szCs w:val="32"/>
      <w:lang w:eastAsia="cs-CZ"/>
    </w:rPr>
  </w:style>
  <w:style w:type="paragraph" w:styleId="Zkladntext">
    <w:name w:val="Body Text"/>
    <w:basedOn w:val="Normln"/>
    <w:link w:val="ZkladntextChar"/>
    <w:uiPriority w:val="99"/>
    <w:unhideWhenUsed/>
    <w:rsid w:val="00331F4E"/>
    <w:pPr>
      <w:overflowPunct/>
      <w:spacing w:before="120"/>
      <w:jc w:val="both"/>
    </w:pPr>
  </w:style>
  <w:style w:type="character" w:customStyle="1" w:styleId="ZkladntextChar">
    <w:name w:val="Základní text Char"/>
    <w:basedOn w:val="Standardnpsmoodstavce"/>
    <w:link w:val="Zkladntext"/>
    <w:uiPriority w:val="99"/>
    <w:rsid w:val="00331F4E"/>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unhideWhenUsed/>
    <w:rsid w:val="00331F4E"/>
    <w:pPr>
      <w:spacing w:after="120"/>
      <w:ind w:left="283"/>
    </w:pPr>
  </w:style>
  <w:style w:type="character" w:customStyle="1" w:styleId="ZkladntextodsazenChar">
    <w:name w:val="Základní text odsazený Char"/>
    <w:basedOn w:val="Standardnpsmoodstavce"/>
    <w:link w:val="Zkladntextodsazen"/>
    <w:uiPriority w:val="99"/>
    <w:rsid w:val="00331F4E"/>
    <w:rPr>
      <w:rFonts w:ascii="Times New Roman" w:eastAsia="Times New Roman" w:hAnsi="Times New Roman" w:cs="Times New Roman"/>
      <w:sz w:val="20"/>
      <w:szCs w:val="20"/>
      <w:lang w:eastAsia="cs-CZ"/>
    </w:rPr>
  </w:style>
  <w:style w:type="paragraph" w:styleId="Podnadpis">
    <w:name w:val="Subtitle"/>
    <w:basedOn w:val="Normln"/>
    <w:next w:val="Normln"/>
    <w:link w:val="PodnadpisChar"/>
    <w:uiPriority w:val="11"/>
    <w:qFormat/>
    <w:rsid w:val="00331F4E"/>
    <w:pPr>
      <w:spacing w:after="60"/>
      <w:jc w:val="center"/>
      <w:outlineLvl w:val="1"/>
    </w:pPr>
    <w:rPr>
      <w:rFonts w:ascii="Cambria" w:hAnsi="Cambria"/>
      <w:sz w:val="24"/>
      <w:szCs w:val="24"/>
    </w:rPr>
  </w:style>
  <w:style w:type="character" w:customStyle="1" w:styleId="PodnadpisChar">
    <w:name w:val="Podnadpis Char"/>
    <w:basedOn w:val="Standardnpsmoodstavce"/>
    <w:link w:val="Podnadpis"/>
    <w:uiPriority w:val="11"/>
    <w:rsid w:val="00331F4E"/>
    <w:rPr>
      <w:rFonts w:ascii="Cambria" w:eastAsia="Times New Roman" w:hAnsi="Cambria" w:cs="Times New Roman"/>
      <w:sz w:val="24"/>
      <w:szCs w:val="24"/>
      <w:lang w:eastAsia="cs-CZ"/>
    </w:rPr>
  </w:style>
  <w:style w:type="paragraph" w:styleId="Zkladntext2">
    <w:name w:val="Body Text 2"/>
    <w:basedOn w:val="Normln"/>
    <w:link w:val="Zkladntext2Char"/>
    <w:uiPriority w:val="99"/>
    <w:semiHidden/>
    <w:unhideWhenUsed/>
    <w:rsid w:val="00331F4E"/>
    <w:pPr>
      <w:spacing w:after="120" w:line="480" w:lineRule="auto"/>
    </w:pPr>
  </w:style>
  <w:style w:type="character" w:customStyle="1" w:styleId="Zkladntext2Char">
    <w:name w:val="Základní text 2 Char"/>
    <w:basedOn w:val="Standardnpsmoodstavce"/>
    <w:link w:val="Zkladntext2"/>
    <w:uiPriority w:val="99"/>
    <w:semiHidden/>
    <w:rsid w:val="00331F4E"/>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331F4E"/>
    <w:pPr>
      <w:overflowPunct/>
    </w:pPr>
    <w:rPr>
      <w:b/>
      <w:bCs/>
      <w:u w:val="single"/>
    </w:rPr>
  </w:style>
  <w:style w:type="character" w:customStyle="1" w:styleId="Zkladntext3Char">
    <w:name w:val="Základní text 3 Char"/>
    <w:basedOn w:val="Standardnpsmoodstavce"/>
    <w:link w:val="Zkladntext3"/>
    <w:uiPriority w:val="99"/>
    <w:semiHidden/>
    <w:rsid w:val="00331F4E"/>
    <w:rPr>
      <w:rFonts w:ascii="Times New Roman" w:eastAsia="Times New Roman" w:hAnsi="Times New Roman" w:cs="Times New Roman"/>
      <w:b/>
      <w:bCs/>
      <w:sz w:val="20"/>
      <w:szCs w:val="20"/>
      <w:u w:val="single"/>
      <w:lang w:eastAsia="cs-CZ"/>
    </w:rPr>
  </w:style>
  <w:style w:type="paragraph" w:styleId="Zkladntextodsazen2">
    <w:name w:val="Body Text Indent 2"/>
    <w:basedOn w:val="Normln"/>
    <w:link w:val="Zkladntextodsazen2Char"/>
    <w:uiPriority w:val="99"/>
    <w:semiHidden/>
    <w:unhideWhenUsed/>
    <w:rsid w:val="00331F4E"/>
    <w:pPr>
      <w:overflowPunct/>
      <w:spacing w:before="120"/>
      <w:ind w:left="720" w:firstLine="720"/>
      <w:jc w:val="both"/>
    </w:pPr>
  </w:style>
  <w:style w:type="character" w:customStyle="1" w:styleId="Zkladntextodsazen2Char">
    <w:name w:val="Základní text odsazený 2 Char"/>
    <w:basedOn w:val="Standardnpsmoodstavce"/>
    <w:link w:val="Zkladntextodsazen2"/>
    <w:uiPriority w:val="99"/>
    <w:semiHidden/>
    <w:rsid w:val="00331F4E"/>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331F4E"/>
    <w:pPr>
      <w:ind w:left="213" w:hanging="283"/>
      <w:jc w:val="both"/>
    </w:pPr>
    <w:rPr>
      <w:sz w:val="24"/>
      <w:szCs w:val="24"/>
    </w:rPr>
  </w:style>
  <w:style w:type="character" w:customStyle="1" w:styleId="Zkladntextodsazen3Char">
    <w:name w:val="Základní text odsazený 3 Char"/>
    <w:basedOn w:val="Standardnpsmoodstavce"/>
    <w:link w:val="Zkladntextodsazen3"/>
    <w:uiPriority w:val="99"/>
    <w:semiHidden/>
    <w:rsid w:val="00331F4E"/>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1F4E"/>
    <w:rPr>
      <w:rFonts w:ascii="Tahoma" w:hAnsi="Tahoma" w:cs="Tahoma"/>
      <w:sz w:val="16"/>
      <w:szCs w:val="16"/>
    </w:rPr>
  </w:style>
  <w:style w:type="character" w:customStyle="1" w:styleId="TextbublinyChar">
    <w:name w:val="Text bubliny Char"/>
    <w:basedOn w:val="Standardnpsmoodstavce"/>
    <w:link w:val="Textbubliny"/>
    <w:uiPriority w:val="99"/>
    <w:semiHidden/>
    <w:rsid w:val="00331F4E"/>
    <w:rPr>
      <w:rFonts w:ascii="Tahoma" w:eastAsia="Times New Roman" w:hAnsi="Tahoma" w:cs="Tahoma"/>
      <w:sz w:val="16"/>
      <w:szCs w:val="16"/>
      <w:lang w:eastAsia="cs-CZ"/>
    </w:rPr>
  </w:style>
  <w:style w:type="paragraph" w:styleId="Bezmezer">
    <w:name w:val="No Spacing"/>
    <w:uiPriority w:val="1"/>
    <w:qFormat/>
    <w:rsid w:val="00331F4E"/>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31F4E"/>
    <w:pPr>
      <w:overflowPunct/>
      <w:autoSpaceDE/>
      <w:autoSpaceDN/>
      <w:adjustRightInd/>
      <w:spacing w:after="200" w:line="276" w:lineRule="auto"/>
      <w:ind w:left="720"/>
      <w:contextualSpacing/>
    </w:pPr>
    <w:rPr>
      <w:rFonts w:ascii="Calibri" w:hAnsi="Calibri"/>
      <w:sz w:val="22"/>
      <w:szCs w:val="22"/>
      <w:lang w:eastAsia="en-US"/>
    </w:rPr>
  </w:style>
  <w:style w:type="paragraph" w:customStyle="1" w:styleId="BodyText21">
    <w:name w:val="Body Text 21"/>
    <w:basedOn w:val="Normln"/>
    <w:uiPriority w:val="99"/>
    <w:rsid w:val="00331F4E"/>
    <w:pPr>
      <w:overflowPunct/>
      <w:jc w:val="both"/>
    </w:pPr>
    <w:rPr>
      <w:sz w:val="23"/>
      <w:szCs w:val="23"/>
    </w:rPr>
  </w:style>
  <w:style w:type="paragraph" w:customStyle="1" w:styleId="xl22">
    <w:name w:val="xl22"/>
    <w:basedOn w:val="Normln"/>
    <w:uiPriority w:val="99"/>
    <w:rsid w:val="00331F4E"/>
    <w:pPr>
      <w:overflowPunct/>
      <w:autoSpaceDE/>
      <w:autoSpaceDN/>
      <w:adjustRightInd/>
      <w:spacing w:before="100" w:beforeAutospacing="1" w:after="100" w:afterAutospacing="1"/>
    </w:pPr>
    <w:rPr>
      <w:sz w:val="24"/>
      <w:szCs w:val="24"/>
    </w:rPr>
  </w:style>
  <w:style w:type="paragraph" w:customStyle="1" w:styleId="xl23">
    <w:name w:val="xl23"/>
    <w:basedOn w:val="Normln"/>
    <w:rsid w:val="00331F4E"/>
    <w:pPr>
      <w:overflowPunct/>
      <w:autoSpaceDE/>
      <w:autoSpaceDN/>
      <w:adjustRightInd/>
      <w:spacing w:before="100" w:beforeAutospacing="1" w:after="100" w:afterAutospacing="1"/>
    </w:pPr>
    <w:rPr>
      <w:rFonts w:ascii="Arial" w:hAnsi="Arial" w:cs="Arial"/>
      <w:b/>
      <w:bCs/>
      <w:sz w:val="24"/>
      <w:szCs w:val="24"/>
    </w:rPr>
  </w:style>
  <w:style w:type="paragraph" w:customStyle="1" w:styleId="xl24">
    <w:name w:val="xl24"/>
    <w:basedOn w:val="Normln"/>
    <w:uiPriority w:val="99"/>
    <w:rsid w:val="00331F4E"/>
    <w:pPr>
      <w:overflowPunct/>
      <w:autoSpaceDE/>
      <w:autoSpaceDN/>
      <w:adjustRightInd/>
      <w:spacing w:before="100" w:beforeAutospacing="1" w:after="100" w:afterAutospacing="1"/>
    </w:pPr>
    <w:rPr>
      <w:rFonts w:ascii="Arial" w:hAnsi="Arial" w:cs="Arial"/>
      <w:sz w:val="16"/>
      <w:szCs w:val="16"/>
    </w:rPr>
  </w:style>
  <w:style w:type="paragraph" w:customStyle="1" w:styleId="xl25">
    <w:name w:val="xl25"/>
    <w:basedOn w:val="Normln"/>
    <w:uiPriority w:val="99"/>
    <w:rsid w:val="00331F4E"/>
    <w:pPr>
      <w:overflowPunct/>
      <w:autoSpaceDE/>
      <w:autoSpaceDN/>
      <w:adjustRightInd/>
      <w:spacing w:before="100" w:beforeAutospacing="1" w:after="100" w:afterAutospacing="1"/>
    </w:pPr>
    <w:rPr>
      <w:sz w:val="16"/>
      <w:szCs w:val="16"/>
    </w:rPr>
  </w:style>
  <w:style w:type="paragraph" w:customStyle="1" w:styleId="xl26">
    <w:name w:val="xl26"/>
    <w:basedOn w:val="Normln"/>
    <w:uiPriority w:val="99"/>
    <w:rsid w:val="00331F4E"/>
    <w:pPr>
      <w:overflowPunct/>
      <w:autoSpaceDE/>
      <w:autoSpaceDN/>
      <w:adjustRightInd/>
      <w:spacing w:before="100" w:beforeAutospacing="1" w:after="100" w:afterAutospacing="1"/>
    </w:pPr>
    <w:rPr>
      <w:sz w:val="16"/>
      <w:szCs w:val="16"/>
    </w:rPr>
  </w:style>
  <w:style w:type="paragraph" w:customStyle="1" w:styleId="xl27">
    <w:name w:val="xl27"/>
    <w:basedOn w:val="Normln"/>
    <w:uiPriority w:val="99"/>
    <w:rsid w:val="00331F4E"/>
    <w:pPr>
      <w:overflowPunct/>
      <w:autoSpaceDE/>
      <w:autoSpaceDN/>
      <w:adjustRightInd/>
      <w:spacing w:before="100" w:beforeAutospacing="1" w:after="100" w:afterAutospacing="1"/>
    </w:pPr>
    <w:rPr>
      <w:sz w:val="16"/>
      <w:szCs w:val="16"/>
    </w:rPr>
  </w:style>
  <w:style w:type="paragraph" w:customStyle="1" w:styleId="xl28">
    <w:name w:val="xl28"/>
    <w:basedOn w:val="Normln"/>
    <w:uiPriority w:val="99"/>
    <w:rsid w:val="00331F4E"/>
    <w:pPr>
      <w:overflowPunct/>
      <w:autoSpaceDE/>
      <w:autoSpaceDN/>
      <w:adjustRightInd/>
      <w:spacing w:before="100" w:beforeAutospacing="1" w:after="100" w:afterAutospacing="1"/>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48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35</Pages>
  <Words>11203</Words>
  <Characters>66102</Characters>
  <Application>Microsoft Office Word</Application>
  <DocSecurity>4</DocSecurity>
  <Lines>550</Lines>
  <Paragraphs>154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Morávek Jan</dc:creator>
  <cp:lastModifiedBy>Plívová Lenka</cp:lastModifiedBy>
  <cp:revision>2</cp:revision>
  <dcterms:created xsi:type="dcterms:W3CDTF">2020-08-04T06:52:00Z</dcterms:created>
  <dcterms:modified xsi:type="dcterms:W3CDTF">2020-08-04T06:52:00Z</dcterms:modified>
</cp:coreProperties>
</file>