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8" w:rsidRDefault="00EA30C8"/>
    <w:p w:rsidR="00EA30C8" w:rsidRDefault="00EA30C8"/>
    <w:p w:rsidR="00EA30C8" w:rsidRDefault="00EA30C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30C8" w:rsidTr="00EA30C8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C8" w:rsidRDefault="00EA30C8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EA30C8" w:rsidRDefault="00EA30C8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</w:t>
      </w:r>
      <w:r>
        <w:rPr>
          <w:rFonts w:ascii="Garamond" w:hAnsi="Garamond"/>
        </w:rPr>
        <w:t>h6nabrx</w:t>
      </w: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  <w:lang w:eastAsia="en-US"/>
        </w:rPr>
      </w:pPr>
    </w:p>
    <w:p w:rsidR="00EA30C8" w:rsidRDefault="00EA30C8" w:rsidP="00EA30C8">
      <w:pPr>
        <w:rPr>
          <w:rFonts w:ascii="Garamond" w:hAnsi="Garamond"/>
          <w:lang w:eastAsia="en-US"/>
        </w:rPr>
      </w:pPr>
    </w:p>
    <w:p w:rsidR="00EA30C8" w:rsidRDefault="00EA30C8" w:rsidP="00EA30C8">
      <w:pPr>
        <w:rPr>
          <w:rFonts w:ascii="Garamond" w:hAnsi="Garamond"/>
          <w:lang w:eastAsia="en-US"/>
        </w:rPr>
      </w:pPr>
    </w:p>
    <w:p w:rsidR="00EA30C8" w:rsidRDefault="00EA30C8" w:rsidP="00EA30C8">
      <w:pPr>
        <w:rPr>
          <w:rFonts w:ascii="Garamond" w:hAnsi="Garamond"/>
          <w:lang w:eastAsia="en-US"/>
        </w:rPr>
      </w:pPr>
    </w:p>
    <w:p w:rsidR="00EA30C8" w:rsidRDefault="00EA30C8" w:rsidP="00EA30C8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EA30C8" w:rsidTr="00EA30C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C8" w:rsidRDefault="00EA30C8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NAŠE ZNAČKA: 25 Si 121/2023</w:t>
            </w:r>
          </w:p>
          <w:p w:rsidR="00EA30C8" w:rsidRDefault="00EA30C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EA30C8" w:rsidRDefault="00EA30C8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EA30C8" w:rsidRDefault="00EA30C8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8. 8.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C8" w:rsidRDefault="00EA30C8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EA30C8" w:rsidRDefault="00EA30C8" w:rsidP="00EA30C8">
      <w:pPr>
        <w:rPr>
          <w:rFonts w:ascii="Garamond" w:hAnsi="Garamond"/>
          <w:b/>
          <w:bCs/>
          <w:lang w:eastAsia="en-US"/>
        </w:rPr>
      </w:pP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 </w:t>
      </w:r>
    </w:p>
    <w:p w:rsidR="00EA30C8" w:rsidRDefault="00EA30C8" w:rsidP="00EA30C8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  <w:lang w:eastAsia="en-US"/>
        </w:rPr>
      </w:pPr>
    </w:p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 xml:space="preserve">Vážení, </w:t>
      </w:r>
    </w:p>
    <w:p w:rsidR="00EA30C8" w:rsidRDefault="00EA30C8" w:rsidP="00EA30C8">
      <w:pPr>
        <w:pStyle w:val="Zkladntext"/>
        <w:rPr>
          <w:rFonts w:ascii="Garamond" w:hAnsi="Garamond"/>
        </w:rPr>
      </w:pPr>
    </w:p>
    <w:p w:rsidR="00EA30C8" w:rsidRDefault="00EA30C8" w:rsidP="00EA30C8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23. 7. 2023  v příloze zasílám anonymizovaná rozhodnutí zdejšího soudu </w:t>
      </w: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zn. 8 T 152/2020, 9 T 193/2015, 9 T 190/2015, 9 </w:t>
      </w:r>
      <w:proofErr w:type="spellStart"/>
      <w:r>
        <w:rPr>
          <w:rFonts w:ascii="Garamond" w:hAnsi="Garamond"/>
        </w:rPr>
        <w:t>Tm</w:t>
      </w:r>
      <w:proofErr w:type="spellEnd"/>
      <w:r>
        <w:rPr>
          <w:rFonts w:ascii="Garamond" w:hAnsi="Garamond"/>
        </w:rPr>
        <w:t xml:space="preserve"> 2/2021, 8 T 218/2017.</w:t>
      </w:r>
    </w:p>
    <w:p w:rsidR="00EA30C8" w:rsidRDefault="00EA30C8" w:rsidP="00EA30C8">
      <w:pPr>
        <w:autoSpaceDE w:val="0"/>
        <w:autoSpaceDN w:val="0"/>
        <w:rPr>
          <w:rFonts w:ascii="Garamond" w:hAnsi="Garamond"/>
        </w:rPr>
      </w:pPr>
    </w:p>
    <w:p w:rsidR="00EA30C8" w:rsidRDefault="00EA30C8" w:rsidP="00EA30C8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</w:rPr>
      </w:pPr>
    </w:p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EA30C8" w:rsidRDefault="00EA30C8" w:rsidP="00EA30C8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C8"/>
    <w:rsid w:val="004633A2"/>
    <w:rsid w:val="00E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F2E3"/>
  <w15:chartTrackingRefBased/>
  <w15:docId w15:val="{66C998F4-7AFF-4921-8FAB-5577B01F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0C8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30C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A30C8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30C8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20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2023-08-09T06:35:00Z</dcterms:created>
  <dcterms:modified xsi:type="dcterms:W3CDTF">2023-08-09T06:36:00Z</dcterms:modified>
</cp:coreProperties>
</file>