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237BC" w:rsidRPr="001237BC" w:rsidTr="0080250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cs-CZ"/>
              </w:rPr>
            </w:pPr>
            <w:r w:rsidRPr="001237BC">
              <w:rPr>
                <w:rFonts w:ascii="Garamond" w:hAnsi="Garamond" w:cs="Garamond,Bold"/>
                <w:b/>
                <w:bCs/>
                <w:sz w:val="32"/>
                <w:szCs w:val="32"/>
                <w:lang w:eastAsia="cs-CZ"/>
              </w:rPr>
              <w:t>OKRESNÍ SOUD V TACHOVĚ</w:t>
            </w: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1237BC">
              <w:rPr>
                <w:rFonts w:ascii="Garamond" w:hAnsi="Garamond" w:cs="Garamond,Bold"/>
                <w:bCs/>
                <w:sz w:val="24"/>
                <w:szCs w:val="24"/>
                <w:lang w:eastAsia="cs-CZ"/>
              </w:rPr>
              <w:t>náměstí Republiky 71, 347 30 Tachov</w:t>
            </w:r>
          </w:p>
        </w:tc>
      </w:tr>
    </w:tbl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sz w:val="24"/>
          <w:szCs w:val="24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tel.: 377 867 611, fax: 377 867 650, e-mail: podatelna@osoud.tch.justice.cz, IDDS: h6nabrx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,Bold"/>
          <w:b/>
          <w:bCs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,Bold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237BC" w:rsidRPr="001237BC" w:rsidTr="00802503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1237BC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NAŠE ZNAČKA: 25 Si 52/2023</w:t>
            </w: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1237BC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VAŠE ZNAČKA:</w:t>
            </w: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</w:pPr>
            <w:r w:rsidRPr="001237BC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 xml:space="preserve">VYŘIZUJE: Martina </w:t>
            </w:r>
            <w:proofErr w:type="spellStart"/>
            <w:r w:rsidRPr="001237BC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Graclíková</w:t>
            </w:r>
            <w:proofErr w:type="spellEnd"/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hAnsi="Garamond" w:cs="Garamond,Bold"/>
                <w:b/>
                <w:bCs/>
                <w:sz w:val="24"/>
                <w:szCs w:val="24"/>
              </w:rPr>
            </w:pPr>
            <w:r w:rsidRPr="001237BC">
              <w:rPr>
                <w:rFonts w:ascii="Garamond" w:hAnsi="Garamond" w:cs="Garamond,Bold"/>
                <w:b/>
                <w:bCs/>
                <w:sz w:val="24"/>
                <w:szCs w:val="24"/>
                <w:lang w:eastAsia="cs-CZ"/>
              </w:rPr>
              <w:t>DNE: 24. 3. 2023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,Bold"/>
                <w:b/>
                <w:bCs/>
                <w:sz w:val="24"/>
                <w:szCs w:val="24"/>
              </w:rPr>
            </w:pPr>
          </w:p>
        </w:tc>
      </w:tr>
    </w:tbl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</w:rPr>
      </w:pPr>
    </w:p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8363"/>
      </w:tblGrid>
      <w:tr w:rsidR="001237BC" w:rsidRPr="001237BC" w:rsidTr="00802503">
        <w:tc>
          <w:tcPr>
            <w:tcW w:w="2098" w:type="dxa"/>
            <w:vAlign w:val="bottom"/>
            <w:hideMark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 w:cs="Garamond"/>
                <w:sz w:val="24"/>
                <w:szCs w:val="24"/>
                <w:lang w:eastAsia="cs-CZ"/>
              </w:rPr>
            </w:pPr>
            <w:r w:rsidRPr="001237BC">
              <w:rPr>
                <w:rFonts w:ascii="Garamond" w:eastAsia="Times New Roman" w:hAnsi="Garamond" w:cs="Garamond"/>
                <w:sz w:val="24"/>
                <w:szCs w:val="24"/>
                <w:lang w:eastAsia="cs-CZ"/>
              </w:rPr>
              <w:t xml:space="preserve"> </w:t>
            </w: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1237B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8363" w:type="dxa"/>
            <w:hideMark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237BC" w:rsidRPr="001237BC" w:rsidTr="00802503">
        <w:tc>
          <w:tcPr>
            <w:tcW w:w="2098" w:type="dxa"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</w:p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  <w:r w:rsidRPr="001237BC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  <w:t>Žádost o informace dle zákona č. 106/1999 Sb.</w:t>
            </w:r>
          </w:p>
        </w:tc>
      </w:tr>
      <w:tr w:rsidR="001237BC" w:rsidRPr="001237BC" w:rsidTr="00802503">
        <w:tc>
          <w:tcPr>
            <w:tcW w:w="2098" w:type="dxa"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</w:tcPr>
          <w:p w:rsidR="001237BC" w:rsidRPr="001237BC" w:rsidRDefault="001237BC" w:rsidP="001237BC">
            <w:pPr>
              <w:autoSpaceDE w:val="0"/>
              <w:autoSpaceDN w:val="0"/>
              <w:adjustRightInd w:val="0"/>
              <w:spacing w:after="0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</w:tbl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 xml:space="preserve"> 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Vážený pane,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 xml:space="preserve">k Vaší žádosti ze dne 14. 3. 2023 Vám v příloze zasílám 3 anonymizovaná rozhodnutí </w:t>
      </w:r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 xml:space="preserve">z období od 1. 1. 2013 do 14. 3. 2023, kterými byla postupem dle </w:t>
      </w:r>
      <w:proofErr w:type="spellStart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>ust</w:t>
      </w:r>
      <w:proofErr w:type="spellEnd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 xml:space="preserve">. § 314o a násl. zákona č. 141/1961, o trestním řízení soudním, ve znění pozdějších předpisů (dále jen „t. ř.“), schválena dohoda o vině a trestu, jejímž předmětem byly skutky právně kvalifikované jako zločin vydírání podle § 175 odst. 1, odst. 2 t. z.; zločin přijetí úplatku podle § 331 odst. 1, odst. 2, odst. 3 zákona č. 40/2009 Sb., trestní zákoník, ve znění pozdějších předpisů, zločin zjednání výhody při zadání veřejné zakázky, při veřejné soutěži a veřejné dražbě podle § 256 odst. 1, odst. 2, odst. 3 t. z., a přečin maření výkonu úředního rozhodnutí a vykázání podle § 337 odst. 1 písm. i) t. z., </w:t>
      </w:r>
      <w:proofErr w:type="gramStart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>nebyly</w:t>
      </w:r>
      <w:proofErr w:type="gramEnd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 xml:space="preserve"> v </w:t>
      </w:r>
      <w:proofErr w:type="gramStart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>IS</w:t>
      </w:r>
      <w:proofErr w:type="gramEnd"/>
      <w:r w:rsidRPr="001237BC">
        <w:rPr>
          <w:rFonts w:ascii="Garamond" w:eastAsia="Times New Roman" w:hAnsi="Garamond" w:cs="Calibri"/>
          <w:sz w:val="24"/>
          <w:szCs w:val="24"/>
          <w:lang w:eastAsia="cs-CZ"/>
        </w:rPr>
        <w:t xml:space="preserve"> nalezeny.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S pozdravem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 xml:space="preserve">Martina </w:t>
      </w:r>
      <w:proofErr w:type="spellStart"/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Graclíková</w:t>
      </w:r>
      <w:proofErr w:type="spellEnd"/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.</w:t>
      </w:r>
    </w:p>
    <w:p w:rsidR="001237BC" w:rsidRPr="001237BC" w:rsidRDefault="001237BC" w:rsidP="001237B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cs-CZ"/>
        </w:rPr>
      </w:pPr>
      <w:r w:rsidRPr="001237BC">
        <w:rPr>
          <w:rFonts w:ascii="Garamond" w:eastAsia="Times New Roman" w:hAnsi="Garamond" w:cs="Garamond"/>
          <w:sz w:val="24"/>
          <w:szCs w:val="24"/>
          <w:lang w:eastAsia="cs-CZ"/>
        </w:rPr>
        <w:t>ředitelka správy soudu</w:t>
      </w:r>
    </w:p>
    <w:p w:rsidR="00471A8D" w:rsidRDefault="00471A8D">
      <w:bookmarkStart w:id="0" w:name="_GoBack"/>
      <w:bookmarkEnd w:id="0"/>
    </w:p>
    <w:sectPr w:rsidR="0047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BC"/>
    <w:rsid w:val="001237BC"/>
    <w:rsid w:val="004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7BC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7BC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2023-03-27T06:05:00Z</dcterms:created>
  <dcterms:modified xsi:type="dcterms:W3CDTF">2023-03-27T06:06:00Z</dcterms:modified>
</cp:coreProperties>
</file>