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64" w:rsidRDefault="00B86564" w:rsidP="00BB6095">
      <w:pPr>
        <w:ind w:left="7080"/>
        <w:rPr>
          <w:rFonts w:ascii="Garamond" w:hAnsi="Garamond"/>
          <w:sz w:val="24"/>
          <w:szCs w:val="24"/>
        </w:rPr>
      </w:pPr>
    </w:p>
    <w:p w:rsidR="00BB6095" w:rsidRPr="00B86564" w:rsidRDefault="009446AF" w:rsidP="001D06F5">
      <w:pPr>
        <w:ind w:left="7080"/>
        <w:jc w:val="right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ke </w:t>
      </w:r>
      <w:r w:rsidR="00BB6095" w:rsidRPr="00B86564">
        <w:rPr>
          <w:rFonts w:ascii="Garamond" w:hAnsi="Garamond"/>
          <w:sz w:val="24"/>
          <w:szCs w:val="24"/>
        </w:rPr>
        <w:t>Spr</w:t>
      </w:r>
      <w:r w:rsidR="001D3796" w:rsidRPr="00B86564">
        <w:rPr>
          <w:rFonts w:ascii="Garamond" w:hAnsi="Garamond"/>
          <w:sz w:val="24"/>
          <w:szCs w:val="24"/>
        </w:rPr>
        <w:t xml:space="preserve"> </w:t>
      </w:r>
      <w:r w:rsidR="00ED16AF">
        <w:rPr>
          <w:rFonts w:ascii="Garamond" w:hAnsi="Garamond"/>
          <w:sz w:val="24"/>
          <w:szCs w:val="24"/>
        </w:rPr>
        <w:t>1349</w:t>
      </w:r>
      <w:r w:rsidR="00E60B3F" w:rsidRPr="00B86564">
        <w:rPr>
          <w:rFonts w:ascii="Garamond" w:hAnsi="Garamond"/>
          <w:sz w:val="24"/>
          <w:szCs w:val="24"/>
        </w:rPr>
        <w:t>/2018</w:t>
      </w:r>
    </w:p>
    <w:p w:rsidR="008C13B3" w:rsidRPr="00B86564" w:rsidRDefault="008C13B3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E54F9" w:rsidRPr="00B86564" w:rsidRDefault="004E54F9" w:rsidP="00BB6095">
      <w:pPr>
        <w:spacing w:after="0"/>
        <w:jc w:val="center"/>
        <w:rPr>
          <w:rFonts w:ascii="Garamond" w:hAnsi="Garamond"/>
          <w:b/>
          <w:sz w:val="28"/>
          <w:szCs w:val="24"/>
        </w:rPr>
      </w:pP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B23168">
        <w:rPr>
          <w:rFonts w:ascii="Garamond" w:hAnsi="Garamond"/>
          <w:b/>
          <w:sz w:val="40"/>
          <w:szCs w:val="24"/>
        </w:rPr>
        <w:t>8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D559F3" w:rsidRPr="00B86564">
        <w:rPr>
          <w:rFonts w:ascii="Garamond" w:hAnsi="Garamond"/>
          <w:b/>
          <w:sz w:val="40"/>
          <w:szCs w:val="24"/>
        </w:rPr>
        <w:t>8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4E54F9" w:rsidRPr="00B86564" w:rsidRDefault="004E54F9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B6095" w:rsidRPr="00B86564" w:rsidRDefault="00BB6095" w:rsidP="00BB6095">
      <w:pPr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B86564">
        <w:rPr>
          <w:rFonts w:ascii="Garamond" w:hAnsi="Garamond"/>
          <w:b/>
          <w:sz w:val="24"/>
          <w:szCs w:val="24"/>
        </w:rPr>
        <w:t xml:space="preserve">s účinností od </w:t>
      </w:r>
      <w:r w:rsidR="00CF73A8">
        <w:rPr>
          <w:rFonts w:ascii="Garamond" w:hAnsi="Garamond"/>
          <w:b/>
          <w:sz w:val="24"/>
          <w:szCs w:val="24"/>
        </w:rPr>
        <w:t>1. </w:t>
      </w:r>
      <w:r w:rsidR="00B23168">
        <w:rPr>
          <w:rFonts w:ascii="Garamond" w:hAnsi="Garamond"/>
          <w:b/>
          <w:sz w:val="24"/>
          <w:szCs w:val="24"/>
        </w:rPr>
        <w:t>9</w:t>
      </w:r>
      <w:r w:rsidR="00960008" w:rsidRPr="00B86564">
        <w:rPr>
          <w:rFonts w:ascii="Garamond" w:hAnsi="Garamond"/>
          <w:b/>
          <w:sz w:val="24"/>
          <w:szCs w:val="24"/>
        </w:rPr>
        <w:t>. 201</w:t>
      </w:r>
      <w:r w:rsidR="00D559F3" w:rsidRPr="00B86564">
        <w:rPr>
          <w:rFonts w:ascii="Garamond" w:hAnsi="Garamond"/>
          <w:b/>
          <w:sz w:val="24"/>
          <w:szCs w:val="24"/>
        </w:rPr>
        <w:t>8</w:t>
      </w:r>
      <w:r w:rsidR="005D7107" w:rsidRPr="00B86564">
        <w:rPr>
          <w:rFonts w:ascii="Garamond" w:hAnsi="Garamond"/>
          <w:b/>
          <w:sz w:val="24"/>
          <w:szCs w:val="24"/>
        </w:rPr>
        <w:t xml:space="preserve"> </w:t>
      </w:r>
      <w:r w:rsidRPr="00B86564">
        <w:rPr>
          <w:rFonts w:ascii="Garamond" w:hAnsi="Garamond"/>
          <w:sz w:val="24"/>
          <w:szCs w:val="24"/>
        </w:rPr>
        <w:t>mění rozvrh práce soudu pro rok 201</w:t>
      </w:r>
      <w:r w:rsidR="00D559F3" w:rsidRPr="00B86564">
        <w:rPr>
          <w:rFonts w:ascii="Garamond" w:hAnsi="Garamond"/>
          <w:sz w:val="24"/>
          <w:szCs w:val="24"/>
        </w:rPr>
        <w:t>8</w:t>
      </w:r>
      <w:r w:rsidRPr="00B86564">
        <w:rPr>
          <w:rFonts w:ascii="Garamond" w:hAnsi="Garamond"/>
          <w:sz w:val="24"/>
          <w:szCs w:val="24"/>
        </w:rPr>
        <w:t xml:space="preserve"> takto:</w:t>
      </w:r>
    </w:p>
    <w:p w:rsidR="004E54F9" w:rsidRPr="00B86564" w:rsidRDefault="004E54F9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151A1" w:rsidRDefault="00752A27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  <w:u w:val="single"/>
        </w:rPr>
        <w:t xml:space="preserve">I. </w:t>
      </w:r>
      <w:r w:rsidR="00B23168">
        <w:rPr>
          <w:rFonts w:ascii="Garamond" w:hAnsi="Garamond"/>
          <w:b/>
          <w:sz w:val="24"/>
          <w:szCs w:val="24"/>
          <w:u w:val="single"/>
        </w:rPr>
        <w:t>Trestní úsek</w:t>
      </w:r>
      <w:r w:rsidR="008151A1">
        <w:rPr>
          <w:rFonts w:ascii="Garamond" w:hAnsi="Garamond"/>
          <w:sz w:val="24"/>
          <w:szCs w:val="24"/>
        </w:rPr>
        <w:t xml:space="preserve"> </w:t>
      </w:r>
    </w:p>
    <w:p w:rsidR="008151A1" w:rsidRDefault="00B23168" w:rsidP="00B23168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B23168">
        <w:rPr>
          <w:rFonts w:ascii="Garamond" w:hAnsi="Garamond"/>
          <w:sz w:val="24"/>
          <w:szCs w:val="24"/>
        </w:rPr>
        <w:t>Na straně 15 bod 2 rozvrhu práce vstupuje na místo vedoucí kanceláře Gabriely Krausové Fialové nová vedoucí kanceláře Gita Zoubková.</w:t>
      </w:r>
    </w:p>
    <w:p w:rsidR="00B23168" w:rsidRDefault="00B23168" w:rsidP="00B23168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B23168" w:rsidRPr="00B23168" w:rsidRDefault="00B23168" w:rsidP="00B23168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15 rozvrhu práce se z protokolujících úředníků a zapisovatelů vyškrtává Šárka Macháčková a Hana Svobodová.</w:t>
      </w:r>
    </w:p>
    <w:p w:rsidR="008151A1" w:rsidRDefault="008151A1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C13B3" w:rsidRDefault="008151A1" w:rsidP="00B86564">
      <w:pP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II. </w:t>
      </w:r>
      <w:r w:rsidR="00B23168">
        <w:rPr>
          <w:rFonts w:ascii="Garamond" w:hAnsi="Garamond"/>
          <w:b/>
          <w:sz w:val="24"/>
          <w:szCs w:val="24"/>
          <w:u w:val="single"/>
        </w:rPr>
        <w:t>Občanskoprávní úsek – sporná řízení</w:t>
      </w:r>
    </w:p>
    <w:p w:rsidR="00D16DD9" w:rsidRDefault="00B23168" w:rsidP="00B23168">
      <w:pPr>
        <w:pStyle w:val="Odstavecseseznamem"/>
        <w:numPr>
          <w:ilvl w:val="0"/>
          <w:numId w:val="22"/>
        </w:numPr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pravidlech pro přidělování se k bodu 4 na straně 24 rozvrhu práce vkládá nový odstavec, který zní:</w:t>
      </w:r>
    </w:p>
    <w:p w:rsidR="00B23168" w:rsidRDefault="00B23168" w:rsidP="00B23168">
      <w:pPr>
        <w:pStyle w:val="Odstavecseseznamem"/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„Věci C, v nichž vystupuje na straně žalobce společnost </w:t>
      </w:r>
      <w:r w:rsidRPr="00B23168">
        <w:rPr>
          <w:rFonts w:ascii="Garamond" w:hAnsi="Garamond"/>
          <w:sz w:val="24"/>
          <w:szCs w:val="24"/>
        </w:rPr>
        <w:t>Bohemia Faktoring, a.s., IČ: 27242617</w:t>
      </w:r>
      <w:r>
        <w:rPr>
          <w:rFonts w:ascii="Garamond" w:hAnsi="Garamond"/>
          <w:sz w:val="24"/>
          <w:szCs w:val="24"/>
        </w:rPr>
        <w:t xml:space="preserve">, se zapisují po jedné do senátů 7C, 10C, 11C, 12C, 23C, 33C a 34C.“ </w:t>
      </w:r>
    </w:p>
    <w:p w:rsidR="00B23168" w:rsidRDefault="00B23168" w:rsidP="00B23168">
      <w:pPr>
        <w:pStyle w:val="Odstavecseseznamem"/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B23168" w:rsidRDefault="00B23168" w:rsidP="00B23168">
      <w:pPr>
        <w:pStyle w:val="Odstavecseseznamem"/>
        <w:numPr>
          <w:ilvl w:val="0"/>
          <w:numId w:val="22"/>
        </w:numPr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stranu 29 rozvrhu práce se do vyšších soudních úředníků přidává:</w:t>
      </w:r>
    </w:p>
    <w:p w:rsidR="00B23168" w:rsidRDefault="00B23168" w:rsidP="00B23168">
      <w:pPr>
        <w:pStyle w:val="Odstavecseseznamem"/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B23168" w:rsidRPr="00955C18" w:rsidRDefault="00B23168" w:rsidP="00B23168">
      <w:pPr>
        <w:pStyle w:val="Odstavecseseznamem"/>
        <w:spacing w:after="120" w:line="240" w:lineRule="auto"/>
        <w:ind w:left="709"/>
        <w:jc w:val="both"/>
        <w:rPr>
          <w:rFonts w:ascii="Garamond" w:hAnsi="Garamond"/>
          <w:b/>
          <w:sz w:val="24"/>
          <w:szCs w:val="24"/>
        </w:rPr>
      </w:pPr>
      <w:r w:rsidRPr="00955C18">
        <w:rPr>
          <w:rFonts w:ascii="Garamond" w:hAnsi="Garamond"/>
          <w:b/>
          <w:sz w:val="24"/>
          <w:szCs w:val="24"/>
        </w:rPr>
        <w:t xml:space="preserve">5) </w:t>
      </w:r>
      <w:r w:rsidR="00BF4856">
        <w:rPr>
          <w:rFonts w:ascii="Garamond" w:hAnsi="Garamond"/>
          <w:b/>
          <w:sz w:val="24"/>
          <w:szCs w:val="24"/>
        </w:rPr>
        <w:t xml:space="preserve">Bc. </w:t>
      </w:r>
      <w:r w:rsidRPr="00955C18">
        <w:rPr>
          <w:rFonts w:ascii="Garamond" w:hAnsi="Garamond"/>
          <w:b/>
          <w:sz w:val="24"/>
          <w:szCs w:val="24"/>
        </w:rPr>
        <w:t xml:space="preserve">Gabriela </w:t>
      </w:r>
      <w:bookmarkStart w:id="0" w:name="_GoBack"/>
      <w:proofErr w:type="spellStart"/>
      <w:r w:rsidRPr="00955C18">
        <w:rPr>
          <w:rFonts w:ascii="Garamond" w:hAnsi="Garamond"/>
          <w:b/>
          <w:sz w:val="24"/>
          <w:szCs w:val="24"/>
        </w:rPr>
        <w:t>Macalík</w:t>
      </w:r>
      <w:bookmarkEnd w:id="0"/>
      <w:r w:rsidRPr="00955C18">
        <w:rPr>
          <w:rFonts w:ascii="Garamond" w:hAnsi="Garamond"/>
          <w:b/>
          <w:sz w:val="24"/>
          <w:szCs w:val="24"/>
        </w:rPr>
        <w:t>ová</w:t>
      </w:r>
      <w:proofErr w:type="spellEnd"/>
      <w:r w:rsidR="00955C18" w:rsidRPr="00955C18">
        <w:rPr>
          <w:rFonts w:ascii="Garamond" w:hAnsi="Garamond"/>
          <w:b/>
          <w:sz w:val="24"/>
          <w:szCs w:val="24"/>
        </w:rPr>
        <w:t xml:space="preserve"> (nástup 10. 9. 2018)</w:t>
      </w:r>
    </w:p>
    <w:p w:rsidR="00955C18" w:rsidRPr="00955C18" w:rsidRDefault="00955C18" w:rsidP="00955C18">
      <w:pPr>
        <w:pStyle w:val="Odstavecseseznamem"/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955C18">
        <w:rPr>
          <w:rFonts w:ascii="Garamond" w:hAnsi="Garamond"/>
          <w:sz w:val="24"/>
          <w:szCs w:val="24"/>
        </w:rPr>
        <w:t>- vykonává jednotlivé úkony z pověření soudce, ke kterému byla přidělena předsedou soudu;</w:t>
      </w:r>
    </w:p>
    <w:p w:rsidR="00955C18" w:rsidRPr="00955C18" w:rsidRDefault="00955C18" w:rsidP="00955C18">
      <w:pPr>
        <w:pStyle w:val="Odstavecseseznamem"/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955C18">
        <w:rPr>
          <w:rFonts w:ascii="Garamond" w:hAnsi="Garamond"/>
          <w:sz w:val="24"/>
          <w:szCs w:val="24"/>
        </w:rPr>
        <w:t>- vyřizuje věci 11Nc a 25Cd, obojí ve věznici Kynšperk nad Ohří a mimo věznici (vyjma úkonů, které ze zákona přísluší soudci);</w:t>
      </w:r>
    </w:p>
    <w:p w:rsidR="00955C18" w:rsidRPr="00955C18" w:rsidRDefault="00955C18" w:rsidP="00955C18">
      <w:pPr>
        <w:pStyle w:val="Odstavecseseznamem"/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955C18">
        <w:rPr>
          <w:rFonts w:ascii="Garamond" w:hAnsi="Garamond"/>
          <w:sz w:val="24"/>
          <w:szCs w:val="24"/>
        </w:rPr>
        <w:t>- je pověřena vyznačováním právních mocí dle § 23j.ř.;</w:t>
      </w:r>
    </w:p>
    <w:p w:rsidR="00955C18" w:rsidRPr="00955C18" w:rsidRDefault="00955C18" w:rsidP="00955C18">
      <w:pPr>
        <w:pStyle w:val="Odstavecseseznamem"/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955C18">
        <w:rPr>
          <w:rFonts w:ascii="Garamond" w:hAnsi="Garamond"/>
          <w:sz w:val="24"/>
          <w:szCs w:val="24"/>
        </w:rPr>
        <w:t>- je příkazcem při přiznávání náhrad advokátům, notářům, znalcům, tlumočníkům, vyměřování nákladů trestního řízení a soudních poplatků, včetně platebních poukazů na vrácení z účtu příjmového, zvláštních příjmových účtů a účtu cizích prostředků, a to do výše 249.000 Kč;</w:t>
      </w:r>
    </w:p>
    <w:p w:rsidR="00955C18" w:rsidRDefault="00955C18" w:rsidP="00955C18">
      <w:pPr>
        <w:pStyle w:val="Odstavecseseznamem"/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955C18">
        <w:rPr>
          <w:rFonts w:ascii="Garamond" w:hAnsi="Garamond"/>
          <w:sz w:val="24"/>
          <w:szCs w:val="24"/>
        </w:rPr>
        <w:t>- provádí úkony spojené s protestací směnek;</w:t>
      </w:r>
    </w:p>
    <w:p w:rsidR="00955C18" w:rsidRPr="00955C18" w:rsidRDefault="00955C18" w:rsidP="00955C18">
      <w:pPr>
        <w:pStyle w:val="Odstavecseseznamem"/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955C18">
        <w:rPr>
          <w:rFonts w:ascii="Garamond" w:hAnsi="Garamond"/>
          <w:sz w:val="24"/>
          <w:szCs w:val="24"/>
        </w:rPr>
        <w:t>- předseda soudu je oprávněn požadovat vzájemné zastupování všech vyšších soudních úředníků</w:t>
      </w:r>
    </w:p>
    <w:p w:rsidR="00B23168" w:rsidRDefault="00955C18" w:rsidP="00955C18">
      <w:pPr>
        <w:pStyle w:val="Odstavecseseznamem"/>
        <w:spacing w:after="120" w:line="240" w:lineRule="auto"/>
        <w:ind w:left="709"/>
        <w:jc w:val="both"/>
        <w:rPr>
          <w:rFonts w:ascii="Garamond" w:hAnsi="Garamond"/>
          <w:i/>
        </w:rPr>
      </w:pPr>
      <w:r w:rsidRPr="00955C18">
        <w:rPr>
          <w:rFonts w:ascii="Garamond" w:hAnsi="Garamond"/>
          <w:i/>
        </w:rPr>
        <w:t>(zastupuje - Mgr. Plšková - věci 25Cd, Mgr. Všahová – věci 11Nc)</w:t>
      </w:r>
    </w:p>
    <w:p w:rsidR="00955C18" w:rsidRDefault="00955C18" w:rsidP="00955C18">
      <w:pPr>
        <w:pStyle w:val="Odstavecseseznamem"/>
        <w:spacing w:after="120" w:line="240" w:lineRule="auto"/>
        <w:ind w:left="709"/>
        <w:jc w:val="both"/>
        <w:rPr>
          <w:rFonts w:ascii="Garamond" w:hAnsi="Garamond"/>
        </w:rPr>
      </w:pPr>
    </w:p>
    <w:p w:rsidR="00955C18" w:rsidRPr="00955C18" w:rsidRDefault="00955C18" w:rsidP="00955C18">
      <w:pPr>
        <w:pStyle w:val="Odstavecseseznamem"/>
        <w:spacing w:after="120" w:line="240" w:lineRule="auto"/>
        <w:ind w:left="709"/>
        <w:jc w:val="both"/>
        <w:rPr>
          <w:rFonts w:ascii="Garamond" w:hAnsi="Garamond"/>
        </w:rPr>
      </w:pPr>
      <w:r>
        <w:rPr>
          <w:rFonts w:ascii="Garamond" w:hAnsi="Garamond"/>
        </w:rPr>
        <w:t>V období od 1. 9. 2018 do 9. 9. 2018 budou shora uvedené věci přidělovány zastupujícím asistentkám soudce.</w:t>
      </w:r>
    </w:p>
    <w:p w:rsidR="00B23168" w:rsidRDefault="00B23168" w:rsidP="00B23168">
      <w:pPr>
        <w:pStyle w:val="Odstavecseseznamem"/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B23168" w:rsidRDefault="00B23168" w:rsidP="00B23168">
      <w:pPr>
        <w:pStyle w:val="Odstavecseseznamem"/>
        <w:numPr>
          <w:ilvl w:val="0"/>
          <w:numId w:val="22"/>
        </w:numPr>
        <w:spacing w:after="12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30 rozvrhu práce se vyškrtává Mgr. Alžběta Durdová. </w:t>
      </w:r>
    </w:p>
    <w:p w:rsidR="00955C18" w:rsidRDefault="00955C18" w:rsidP="00955C18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55C18" w:rsidRDefault="00955C18" w:rsidP="00955C18">
      <w:pPr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55C18" w:rsidRDefault="00955C18" w:rsidP="00955C18">
      <w:pPr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55C18" w:rsidRDefault="00955C18" w:rsidP="00955C18">
      <w:pPr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III. Oddělení péče soudu o nezletilé a jiných zvláštních řízení soudních</w:t>
      </w:r>
    </w:p>
    <w:p w:rsidR="00955C18" w:rsidRDefault="00955C18" w:rsidP="00955C18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955C18">
        <w:rPr>
          <w:rFonts w:ascii="Garamond" w:hAnsi="Garamond"/>
          <w:sz w:val="24"/>
          <w:szCs w:val="24"/>
        </w:rPr>
        <w:t>Na straně 37 rozvrhu práce se ze zapisovatelů vyškrtává Gita Krämer a namísto ní se vkládá Petra Macková.</w:t>
      </w:r>
    </w:p>
    <w:p w:rsidR="0053168B" w:rsidRDefault="0053168B" w:rsidP="0053168B">
      <w:pPr>
        <w:pStyle w:val="Odstavecseseznamem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955C18" w:rsidRDefault="0053168B" w:rsidP="00955C18">
      <w:pPr>
        <w:pStyle w:val="Odstavecseseznamem"/>
        <w:numPr>
          <w:ilvl w:val="0"/>
          <w:numId w:val="23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straně 39 rozvrhu práce se vyškrtává Mgr. Alžběta Durdová.</w:t>
      </w:r>
    </w:p>
    <w:p w:rsidR="0053168B" w:rsidRDefault="0053168B" w:rsidP="0053168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53168B" w:rsidRDefault="0053168B" w:rsidP="0053168B">
      <w:pPr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IV. Správa soudu</w:t>
      </w:r>
    </w:p>
    <w:p w:rsidR="0053168B" w:rsidRPr="0053168B" w:rsidRDefault="0053168B" w:rsidP="0053168B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53168B">
        <w:rPr>
          <w:rFonts w:ascii="Garamond" w:hAnsi="Garamond"/>
          <w:sz w:val="24"/>
          <w:szCs w:val="24"/>
        </w:rPr>
        <w:t>Na straně 50 rozvrhu práce se u dozorčího úředníka na místo Bc. Olgy Dundová vkládá Šárka Macháčková a upravuje se zástup v tomto znění:</w:t>
      </w:r>
    </w:p>
    <w:p w:rsidR="0053168B" w:rsidRDefault="0053168B" w:rsidP="0053168B">
      <w:pPr>
        <w:spacing w:after="120" w:line="240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„zastupuje: evidence odměn – Magda Vachková, Jan Doležal; seznam jmen ISAS, IRES – Marcela Ujváryová, Denisa Dušáková; zápis žádostí o lustraci a žádostí o informace (rejstřík SPR a Si) – Věra Vojtová, Jana Kuzmiaková“</w:t>
      </w:r>
    </w:p>
    <w:p w:rsidR="00252340" w:rsidRDefault="00252340" w:rsidP="0025234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53168B" w:rsidRPr="0053168B" w:rsidRDefault="0053168B" w:rsidP="0053168B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straně 51 rozvrhu práce se ze zástupu u informatika Miroslava </w:t>
      </w:r>
      <w:proofErr w:type="spellStart"/>
      <w:r>
        <w:rPr>
          <w:rFonts w:ascii="Garamond" w:hAnsi="Garamond"/>
          <w:sz w:val="24"/>
          <w:szCs w:val="24"/>
        </w:rPr>
        <w:t>Dundy</w:t>
      </w:r>
      <w:proofErr w:type="spellEnd"/>
      <w:r>
        <w:rPr>
          <w:rFonts w:ascii="Garamond" w:hAnsi="Garamond"/>
          <w:sz w:val="24"/>
          <w:szCs w:val="24"/>
        </w:rPr>
        <w:t xml:space="preserve"> vyškrtává Bc. Dundová</w:t>
      </w:r>
    </w:p>
    <w:p w:rsidR="0053168B" w:rsidRDefault="0053168B" w:rsidP="0053168B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FA146F" w:rsidRDefault="00FA146F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C80E12" w:rsidRDefault="001374D7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>V Sokolově dne</w:t>
      </w:r>
      <w:r w:rsidR="003F2F0B">
        <w:rPr>
          <w:rFonts w:ascii="Garamond" w:hAnsi="Garamond"/>
          <w:sz w:val="24"/>
          <w:szCs w:val="24"/>
        </w:rPr>
        <w:t xml:space="preserve"> </w:t>
      </w:r>
      <w:r w:rsidR="00252340">
        <w:rPr>
          <w:rFonts w:ascii="Garamond" w:hAnsi="Garamond"/>
          <w:sz w:val="24"/>
          <w:szCs w:val="24"/>
        </w:rPr>
        <w:t>24. srpna</w:t>
      </w:r>
      <w:r w:rsidR="00FD1C35">
        <w:rPr>
          <w:rFonts w:ascii="Garamond" w:hAnsi="Garamond"/>
          <w:sz w:val="24"/>
          <w:szCs w:val="24"/>
        </w:rPr>
        <w:t xml:space="preserve"> 2018</w:t>
      </w:r>
    </w:p>
    <w:p w:rsidR="00C80E12" w:rsidRDefault="00C80E12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3C0A42" w:rsidRPr="00B86564" w:rsidRDefault="003C0A42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="00C80E12">
        <w:rPr>
          <w:rFonts w:ascii="Garamond" w:hAnsi="Garamond"/>
          <w:sz w:val="24"/>
          <w:szCs w:val="24"/>
        </w:rPr>
        <w:tab/>
      </w:r>
      <w:r w:rsidR="00C80E12">
        <w:rPr>
          <w:rFonts w:ascii="Garamond" w:hAnsi="Garamond"/>
          <w:sz w:val="24"/>
          <w:szCs w:val="24"/>
        </w:rPr>
        <w:tab/>
      </w:r>
      <w:r w:rsidR="00C80E12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>________________________________</w:t>
      </w:r>
    </w:p>
    <w:p w:rsidR="008F067C" w:rsidRPr="00B86564" w:rsidRDefault="003C0A42" w:rsidP="00B86564">
      <w:pPr>
        <w:tabs>
          <w:tab w:val="center" w:pos="6237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8F067C" w:rsidRPr="00B86564">
        <w:rPr>
          <w:rFonts w:ascii="Garamond" w:hAnsi="Garamond"/>
          <w:b/>
          <w:sz w:val="24"/>
          <w:szCs w:val="24"/>
        </w:rPr>
        <w:t>JUDr. Ladislav Šturma</w:t>
      </w:r>
    </w:p>
    <w:p w:rsidR="008F067C" w:rsidRPr="00B86564" w:rsidRDefault="003C0A42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="008F067C" w:rsidRPr="00B86564">
        <w:rPr>
          <w:rFonts w:ascii="Garamond" w:hAnsi="Garamond"/>
          <w:sz w:val="24"/>
          <w:szCs w:val="24"/>
        </w:rPr>
        <w:t xml:space="preserve">předseda </w:t>
      </w:r>
      <w:r w:rsidR="00BB6CA6" w:rsidRPr="00B86564">
        <w:rPr>
          <w:rFonts w:ascii="Garamond" w:hAnsi="Garamond"/>
          <w:sz w:val="24"/>
          <w:szCs w:val="24"/>
        </w:rPr>
        <w:t>okresního soudu</w:t>
      </w: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4E54F9" w:rsidRPr="00B86564" w:rsidRDefault="004E54F9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9806F1" w:rsidRDefault="003F2F0B" w:rsidP="00243DF1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9147BB">
        <w:rPr>
          <w:rFonts w:ascii="Garamond" w:hAnsi="Garamond"/>
          <w:sz w:val="24"/>
          <w:szCs w:val="24"/>
        </w:rPr>
        <w:t xml:space="preserve">27. </w:t>
      </w:r>
      <w:r w:rsidR="00591E80">
        <w:rPr>
          <w:rFonts w:ascii="Garamond" w:hAnsi="Garamond"/>
          <w:sz w:val="24"/>
          <w:szCs w:val="24"/>
        </w:rPr>
        <w:t xml:space="preserve">8. </w:t>
      </w:r>
      <w:r w:rsidR="009147BB">
        <w:rPr>
          <w:rFonts w:ascii="Garamond" w:hAnsi="Garamond"/>
          <w:sz w:val="24"/>
          <w:szCs w:val="24"/>
        </w:rPr>
        <w:t>2018</w:t>
      </w:r>
      <w:r w:rsidR="00252340">
        <w:rPr>
          <w:rFonts w:ascii="Garamond" w:hAnsi="Garamond"/>
          <w:sz w:val="24"/>
          <w:szCs w:val="24"/>
        </w:rPr>
        <w:t xml:space="preserve"> a byla jí poskytnuta lhůta 5 dnů k případným návrhům na změny.</w:t>
      </w:r>
    </w:p>
    <w:p w:rsidR="003F2F0B" w:rsidRDefault="003F2F0B" w:rsidP="00B86564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8F067C" w:rsidRPr="009147BB" w:rsidRDefault="001374D7" w:rsidP="00B86564">
      <w:pPr>
        <w:spacing w:after="120" w:line="240" w:lineRule="auto"/>
        <w:rPr>
          <w:rFonts w:ascii="Garamond" w:hAnsi="Garamond"/>
          <w:strike/>
          <w:sz w:val="24"/>
          <w:szCs w:val="24"/>
        </w:rPr>
      </w:pPr>
      <w:r w:rsidRPr="009147BB">
        <w:rPr>
          <w:rFonts w:ascii="Garamond" w:hAnsi="Garamond"/>
          <w:strike/>
          <w:sz w:val="24"/>
          <w:szCs w:val="24"/>
        </w:rPr>
        <w:t>Souhlasím</w:t>
      </w:r>
      <w:r w:rsidR="004A4E5D" w:rsidRPr="009147BB">
        <w:rPr>
          <w:rFonts w:ascii="Garamond" w:hAnsi="Garamond"/>
          <w:strike/>
          <w:sz w:val="24"/>
          <w:szCs w:val="24"/>
        </w:rPr>
        <w:t>,</w:t>
      </w:r>
      <w:r w:rsidRPr="009147BB">
        <w:rPr>
          <w:rFonts w:ascii="Garamond" w:hAnsi="Garamond"/>
          <w:strike/>
          <w:sz w:val="24"/>
          <w:szCs w:val="24"/>
        </w:rPr>
        <w:t xml:space="preserve"> dne </w:t>
      </w:r>
    </w:p>
    <w:p w:rsidR="008F067C" w:rsidRPr="00B86564" w:rsidRDefault="008F067C" w:rsidP="00B86564">
      <w:pPr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8F067C" w:rsidRPr="00B86564" w:rsidRDefault="0004112E" w:rsidP="00B86564">
      <w:pPr>
        <w:tabs>
          <w:tab w:val="center" w:pos="6237"/>
        </w:tabs>
        <w:spacing w:after="120" w:line="240" w:lineRule="auto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38130D" w:rsidRPr="00B86564">
        <w:rPr>
          <w:rFonts w:ascii="Garamond" w:hAnsi="Garamond"/>
          <w:b/>
          <w:sz w:val="24"/>
          <w:szCs w:val="24"/>
        </w:rPr>
        <w:t>JUDr. Dana Červená</w:t>
      </w:r>
    </w:p>
    <w:p w:rsidR="008F067C" w:rsidRPr="00B86564" w:rsidRDefault="0004112E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="00716C81" w:rsidRPr="00B86564">
        <w:rPr>
          <w:rFonts w:ascii="Garamond" w:hAnsi="Garamond"/>
          <w:sz w:val="24"/>
          <w:szCs w:val="24"/>
        </w:rPr>
        <w:t>p</w:t>
      </w:r>
      <w:r w:rsidR="009D465E">
        <w:rPr>
          <w:rFonts w:ascii="Garamond" w:hAnsi="Garamond"/>
          <w:sz w:val="24"/>
          <w:szCs w:val="24"/>
        </w:rPr>
        <w:t>ředsedkyně soudcovské rady</w:t>
      </w:r>
    </w:p>
    <w:p w:rsidR="00AC0A56" w:rsidRDefault="00AC0A56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</w:p>
    <w:p w:rsidR="009147BB" w:rsidRPr="00B86564" w:rsidRDefault="009147BB" w:rsidP="009147BB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Soudcovská rada se vyjádřila dne 28.</w:t>
      </w:r>
      <w:r w:rsidR="00591E80">
        <w:rPr>
          <w:rFonts w:ascii="Garamond" w:hAnsi="Garamond"/>
          <w:sz w:val="24"/>
          <w:szCs w:val="24"/>
        </w:rPr>
        <w:t xml:space="preserve"> 8</w:t>
      </w:r>
      <w:r>
        <w:rPr>
          <w:rFonts w:ascii="Garamond" w:hAnsi="Garamond"/>
          <w:sz w:val="24"/>
          <w:szCs w:val="24"/>
        </w:rPr>
        <w:t>.</w:t>
      </w:r>
      <w:r w:rsidR="00591E8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2018</w:t>
      </w:r>
      <w:r w:rsidR="00DA4CA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 viz připojené vyjádření.</w:t>
      </w:r>
    </w:p>
    <w:p w:rsidR="009147BB" w:rsidRDefault="009147BB" w:rsidP="00B86564">
      <w:pPr>
        <w:tabs>
          <w:tab w:val="center" w:pos="6237"/>
        </w:tabs>
        <w:spacing w:after="120" w:line="240" w:lineRule="auto"/>
        <w:rPr>
          <w:rFonts w:ascii="Garamond" w:hAnsi="Garamond"/>
          <w:sz w:val="24"/>
          <w:szCs w:val="24"/>
        </w:rPr>
      </w:pPr>
    </w:p>
    <w:sectPr w:rsidR="009147BB" w:rsidSect="002F4AD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438"/>
    <w:multiLevelType w:val="hybridMultilevel"/>
    <w:tmpl w:val="CB8C5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0F72"/>
    <w:multiLevelType w:val="hybridMultilevel"/>
    <w:tmpl w:val="8A6A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7C21"/>
    <w:multiLevelType w:val="hybridMultilevel"/>
    <w:tmpl w:val="C7268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40A52"/>
    <w:multiLevelType w:val="hybridMultilevel"/>
    <w:tmpl w:val="583086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41EA8"/>
    <w:multiLevelType w:val="hybridMultilevel"/>
    <w:tmpl w:val="7422A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F3EE2"/>
    <w:multiLevelType w:val="hybridMultilevel"/>
    <w:tmpl w:val="2AF2CD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5EE7"/>
    <w:multiLevelType w:val="hybridMultilevel"/>
    <w:tmpl w:val="4FF27068"/>
    <w:lvl w:ilvl="0" w:tplc="4D8C5DB4">
      <w:start w:val="90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B611A90"/>
    <w:multiLevelType w:val="hybridMultilevel"/>
    <w:tmpl w:val="E3B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25A55"/>
    <w:multiLevelType w:val="hybridMultilevel"/>
    <w:tmpl w:val="C5725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33CD9"/>
    <w:multiLevelType w:val="hybridMultilevel"/>
    <w:tmpl w:val="395C11C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1664C44"/>
    <w:multiLevelType w:val="hybridMultilevel"/>
    <w:tmpl w:val="0C6CC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0"/>
  </w:num>
  <w:num w:numId="5">
    <w:abstractNumId w:val="17"/>
  </w:num>
  <w:num w:numId="6">
    <w:abstractNumId w:val="11"/>
  </w:num>
  <w:num w:numId="7">
    <w:abstractNumId w:val="17"/>
  </w:num>
  <w:num w:numId="8">
    <w:abstractNumId w:val="8"/>
  </w:num>
  <w:num w:numId="9">
    <w:abstractNumId w:val="22"/>
  </w:num>
  <w:num w:numId="10">
    <w:abstractNumId w:val="20"/>
  </w:num>
  <w:num w:numId="11">
    <w:abstractNumId w:val="15"/>
  </w:num>
  <w:num w:numId="12">
    <w:abstractNumId w:val="12"/>
  </w:num>
  <w:num w:numId="13">
    <w:abstractNumId w:val="19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4"/>
  </w:num>
  <w:num w:numId="19">
    <w:abstractNumId w:val="13"/>
  </w:num>
  <w:num w:numId="20">
    <w:abstractNumId w:val="2"/>
  </w:num>
  <w:num w:numId="21">
    <w:abstractNumId w:val="6"/>
  </w:num>
  <w:num w:numId="22">
    <w:abstractNumId w:val="16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3432"/>
    <w:rsid w:val="00046D98"/>
    <w:rsid w:val="00054D31"/>
    <w:rsid w:val="000D00C0"/>
    <w:rsid w:val="00101CC0"/>
    <w:rsid w:val="00123C6E"/>
    <w:rsid w:val="00133B5B"/>
    <w:rsid w:val="001374D7"/>
    <w:rsid w:val="0019058A"/>
    <w:rsid w:val="001C6C59"/>
    <w:rsid w:val="001D06F5"/>
    <w:rsid w:val="001D3796"/>
    <w:rsid w:val="00222C07"/>
    <w:rsid w:val="002439FC"/>
    <w:rsid w:val="00243DF1"/>
    <w:rsid w:val="00247C1C"/>
    <w:rsid w:val="00252340"/>
    <w:rsid w:val="00292EFC"/>
    <w:rsid w:val="002A009B"/>
    <w:rsid w:val="002A4037"/>
    <w:rsid w:val="002A737B"/>
    <w:rsid w:val="002B4433"/>
    <w:rsid w:val="002D18EE"/>
    <w:rsid w:val="002E0F45"/>
    <w:rsid w:val="002F4AD9"/>
    <w:rsid w:val="003120ED"/>
    <w:rsid w:val="00316056"/>
    <w:rsid w:val="00323D69"/>
    <w:rsid w:val="003435C8"/>
    <w:rsid w:val="00360DE1"/>
    <w:rsid w:val="0038130D"/>
    <w:rsid w:val="003C0A42"/>
    <w:rsid w:val="003D4259"/>
    <w:rsid w:val="003D6963"/>
    <w:rsid w:val="003F1568"/>
    <w:rsid w:val="003F2F0B"/>
    <w:rsid w:val="003F5323"/>
    <w:rsid w:val="00414C09"/>
    <w:rsid w:val="00430F7B"/>
    <w:rsid w:val="00464014"/>
    <w:rsid w:val="00480DBC"/>
    <w:rsid w:val="004A4E5D"/>
    <w:rsid w:val="004D7C02"/>
    <w:rsid w:val="004E54F9"/>
    <w:rsid w:val="004F05F5"/>
    <w:rsid w:val="00501B5C"/>
    <w:rsid w:val="00530FF1"/>
    <w:rsid w:val="0053168B"/>
    <w:rsid w:val="00543AE9"/>
    <w:rsid w:val="00566802"/>
    <w:rsid w:val="00577F28"/>
    <w:rsid w:val="00591E80"/>
    <w:rsid w:val="005D53C4"/>
    <w:rsid w:val="005D7107"/>
    <w:rsid w:val="005E7D1D"/>
    <w:rsid w:val="005F7D15"/>
    <w:rsid w:val="00673D21"/>
    <w:rsid w:val="00690771"/>
    <w:rsid w:val="00716C81"/>
    <w:rsid w:val="00746002"/>
    <w:rsid w:val="00752A27"/>
    <w:rsid w:val="007549B7"/>
    <w:rsid w:val="00767AD9"/>
    <w:rsid w:val="007D1FEC"/>
    <w:rsid w:val="007D6A0A"/>
    <w:rsid w:val="007F1963"/>
    <w:rsid w:val="00807F1C"/>
    <w:rsid w:val="008151A1"/>
    <w:rsid w:val="00815AA1"/>
    <w:rsid w:val="008216D1"/>
    <w:rsid w:val="00854E46"/>
    <w:rsid w:val="008C13B3"/>
    <w:rsid w:val="008C4BE0"/>
    <w:rsid w:val="008D2D5E"/>
    <w:rsid w:val="008E3E8C"/>
    <w:rsid w:val="008E7D97"/>
    <w:rsid w:val="008F067C"/>
    <w:rsid w:val="00906210"/>
    <w:rsid w:val="009077B5"/>
    <w:rsid w:val="0091137D"/>
    <w:rsid w:val="009147BB"/>
    <w:rsid w:val="009446AF"/>
    <w:rsid w:val="009456F1"/>
    <w:rsid w:val="00955C18"/>
    <w:rsid w:val="00960008"/>
    <w:rsid w:val="009806F1"/>
    <w:rsid w:val="00981669"/>
    <w:rsid w:val="00997159"/>
    <w:rsid w:val="009A348E"/>
    <w:rsid w:val="009D27C1"/>
    <w:rsid w:val="009D465E"/>
    <w:rsid w:val="009F5E95"/>
    <w:rsid w:val="00A2457C"/>
    <w:rsid w:val="00A34BF9"/>
    <w:rsid w:val="00A7100E"/>
    <w:rsid w:val="00A72312"/>
    <w:rsid w:val="00AB429F"/>
    <w:rsid w:val="00AB5DD7"/>
    <w:rsid w:val="00AC0A56"/>
    <w:rsid w:val="00AE008E"/>
    <w:rsid w:val="00AE70B4"/>
    <w:rsid w:val="00B057CB"/>
    <w:rsid w:val="00B23168"/>
    <w:rsid w:val="00B254A1"/>
    <w:rsid w:val="00B36B40"/>
    <w:rsid w:val="00B45E79"/>
    <w:rsid w:val="00B86564"/>
    <w:rsid w:val="00BB6095"/>
    <w:rsid w:val="00BB6CA6"/>
    <w:rsid w:val="00BC12CF"/>
    <w:rsid w:val="00BF4856"/>
    <w:rsid w:val="00C64AAC"/>
    <w:rsid w:val="00C752CE"/>
    <w:rsid w:val="00C80E12"/>
    <w:rsid w:val="00C93F64"/>
    <w:rsid w:val="00CB2BFD"/>
    <w:rsid w:val="00CD1F10"/>
    <w:rsid w:val="00CE7BBC"/>
    <w:rsid w:val="00CF73A8"/>
    <w:rsid w:val="00D16DD9"/>
    <w:rsid w:val="00D559F3"/>
    <w:rsid w:val="00D867F6"/>
    <w:rsid w:val="00DA4CAC"/>
    <w:rsid w:val="00DC1057"/>
    <w:rsid w:val="00E00CE1"/>
    <w:rsid w:val="00E23652"/>
    <w:rsid w:val="00E53FED"/>
    <w:rsid w:val="00E60B3F"/>
    <w:rsid w:val="00E769AA"/>
    <w:rsid w:val="00ED16AF"/>
    <w:rsid w:val="00F03A6E"/>
    <w:rsid w:val="00F13E33"/>
    <w:rsid w:val="00F16631"/>
    <w:rsid w:val="00F40BF4"/>
    <w:rsid w:val="00F575C4"/>
    <w:rsid w:val="00F6422D"/>
    <w:rsid w:val="00F67B04"/>
    <w:rsid w:val="00F827D1"/>
    <w:rsid w:val="00F96A40"/>
    <w:rsid w:val="00F97D17"/>
    <w:rsid w:val="00FA146F"/>
    <w:rsid w:val="00FB4B87"/>
    <w:rsid w:val="00FD1C35"/>
    <w:rsid w:val="00FE0DA0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25</cp:revision>
  <cp:lastPrinted>2018-09-06T05:58:00Z</cp:lastPrinted>
  <dcterms:created xsi:type="dcterms:W3CDTF">2018-06-21T08:19:00Z</dcterms:created>
  <dcterms:modified xsi:type="dcterms:W3CDTF">2018-09-06T06:00:00Z</dcterms:modified>
</cp:coreProperties>
</file>