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64" w:rsidRDefault="00B86564" w:rsidP="00BB6095">
      <w:pPr>
        <w:ind w:left="7080"/>
        <w:rPr>
          <w:rFonts w:ascii="Garamond" w:hAnsi="Garamond"/>
          <w:sz w:val="24"/>
          <w:szCs w:val="24"/>
        </w:rPr>
      </w:pPr>
    </w:p>
    <w:p w:rsidR="00BB6095" w:rsidRPr="00B86564" w:rsidRDefault="009446AF" w:rsidP="00BB6095">
      <w:pPr>
        <w:ind w:left="7080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ke </w:t>
      </w:r>
      <w:r w:rsidR="00BB6095" w:rsidRPr="00B86564">
        <w:rPr>
          <w:rFonts w:ascii="Garamond" w:hAnsi="Garamond"/>
          <w:sz w:val="24"/>
          <w:szCs w:val="24"/>
        </w:rPr>
        <w:t>Spr</w:t>
      </w:r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3F2F0B">
        <w:rPr>
          <w:rFonts w:ascii="Garamond" w:hAnsi="Garamond"/>
          <w:sz w:val="24"/>
          <w:szCs w:val="24"/>
        </w:rPr>
        <w:t>811</w:t>
      </w:r>
      <w:r w:rsidR="00E60B3F" w:rsidRPr="00B86564">
        <w:rPr>
          <w:rFonts w:ascii="Garamond" w:hAnsi="Garamond"/>
          <w:sz w:val="24"/>
          <w:szCs w:val="24"/>
        </w:rPr>
        <w:t>/2018</w:t>
      </w:r>
    </w:p>
    <w:p w:rsidR="008C13B3" w:rsidRPr="00B86564" w:rsidRDefault="008C13B3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3F2F0B">
        <w:rPr>
          <w:rFonts w:ascii="Garamond" w:hAnsi="Garamond"/>
          <w:b/>
          <w:sz w:val="40"/>
          <w:szCs w:val="24"/>
        </w:rPr>
        <w:t>4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D559F3" w:rsidRPr="00B86564">
        <w:rPr>
          <w:rFonts w:ascii="Garamond" w:hAnsi="Garamond"/>
          <w:b/>
          <w:sz w:val="40"/>
          <w:szCs w:val="24"/>
        </w:rPr>
        <w:t>8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E54F9" w:rsidRPr="00B86564" w:rsidRDefault="004E54F9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B6095" w:rsidRPr="00B86564" w:rsidRDefault="00BB6095" w:rsidP="00BB6095">
      <w:pPr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 xml:space="preserve">Tímto opatřením předsedy Okresního soudu v Sokolově se </w:t>
      </w:r>
      <w:r w:rsidRPr="00B86564">
        <w:rPr>
          <w:rFonts w:ascii="Garamond" w:hAnsi="Garamond"/>
          <w:b/>
          <w:sz w:val="24"/>
          <w:szCs w:val="24"/>
        </w:rPr>
        <w:t xml:space="preserve">s účinností od </w:t>
      </w:r>
      <w:r w:rsidR="003F2F0B">
        <w:rPr>
          <w:rFonts w:ascii="Garamond" w:hAnsi="Garamond"/>
          <w:b/>
          <w:sz w:val="24"/>
          <w:szCs w:val="24"/>
        </w:rPr>
        <w:t>10. 5</w:t>
      </w:r>
      <w:r w:rsidR="00960008" w:rsidRPr="00B86564">
        <w:rPr>
          <w:rFonts w:ascii="Garamond" w:hAnsi="Garamond"/>
          <w:b/>
          <w:sz w:val="24"/>
          <w:szCs w:val="24"/>
        </w:rPr>
        <w:t>. 201</w:t>
      </w:r>
      <w:r w:rsidR="00D559F3" w:rsidRPr="00B86564">
        <w:rPr>
          <w:rFonts w:ascii="Garamond" w:hAnsi="Garamond"/>
          <w:b/>
          <w:sz w:val="24"/>
          <w:szCs w:val="24"/>
        </w:rPr>
        <w:t>8</w:t>
      </w:r>
      <w:r w:rsidR="005D7107" w:rsidRPr="00B86564">
        <w:rPr>
          <w:rFonts w:ascii="Garamond" w:hAnsi="Garamond"/>
          <w:b/>
          <w:sz w:val="24"/>
          <w:szCs w:val="24"/>
        </w:rPr>
        <w:t xml:space="preserve"> </w:t>
      </w:r>
      <w:r w:rsidRPr="00B86564">
        <w:rPr>
          <w:rFonts w:ascii="Garamond" w:hAnsi="Garamond"/>
          <w:sz w:val="24"/>
          <w:szCs w:val="24"/>
        </w:rPr>
        <w:t>mění rozvrh práce soudu pro rok 201</w:t>
      </w:r>
      <w:r w:rsidR="00D559F3" w:rsidRPr="00B86564">
        <w:rPr>
          <w:rFonts w:ascii="Garamond" w:hAnsi="Garamond"/>
          <w:sz w:val="24"/>
          <w:szCs w:val="24"/>
        </w:rPr>
        <w:t>8</w:t>
      </w:r>
      <w:r w:rsidRPr="00B86564">
        <w:rPr>
          <w:rFonts w:ascii="Garamond" w:hAnsi="Garamond"/>
          <w:sz w:val="24"/>
          <w:szCs w:val="24"/>
        </w:rPr>
        <w:t xml:space="preserve"> takto: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C13B3" w:rsidRPr="00B86564" w:rsidRDefault="00752A27" w:rsidP="00B86564">
      <w:pP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 w:rsidRPr="00B86564">
        <w:rPr>
          <w:rFonts w:ascii="Garamond" w:hAnsi="Garamond"/>
          <w:b/>
          <w:sz w:val="24"/>
          <w:szCs w:val="24"/>
          <w:u w:val="single"/>
        </w:rPr>
        <w:t xml:space="preserve">I. </w:t>
      </w:r>
      <w:r w:rsidR="003F2F0B">
        <w:rPr>
          <w:rFonts w:ascii="Garamond" w:hAnsi="Garamond"/>
          <w:b/>
          <w:sz w:val="24"/>
          <w:szCs w:val="24"/>
          <w:u w:val="single"/>
        </w:rPr>
        <w:t>Trestní</w:t>
      </w:r>
      <w:r w:rsidR="00F03A6E" w:rsidRPr="00B86564">
        <w:rPr>
          <w:rFonts w:ascii="Garamond" w:hAnsi="Garamond"/>
          <w:b/>
          <w:sz w:val="24"/>
          <w:szCs w:val="24"/>
          <w:u w:val="single"/>
        </w:rPr>
        <w:t xml:space="preserve"> úsek</w:t>
      </w:r>
    </w:p>
    <w:p w:rsidR="00B86564" w:rsidRPr="00B86564" w:rsidRDefault="003F2F0B" w:rsidP="00B865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oddělení 21T se zastavuje nápad specializace vazební. </w:t>
      </w:r>
      <w:bookmarkStart w:id="0" w:name="_GoBack"/>
      <w:bookmarkEnd w:id="0"/>
    </w:p>
    <w:p w:rsidR="009D465E" w:rsidRDefault="009D465E" w:rsidP="009D465E"/>
    <w:p w:rsidR="003F2F0B" w:rsidRDefault="003F2F0B" w:rsidP="009D465E"/>
    <w:p w:rsidR="003F2F0B" w:rsidRDefault="003F2F0B" w:rsidP="009D465E"/>
    <w:p w:rsidR="003C0A42" w:rsidRPr="00B86564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>V Sokolově dne</w:t>
      </w:r>
      <w:r w:rsidR="003F2F0B">
        <w:rPr>
          <w:rFonts w:ascii="Garamond" w:hAnsi="Garamond"/>
          <w:sz w:val="24"/>
          <w:szCs w:val="24"/>
        </w:rPr>
        <w:t xml:space="preserve"> 3. května</w:t>
      </w:r>
      <w:r w:rsidR="004A4E5D" w:rsidRPr="00B86564">
        <w:rPr>
          <w:rFonts w:ascii="Garamond" w:hAnsi="Garamond"/>
          <w:sz w:val="24"/>
          <w:szCs w:val="24"/>
        </w:rPr>
        <w:t xml:space="preserve"> </w:t>
      </w:r>
      <w:r w:rsidR="009F5E95" w:rsidRPr="00B86564">
        <w:rPr>
          <w:rFonts w:ascii="Garamond" w:hAnsi="Garamond"/>
          <w:sz w:val="24"/>
          <w:szCs w:val="24"/>
        </w:rPr>
        <w:t>201</w:t>
      </w:r>
      <w:r w:rsidR="004A4E5D" w:rsidRPr="00B86564">
        <w:rPr>
          <w:rFonts w:ascii="Garamond" w:hAnsi="Garamond"/>
          <w:sz w:val="24"/>
          <w:szCs w:val="24"/>
        </w:rPr>
        <w:t>8</w:t>
      </w:r>
      <w:r w:rsidR="003C0A42" w:rsidRPr="00B86564">
        <w:rPr>
          <w:rFonts w:ascii="Garamond" w:hAnsi="Garamond"/>
          <w:sz w:val="24"/>
          <w:szCs w:val="24"/>
        </w:rPr>
        <w:tab/>
      </w:r>
      <w:r w:rsidR="003C0A42" w:rsidRPr="00B86564">
        <w:rPr>
          <w:rFonts w:ascii="Garamond" w:hAnsi="Garamond"/>
          <w:sz w:val="24"/>
          <w:szCs w:val="24"/>
        </w:rPr>
        <w:tab/>
      </w:r>
      <w:r w:rsidR="003C0A42" w:rsidRPr="00B86564">
        <w:rPr>
          <w:rFonts w:ascii="Garamond" w:hAnsi="Garamond"/>
          <w:sz w:val="24"/>
          <w:szCs w:val="24"/>
        </w:rPr>
        <w:tab/>
        <w:t>________________________________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8F067C" w:rsidRPr="00B86564">
        <w:rPr>
          <w:rFonts w:ascii="Garamond" w:hAnsi="Garamond"/>
          <w:b/>
          <w:sz w:val="24"/>
          <w:szCs w:val="24"/>
        </w:rPr>
        <w:t>JUDr. Ladislav Šturma</w:t>
      </w:r>
    </w:p>
    <w:p w:rsidR="008F067C" w:rsidRPr="00B86564" w:rsidRDefault="003C0A42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8F067C" w:rsidRPr="00B86564">
        <w:rPr>
          <w:rFonts w:ascii="Garamond" w:hAnsi="Garamond"/>
          <w:sz w:val="24"/>
          <w:szCs w:val="24"/>
        </w:rPr>
        <w:t xml:space="preserve">předseda </w:t>
      </w:r>
      <w:r w:rsidR="00BB6CA6" w:rsidRPr="00B86564">
        <w:rPr>
          <w:rFonts w:ascii="Garamond" w:hAnsi="Garamond"/>
          <w:sz w:val="24"/>
          <w:szCs w:val="24"/>
        </w:rPr>
        <w:t>okresního soudu</w:t>
      </w: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4E54F9" w:rsidRPr="00B86564" w:rsidRDefault="004E54F9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9806F1" w:rsidRDefault="003F2F0B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>
        <w:rPr>
          <w:rFonts w:ascii="Garamond" w:hAnsi="Garamond"/>
          <w:sz w:val="24"/>
          <w:szCs w:val="24"/>
        </w:rPr>
        <w:t>3. května 2018</w:t>
      </w:r>
      <w:r w:rsidRPr="00B86564">
        <w:rPr>
          <w:rFonts w:ascii="Garamond" w:hAnsi="Garamond"/>
          <w:sz w:val="24"/>
          <w:szCs w:val="24"/>
        </w:rPr>
        <w:t xml:space="preserve"> a byla jí poskytnuta lhůta 5 dnů k případným návrhům na změny.</w:t>
      </w:r>
    </w:p>
    <w:p w:rsidR="003F2F0B" w:rsidRDefault="003F2F0B" w:rsidP="00B86564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8F067C" w:rsidRPr="00B86564" w:rsidRDefault="001374D7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>Souhlasím</w:t>
      </w:r>
      <w:r w:rsidR="004A4E5D" w:rsidRPr="00B86564">
        <w:rPr>
          <w:rFonts w:ascii="Garamond" w:hAnsi="Garamond"/>
          <w:sz w:val="24"/>
          <w:szCs w:val="24"/>
        </w:rPr>
        <w:t>,</w:t>
      </w:r>
      <w:r w:rsidRPr="00B86564">
        <w:rPr>
          <w:rFonts w:ascii="Garamond" w:hAnsi="Garamond"/>
          <w:sz w:val="24"/>
          <w:szCs w:val="24"/>
        </w:rPr>
        <w:t xml:space="preserve"> dne </w:t>
      </w:r>
    </w:p>
    <w:p w:rsidR="008F067C" w:rsidRPr="00B86564" w:rsidRDefault="008F067C" w:rsidP="00B86564">
      <w:pPr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38130D" w:rsidRPr="00B86564">
        <w:rPr>
          <w:rFonts w:ascii="Garamond" w:hAnsi="Garamond"/>
          <w:b/>
          <w:sz w:val="24"/>
          <w:szCs w:val="24"/>
        </w:rPr>
        <w:t>JUDr. Dana Červená</w:t>
      </w:r>
    </w:p>
    <w:p w:rsidR="008F067C" w:rsidRPr="00B86564" w:rsidRDefault="0004112E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="00716C81" w:rsidRPr="00B86564">
        <w:rPr>
          <w:rFonts w:ascii="Garamond" w:hAnsi="Garamond"/>
          <w:sz w:val="24"/>
          <w:szCs w:val="24"/>
        </w:rPr>
        <w:t>p</w:t>
      </w:r>
      <w:r w:rsidR="009D465E">
        <w:rPr>
          <w:rFonts w:ascii="Garamond" w:hAnsi="Garamond"/>
          <w:sz w:val="24"/>
          <w:szCs w:val="24"/>
        </w:rPr>
        <w:t>ředsedkyně soudcovské rady</w:t>
      </w:r>
    </w:p>
    <w:p w:rsidR="00B86564" w:rsidRPr="00B86564" w:rsidRDefault="00B86564" w:rsidP="00B86564">
      <w:pPr>
        <w:tabs>
          <w:tab w:val="center" w:pos="6237"/>
        </w:tabs>
        <w:spacing w:after="120" w:line="240" w:lineRule="auto"/>
        <w:rPr>
          <w:rFonts w:ascii="Garamond" w:hAnsi="Garamond"/>
          <w:sz w:val="24"/>
          <w:szCs w:val="24"/>
        </w:rPr>
      </w:pPr>
    </w:p>
    <w:sectPr w:rsidR="00B86564" w:rsidRPr="00B86564" w:rsidSect="00752A2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6D98"/>
    <w:rsid w:val="00101CC0"/>
    <w:rsid w:val="00123C6E"/>
    <w:rsid w:val="001374D7"/>
    <w:rsid w:val="001C6C59"/>
    <w:rsid w:val="001D3796"/>
    <w:rsid w:val="00222C07"/>
    <w:rsid w:val="002439FC"/>
    <w:rsid w:val="00247C1C"/>
    <w:rsid w:val="00292EFC"/>
    <w:rsid w:val="002A009B"/>
    <w:rsid w:val="002A4037"/>
    <w:rsid w:val="002A737B"/>
    <w:rsid w:val="002B4433"/>
    <w:rsid w:val="002D18EE"/>
    <w:rsid w:val="003120ED"/>
    <w:rsid w:val="00316056"/>
    <w:rsid w:val="00323D69"/>
    <w:rsid w:val="003435C8"/>
    <w:rsid w:val="00360DE1"/>
    <w:rsid w:val="0038130D"/>
    <w:rsid w:val="003C0A42"/>
    <w:rsid w:val="003D4259"/>
    <w:rsid w:val="003D6963"/>
    <w:rsid w:val="003F2F0B"/>
    <w:rsid w:val="003F5323"/>
    <w:rsid w:val="00414C09"/>
    <w:rsid w:val="00430F7B"/>
    <w:rsid w:val="00480DBC"/>
    <w:rsid w:val="004A4E5D"/>
    <w:rsid w:val="004D7C02"/>
    <w:rsid w:val="004E54F9"/>
    <w:rsid w:val="004F05F5"/>
    <w:rsid w:val="00530FF1"/>
    <w:rsid w:val="00543AE9"/>
    <w:rsid w:val="00566802"/>
    <w:rsid w:val="005D53C4"/>
    <w:rsid w:val="005D7107"/>
    <w:rsid w:val="005F7D15"/>
    <w:rsid w:val="00690771"/>
    <w:rsid w:val="00716C81"/>
    <w:rsid w:val="00746002"/>
    <w:rsid w:val="00752A27"/>
    <w:rsid w:val="00767AD9"/>
    <w:rsid w:val="007D1FEC"/>
    <w:rsid w:val="007D6A0A"/>
    <w:rsid w:val="007F1963"/>
    <w:rsid w:val="00807F1C"/>
    <w:rsid w:val="00815AA1"/>
    <w:rsid w:val="008216D1"/>
    <w:rsid w:val="00854E46"/>
    <w:rsid w:val="008C13B3"/>
    <w:rsid w:val="008C4BE0"/>
    <w:rsid w:val="008D2D5E"/>
    <w:rsid w:val="008E3E8C"/>
    <w:rsid w:val="008E7D97"/>
    <w:rsid w:val="008F067C"/>
    <w:rsid w:val="009077B5"/>
    <w:rsid w:val="0091137D"/>
    <w:rsid w:val="009446AF"/>
    <w:rsid w:val="009456F1"/>
    <w:rsid w:val="00960008"/>
    <w:rsid w:val="009806F1"/>
    <w:rsid w:val="00981669"/>
    <w:rsid w:val="009A348E"/>
    <w:rsid w:val="009D27C1"/>
    <w:rsid w:val="009D465E"/>
    <w:rsid w:val="009F5E95"/>
    <w:rsid w:val="00A2457C"/>
    <w:rsid w:val="00A34BF9"/>
    <w:rsid w:val="00A7100E"/>
    <w:rsid w:val="00AB429F"/>
    <w:rsid w:val="00AE008E"/>
    <w:rsid w:val="00AE70B4"/>
    <w:rsid w:val="00B057CB"/>
    <w:rsid w:val="00B254A1"/>
    <w:rsid w:val="00B36B40"/>
    <w:rsid w:val="00B86564"/>
    <w:rsid w:val="00BB6095"/>
    <w:rsid w:val="00BB6CA6"/>
    <w:rsid w:val="00C64AAC"/>
    <w:rsid w:val="00C752CE"/>
    <w:rsid w:val="00C93F64"/>
    <w:rsid w:val="00CB2BFD"/>
    <w:rsid w:val="00CD1F10"/>
    <w:rsid w:val="00CE7BBC"/>
    <w:rsid w:val="00D559F3"/>
    <w:rsid w:val="00D867F6"/>
    <w:rsid w:val="00E00CE1"/>
    <w:rsid w:val="00E53FED"/>
    <w:rsid w:val="00E60B3F"/>
    <w:rsid w:val="00E769AA"/>
    <w:rsid w:val="00F03A6E"/>
    <w:rsid w:val="00F13E33"/>
    <w:rsid w:val="00F40BF4"/>
    <w:rsid w:val="00F575C4"/>
    <w:rsid w:val="00F6422D"/>
    <w:rsid w:val="00F67B04"/>
    <w:rsid w:val="00F96A40"/>
    <w:rsid w:val="00F97D17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3</cp:revision>
  <cp:lastPrinted>2018-05-03T11:20:00Z</cp:lastPrinted>
  <dcterms:created xsi:type="dcterms:W3CDTF">2018-05-03T11:16:00Z</dcterms:created>
  <dcterms:modified xsi:type="dcterms:W3CDTF">2018-05-03T11:21:00Z</dcterms:modified>
</cp:coreProperties>
</file>