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E4" w:rsidRPr="00E2377C" w:rsidRDefault="00DF38E4" w:rsidP="00432E42">
      <w:pPr>
        <w:ind w:left="7080"/>
      </w:pPr>
      <w:r w:rsidRPr="00E2377C">
        <w:t>0Spr</w:t>
      </w:r>
      <w:r w:rsidR="00A169BC">
        <w:t xml:space="preserve"> </w:t>
      </w:r>
      <w:r w:rsidR="009E4879" w:rsidRPr="009E4879">
        <w:t>504</w:t>
      </w:r>
      <w:r w:rsidR="00E666FC">
        <w:t>/2014</w:t>
      </w:r>
    </w:p>
    <w:p w:rsidR="00DF38E4" w:rsidRPr="00E2377C" w:rsidRDefault="00DF38E4" w:rsidP="00432E4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Doplněk </w:t>
      </w:r>
      <w:proofErr w:type="gramStart"/>
      <w:r>
        <w:rPr>
          <w:b/>
          <w:sz w:val="32"/>
          <w:szCs w:val="32"/>
        </w:rPr>
        <w:t>č.</w:t>
      </w:r>
      <w:r w:rsidR="006F061E">
        <w:rPr>
          <w:b/>
          <w:sz w:val="32"/>
          <w:szCs w:val="32"/>
        </w:rPr>
        <w:t>3</w:t>
      </w:r>
      <w:proofErr w:type="gramEnd"/>
    </w:p>
    <w:p w:rsidR="00DF38E4" w:rsidRPr="00E2377C" w:rsidRDefault="00DF38E4" w:rsidP="00432E42">
      <w:pPr>
        <w:spacing w:after="0"/>
        <w:jc w:val="center"/>
        <w:rPr>
          <w:b/>
          <w:sz w:val="32"/>
          <w:szCs w:val="32"/>
        </w:rPr>
      </w:pPr>
      <w:r w:rsidRPr="00E2377C">
        <w:rPr>
          <w:b/>
          <w:sz w:val="32"/>
          <w:szCs w:val="32"/>
        </w:rPr>
        <w:t>Změna rozvrhu práce pro rok 201</w:t>
      </w:r>
      <w:r>
        <w:rPr>
          <w:b/>
          <w:sz w:val="32"/>
          <w:szCs w:val="32"/>
        </w:rPr>
        <w:t>4</w:t>
      </w:r>
    </w:p>
    <w:p w:rsidR="00DF38E4" w:rsidRDefault="00DF38E4" w:rsidP="00DF38E4">
      <w:pPr>
        <w:jc w:val="both"/>
      </w:pPr>
      <w:r w:rsidRPr="00E2377C">
        <w:tab/>
        <w:t xml:space="preserve">Tímto opatřením předsedy Okresního soudu v Sokolově se </w:t>
      </w:r>
      <w:r w:rsidRPr="00E2377C">
        <w:rPr>
          <w:b/>
        </w:rPr>
        <w:t xml:space="preserve">s účinností od </w:t>
      </w:r>
      <w:proofErr w:type="gramStart"/>
      <w:r w:rsidRPr="00E2377C">
        <w:rPr>
          <w:b/>
        </w:rPr>
        <w:t>1.</w:t>
      </w:r>
      <w:r w:rsidR="006F061E">
        <w:rPr>
          <w:b/>
        </w:rPr>
        <w:t>5</w:t>
      </w:r>
      <w:r w:rsidRPr="00E2377C">
        <w:rPr>
          <w:b/>
        </w:rPr>
        <w:t>.2014</w:t>
      </w:r>
      <w:proofErr w:type="gramEnd"/>
      <w:r w:rsidRPr="00E2377C">
        <w:rPr>
          <w:b/>
        </w:rPr>
        <w:t xml:space="preserve"> </w:t>
      </w:r>
      <w:r w:rsidRPr="00E2377C">
        <w:t>mění rozvrh práce soudu pro rok 2014 ve znění jeho pozdějších změn a doplnění takto:</w:t>
      </w:r>
    </w:p>
    <w:p w:rsidR="00167AAE" w:rsidRPr="00167AAE" w:rsidRDefault="009E4879" w:rsidP="00DF38E4">
      <w:pPr>
        <w:jc w:val="both"/>
        <w:rPr>
          <w:b/>
        </w:rPr>
      </w:pPr>
      <w:r>
        <w:rPr>
          <w:b/>
        </w:rPr>
        <w:t>O</w:t>
      </w:r>
      <w:r w:rsidR="00167AAE" w:rsidRPr="00167AAE">
        <w:rPr>
          <w:b/>
        </w:rPr>
        <w:t>bčanskoprávní oddělení:</w:t>
      </w:r>
    </w:p>
    <w:p w:rsidR="00DF38E4" w:rsidRDefault="00995F2D" w:rsidP="00DF38E4">
      <w:pPr>
        <w:pStyle w:val="Odstavecseseznamem"/>
        <w:numPr>
          <w:ilvl w:val="0"/>
          <w:numId w:val="1"/>
        </w:numPr>
        <w:jc w:val="both"/>
      </w:pPr>
      <w:r>
        <w:t>Monika</w:t>
      </w:r>
      <w:r w:rsidR="009E4879">
        <w:t xml:space="preserve"> Kuchtová -</w:t>
      </w:r>
      <w:r>
        <w:t xml:space="preserve"> dosud zapisovatelka příslušná pro sporná oddělení občanskoprávní agendy, se zařazuje na pozici soudní tajemnice a její působnost se vymezuje takto:</w:t>
      </w:r>
    </w:p>
    <w:p w:rsidR="00995F2D" w:rsidRPr="00341583" w:rsidRDefault="00995F2D" w:rsidP="00995F2D">
      <w:pPr>
        <w:pStyle w:val="Odstavecseseznamem"/>
        <w:tabs>
          <w:tab w:val="left" w:pos="-993"/>
        </w:tabs>
        <w:spacing w:after="0"/>
        <w:jc w:val="both"/>
      </w:pPr>
      <w:r>
        <w:rPr>
          <w:rFonts w:cs="Arial"/>
        </w:rPr>
        <w:t>-</w:t>
      </w:r>
      <w:r>
        <w:rPr>
          <w:rFonts w:cs="Arial"/>
        </w:rPr>
        <w:tab/>
      </w:r>
      <w:r w:rsidRPr="00995F2D">
        <w:rPr>
          <w:rFonts w:cs="Arial"/>
        </w:rPr>
        <w:t xml:space="preserve">rozhoduje o návrzích na vydání el. </w:t>
      </w:r>
      <w:proofErr w:type="gramStart"/>
      <w:r w:rsidRPr="00995F2D">
        <w:rPr>
          <w:rFonts w:cs="Arial"/>
        </w:rPr>
        <w:t>platebního</w:t>
      </w:r>
      <w:proofErr w:type="gramEnd"/>
      <w:r w:rsidRPr="00995F2D">
        <w:rPr>
          <w:rFonts w:cs="Arial"/>
        </w:rPr>
        <w:t xml:space="preserve"> rozkazu, které vyřizuje využitím programové aplikace CEPR, a to v rozsahu jedné třetiny  nápadu; provádí přitom samostatně veškeré úkony s výjimkou úkonů, k nimž je oprávněn výlučně soudce, včetně všech úkonů porozsudkové agendy a úkonů statistiky; </w:t>
      </w:r>
      <w:r w:rsidRPr="00341583">
        <w:t xml:space="preserve">samostatně rozhoduje v řízení o návrzích na vydání platebního rozkazu, bylo-li výslovně vydání platebního rozkazu navrženo v žalobě, a na vydání evropského platebního rozkazu v senátech </w:t>
      </w:r>
      <w:r w:rsidRPr="003C122C">
        <w:t>10C, 15C a 34C  a 34EVC včetně rozhodování ve věcech soudních poplatků; v těchto</w:t>
      </w:r>
      <w:r w:rsidRPr="00341583">
        <w:t xml:space="preserve"> věcech samostatně vyhotovuje statistické listy a provádí další práce v oboru statistiky podle platn</w:t>
      </w:r>
      <w:r>
        <w:t xml:space="preserve">ého znění jednacího řádu, pokud </w:t>
      </w:r>
      <w:r w:rsidRPr="00341583">
        <w:t>jí vydaný platební rozkaz nabyl právní moci;</w:t>
      </w:r>
    </w:p>
    <w:p w:rsidR="00995F2D" w:rsidRPr="00995F2D" w:rsidRDefault="00995F2D" w:rsidP="00995F2D">
      <w:pPr>
        <w:pStyle w:val="Odstavecseseznamem"/>
        <w:tabs>
          <w:tab w:val="left" w:pos="-993"/>
        </w:tabs>
        <w:spacing w:after="0"/>
        <w:jc w:val="both"/>
        <w:rPr>
          <w:rFonts w:cs="Arial"/>
        </w:rPr>
      </w:pPr>
      <w:r w:rsidRPr="00995F2D">
        <w:rPr>
          <w:rFonts w:cs="Arial"/>
        </w:rPr>
        <w:t xml:space="preserve">- </w:t>
      </w:r>
      <w:r>
        <w:rPr>
          <w:rFonts w:cs="Arial"/>
        </w:rPr>
        <w:tab/>
      </w:r>
      <w:r w:rsidRPr="00995F2D">
        <w:rPr>
          <w:rFonts w:cs="Arial"/>
        </w:rPr>
        <w:t>je příkazcem při přiznávání náhrad advokátům, notářům, znalcům, tlumočníkům, vyměřování nákladů trestního řízení a soudních poplatků, včetně platebních poukazů na vrácení z účtu příjmového, zvláštních příjmových účtů a účtu cizích prostředků</w:t>
      </w:r>
    </w:p>
    <w:p w:rsidR="00995F2D" w:rsidRDefault="00995F2D" w:rsidP="00995F2D">
      <w:pPr>
        <w:pStyle w:val="Odstavecseseznamem"/>
        <w:jc w:val="both"/>
      </w:pPr>
      <w:r w:rsidRPr="00E2377C">
        <w:rPr>
          <w:rFonts w:ascii="Times New Roman" w:hAnsi="Times New Roman"/>
          <w:i/>
        </w:rPr>
        <w:t xml:space="preserve"> (zastupuje- Zásmětová, Kučerová)</w:t>
      </w:r>
    </w:p>
    <w:p w:rsidR="00995F2D" w:rsidRDefault="00995F2D" w:rsidP="00AD2245">
      <w:pPr>
        <w:pStyle w:val="Odstavecseseznamem"/>
        <w:numPr>
          <w:ilvl w:val="0"/>
          <w:numId w:val="1"/>
        </w:numPr>
        <w:jc w:val="both"/>
      </w:pPr>
      <w:r>
        <w:t>Ilona Flamová dosud vyšší soudní úřednice příslušná pro vyřizování agendy v rejstříku EPR a platebních rozkazů rejstříku C se zařazuje na pozici zapisovatelky pro opatrovnická oddělení. Věci</w:t>
      </w:r>
      <w:r w:rsidR="00167AAE">
        <w:t>,</w:t>
      </w:r>
      <w:r>
        <w:t xml:space="preserve"> které vyřizovala</w:t>
      </w:r>
      <w:r w:rsidR="00167AAE">
        <w:t>,</w:t>
      </w:r>
      <w:r>
        <w:t xml:space="preserve"> se předávají k vyřizování soudní tajemnici Monice Kuchtové. </w:t>
      </w:r>
    </w:p>
    <w:p w:rsidR="00AD2245" w:rsidRPr="00E2377C" w:rsidRDefault="00995F2D" w:rsidP="00AD2245">
      <w:pPr>
        <w:pStyle w:val="Odstavecseseznamem"/>
        <w:numPr>
          <w:ilvl w:val="0"/>
          <w:numId w:val="1"/>
        </w:numPr>
        <w:jc w:val="both"/>
      </w:pPr>
      <w:r>
        <w:t xml:space="preserve">Anna </w:t>
      </w:r>
      <w:proofErr w:type="spellStart"/>
      <w:r>
        <w:t>Dörflerová</w:t>
      </w:r>
      <w:proofErr w:type="spellEnd"/>
      <w:r>
        <w:t xml:space="preserve"> se zařazuje na pozici zapisovatelky příslušné pro sporná oddělení občanskoprávní agendy.</w:t>
      </w:r>
    </w:p>
    <w:p w:rsidR="00DF38E4" w:rsidRDefault="00995F2D" w:rsidP="00995F2D">
      <w:pPr>
        <w:pStyle w:val="Odstavecseseznamem"/>
        <w:numPr>
          <w:ilvl w:val="0"/>
          <w:numId w:val="1"/>
        </w:numPr>
        <w:jc w:val="both"/>
      </w:pPr>
      <w:r>
        <w:t>V</w:t>
      </w:r>
      <w:r w:rsidR="009970E2">
        <w:t>ěci zapisované do rejstříku L</w:t>
      </w:r>
      <w:r>
        <w:t xml:space="preserve"> budou přidělovány </w:t>
      </w:r>
      <w:r w:rsidR="009970E2">
        <w:t xml:space="preserve">asistentce soudce Mgr. Daně </w:t>
      </w:r>
      <w:proofErr w:type="spellStart"/>
      <w:proofErr w:type="gramStart"/>
      <w:r w:rsidR="009970E2">
        <w:t>Všahové</w:t>
      </w:r>
      <w:proofErr w:type="spellEnd"/>
      <w:r w:rsidR="009970E2">
        <w:t xml:space="preserve">, </w:t>
      </w:r>
      <w:r>
        <w:t xml:space="preserve"> pokud</w:t>
      </w:r>
      <w:proofErr w:type="gramEnd"/>
      <w:r>
        <w:t xml:space="preserve"> jde o věci zapsané do soudního oddělení 1</w:t>
      </w:r>
      <w:r w:rsidR="0050246D">
        <w:t>3</w:t>
      </w:r>
      <w:r>
        <w:t>L a asistentce soudce Mgr. Andree Pavlíčkové,</w:t>
      </w:r>
      <w:r w:rsidR="0050246D" w:rsidRPr="0050246D">
        <w:t xml:space="preserve"> </w:t>
      </w:r>
      <w:r w:rsidR="0050246D">
        <w:t>pokud jde o věci zapsané do soudního oddělení 14L,</w:t>
      </w:r>
      <w:r>
        <w:t xml:space="preserve"> které </w:t>
      </w:r>
      <w:r w:rsidR="009970E2">
        <w:t>bud</w:t>
      </w:r>
      <w:r>
        <w:t>ou</w:t>
      </w:r>
      <w:r w:rsidR="009970E2">
        <w:t xml:space="preserve"> tuto agendu vyřizovat samostatně, </w:t>
      </w:r>
      <w:r w:rsidRPr="00995F2D">
        <w:t>s výjimkou úkonů, k nimž je oprávněn výlučně soudce, včetně všech úkonů porozsudkové agendy a úkonů statistiky</w:t>
      </w:r>
      <w:r w:rsidR="009970E2">
        <w:t xml:space="preserve">. Zastupovat </w:t>
      </w:r>
      <w:r>
        <w:t>se</w:t>
      </w:r>
      <w:r w:rsidR="009970E2">
        <w:t xml:space="preserve"> v této agendě budou </w:t>
      </w:r>
      <w:r>
        <w:t>vzájemně</w:t>
      </w:r>
      <w:r w:rsidR="009E4879">
        <w:t>,</w:t>
      </w:r>
      <w:r>
        <w:t xml:space="preserve"> a dále je budou zastupovat </w:t>
      </w:r>
      <w:r w:rsidR="009970E2">
        <w:t xml:space="preserve">VSÚ Benešová a </w:t>
      </w:r>
      <w:proofErr w:type="spellStart"/>
      <w:r w:rsidR="009970E2">
        <w:t>Tomanicová</w:t>
      </w:r>
      <w:proofErr w:type="spellEnd"/>
      <w:r w:rsidR="009970E2">
        <w:t>.</w:t>
      </w:r>
    </w:p>
    <w:p w:rsidR="00167AAE" w:rsidRPr="00167AAE" w:rsidRDefault="009E4879" w:rsidP="00167AAE">
      <w:pPr>
        <w:jc w:val="both"/>
        <w:rPr>
          <w:b/>
        </w:rPr>
      </w:pPr>
      <w:r>
        <w:rPr>
          <w:b/>
        </w:rPr>
        <w:t>T</w:t>
      </w:r>
      <w:r w:rsidR="00167AAE" w:rsidRPr="00167AAE">
        <w:rPr>
          <w:b/>
        </w:rPr>
        <w:t>restní oddělení:</w:t>
      </w:r>
    </w:p>
    <w:p w:rsidR="00167AAE" w:rsidRDefault="009E4879" w:rsidP="00167AAE">
      <w:pPr>
        <w:pStyle w:val="Odstavecseseznamem"/>
        <w:numPr>
          <w:ilvl w:val="0"/>
          <w:numId w:val="3"/>
        </w:numPr>
        <w:jc w:val="both"/>
      </w:pPr>
      <w:r>
        <w:t>Mgr. Magdaléna Hadravová -</w:t>
      </w:r>
      <w:r w:rsidR="00167AAE">
        <w:t xml:space="preserve"> dosud protokolující úřednice T, se zařazuje na pozici soudní tajemnice a její působnost se vymezuje takto:</w:t>
      </w:r>
    </w:p>
    <w:p w:rsidR="00167AAE" w:rsidRDefault="00167AAE" w:rsidP="00167AAE">
      <w:pPr>
        <w:pStyle w:val="Odstavecseseznamem"/>
        <w:tabs>
          <w:tab w:val="left" w:pos="-993"/>
        </w:tabs>
        <w:spacing w:after="0"/>
        <w:jc w:val="both"/>
        <w:rPr>
          <w:rFonts w:cs="Arial"/>
        </w:rPr>
      </w:pPr>
      <w:r>
        <w:rPr>
          <w:rFonts w:cs="Arial"/>
        </w:rPr>
        <w:t>- samostatně provádí úkony a rozhoduje ve věcech s výjimkou agendy příslušející soudci a vyššímu soudnímu úředníku, v souladu s ustanovením § 6 jednacího řádu.</w:t>
      </w:r>
    </w:p>
    <w:p w:rsidR="00167AAE" w:rsidRDefault="00167AAE" w:rsidP="00167AAE">
      <w:pPr>
        <w:pStyle w:val="Odstavecseseznamem"/>
        <w:tabs>
          <w:tab w:val="left" w:pos="-993"/>
        </w:tabs>
        <w:spacing w:after="0"/>
        <w:jc w:val="both"/>
        <w:rPr>
          <w:rFonts w:cs="Arial"/>
        </w:rPr>
      </w:pPr>
      <w:r>
        <w:rPr>
          <w:rFonts w:cs="Arial"/>
        </w:rPr>
        <w:t>- samostatně vyhotovuje statistické listy a vykonává práce v senátech 19T a 21T</w:t>
      </w:r>
    </w:p>
    <w:p w:rsidR="00167AAE" w:rsidRDefault="00167AAE" w:rsidP="00167AAE">
      <w:pPr>
        <w:pStyle w:val="Odstavecseseznamem"/>
        <w:tabs>
          <w:tab w:val="left" w:pos="-993"/>
        </w:tabs>
        <w:spacing w:after="0"/>
        <w:jc w:val="both"/>
        <w:rPr>
          <w:rFonts w:cs="Arial"/>
        </w:rPr>
      </w:pPr>
      <w:r>
        <w:rPr>
          <w:rFonts w:cs="Arial"/>
        </w:rPr>
        <w:t xml:space="preserve">- je pověřena vyznačováním právních mocí dle § 23 </w:t>
      </w:r>
      <w:proofErr w:type="spellStart"/>
      <w:proofErr w:type="gramStart"/>
      <w:r>
        <w:rPr>
          <w:rFonts w:cs="Arial"/>
        </w:rPr>
        <w:t>j.ř</w:t>
      </w:r>
      <w:proofErr w:type="spellEnd"/>
      <w:r>
        <w:rPr>
          <w:rFonts w:cs="Arial"/>
        </w:rPr>
        <w:t>.</w:t>
      </w:r>
      <w:proofErr w:type="gramEnd"/>
    </w:p>
    <w:p w:rsidR="009E4879" w:rsidRDefault="009E4879" w:rsidP="00167AAE">
      <w:pPr>
        <w:pStyle w:val="Odstavecseseznamem"/>
        <w:tabs>
          <w:tab w:val="left" w:pos="-993"/>
        </w:tabs>
        <w:spacing w:after="0"/>
        <w:jc w:val="both"/>
        <w:rPr>
          <w:rFonts w:cs="Arial"/>
        </w:rPr>
      </w:pPr>
    </w:p>
    <w:p w:rsidR="00167AAE" w:rsidRDefault="00167AAE" w:rsidP="00167AAE">
      <w:pPr>
        <w:pStyle w:val="Odstavecseseznamem"/>
        <w:tabs>
          <w:tab w:val="left" w:pos="-993"/>
        </w:tabs>
        <w:spacing w:after="0"/>
        <w:jc w:val="both"/>
        <w:rPr>
          <w:rFonts w:cs="Arial"/>
        </w:rPr>
      </w:pPr>
    </w:p>
    <w:p w:rsidR="00167AAE" w:rsidRDefault="00167AAE" w:rsidP="00167AAE">
      <w:pPr>
        <w:pStyle w:val="Odstavecseseznamem"/>
        <w:tabs>
          <w:tab w:val="left" w:pos="-993"/>
        </w:tabs>
        <w:spacing w:after="0"/>
        <w:jc w:val="both"/>
        <w:rPr>
          <w:rFonts w:cs="Arial"/>
        </w:rPr>
      </w:pPr>
    </w:p>
    <w:p w:rsidR="00167AAE" w:rsidRDefault="00167AAE" w:rsidP="00167AAE">
      <w:pPr>
        <w:pStyle w:val="Odstavecseseznamem"/>
        <w:tabs>
          <w:tab w:val="left" w:pos="-993"/>
        </w:tabs>
        <w:spacing w:after="0"/>
        <w:jc w:val="both"/>
        <w:rPr>
          <w:rFonts w:cs="Arial"/>
        </w:rPr>
      </w:pPr>
      <w:r>
        <w:rPr>
          <w:rFonts w:cs="Arial"/>
        </w:rPr>
        <w:t>- je příkazcem při přiznávání náhrad advokátům, notářům, znalcům, tlumočníkům, vyměřování nákladů trestního řízení a soudních poplatků včetně platebních poukazů na vrácení z účtu příjmového, zvláštních příjmových účtů a účtu cizích prostředků</w:t>
      </w:r>
    </w:p>
    <w:p w:rsidR="00167AAE" w:rsidRPr="00167AAE" w:rsidRDefault="00167AAE" w:rsidP="00167AAE">
      <w:pPr>
        <w:pStyle w:val="Odstavecseseznamem"/>
        <w:tabs>
          <w:tab w:val="left" w:pos="-993"/>
        </w:tabs>
        <w:spacing w:after="0"/>
        <w:jc w:val="both"/>
        <w:rPr>
          <w:rFonts w:cs="Arial"/>
          <w:i/>
        </w:rPr>
      </w:pPr>
      <w:r w:rsidRPr="00167AAE">
        <w:rPr>
          <w:rFonts w:cs="Arial"/>
          <w:i/>
        </w:rPr>
        <w:t>(zastupuje – Vachková, Doudová)</w:t>
      </w:r>
    </w:p>
    <w:p w:rsidR="00167AAE" w:rsidRDefault="009E4879" w:rsidP="009E4879">
      <w:pPr>
        <w:pStyle w:val="Odstavecseseznamem"/>
        <w:numPr>
          <w:ilvl w:val="0"/>
          <w:numId w:val="3"/>
        </w:numPr>
        <w:jc w:val="both"/>
      </w:pPr>
      <w:r>
        <w:t>U vyšší soudní úřednice p. Ma</w:t>
      </w:r>
      <w:r w:rsidR="00427EBA">
        <w:t>gdy</w:t>
      </w:r>
      <w:bookmarkStart w:id="0" w:name="_GoBack"/>
      <w:bookmarkEnd w:id="0"/>
      <w:r>
        <w:t xml:space="preserve"> Vachkové na str. 12 odebrán senát 19T a u vyšší soudní úřednice p. Jaroslavy Doudové na str. 12 odebrán senát 21T.</w:t>
      </w:r>
    </w:p>
    <w:p w:rsidR="009E4879" w:rsidRDefault="009E4879" w:rsidP="009E4879">
      <w:pPr>
        <w:jc w:val="both"/>
        <w:rPr>
          <w:b/>
        </w:rPr>
      </w:pPr>
      <w:r>
        <w:rPr>
          <w:b/>
        </w:rPr>
        <w:t>Ostatní</w:t>
      </w:r>
      <w:r w:rsidRPr="009E4879">
        <w:rPr>
          <w:b/>
        </w:rPr>
        <w:t>:</w:t>
      </w:r>
    </w:p>
    <w:p w:rsidR="009E4879" w:rsidRPr="009E4879" w:rsidRDefault="009E4879" w:rsidP="009E4879">
      <w:pPr>
        <w:pStyle w:val="Odstavecseseznamem"/>
        <w:numPr>
          <w:ilvl w:val="0"/>
          <w:numId w:val="4"/>
        </w:numPr>
        <w:jc w:val="both"/>
        <w:rPr>
          <w:b/>
        </w:rPr>
      </w:pPr>
      <w:r>
        <w:t>Na straně 38 doplněno-</w:t>
      </w:r>
    </w:p>
    <w:p w:rsidR="009E4879" w:rsidRPr="009E4879" w:rsidRDefault="009E4879" w:rsidP="009E4879">
      <w:pPr>
        <w:pStyle w:val="Odstavecseseznamem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E4879">
        <w:rPr>
          <w:rFonts w:ascii="Times New Roman" w:hAnsi="Times New Roman" w:cs="Times New Roman"/>
          <w:b/>
          <w:i/>
          <w:sz w:val="24"/>
          <w:szCs w:val="24"/>
          <w:u w:val="single"/>
        </w:rPr>
        <w:t>Justiční čekatelé:</w:t>
      </w:r>
    </w:p>
    <w:p w:rsidR="009E4879" w:rsidRPr="009E4879" w:rsidRDefault="009E4879" w:rsidP="009E4879">
      <w:pPr>
        <w:pStyle w:val="Odstavecseseznamem"/>
        <w:rPr>
          <w:rFonts w:cs="Times New Roman"/>
        </w:rPr>
      </w:pPr>
      <w:r w:rsidRPr="009E4879">
        <w:rPr>
          <w:rFonts w:cs="Times New Roman"/>
        </w:rPr>
        <w:t>Ke zdejšímu soudu jsou přiděleni kmenoví zaměstnanci Krajského soudu v Plzni – justiční čekatelé:</w:t>
      </w:r>
    </w:p>
    <w:p w:rsidR="009E4879" w:rsidRPr="009E4879" w:rsidRDefault="009E4879" w:rsidP="009E4879">
      <w:pPr>
        <w:pStyle w:val="Odstavecseseznamem"/>
        <w:rPr>
          <w:rFonts w:cs="Times New Roman"/>
        </w:rPr>
      </w:pPr>
      <w:r w:rsidRPr="009E4879">
        <w:rPr>
          <w:rFonts w:cs="Times New Roman"/>
        </w:rPr>
        <w:t xml:space="preserve">Mgr. Alžběta </w:t>
      </w:r>
      <w:proofErr w:type="spellStart"/>
      <w:r w:rsidRPr="009E4879">
        <w:rPr>
          <w:rFonts w:cs="Times New Roman"/>
        </w:rPr>
        <w:t>Durdová</w:t>
      </w:r>
      <w:proofErr w:type="spellEnd"/>
    </w:p>
    <w:p w:rsidR="009E4879" w:rsidRPr="009E4879" w:rsidRDefault="009E4879" w:rsidP="009E4879">
      <w:pPr>
        <w:pStyle w:val="Odstavecseseznamem"/>
        <w:rPr>
          <w:rFonts w:cs="Times New Roman"/>
        </w:rPr>
      </w:pPr>
      <w:r w:rsidRPr="009E4879">
        <w:rPr>
          <w:rFonts w:cs="Times New Roman"/>
        </w:rPr>
        <w:t>Mgr. Bc. Martin Havlík</w:t>
      </w:r>
    </w:p>
    <w:p w:rsidR="009E4879" w:rsidRPr="009E4879" w:rsidRDefault="009E4879" w:rsidP="009E4879">
      <w:pPr>
        <w:pStyle w:val="Odstavecseseznamem"/>
        <w:rPr>
          <w:rFonts w:cs="Times New Roman"/>
        </w:rPr>
      </w:pPr>
      <w:r w:rsidRPr="009E4879">
        <w:rPr>
          <w:rFonts w:cs="Times New Roman"/>
        </w:rPr>
        <w:t xml:space="preserve">Mgr. Ondřej </w:t>
      </w:r>
      <w:proofErr w:type="spellStart"/>
      <w:r w:rsidRPr="009E4879">
        <w:rPr>
          <w:rFonts w:cs="Times New Roman"/>
        </w:rPr>
        <w:t>Szalonnás</w:t>
      </w:r>
      <w:proofErr w:type="spellEnd"/>
    </w:p>
    <w:p w:rsidR="009E4879" w:rsidRPr="009E4879" w:rsidRDefault="009E4879" w:rsidP="009E4879">
      <w:pPr>
        <w:pStyle w:val="Odstavecseseznamem"/>
        <w:rPr>
          <w:rFonts w:cs="Times New Roman"/>
        </w:rPr>
      </w:pPr>
      <w:r w:rsidRPr="009E4879">
        <w:rPr>
          <w:rFonts w:cs="Times New Roman"/>
        </w:rPr>
        <w:t>Mgr. Eva Vránová</w:t>
      </w:r>
    </w:p>
    <w:p w:rsidR="009E4879" w:rsidRPr="009E4879" w:rsidRDefault="009E4879" w:rsidP="009E4879">
      <w:pPr>
        <w:pStyle w:val="Odstavecseseznamem"/>
        <w:numPr>
          <w:ilvl w:val="0"/>
          <w:numId w:val="4"/>
        </w:numPr>
        <w:rPr>
          <w:rFonts w:cs="Times New Roman"/>
        </w:rPr>
      </w:pPr>
      <w:r w:rsidRPr="009E4879">
        <w:rPr>
          <w:rFonts w:cs="Times New Roman"/>
        </w:rPr>
        <w:t xml:space="preserve">Na str. 44 vymazána uklízečka p. Perutková a nově přidána </w:t>
      </w:r>
      <w:r>
        <w:rPr>
          <w:rFonts w:cs="Times New Roman"/>
        </w:rPr>
        <w:t xml:space="preserve">uklízečka </w:t>
      </w:r>
      <w:r w:rsidRPr="009E4879">
        <w:rPr>
          <w:rFonts w:cs="Times New Roman"/>
        </w:rPr>
        <w:t xml:space="preserve">p. </w:t>
      </w:r>
      <w:proofErr w:type="spellStart"/>
      <w:r w:rsidRPr="009E4879">
        <w:rPr>
          <w:rFonts w:cs="Times New Roman"/>
        </w:rPr>
        <w:t>Fabryová</w:t>
      </w:r>
      <w:proofErr w:type="spellEnd"/>
      <w:r w:rsidRPr="009E4879">
        <w:rPr>
          <w:rFonts w:cs="Times New Roman"/>
        </w:rPr>
        <w:t>.</w:t>
      </w:r>
    </w:p>
    <w:p w:rsidR="009E4879" w:rsidRPr="009E4879" w:rsidRDefault="009E4879" w:rsidP="009E4879">
      <w:pPr>
        <w:pStyle w:val="Odstavecseseznamem"/>
        <w:numPr>
          <w:ilvl w:val="0"/>
          <w:numId w:val="4"/>
        </w:numPr>
        <w:rPr>
          <w:rFonts w:cs="Times New Roman"/>
        </w:rPr>
      </w:pPr>
      <w:r w:rsidRPr="009E4879">
        <w:rPr>
          <w:rFonts w:cs="Times New Roman"/>
        </w:rPr>
        <w:t xml:space="preserve">V seznamu přísedících červeně vyznačeno </w:t>
      </w:r>
      <w:proofErr w:type="spellStart"/>
      <w:r w:rsidRPr="009E4879">
        <w:rPr>
          <w:rFonts w:cs="Times New Roman"/>
        </w:rPr>
        <w:t>převolení</w:t>
      </w:r>
      <w:proofErr w:type="spellEnd"/>
      <w:r w:rsidRPr="009E4879">
        <w:rPr>
          <w:rFonts w:cs="Times New Roman"/>
        </w:rPr>
        <w:t>.</w:t>
      </w:r>
    </w:p>
    <w:p w:rsidR="009E4879" w:rsidRPr="009E4879" w:rsidRDefault="009E4879" w:rsidP="009E4879">
      <w:pPr>
        <w:pStyle w:val="Odstavecseseznamem"/>
        <w:jc w:val="both"/>
      </w:pPr>
    </w:p>
    <w:p w:rsidR="00167AAE" w:rsidRDefault="00167AAE" w:rsidP="00DF38E4">
      <w:pPr>
        <w:jc w:val="both"/>
        <w:rPr>
          <w:b/>
        </w:rPr>
      </w:pPr>
    </w:p>
    <w:p w:rsidR="00DF38E4" w:rsidRPr="00E666FC" w:rsidRDefault="00DF38E4" w:rsidP="00DF38E4">
      <w:pPr>
        <w:jc w:val="both"/>
        <w:rPr>
          <w:b/>
        </w:rPr>
      </w:pPr>
      <w:r w:rsidRPr="000205DD">
        <w:rPr>
          <w:b/>
        </w:rPr>
        <w:t xml:space="preserve">Změna rozvrhu práce byla projednána se soudcovskou radou </w:t>
      </w:r>
      <w:r w:rsidRPr="00DF79B9">
        <w:rPr>
          <w:b/>
        </w:rPr>
        <w:t xml:space="preserve">dne </w:t>
      </w:r>
      <w:proofErr w:type="gramStart"/>
      <w:r w:rsidR="00A169BC">
        <w:rPr>
          <w:b/>
        </w:rPr>
        <w:t>3</w:t>
      </w:r>
      <w:r w:rsidR="00995F2D">
        <w:rPr>
          <w:b/>
        </w:rPr>
        <w:t>0</w:t>
      </w:r>
      <w:r w:rsidRPr="00DF79B9">
        <w:rPr>
          <w:b/>
        </w:rPr>
        <w:t>.</w:t>
      </w:r>
      <w:r w:rsidR="00995F2D">
        <w:rPr>
          <w:b/>
        </w:rPr>
        <w:t>4</w:t>
      </w:r>
      <w:r w:rsidRPr="00DF79B9">
        <w:rPr>
          <w:b/>
        </w:rPr>
        <w:t>.2014</w:t>
      </w:r>
      <w:proofErr w:type="gramEnd"/>
      <w:r w:rsidRPr="00DF79B9">
        <w:rPr>
          <w:b/>
        </w:rPr>
        <w:t>.</w:t>
      </w:r>
    </w:p>
    <w:p w:rsidR="00DF38E4" w:rsidRDefault="00DF38E4" w:rsidP="00DF38E4">
      <w:r>
        <w:t xml:space="preserve">v Sokolově dne </w:t>
      </w:r>
      <w:proofErr w:type="gramStart"/>
      <w:r>
        <w:t>3</w:t>
      </w:r>
      <w:r w:rsidR="00995F2D">
        <w:t>0</w:t>
      </w:r>
      <w:r>
        <w:t>.</w:t>
      </w:r>
      <w:r w:rsidR="00995F2D">
        <w:t>4</w:t>
      </w:r>
      <w:r>
        <w:t>.2014</w:t>
      </w:r>
      <w:proofErr w:type="gramEnd"/>
    </w:p>
    <w:p w:rsidR="00DF38E4" w:rsidRDefault="00DF38E4" w:rsidP="00DF38E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__________</w:t>
      </w:r>
      <w:r w:rsidR="00432E42">
        <w:t>___________________________</w:t>
      </w:r>
    </w:p>
    <w:p w:rsidR="00DF38E4" w:rsidRPr="000205DD" w:rsidRDefault="00DF38E4" w:rsidP="00DF38E4">
      <w:pPr>
        <w:spacing w:after="0" w:line="240" w:lineRule="auto"/>
        <w:rPr>
          <w:b/>
        </w:rPr>
      </w:pPr>
      <w:r w:rsidRPr="000205DD">
        <w:rPr>
          <w:b/>
        </w:rPr>
        <w:tab/>
      </w:r>
      <w:r w:rsidRPr="000205DD">
        <w:rPr>
          <w:b/>
        </w:rPr>
        <w:tab/>
      </w:r>
      <w:r w:rsidRPr="000205DD">
        <w:rPr>
          <w:b/>
        </w:rPr>
        <w:tab/>
      </w:r>
      <w:r w:rsidRPr="000205DD">
        <w:rPr>
          <w:b/>
        </w:rPr>
        <w:tab/>
      </w:r>
      <w:r w:rsidRPr="000205DD">
        <w:rPr>
          <w:b/>
        </w:rPr>
        <w:tab/>
      </w:r>
      <w:r w:rsidRPr="000205DD">
        <w:rPr>
          <w:b/>
        </w:rPr>
        <w:tab/>
      </w:r>
      <w:r>
        <w:rPr>
          <w:b/>
        </w:rPr>
        <w:t xml:space="preserve">  </w:t>
      </w:r>
      <w:r w:rsidRPr="000205DD">
        <w:rPr>
          <w:b/>
        </w:rPr>
        <w:t>JUDr. Ladislav Šturma</w:t>
      </w:r>
    </w:p>
    <w:p w:rsidR="00DF38E4" w:rsidRDefault="00DF38E4" w:rsidP="00DF38E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předseda okresního soudu</w:t>
      </w:r>
    </w:p>
    <w:p w:rsidR="00DF38E4" w:rsidRDefault="00DF38E4" w:rsidP="0050246D">
      <w:pPr>
        <w:spacing w:after="0"/>
      </w:pPr>
    </w:p>
    <w:p w:rsidR="009E4879" w:rsidRDefault="009E4879" w:rsidP="0050246D">
      <w:pPr>
        <w:spacing w:after="0"/>
      </w:pPr>
    </w:p>
    <w:p w:rsidR="00DF38E4" w:rsidRDefault="00DF38E4" w:rsidP="00DF38E4">
      <w:r>
        <w:t xml:space="preserve">Souhlasím, dne </w:t>
      </w:r>
      <w:proofErr w:type="gramStart"/>
      <w:r>
        <w:t>3</w:t>
      </w:r>
      <w:r w:rsidR="00995F2D">
        <w:t>0</w:t>
      </w:r>
      <w:r>
        <w:t>.</w:t>
      </w:r>
      <w:r w:rsidR="00995F2D">
        <w:t>4</w:t>
      </w:r>
      <w:r>
        <w:t>.2014</w:t>
      </w:r>
      <w:proofErr w:type="gramEnd"/>
    </w:p>
    <w:p w:rsidR="00DF38E4" w:rsidRDefault="00DF38E4" w:rsidP="00DF38E4">
      <w:pPr>
        <w:spacing w:after="0"/>
      </w:pP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DF38E4" w:rsidRPr="000205DD" w:rsidRDefault="00DF38E4" w:rsidP="00DF38E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JUDr. Dana Červená</w:t>
      </w:r>
    </w:p>
    <w:p w:rsidR="00316056" w:rsidRDefault="00DF38E4" w:rsidP="0050246D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   předsedkyně soudcovské rady</w:t>
      </w:r>
    </w:p>
    <w:sectPr w:rsidR="00316056" w:rsidSect="00962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664"/>
    <w:multiLevelType w:val="hybridMultilevel"/>
    <w:tmpl w:val="C8945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D5585"/>
    <w:multiLevelType w:val="hybridMultilevel"/>
    <w:tmpl w:val="E97CF2D6"/>
    <w:lvl w:ilvl="0" w:tplc="99D62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12810"/>
    <w:multiLevelType w:val="hybridMultilevel"/>
    <w:tmpl w:val="C8945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A03BD"/>
    <w:multiLevelType w:val="hybridMultilevel"/>
    <w:tmpl w:val="F06E648E"/>
    <w:lvl w:ilvl="0" w:tplc="0AEECB40"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E4"/>
    <w:rsid w:val="00046D98"/>
    <w:rsid w:val="001000F2"/>
    <w:rsid w:val="00167AAE"/>
    <w:rsid w:val="00183DFF"/>
    <w:rsid w:val="003120ED"/>
    <w:rsid w:val="00316056"/>
    <w:rsid w:val="00323D69"/>
    <w:rsid w:val="003F3E96"/>
    <w:rsid w:val="00427EBA"/>
    <w:rsid w:val="00432E42"/>
    <w:rsid w:val="0050246D"/>
    <w:rsid w:val="006F061E"/>
    <w:rsid w:val="00746002"/>
    <w:rsid w:val="007555C5"/>
    <w:rsid w:val="00767AD9"/>
    <w:rsid w:val="00844DD2"/>
    <w:rsid w:val="00962826"/>
    <w:rsid w:val="00995F2D"/>
    <w:rsid w:val="009970E2"/>
    <w:rsid w:val="009C202E"/>
    <w:rsid w:val="009E4879"/>
    <w:rsid w:val="00A169BC"/>
    <w:rsid w:val="00AD2245"/>
    <w:rsid w:val="00B66735"/>
    <w:rsid w:val="00C64AAC"/>
    <w:rsid w:val="00D867F6"/>
    <w:rsid w:val="00DC3730"/>
    <w:rsid w:val="00DF38E4"/>
    <w:rsid w:val="00E6462B"/>
    <w:rsid w:val="00E666FC"/>
    <w:rsid w:val="00E769AA"/>
    <w:rsid w:val="00F47A45"/>
    <w:rsid w:val="00F8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8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8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mvycitalova</cp:lastModifiedBy>
  <cp:revision>6</cp:revision>
  <cp:lastPrinted>2014-04-30T05:27:00Z</cp:lastPrinted>
  <dcterms:created xsi:type="dcterms:W3CDTF">2014-04-29T11:05:00Z</dcterms:created>
  <dcterms:modified xsi:type="dcterms:W3CDTF">2014-05-02T04:19:00Z</dcterms:modified>
</cp:coreProperties>
</file>