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bookmarkStart w:id="0" w:name="_GoBack"/>
      <w:bookmarkEnd w:id="0"/>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CD4B12" w:rsidRDefault="00CD4B12" w:rsidP="00CD4B1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5623D0">
        <w:rPr>
          <w:rFonts w:ascii="Garamond" w:hAnsi="Garamond"/>
          <w:b/>
          <w:color w:val="FF0000"/>
          <w:sz w:val="24"/>
          <w:szCs w:val="24"/>
        </w:rPr>
        <w:t> </w:t>
      </w:r>
      <w:r w:rsidR="003D5DF1">
        <w:rPr>
          <w:rFonts w:ascii="Garamond" w:hAnsi="Garamond"/>
          <w:b/>
          <w:color w:val="FF0000"/>
          <w:sz w:val="24"/>
          <w:szCs w:val="24"/>
        </w:rPr>
        <w:t>1</w:t>
      </w:r>
      <w:r w:rsidR="00FA77ED">
        <w:rPr>
          <w:rFonts w:ascii="Garamond" w:hAnsi="Garamond"/>
          <w:b/>
          <w:color w:val="FF0000"/>
          <w:sz w:val="24"/>
          <w:szCs w:val="24"/>
        </w:rPr>
        <w:t>7</w:t>
      </w:r>
      <w:r w:rsidR="005623D0">
        <w:rPr>
          <w:rFonts w:ascii="Garamond" w:hAnsi="Garamond"/>
          <w:b/>
          <w:color w:val="FF0000"/>
          <w:sz w:val="24"/>
          <w:szCs w:val="24"/>
        </w:rPr>
        <w:t xml:space="preserve">. </w:t>
      </w:r>
      <w:r w:rsidR="003D5DF1">
        <w:rPr>
          <w:rFonts w:ascii="Garamond" w:hAnsi="Garamond"/>
          <w:b/>
          <w:color w:val="FF0000"/>
          <w:sz w:val="24"/>
          <w:szCs w:val="24"/>
        </w:rPr>
        <w:t>1</w:t>
      </w:r>
      <w:r w:rsidR="00A955F3">
        <w:rPr>
          <w:rFonts w:ascii="Garamond" w:hAnsi="Garamond"/>
          <w:b/>
          <w:color w:val="FF0000"/>
          <w:sz w:val="24"/>
          <w:szCs w:val="24"/>
        </w:rPr>
        <w:t>1</w:t>
      </w:r>
      <w:r w:rsidR="005623D0">
        <w:rPr>
          <w:rFonts w:ascii="Garamond" w:hAnsi="Garamond"/>
          <w:b/>
          <w:color w:val="FF0000"/>
          <w:sz w:val="24"/>
          <w:szCs w:val="24"/>
        </w:rPr>
        <w:t>. 2021</w:t>
      </w:r>
      <w:r w:rsidR="0045501B">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3A50FA">
        <w:rPr>
          <w:rFonts w:ascii="Garamond" w:hAnsi="Garamond"/>
          <w:b/>
          <w:color w:val="FF0000"/>
          <w:sz w:val="24"/>
          <w:szCs w:val="24"/>
        </w:rPr>
        <w:t>1809/</w:t>
      </w:r>
      <w:r w:rsidR="002F4112">
        <w:rPr>
          <w:rFonts w:ascii="Garamond" w:hAnsi="Garamond"/>
          <w:b/>
          <w:color w:val="FF0000"/>
          <w:sz w:val="24"/>
          <w:szCs w:val="24"/>
        </w:rPr>
        <w:t>2021</w:t>
      </w: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 xml:space="preserve">Ing. Pavel </w:t>
            </w:r>
            <w:proofErr w:type="spellStart"/>
            <w:r>
              <w:rPr>
                <w:rFonts w:ascii="Garamond" w:hAnsi="Garamond" w:cs="Arial"/>
                <w:b/>
                <w:sz w:val="24"/>
                <w:szCs w:val="24"/>
              </w:rPr>
              <w:t>Hadáček</w:t>
            </w:r>
            <w:proofErr w:type="spellEnd"/>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155F"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w:t>
            </w:r>
            <w:r w:rsidRPr="009A155F">
              <w:rPr>
                <w:rFonts w:ascii="Garamond" w:eastAsia="Times New Roman" w:hAnsi="Garamond" w:cs="Arial"/>
                <w:bCs/>
                <w:sz w:val="24"/>
                <w:szCs w:val="24"/>
              </w:rPr>
              <w:t xml:space="preserve">svobody </w:t>
            </w:r>
            <w:r w:rsidR="00CD4B12" w:rsidRPr="009A155F">
              <w:rPr>
                <w:rFonts w:ascii="Garamond" w:eastAsia="Times New Roman" w:hAnsi="Garamond" w:cs="Arial"/>
                <w:bCs/>
                <w:sz w:val="24"/>
                <w:szCs w:val="24"/>
              </w:rPr>
              <w:t>– zastaven nápad od 1. 5. 2021 do 30. 6. 2021</w:t>
            </w:r>
          </w:p>
          <w:p w:rsidR="002A14D2"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b)</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(s výjimkou cizinců - státních příslušníků Slovenské republiky)</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c)</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40</w:t>
            </w:r>
            <w:r w:rsidR="00C558A7" w:rsidRPr="009A155F">
              <w:rPr>
                <w:rFonts w:ascii="Garamond" w:eastAsia="Times New Roman" w:hAnsi="Garamond" w:cs="Arial"/>
                <w:sz w:val="24"/>
                <w:szCs w:val="24"/>
              </w:rPr>
              <w:t xml:space="preserve"> </w:t>
            </w:r>
            <w:r w:rsidRPr="009A155F">
              <w:rPr>
                <w:rFonts w:ascii="Garamond" w:eastAsia="Times New Roman" w:hAnsi="Garamond" w:cs="Arial"/>
                <w:bCs/>
                <w:sz w:val="24"/>
                <w:szCs w:val="24"/>
              </w:rPr>
              <w:t>% nápadu věcí T obsáhlých (včetně obžaloby 300 stran)</w:t>
            </w:r>
            <w:r w:rsidR="00CD4B12" w:rsidRPr="009A155F">
              <w:rPr>
                <w:rFonts w:ascii="Garamond" w:eastAsia="Times New Roman" w:hAnsi="Garamond" w:cs="Arial"/>
                <w:bCs/>
                <w:sz w:val="24"/>
                <w:szCs w:val="24"/>
              </w:rPr>
              <w:t xml:space="preserve"> –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d)</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 xml:space="preserve">40 </w:t>
            </w:r>
            <w:r w:rsidRPr="009A155F">
              <w:rPr>
                <w:rFonts w:ascii="Garamond" w:eastAsia="Times New Roman" w:hAnsi="Garamond" w:cs="Arial"/>
                <w:bCs/>
                <w:sz w:val="24"/>
                <w:szCs w:val="24"/>
              </w:rPr>
              <w:t>% nápadu věcí T skupinových (3 a více obviněných)</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e)</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 státních příslušníků Slovenské republiky</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CD4B12" w:rsidRPr="009A155F" w:rsidRDefault="00CD4B12"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9A155F">
              <w:rPr>
                <w:rFonts w:ascii="Garamond" w:eastAsia="Times New Roman" w:hAnsi="Garamond" w:cs="Arial"/>
                <w:b/>
              </w:rPr>
              <w:t>Petr Novák</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A155F">
              <w:rPr>
                <w:rFonts w:ascii="Garamond" w:eastAsia="Times New Roman" w:hAnsi="Garamond" w:cs="Arial"/>
                <w:b/>
              </w:rPr>
              <w:t>Petr Novák</w:t>
            </w:r>
          </w:p>
          <w:p w:rsidR="00CD4B12" w:rsidRPr="00387DC9"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2318E"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včetně specializací do senátu 6T v rozsahu 40 %</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651231">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651231">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651231">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141CF5" w:rsidRDefault="00141CF5">
      <w:pPr>
        <w:rPr>
          <w:rFonts w:ascii="Garamond" w:hAnsi="Garamond" w:cs="Arial"/>
          <w:sz w:val="24"/>
          <w:szCs w:val="24"/>
        </w:rPr>
      </w:pPr>
      <w:r>
        <w:rPr>
          <w:rFonts w:ascii="Garamond" w:hAnsi="Garamond" w:cs="Arial"/>
          <w:sz w:val="24"/>
          <w:szCs w:val="24"/>
        </w:rPr>
        <w:br w:type="page"/>
      </w:r>
    </w:p>
    <w:p w:rsidR="00E373E3" w:rsidRPr="0066711D" w:rsidRDefault="00E373E3" w:rsidP="00B84ACF">
      <w:pPr>
        <w:tabs>
          <w:tab w:val="left" w:pos="1134"/>
        </w:tabs>
        <w:spacing w:after="0"/>
        <w:ind w:left="1134" w:hanging="425"/>
        <w:jc w:val="both"/>
        <w:rPr>
          <w:rFonts w:ascii="Garamond" w:hAnsi="Garamond" w:cs="Arial"/>
          <w:sz w:val="24"/>
          <w:szCs w:val="24"/>
        </w:rPr>
      </w:pP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E857F9" w:rsidRPr="0066711D">
        <w:rPr>
          <w:rFonts w:ascii="Garamond" w:hAnsi="Garamond" w:cs="Arial"/>
          <w:sz w:val="24"/>
          <w:szCs w:val="24"/>
        </w:rPr>
        <w:t xml:space="preserve"> V 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xml:space="preserve">, podněty k řízení o podmíněné propuštění a rozhodování o 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141CF5" w:rsidRDefault="00141CF5">
      <w:pPr>
        <w:rPr>
          <w:rFonts w:ascii="Garamond" w:hAnsi="Garamond" w:cs="Arial"/>
          <w:sz w:val="24"/>
          <w:szCs w:val="24"/>
        </w:rPr>
      </w:pPr>
      <w:r>
        <w:rPr>
          <w:rFonts w:ascii="Garamond" w:hAnsi="Garamond" w:cs="Arial"/>
          <w:sz w:val="24"/>
          <w:szCs w:val="24"/>
        </w:rPr>
        <w:br w:type="page"/>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9A155F"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CA6C8C" w:rsidRPr="009A155F">
        <w:rPr>
          <w:rFonts w:ascii="Garamond" w:hAnsi="Garamond" w:cs="Arial"/>
          <w:b/>
          <w:sz w:val="24"/>
          <w:szCs w:val="24"/>
        </w:rPr>
        <w:t>Mgr. Daně Kordíkové</w:t>
      </w:r>
      <w:r w:rsidRPr="009A155F">
        <w:rPr>
          <w:rFonts w:ascii="Garamond" w:hAnsi="Garamond" w:cs="Arial"/>
          <w:b/>
          <w:sz w:val="24"/>
          <w:szCs w:val="24"/>
        </w:rPr>
        <w:t>.</w:t>
      </w:r>
      <w:r w:rsidRPr="009A155F">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 xml:space="preserve">senát </w:t>
      </w:r>
      <w:proofErr w:type="gramStart"/>
      <w:r w:rsidR="005F5562" w:rsidRPr="0066711D">
        <w:rPr>
          <w:rFonts w:ascii="Garamond" w:hAnsi="Garamond" w:cs="Arial"/>
          <w:b/>
          <w:sz w:val="24"/>
          <w:szCs w:val="24"/>
        </w:rPr>
        <w:t>36PP</w:t>
      </w:r>
      <w:proofErr w:type="gramEnd"/>
      <w:r w:rsidR="005F5562" w:rsidRPr="0066711D">
        <w:rPr>
          <w:rFonts w:ascii="Garamond" w:hAnsi="Garamond" w:cs="Arial"/>
          <w:b/>
          <w:sz w:val="24"/>
          <w:szCs w:val="24"/>
        </w:rPr>
        <w:t xml:space="preserve"> –</w:t>
      </w:r>
      <w:proofErr w:type="gramStart"/>
      <w:r w:rsidR="00E857F9" w:rsidRPr="0066711D">
        <w:rPr>
          <w:rFonts w:ascii="Garamond" w:hAnsi="Garamond" w:cs="Arial"/>
          <w:b/>
          <w:sz w:val="24"/>
          <w:szCs w:val="24"/>
        </w:rPr>
        <w:t>Mgr.</w:t>
      </w:r>
      <w:proofErr w:type="gramEnd"/>
      <w:r w:rsidR="00E857F9" w:rsidRPr="0066711D">
        <w:rPr>
          <w:rFonts w:ascii="Garamond" w:hAnsi="Garamond" w:cs="Arial"/>
          <w:b/>
          <w:sz w:val="24"/>
          <w:szCs w:val="24"/>
        </w:rPr>
        <w:t xml:space="preserve">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w:t>
      </w:r>
      <w:proofErr w:type="spellStart"/>
      <w:r w:rsidR="00FB6542" w:rsidRPr="0066711D">
        <w:rPr>
          <w:rFonts w:ascii="Garamond" w:hAnsi="Garamond" w:cs="Arial"/>
          <w:sz w:val="24"/>
          <w:szCs w:val="24"/>
        </w:rPr>
        <w:t>Rt</w:t>
      </w:r>
      <w:proofErr w:type="spellEnd"/>
      <w:r w:rsidR="00FB6542" w:rsidRPr="0066711D">
        <w:rPr>
          <w:rFonts w:ascii="Garamond" w:hAnsi="Garamond" w:cs="Arial"/>
          <w:sz w:val="24"/>
          <w:szCs w:val="24"/>
        </w:rPr>
        <w:t xml:space="preserve"> a </w:t>
      </w:r>
      <w:proofErr w:type="spellStart"/>
      <w:r w:rsidR="00FB6542" w:rsidRPr="0066711D">
        <w:rPr>
          <w:rFonts w:ascii="Garamond" w:hAnsi="Garamond" w:cs="Arial"/>
          <w:sz w:val="24"/>
          <w:szCs w:val="24"/>
        </w:rPr>
        <w:t>Ntr</w:t>
      </w:r>
      <w:proofErr w:type="spellEnd"/>
      <w:r w:rsidR="00FB6542" w:rsidRPr="0066711D">
        <w:rPr>
          <w:rFonts w:ascii="Garamond" w:hAnsi="Garamond" w:cs="Arial"/>
          <w:sz w:val="24"/>
          <w:szCs w:val="24"/>
        </w:rPr>
        <w:t xml:space="preserve">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lastRenderedPageBreak/>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xml:space="preserve">. V 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 xml:space="preserve">současně je požádáno o jeho výslech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2020, zajišťuje úkoly uvedené v </w:t>
      </w:r>
      <w:proofErr w:type="spellStart"/>
      <w:r w:rsidRPr="0045501B">
        <w:rPr>
          <w:rFonts w:ascii="Garamond" w:hAnsi="Garamond" w:cs="Arial"/>
          <w:sz w:val="24"/>
          <w:szCs w:val="24"/>
        </w:rPr>
        <w:t>ust</w:t>
      </w:r>
      <w:proofErr w:type="spellEnd"/>
      <w:r w:rsidRPr="0045501B">
        <w:rPr>
          <w:rFonts w:ascii="Garamond" w:hAnsi="Garamond" w:cs="Arial"/>
          <w:sz w:val="24"/>
          <w:szCs w:val="24"/>
        </w:rPr>
        <w:t xml:space="preserve">. § 6 odst. 9 jednacího řádu pro okresní a krajské soudy a vykonává práce uvedené v </w:t>
      </w:r>
      <w:proofErr w:type="spellStart"/>
      <w:r w:rsidRPr="0045501B">
        <w:rPr>
          <w:rFonts w:ascii="Garamond" w:hAnsi="Garamond" w:cs="Arial"/>
          <w:sz w:val="24"/>
          <w:szCs w:val="24"/>
        </w:rPr>
        <w:t>ust</w:t>
      </w:r>
      <w:proofErr w:type="spellEnd"/>
      <w:r w:rsidRPr="0045501B">
        <w:rPr>
          <w:rFonts w:ascii="Garamond" w:hAnsi="Garamond" w:cs="Arial"/>
          <w:sz w:val="24"/>
          <w:szCs w:val="24"/>
        </w:rPr>
        <w:t>.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2T, 3T, 4T, 4Tm, 21T, 24T, 24Tm,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5T, 6T, 19T, 31Nt a 4Ntm - </w:t>
      </w:r>
      <w:proofErr w:type="spellStart"/>
      <w:r w:rsidRPr="0045501B">
        <w:rPr>
          <w:rFonts w:ascii="Garamond" w:hAnsi="Garamond" w:cs="Arial"/>
          <w:sz w:val="24"/>
          <w:szCs w:val="24"/>
        </w:rPr>
        <w:t>přípr</w:t>
      </w:r>
      <w:proofErr w:type="spellEnd"/>
      <w:r w:rsidRPr="0045501B">
        <w:rPr>
          <w:rFonts w:ascii="Garamond" w:hAnsi="Garamond" w:cs="Arial"/>
          <w:sz w:val="24"/>
          <w:szCs w:val="24"/>
        </w:rPr>
        <w:t xml:space="preserve">. řízení (§ 33 odst. 3, § 37a), § 39, § 40a), § 44 odst. 2, § 51 a) odst. 1, § 68, § 69 odst. 1, § 72 odst. 1 - § 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w:t>
      </w:r>
      <w:proofErr w:type="spellStart"/>
      <w:r w:rsidR="003D5DF1" w:rsidRPr="002A1B1D">
        <w:rPr>
          <w:rFonts w:ascii="Garamond" w:hAnsi="Garamond" w:cs="Arial"/>
          <w:sz w:val="24"/>
          <w:szCs w:val="24"/>
        </w:rPr>
        <w:t>Hanžlíková</w:t>
      </w:r>
      <w:proofErr w:type="spellEnd"/>
      <w:r w:rsidR="003D5DF1" w:rsidRPr="002A1B1D">
        <w:rPr>
          <w:rFonts w:ascii="Garamond" w:hAnsi="Garamond" w:cs="Arial"/>
          <w:sz w:val="24"/>
          <w:szCs w:val="24"/>
        </w:rPr>
        <w:t xml:space="preserve">,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xml:space="preserve">. Instrukce </w:t>
      </w:r>
      <w:proofErr w:type="spellStart"/>
      <w:r w:rsidR="000B612F">
        <w:rPr>
          <w:rFonts w:ascii="Garamond" w:hAnsi="Garamond" w:cs="Arial"/>
          <w:sz w:val="24"/>
          <w:szCs w:val="24"/>
        </w:rPr>
        <w:t>MSp</w:t>
      </w:r>
      <w:proofErr w:type="spellEnd"/>
      <w:r w:rsidR="000B612F">
        <w:rPr>
          <w:rFonts w:ascii="Garamond" w:hAnsi="Garamond" w:cs="Arial"/>
          <w:sz w:val="24"/>
          <w:szCs w:val="24"/>
        </w:rPr>
        <w:t xml:space="preserve">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A50FA" w:rsidP="00212BCE">
      <w:pPr>
        <w:spacing w:after="0"/>
        <w:ind w:left="425" w:firstLine="709"/>
        <w:rPr>
          <w:rFonts w:ascii="Garamond" w:hAnsi="Garamond" w:cs="Arial"/>
          <w:b/>
          <w:sz w:val="24"/>
          <w:szCs w:val="24"/>
        </w:rPr>
      </w:pPr>
      <w:r>
        <w:rPr>
          <w:rFonts w:ascii="Garamond" w:hAnsi="Garamond" w:cs="Arial"/>
          <w:b/>
          <w:sz w:val="24"/>
          <w:szCs w:val="24"/>
        </w:rPr>
        <w:t>Jan Doležal</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samostatně provádí úkony a rozhoduje ve věcech s výjimkou agendy příslušející soudci a vyššímu soudnímu úředníku, v souladu s ustanovením § 6 jednacího řádu</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a 36PP, </w:t>
      </w:r>
      <w:r w:rsidRPr="002A4E64">
        <w:rPr>
          <w:rFonts w:ascii="Garamond" w:hAnsi="Garamond"/>
          <w:sz w:val="24"/>
          <w:szCs w:val="24"/>
        </w:rPr>
        <w:t xml:space="preserve">bez pověření předsedou senátu provádí úkony podle § 19a a násl. Instrukce </w:t>
      </w:r>
      <w:proofErr w:type="spellStart"/>
      <w:r w:rsidRPr="002A4E64">
        <w:rPr>
          <w:rFonts w:ascii="Garamond" w:hAnsi="Garamond"/>
          <w:sz w:val="24"/>
          <w:szCs w:val="24"/>
        </w:rPr>
        <w:t>MSp</w:t>
      </w:r>
      <w:proofErr w:type="spellEnd"/>
      <w:r w:rsidRPr="002A4E64">
        <w:rPr>
          <w:rFonts w:ascii="Garamond" w:hAnsi="Garamond"/>
          <w:sz w:val="24"/>
          <w:szCs w:val="24"/>
        </w:rPr>
        <w:t xml:space="preserve">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xml:space="preserve">- metodika pro vyšší soudní úředníky a soudní tajemníky Instrukce </w:t>
      </w:r>
      <w:proofErr w:type="spellStart"/>
      <w:r w:rsidRPr="002A4E64">
        <w:rPr>
          <w:rFonts w:ascii="Garamond" w:hAnsi="Garamond"/>
          <w:sz w:val="24"/>
          <w:szCs w:val="24"/>
        </w:rPr>
        <w:t>MSp</w:t>
      </w:r>
      <w:proofErr w:type="spellEnd"/>
      <w:r w:rsidRPr="002A4E64">
        <w:rPr>
          <w:rFonts w:ascii="Garamond" w:hAnsi="Garamond"/>
          <w:sz w:val="24"/>
          <w:szCs w:val="24"/>
        </w:rPr>
        <w:t xml:space="preserve">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Pr="002A4E64"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3D5DF1" w:rsidRPr="0066711D" w:rsidRDefault="003D5DF1" w:rsidP="00D02694">
      <w:pPr>
        <w:spacing w:after="0"/>
        <w:ind w:left="425" w:firstLine="709"/>
        <w:jc w:val="both"/>
        <w:rPr>
          <w:rFonts w:ascii="Garamond" w:hAnsi="Garamond" w:cs="Arial"/>
          <w:sz w:val="24"/>
          <w:szCs w:val="24"/>
        </w:rPr>
      </w:pP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8677C0"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204F55" w:rsidRDefault="00D937A0"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xml:space="preserve">a) </w:t>
            </w:r>
            <w:r w:rsidR="006854CB" w:rsidRPr="00204F55">
              <w:rPr>
                <w:rFonts w:ascii="Garamond" w:eastAsia="Times New Roman" w:hAnsi="Garamond" w:cs="Arial"/>
                <w:sz w:val="24"/>
                <w:szCs w:val="24"/>
              </w:rPr>
              <w:t>- 50 % nápadu všeobecných občanskoprávních věcí, s výjimkou specializované agendy (rejstřík C);</w:t>
            </w:r>
          </w:p>
          <w:p w:rsidR="006854CB" w:rsidRPr="00204F55" w:rsidRDefault="006854CB"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- 50 % nápadu pracovních věcí;</w:t>
            </w:r>
          </w:p>
          <w:p w:rsidR="006854CB" w:rsidRPr="00204F55" w:rsidRDefault="006854CB"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- 50 % nápadu 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2F4112" w:rsidRDefault="006854CB" w:rsidP="00805680">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805680">
            <w:pPr>
              <w:spacing w:after="0" w:line="240" w:lineRule="auto"/>
              <w:rPr>
                <w:rFonts w:ascii="Garamond" w:eastAsia="Times New Roman" w:hAnsi="Garamond" w:cs="Arial"/>
                <w:bCs/>
                <w:iCs/>
                <w:strike/>
                <w:sz w:val="24"/>
                <w:szCs w:val="24"/>
              </w:rPr>
            </w:pP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9A155F"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D5278" w:rsidRPr="002F4112"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00CD5278" w:rsidRPr="002F4112">
              <w:rPr>
                <w:rFonts w:ascii="Garamond" w:eastAsia="Times New Roman" w:hAnsi="Garamond" w:cs="Arial"/>
                <w:sz w:val="24"/>
                <w:szCs w:val="24"/>
              </w:rPr>
              <w:t xml:space="preserve">Hrušková </w:t>
            </w:r>
          </w:p>
          <w:p w:rsidR="00CC4A3B" w:rsidRPr="002F4112" w:rsidRDefault="00CC4A3B"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F25090">
            <w:pPr>
              <w:spacing w:after="0" w:line="240" w:lineRule="auto"/>
              <w:rPr>
                <w:rFonts w:ascii="Garamond" w:eastAsia="Times New Roman" w:hAnsi="Garamond" w:cs="Arial"/>
                <w:sz w:val="24"/>
                <w:szCs w:val="24"/>
              </w:rPr>
            </w:pP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pověřuje VSÚ a asistenty vyřizující agendu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162E9B" w:rsidRPr="0066711D" w:rsidRDefault="00162E9B"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Petr Novák</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2F411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934D76" w:rsidRPr="002F4112"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BD6457"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DF5234"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 </w:t>
            </w:r>
            <w:r w:rsidRPr="002F4112">
              <w:rPr>
                <w:rFonts w:ascii="Garamond" w:eastAsia="Times New Roman" w:hAnsi="Garamond" w:cs="Arial"/>
                <w:sz w:val="24"/>
                <w:szCs w:val="24"/>
              </w:rPr>
              <w:t>nápadu všeobecných občanskoprávních věcí s výjimkou specializované agendy (rejstřík C);</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nápadu pracovních věcí;</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e</w:t>
            </w:r>
            <w:r w:rsidR="00213D5A" w:rsidRPr="00F63D1C">
              <w:rPr>
                <w:rFonts w:ascii="Garamond" w:eastAsia="Times New Roman" w:hAnsi="Garamond" w:cs="Arial"/>
                <w:sz w:val="24"/>
                <w:szCs w:val="24"/>
              </w:rPr>
              <w:t xml:space="preserve">) pověřuje VSÚ a asistenty vyřizující agendu </w:t>
            </w:r>
            <w:proofErr w:type="spellStart"/>
            <w:r w:rsidR="00213D5A" w:rsidRPr="00F63D1C">
              <w:rPr>
                <w:rFonts w:ascii="Garamond" w:eastAsia="Times New Roman" w:hAnsi="Garamond" w:cs="Arial"/>
                <w:sz w:val="24"/>
                <w:szCs w:val="24"/>
              </w:rPr>
              <w:t>Nc</w:t>
            </w:r>
            <w:proofErr w:type="spellEnd"/>
            <w:r w:rsidR="00213D5A" w:rsidRPr="00F63D1C">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Ing. Pavel </w:t>
            </w:r>
            <w:proofErr w:type="spellStart"/>
            <w:r w:rsidR="00213D5A" w:rsidRPr="00F63D1C">
              <w:rPr>
                <w:rFonts w:ascii="Garamond" w:eastAsia="Times New Roman" w:hAnsi="Garamond" w:cs="Arial"/>
                <w:sz w:val="24"/>
                <w:szCs w:val="24"/>
              </w:rPr>
              <w:t>Hadáček</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2F4112"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příjmových účtů a účtu cizích peněz</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9A155F"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2F4112" w:rsidRDefault="002869FE" w:rsidP="00F25090">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Vladimír Hovorka</w:t>
            </w:r>
          </w:p>
          <w:p w:rsidR="001B2ECD" w:rsidRPr="002F4112" w:rsidRDefault="001B2ECD" w:rsidP="00F25090">
            <w:pPr>
              <w:spacing w:after="0" w:line="240" w:lineRule="auto"/>
              <w:rPr>
                <w:rFonts w:ascii="Garamond" w:eastAsia="Times New Roman" w:hAnsi="Garamond" w:cs="Arial"/>
                <w:sz w:val="24"/>
                <w:szCs w:val="24"/>
              </w:rPr>
            </w:pPr>
          </w:p>
          <w:p w:rsidR="001B2ECD" w:rsidRPr="002F4112" w:rsidRDefault="001B2ECD" w:rsidP="00F25090">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a dále</w:t>
            </w:r>
          </w:p>
          <w:p w:rsidR="001B2ECD" w:rsidRPr="002F4112" w:rsidRDefault="001B2ECD"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B73993" w:rsidRPr="002F4112" w:rsidRDefault="00B73993"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1B2ECD" w:rsidRPr="002F4112" w:rsidRDefault="001B2ECD"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147C84">
            <w:pPr>
              <w:spacing w:after="0" w:line="240" w:lineRule="auto"/>
              <w:rPr>
                <w:rFonts w:ascii="Garamond" w:eastAsia="Times New Roman" w:hAnsi="Garamond" w:cs="Arial"/>
                <w:sz w:val="24"/>
                <w:szCs w:val="24"/>
              </w:rPr>
            </w:pPr>
          </w:p>
          <w:p w:rsidR="00BD6457" w:rsidRPr="002F4112"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C44E8">
            <w:pPr>
              <w:spacing w:after="0" w:line="240" w:lineRule="auto"/>
              <w:rPr>
                <w:rFonts w:ascii="Garamond" w:eastAsia="Times New Roman" w:hAnsi="Garamond" w:cs="Arial"/>
                <w:sz w:val="24"/>
                <w:szCs w:val="24"/>
              </w:rPr>
            </w:pP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DF5234"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Vladimír Hovorka</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w:t>
      </w:r>
      <w:r w:rsidRPr="002F4112">
        <w:rPr>
          <w:rFonts w:ascii="Garamond" w:hAnsi="Garamond" w:cs="Arial"/>
          <w:sz w:val="24"/>
          <w:szCs w:val="24"/>
        </w:rPr>
        <w:t xml:space="preserve"> </w:t>
      </w:r>
      <w:r w:rsidR="00B06B95" w:rsidRPr="002F4112">
        <w:rPr>
          <w:rFonts w:ascii="Garamond" w:hAnsi="Garamond" w:cs="Arial"/>
          <w:sz w:val="24"/>
          <w:szCs w:val="24"/>
        </w:rPr>
        <w:t>16C</w:t>
      </w:r>
      <w:r w:rsidR="00B40EF4" w:rsidRPr="002F4112">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261 obch.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a spory z právních vztahů (jejich porušení), které jsou spotřebitelskými úvěry ve smyslu </w:t>
      </w:r>
      <w:proofErr w:type="spellStart"/>
      <w:r w:rsidRPr="0066711D">
        <w:rPr>
          <w:rFonts w:ascii="Garamond" w:hAnsi="Garamond" w:cs="Arial"/>
          <w:sz w:val="24"/>
          <w:szCs w:val="24"/>
        </w:rPr>
        <w:t>ust</w:t>
      </w:r>
      <w:proofErr w:type="spellEnd"/>
      <w:r w:rsidRPr="0066711D">
        <w:rPr>
          <w:rFonts w:ascii="Garamond" w:hAnsi="Garamond" w:cs="Arial"/>
          <w:sz w:val="24"/>
          <w:szCs w:val="24"/>
        </w:rPr>
        <w: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xml:space="preserve">. 2016 a ve smyslu </w:t>
      </w:r>
      <w:proofErr w:type="spellStart"/>
      <w:r w:rsidR="00675B1A" w:rsidRPr="0066711D">
        <w:rPr>
          <w:rFonts w:ascii="Garamond" w:hAnsi="Garamond" w:cs="Arial"/>
          <w:sz w:val="24"/>
          <w:szCs w:val="24"/>
        </w:rPr>
        <w:t>ust</w:t>
      </w:r>
      <w:proofErr w:type="spellEnd"/>
      <w:r w:rsidR="00675B1A" w:rsidRPr="0066711D">
        <w:rPr>
          <w:rFonts w:ascii="Garamond" w:hAnsi="Garamond" w:cs="Arial"/>
          <w:sz w:val="24"/>
          <w:szCs w:val="24"/>
        </w:rPr>
        <w: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w:t>
      </w:r>
      <w:r w:rsidRPr="002F4112">
        <w:rPr>
          <w:rFonts w:ascii="Garamond" w:hAnsi="Garamond" w:cs="Arial"/>
          <w:sz w:val="24"/>
          <w:szCs w:val="24"/>
        </w:rPr>
        <w:t xml:space="preserve">16C, </w:t>
      </w:r>
      <w:r w:rsidRPr="0066711D">
        <w:rPr>
          <w:rFonts w:ascii="Garamond" w:hAnsi="Garamond" w:cs="Arial"/>
          <w:sz w:val="24"/>
          <w:szCs w:val="24"/>
        </w:rPr>
        <w:t xml:space="preserve">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Všechny věci, které se zapisují do občanskoprávních a všeobecných oddílů rejstříku </w:t>
      </w:r>
      <w:proofErr w:type="spellStart"/>
      <w:r w:rsidR="00D526C6" w:rsidRPr="0066711D">
        <w:rPr>
          <w:rFonts w:ascii="Garamond" w:hAnsi="Garamond" w:cs="Arial"/>
          <w:sz w:val="24"/>
          <w:szCs w:val="24"/>
        </w:rPr>
        <w:t>Nc</w:t>
      </w:r>
      <w:proofErr w:type="spellEnd"/>
      <w:r w:rsidR="00D526C6" w:rsidRPr="0066711D">
        <w:rPr>
          <w:rFonts w:ascii="Garamond" w:hAnsi="Garamond" w:cs="Arial"/>
          <w:sz w:val="24"/>
          <w:szCs w:val="24"/>
        </w:rPr>
        <w:t xml:space="preserve">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DF5234" w:rsidRPr="002F4112">
        <w:rPr>
          <w:rFonts w:ascii="Garamond" w:hAnsi="Garamond" w:cs="Arial"/>
          <w:sz w:val="24"/>
          <w:szCs w:val="24"/>
        </w:rPr>
        <w:t xml:space="preserve"> </w:t>
      </w:r>
      <w:r w:rsidR="008A7D9D" w:rsidRPr="00F63D1C">
        <w:rPr>
          <w:rFonts w:ascii="Garamond" w:hAnsi="Garamond" w:cs="Arial"/>
          <w:sz w:val="24"/>
          <w:szCs w:val="24"/>
        </w:rPr>
        <w:t>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w:t>
      </w:r>
      <w:r w:rsidR="00DF5234" w:rsidRPr="002F4112">
        <w:rPr>
          <w:rFonts w:ascii="Garamond" w:eastAsia="Times New Roman" w:hAnsi="Garamond" w:cs="Arial"/>
          <w:sz w:val="24"/>
          <w:szCs w:val="24"/>
        </w:rPr>
        <w:t>Hrušková</w:t>
      </w:r>
      <w:r w:rsidR="004D0443" w:rsidRPr="002F4112">
        <w:rPr>
          <w:rFonts w:ascii="Garamond" w:hAnsi="Garamond" w:cs="Arial"/>
          <w:sz w:val="24"/>
          <w:szCs w:val="24"/>
        </w:rPr>
        <w:t xml:space="preserve">, </w:t>
      </w:r>
      <w:r w:rsidR="00024D7A" w:rsidRPr="002F4112">
        <w:rPr>
          <w:rFonts w:ascii="Garamond" w:hAnsi="Garamond" w:cs="Arial"/>
          <w:sz w:val="24"/>
          <w:szCs w:val="24"/>
        </w:rPr>
        <w:t xml:space="preserve">Mgr. Kristýna Koubová, </w:t>
      </w:r>
      <w:r w:rsidR="003D5DF1">
        <w:rPr>
          <w:rFonts w:ascii="Garamond" w:hAnsi="Garamond" w:cs="Arial"/>
          <w:sz w:val="24"/>
          <w:szCs w:val="24"/>
        </w:rPr>
        <w:t xml:space="preserve">Mgr. Jaroslav Kouba, </w:t>
      </w:r>
      <w:r w:rsidR="004D0443" w:rsidRPr="002F4112">
        <w:rPr>
          <w:rFonts w:ascii="Garamond" w:hAnsi="Garamond" w:cs="Arial"/>
          <w:sz w:val="24"/>
          <w:szCs w:val="24"/>
        </w:rPr>
        <w:t>JUDr. Jaroslav Simet,</w:t>
      </w:r>
      <w:r w:rsidR="00024D7A" w:rsidRPr="002F4112">
        <w:rPr>
          <w:rFonts w:ascii="Garamond" w:hAnsi="Garamond" w:cs="Arial"/>
          <w:sz w:val="24"/>
          <w:szCs w:val="24"/>
        </w:rPr>
        <w:t xml:space="preserve"> Mgr. Jaroslav Kouba,</w:t>
      </w:r>
      <w:r w:rsidR="004D0443" w:rsidRPr="002F4112">
        <w:rPr>
          <w:rFonts w:ascii="Garamond" w:hAnsi="Garamond" w:cs="Arial"/>
          <w:sz w:val="24"/>
          <w:szCs w:val="24"/>
        </w:rPr>
        <w:t xml:space="preserve"> </w:t>
      </w:r>
      <w:r w:rsidR="004D0443" w:rsidRPr="00F63D1C">
        <w:rPr>
          <w:rFonts w:ascii="Garamond" w:hAnsi="Garamond" w:cs="Arial"/>
          <w:sz w:val="24"/>
          <w:szCs w:val="24"/>
        </w:rPr>
        <w:t xml:space="preserve">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vyřízení v tomto pořadí senátu 33C a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C918A9" w:rsidRPr="002F4112">
        <w:rPr>
          <w:rFonts w:ascii="Garamond" w:hAnsi="Garamond"/>
          <w:b/>
          <w:sz w:val="24"/>
          <w:szCs w:val="24"/>
        </w:rPr>
        <w:t>16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F63D1C" w:rsidP="000A0769">
      <w:pPr>
        <w:spacing w:after="0"/>
        <w:ind w:left="1077" w:hanging="368"/>
        <w:contextualSpacing/>
        <w:jc w:val="both"/>
        <w:rPr>
          <w:rFonts w:ascii="Garamond" w:hAnsi="Garamond"/>
          <w:sz w:val="24"/>
          <w:szCs w:val="24"/>
        </w:rPr>
      </w:pPr>
      <w:r w:rsidRPr="002F4112">
        <w:rPr>
          <w:rFonts w:ascii="Garamond" w:hAnsi="Garamond"/>
          <w:b/>
          <w:sz w:val="24"/>
          <w:szCs w:val="24"/>
        </w:rPr>
        <w:t>17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23C,</w:t>
      </w:r>
      <w:r w:rsidR="00882B54" w:rsidRPr="002F4112">
        <w:rPr>
          <w:rFonts w:ascii="Garamond" w:hAnsi="Garamond" w:cs="Arial"/>
          <w:sz w:val="24"/>
          <w:szCs w:val="24"/>
        </w:rPr>
        <w:t xml:space="preserve"> </w:t>
      </w:r>
      <w:r w:rsidR="00673A62" w:rsidRPr="002F4112">
        <w:rPr>
          <w:rFonts w:ascii="Garamond" w:hAnsi="Garamond"/>
          <w:sz w:val="24"/>
          <w:szCs w:val="24"/>
        </w:rPr>
        <w:t>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2F4112" w:rsidRDefault="00673A62" w:rsidP="00B84ACF">
      <w:pPr>
        <w:spacing w:after="120"/>
        <w:ind w:left="1077"/>
        <w:contextualSpacing/>
        <w:jc w:val="both"/>
        <w:rPr>
          <w:rFonts w:ascii="Garamond" w:hAnsi="Garamond" w:cs="Arial"/>
          <w:b/>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 xml:space="preserve">33C, přičemž první na řadě bude senát následující po senátu, do kterého byla přidělena poslední nevyřízená věc po JUDr. Milanu </w:t>
      </w:r>
      <w:proofErr w:type="spellStart"/>
      <w:r w:rsidRPr="0045501B">
        <w:rPr>
          <w:rFonts w:ascii="Garamond" w:hAnsi="Garamond"/>
          <w:sz w:val="24"/>
          <w:szCs w:val="24"/>
        </w:rPr>
        <w:t>Tatárovi</w:t>
      </w:r>
      <w:proofErr w:type="spellEnd"/>
      <w:r w:rsidRPr="0045501B">
        <w:rPr>
          <w:rFonts w:ascii="Garamond" w:hAnsi="Garamond"/>
          <w:sz w:val="24"/>
          <w:szCs w:val="24"/>
        </w:rPr>
        <w:t>.</w:t>
      </w:r>
      <w:r w:rsidR="0083666F" w:rsidRPr="0045501B">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w:t>
      </w:r>
      <w:proofErr w:type="spellStart"/>
      <w:r w:rsidR="001A2CFA" w:rsidRPr="0066711D">
        <w:rPr>
          <w:rFonts w:ascii="Garamond" w:hAnsi="Garamond"/>
          <w:b/>
          <w:sz w:val="24"/>
          <w:szCs w:val="24"/>
        </w:rPr>
        <w:t>Odstrčilíková</w:t>
      </w:r>
      <w:proofErr w:type="spellEnd"/>
      <w:r w:rsidR="001A2CFA" w:rsidRPr="0066711D">
        <w:rPr>
          <w:rFonts w:ascii="Garamond" w:hAnsi="Garamond"/>
          <w:b/>
          <w:sz w:val="24"/>
          <w:szCs w:val="24"/>
        </w:rPr>
        <w:t xml:space="preserve">,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0E2AF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w:t>
      </w:r>
      <w:r w:rsidR="003D5DF1" w:rsidRPr="000E2AFD">
        <w:rPr>
          <w:rFonts w:ascii="Garamond" w:hAnsi="Garamond" w:cs="Arial"/>
          <w:sz w:val="24"/>
          <w:szCs w:val="24"/>
        </w:rPr>
        <w:t xml:space="preserve">8C, 8EC, </w:t>
      </w:r>
      <w:r w:rsidRPr="000E2AFD">
        <w:rPr>
          <w:rFonts w:ascii="Garamond" w:hAnsi="Garamond" w:cs="Arial"/>
          <w:sz w:val="24"/>
          <w:szCs w:val="24"/>
        </w:rPr>
        <w:t xml:space="preserve">9C, 9EC, 109EC, </w:t>
      </w:r>
      <w:r w:rsidR="008779D9" w:rsidRPr="000E2AFD">
        <w:rPr>
          <w:rFonts w:ascii="Garamond" w:hAnsi="Garamond" w:cs="Arial"/>
          <w:sz w:val="24"/>
          <w:szCs w:val="24"/>
        </w:rPr>
        <w:t xml:space="preserve">11C, 11EC, 111EC, </w:t>
      </w:r>
      <w:r w:rsidRPr="000E2AFD">
        <w:rPr>
          <w:rFonts w:ascii="Garamond" w:hAnsi="Garamond" w:cs="Arial"/>
          <w:sz w:val="24"/>
          <w:szCs w:val="24"/>
        </w:rPr>
        <w:t>15C, 15EC, 115EC, 16C, 16EC, 116EC,</w:t>
      </w:r>
      <w:r w:rsidR="00D02EAC" w:rsidRPr="000E2AFD">
        <w:rPr>
          <w:rFonts w:ascii="Garamond" w:hAnsi="Garamond" w:cs="Arial"/>
          <w:sz w:val="24"/>
          <w:szCs w:val="24"/>
        </w:rPr>
        <w:t xml:space="preserve"> </w:t>
      </w:r>
      <w:r w:rsidR="00C04A85" w:rsidRPr="000E2AFD">
        <w:rPr>
          <w:rFonts w:ascii="Garamond" w:hAnsi="Garamond" w:cs="Arial"/>
          <w:sz w:val="24"/>
          <w:szCs w:val="24"/>
        </w:rPr>
        <w:t xml:space="preserve">20C, </w:t>
      </w:r>
      <w:r w:rsidR="001134FA" w:rsidRPr="000E2AFD">
        <w:rPr>
          <w:rFonts w:ascii="Garamond" w:hAnsi="Garamond" w:cs="Arial"/>
          <w:sz w:val="24"/>
          <w:szCs w:val="24"/>
        </w:rPr>
        <w:t xml:space="preserve">20EC, </w:t>
      </w:r>
      <w:r w:rsidR="00C04A85" w:rsidRPr="000E2AFD">
        <w:rPr>
          <w:rFonts w:ascii="Garamond" w:hAnsi="Garamond" w:cs="Arial"/>
          <w:sz w:val="24"/>
          <w:szCs w:val="24"/>
        </w:rPr>
        <w:t xml:space="preserve">120EC, </w:t>
      </w:r>
      <w:r w:rsidR="003D5DF1" w:rsidRPr="000E2AFD">
        <w:rPr>
          <w:rFonts w:ascii="Garamond" w:hAnsi="Garamond" w:cs="Arial"/>
          <w:sz w:val="24"/>
          <w:szCs w:val="24"/>
        </w:rPr>
        <w:t xml:space="preserve">22C, </w:t>
      </w:r>
      <w:r w:rsidR="000B6008" w:rsidRPr="000E2AFD">
        <w:rPr>
          <w:rFonts w:ascii="Garamond" w:hAnsi="Garamond" w:cs="Arial"/>
          <w:sz w:val="24"/>
          <w:szCs w:val="24"/>
        </w:rPr>
        <w:t xml:space="preserve">22EC, 122EC, </w:t>
      </w:r>
      <w:r w:rsidR="00D02EAC" w:rsidRPr="000E2AFD">
        <w:rPr>
          <w:rFonts w:ascii="Garamond" w:hAnsi="Garamond" w:cs="Arial"/>
          <w:sz w:val="24"/>
          <w:szCs w:val="24"/>
        </w:rPr>
        <w:t>23C,</w:t>
      </w:r>
      <w:r w:rsidR="00B75DB4" w:rsidRPr="000E2AFD">
        <w:rPr>
          <w:rFonts w:ascii="Garamond" w:hAnsi="Garamond" w:cs="Arial"/>
          <w:sz w:val="24"/>
          <w:szCs w:val="24"/>
        </w:rPr>
        <w:t xml:space="preserve"> </w:t>
      </w:r>
      <w:r w:rsidR="00D02EAC" w:rsidRPr="000E2AFD">
        <w:rPr>
          <w:rFonts w:ascii="Garamond" w:hAnsi="Garamond" w:cs="Arial"/>
          <w:sz w:val="24"/>
          <w:szCs w:val="24"/>
        </w:rPr>
        <w:t>123EC</w:t>
      </w:r>
      <w:r w:rsidR="000B6008" w:rsidRPr="000E2AFD">
        <w:rPr>
          <w:rFonts w:ascii="Garamond" w:hAnsi="Garamond" w:cs="Arial"/>
          <w:sz w:val="24"/>
          <w:szCs w:val="24"/>
        </w:rPr>
        <w:t xml:space="preserve"> a 11Nc (občanskoprávní oddíly)</w:t>
      </w:r>
      <w:r w:rsidR="00F63FDA" w:rsidRPr="000E2AFD">
        <w:rPr>
          <w:rFonts w:ascii="Garamond" w:hAnsi="Garamond" w:cs="Arial"/>
          <w:sz w:val="24"/>
          <w:szCs w:val="24"/>
        </w:rPr>
        <w:t xml:space="preserve">, </w:t>
      </w:r>
      <w:r w:rsidR="00F63FDA" w:rsidRPr="000E2AFD">
        <w:rPr>
          <w:rFonts w:ascii="Garamond" w:hAnsi="Garamond"/>
          <w:sz w:val="24"/>
          <w:szCs w:val="24"/>
        </w:rPr>
        <w:t xml:space="preserve">bez pověření předsedou senátu provádí úkony podle § 19a a násl. Instrukce </w:t>
      </w:r>
      <w:proofErr w:type="spellStart"/>
      <w:r w:rsidR="00F63FDA" w:rsidRPr="000E2AFD">
        <w:rPr>
          <w:rFonts w:ascii="Garamond" w:hAnsi="Garamond"/>
          <w:sz w:val="24"/>
          <w:szCs w:val="24"/>
        </w:rPr>
        <w:t>MSp</w:t>
      </w:r>
      <w:proofErr w:type="spellEnd"/>
      <w:r w:rsidR="00F63FDA" w:rsidRPr="000E2AFD">
        <w:rPr>
          <w:rFonts w:ascii="Garamond" w:hAnsi="Garamond"/>
          <w:sz w:val="24"/>
          <w:szCs w:val="24"/>
        </w:rPr>
        <w:t xml:space="preserve">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0B6008" w:rsidRPr="000E2AFD">
        <w:rPr>
          <w:rFonts w:ascii="Garamond" w:hAnsi="Garamond" w:cs="Arial"/>
          <w:sz w:val="24"/>
          <w:szCs w:val="24"/>
        </w:rPr>
        <w:t xml:space="preserve">33C, 33EVC, </w:t>
      </w:r>
      <w:r w:rsidR="00D02EAC" w:rsidRPr="000E2AFD">
        <w:rPr>
          <w:rFonts w:ascii="Garamond" w:hAnsi="Garamond" w:cs="Arial"/>
          <w:sz w:val="24"/>
          <w:szCs w:val="24"/>
        </w:rPr>
        <w:t>34C</w:t>
      </w:r>
      <w:r w:rsidR="005C74C8" w:rsidRPr="000E2AFD">
        <w:rPr>
          <w:rFonts w:ascii="Garamond" w:hAnsi="Garamond" w:cs="Arial"/>
          <w:sz w:val="24"/>
          <w:szCs w:val="24"/>
        </w:rPr>
        <w:t xml:space="preserve"> </w:t>
      </w:r>
      <w:r w:rsidR="005C74C8" w:rsidRPr="0066711D">
        <w:rPr>
          <w:rFonts w:ascii="Garamond" w:hAnsi="Garamond" w:cs="Arial"/>
          <w:sz w:val="24"/>
          <w:szCs w:val="24"/>
        </w:rPr>
        <w:t>a 42C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Horní Slavkov</w:t>
      </w:r>
      <w:r w:rsidR="000B6008">
        <w:rPr>
          <w:rFonts w:ascii="Garamond" w:hAnsi="Garamond" w:cs="Arial"/>
          <w:sz w:val="24"/>
          <w:szCs w:val="24"/>
        </w:rPr>
        <w:t xml:space="preserve"> </w:t>
      </w:r>
      <w:r w:rsidR="000B6008" w:rsidRPr="00975CA4">
        <w:rPr>
          <w:rFonts w:ascii="Garamond" w:hAnsi="Garamond" w:cs="Arial"/>
          <w:sz w:val="24"/>
          <w:szCs w:val="24"/>
        </w:rPr>
        <w:t xml:space="preserve">a </w:t>
      </w:r>
      <w:r w:rsidR="005E3EA1" w:rsidRPr="00FA77ED">
        <w:rPr>
          <w:rFonts w:ascii="Garamond" w:hAnsi="Garamond" w:cs="Arial"/>
          <w:sz w:val="24"/>
          <w:szCs w:val="24"/>
        </w:rPr>
        <w:t xml:space="preserve">ve </w:t>
      </w:r>
      <w:r w:rsidR="001202F8" w:rsidRPr="00FA77ED">
        <w:rPr>
          <w:rFonts w:ascii="Garamond" w:hAnsi="Garamond" w:cs="Arial"/>
          <w:sz w:val="24"/>
          <w:szCs w:val="24"/>
        </w:rPr>
        <w:t xml:space="preserve">Věznici </w:t>
      </w:r>
      <w:proofErr w:type="spellStart"/>
      <w:r w:rsidR="001202F8" w:rsidRPr="00FA77ED">
        <w:rPr>
          <w:rFonts w:ascii="Garamond" w:hAnsi="Garamond" w:cs="Arial"/>
          <w:sz w:val="24"/>
          <w:szCs w:val="24"/>
        </w:rPr>
        <w:t>Kynšperk</w:t>
      </w:r>
      <w:proofErr w:type="spellEnd"/>
      <w:r w:rsidR="001202F8" w:rsidRPr="00FA77ED">
        <w:rPr>
          <w:rFonts w:ascii="Garamond" w:hAnsi="Garamond" w:cs="Arial"/>
          <w:sz w:val="24"/>
          <w:szCs w:val="24"/>
        </w:rPr>
        <w:t xml:space="preserve"> nad Ohří </w:t>
      </w:r>
      <w:r w:rsidR="001640F0" w:rsidRPr="00975CA4">
        <w:rPr>
          <w:rFonts w:ascii="Garamond" w:hAnsi="Garamond" w:cs="Arial"/>
          <w:sz w:val="24"/>
          <w:szCs w:val="24"/>
        </w:rPr>
        <w:t xml:space="preserve">(vyjma </w:t>
      </w:r>
      <w:r w:rsidR="001640F0" w:rsidRPr="0066711D">
        <w:rPr>
          <w:rFonts w:ascii="Garamond" w:hAnsi="Garamond" w:cs="Arial"/>
          <w:sz w:val="24"/>
          <w:szCs w:val="24"/>
        </w:rPr>
        <w:t>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Default="001640F0" w:rsidP="00EC6634">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FA77ED">
        <w:rPr>
          <w:rFonts w:ascii="Garamond" w:hAnsi="Garamond" w:cs="Arial"/>
          <w:sz w:val="24"/>
          <w:szCs w:val="24"/>
        </w:rPr>
        <w:t xml:space="preserve"> </w:t>
      </w:r>
      <w:r w:rsidR="001202F8" w:rsidRPr="00FA77ED">
        <w:rPr>
          <w:rFonts w:ascii="Garamond" w:hAnsi="Garamond" w:cs="Arial"/>
          <w:sz w:val="24"/>
          <w:szCs w:val="24"/>
        </w:rPr>
        <w:t>Vlachovská</w:t>
      </w:r>
      <w:r w:rsidRPr="0066711D">
        <w:rPr>
          <w:rFonts w:ascii="Garamond" w:hAnsi="Garamond" w:cs="Arial"/>
          <w:sz w:val="24"/>
          <w:szCs w:val="24"/>
        </w:rPr>
        <w:t>)</w:t>
      </w:r>
    </w:p>
    <w:p w:rsidR="00EC6634" w:rsidRDefault="00EC6634" w:rsidP="00EC6634">
      <w:pPr>
        <w:spacing w:after="0"/>
        <w:ind w:left="1134"/>
        <w:jc w:val="both"/>
        <w:rPr>
          <w:rFonts w:ascii="Garamond" w:hAnsi="Garamond" w:cs="Arial"/>
          <w:sz w:val="24"/>
          <w:szCs w:val="24"/>
        </w:rPr>
      </w:pPr>
    </w:p>
    <w:p w:rsidR="00EC6634" w:rsidRPr="003A50FA" w:rsidRDefault="00EC6634" w:rsidP="00EC6634">
      <w:pPr>
        <w:spacing w:after="0"/>
        <w:ind w:left="851"/>
        <w:jc w:val="both"/>
        <w:rPr>
          <w:rFonts w:ascii="Garamond" w:hAnsi="Garamond"/>
          <w:b/>
          <w:sz w:val="32"/>
          <w:szCs w:val="32"/>
        </w:rPr>
      </w:pPr>
      <w:r w:rsidRPr="003A50FA">
        <w:rPr>
          <w:rFonts w:ascii="Garamond" w:hAnsi="Garamond"/>
          <w:b/>
          <w:sz w:val="32"/>
          <w:szCs w:val="32"/>
        </w:rPr>
        <w:t>Soudní tajemnice:</w:t>
      </w:r>
    </w:p>
    <w:p w:rsidR="00EC6634" w:rsidRPr="00FA77ED" w:rsidRDefault="00EC6634" w:rsidP="00EC6634">
      <w:pPr>
        <w:spacing w:after="0" w:line="240" w:lineRule="auto"/>
        <w:ind w:left="567"/>
        <w:jc w:val="both"/>
        <w:rPr>
          <w:rFonts w:ascii="Garamond" w:hAnsi="Garamond"/>
          <w:b/>
          <w:sz w:val="24"/>
          <w:szCs w:val="24"/>
        </w:rPr>
      </w:pPr>
    </w:p>
    <w:p w:rsidR="00EC6634" w:rsidRPr="00FA77ED" w:rsidRDefault="00EC6634" w:rsidP="0057167F">
      <w:pPr>
        <w:spacing w:after="120" w:line="240" w:lineRule="auto"/>
        <w:ind w:left="1423" w:hanging="210"/>
        <w:jc w:val="both"/>
        <w:rPr>
          <w:rFonts w:ascii="Garamond" w:hAnsi="Garamond"/>
          <w:b/>
          <w:sz w:val="24"/>
          <w:szCs w:val="24"/>
        </w:rPr>
      </w:pPr>
      <w:r w:rsidRPr="00FA77ED">
        <w:rPr>
          <w:rFonts w:ascii="Garamond" w:hAnsi="Garamond"/>
          <w:b/>
          <w:sz w:val="24"/>
          <w:szCs w:val="24"/>
        </w:rPr>
        <w:t>Jitka Vlachovská</w:t>
      </w:r>
    </w:p>
    <w:p w:rsidR="00EC6634" w:rsidRPr="00FA77ED" w:rsidRDefault="00EC6634" w:rsidP="00EC6634">
      <w:pPr>
        <w:spacing w:after="0"/>
        <w:ind w:left="1418" w:hanging="207"/>
        <w:jc w:val="both"/>
        <w:rPr>
          <w:rFonts w:ascii="Garamond" w:hAnsi="Garamond" w:cs="Arial"/>
          <w:sz w:val="24"/>
          <w:szCs w:val="24"/>
        </w:rPr>
      </w:pPr>
      <w:r w:rsidRPr="00FA77ED">
        <w:rPr>
          <w:rFonts w:ascii="Garamond" w:hAnsi="Garamond" w:cs="Arial"/>
          <w:sz w:val="24"/>
          <w:szCs w:val="24"/>
        </w:rPr>
        <w:t>- vyřizuje věci 25Cd mimo věznici (vyjma úkonů, které ze zákona přísluší soudci)</w:t>
      </w:r>
    </w:p>
    <w:p w:rsidR="00EC6634" w:rsidRPr="00FA77ED" w:rsidRDefault="00EC6634" w:rsidP="00EC6634">
      <w:pPr>
        <w:spacing w:after="0"/>
        <w:ind w:left="1276" w:hanging="65"/>
        <w:jc w:val="both"/>
        <w:rPr>
          <w:rFonts w:ascii="Garamond" w:hAnsi="Garamond" w:cs="Arial"/>
          <w:sz w:val="24"/>
          <w:szCs w:val="24"/>
        </w:rPr>
      </w:pPr>
      <w:r w:rsidRPr="00FA77E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FA77ED" w:rsidRDefault="00EC6634" w:rsidP="00EC6634">
      <w:pPr>
        <w:spacing w:after="0"/>
        <w:ind w:left="1418" w:hanging="207"/>
        <w:jc w:val="both"/>
        <w:rPr>
          <w:rFonts w:ascii="Garamond" w:hAnsi="Garamond" w:cs="Arial"/>
          <w:sz w:val="24"/>
          <w:szCs w:val="24"/>
        </w:rPr>
      </w:pPr>
      <w:r w:rsidRPr="00FA77ED">
        <w:rPr>
          <w:rFonts w:ascii="Garamond" w:hAnsi="Garamond" w:cs="Arial"/>
          <w:sz w:val="24"/>
          <w:szCs w:val="24"/>
        </w:rPr>
        <w:t xml:space="preserve">- je pověřena vyznačováním právních mocí dle § 23 </w:t>
      </w:r>
      <w:proofErr w:type="spellStart"/>
      <w:proofErr w:type="gramStart"/>
      <w:r w:rsidRPr="00FA77ED">
        <w:rPr>
          <w:rFonts w:ascii="Garamond" w:hAnsi="Garamond" w:cs="Arial"/>
          <w:sz w:val="24"/>
          <w:szCs w:val="24"/>
        </w:rPr>
        <w:t>j.ř</w:t>
      </w:r>
      <w:proofErr w:type="spellEnd"/>
      <w:r w:rsidRPr="00FA77ED">
        <w:rPr>
          <w:rFonts w:ascii="Garamond" w:hAnsi="Garamond" w:cs="Arial"/>
          <w:sz w:val="24"/>
          <w:szCs w:val="24"/>
        </w:rPr>
        <w:t>.</w:t>
      </w:r>
      <w:proofErr w:type="gramEnd"/>
    </w:p>
    <w:p w:rsidR="00EC6634" w:rsidRPr="00FA77ED" w:rsidRDefault="00EC6634" w:rsidP="00EC6634">
      <w:pPr>
        <w:spacing w:after="0"/>
        <w:ind w:left="1418" w:hanging="207"/>
        <w:jc w:val="both"/>
        <w:rPr>
          <w:rFonts w:ascii="Garamond" w:hAnsi="Garamond" w:cs="Arial"/>
          <w:sz w:val="24"/>
          <w:szCs w:val="24"/>
        </w:rPr>
      </w:pPr>
      <w:r w:rsidRPr="00FA77ED">
        <w:rPr>
          <w:rFonts w:ascii="Garamond" w:hAnsi="Garamond" w:cs="Arial"/>
          <w:sz w:val="24"/>
          <w:szCs w:val="24"/>
        </w:rPr>
        <w:t>(zastupuje – Bc. Macalíková)</w:t>
      </w:r>
    </w:p>
    <w:p w:rsidR="00EC6634" w:rsidRPr="00FA77ED" w:rsidRDefault="00EC6634">
      <w:pPr>
        <w:rPr>
          <w:rFonts w:ascii="Garamond" w:hAnsi="Garamond" w:cs="Arial"/>
          <w:sz w:val="24"/>
          <w:szCs w:val="24"/>
        </w:rPr>
      </w:pPr>
      <w:r w:rsidRPr="00FA77ED">
        <w:rPr>
          <w:rFonts w:ascii="Garamond" w:hAnsi="Garamond" w:cs="Arial"/>
          <w:sz w:val="24"/>
          <w:szCs w:val="24"/>
        </w:rPr>
        <w:br w:type="page"/>
      </w:r>
    </w:p>
    <w:p w:rsidR="00EC6634" w:rsidRPr="0008320E" w:rsidRDefault="00EC6634" w:rsidP="00EC6634">
      <w:pPr>
        <w:spacing w:after="0"/>
        <w:ind w:left="567" w:firstLine="360"/>
        <w:jc w:val="both"/>
        <w:rPr>
          <w:rFonts w:ascii="Garamond" w:hAnsi="Garamond" w:cs="Arial"/>
          <w:sz w:val="24"/>
          <w:szCs w:val="24"/>
        </w:rPr>
      </w:pPr>
    </w:p>
    <w:p w:rsidR="00E60383" w:rsidRPr="0066711D" w:rsidRDefault="00E60383">
      <w:pPr>
        <w:rPr>
          <w:rFonts w:ascii="Garamond" w:hAnsi="Garamond"/>
          <w:b/>
          <w:sz w:val="24"/>
          <w:szCs w:val="24"/>
        </w:rPr>
      </w:pPr>
    </w:p>
    <w:p w:rsidR="005D4CF8" w:rsidRPr="0066711D" w:rsidRDefault="00BF3B84" w:rsidP="00C92B52">
      <w:pPr>
        <w:jc w:val="center"/>
        <w:rPr>
          <w:rFonts w:ascii="Garamond" w:hAnsi="Garamond"/>
          <w:b/>
          <w:sz w:val="36"/>
          <w:szCs w:val="24"/>
        </w:rPr>
      </w:pPr>
      <w:r w:rsidRPr="0066711D">
        <w:rPr>
          <w:rFonts w:ascii="Garamond" w:hAnsi="Garamond"/>
          <w:b/>
          <w:sz w:val="36"/>
          <w:szCs w:val="24"/>
        </w:rPr>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37615B" w:rsidRPr="002F4112"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6F124A" w:rsidRDefault="007C49A2" w:rsidP="007C49A2">
      <w:pPr>
        <w:tabs>
          <w:tab w:val="left" w:pos="-993"/>
          <w:tab w:val="left" w:pos="1418"/>
        </w:tabs>
        <w:spacing w:after="0"/>
        <w:ind w:left="1418"/>
        <w:rPr>
          <w:rFonts w:ascii="Garamond" w:hAnsi="Garamond"/>
          <w:color w:val="FF0000"/>
          <w:sz w:val="24"/>
          <w:szCs w:val="24"/>
        </w:rPr>
      </w:pPr>
      <w:r>
        <w:rPr>
          <w:rFonts w:ascii="Garamond" w:hAnsi="Garamond"/>
          <w:b/>
          <w:sz w:val="24"/>
          <w:szCs w:val="24"/>
        </w:rPr>
        <w:t>1</w:t>
      </w:r>
      <w:r w:rsidRPr="0066711D">
        <w:rPr>
          <w:rFonts w:ascii="Garamond" w:hAnsi="Garamond"/>
          <w:b/>
          <w:sz w:val="24"/>
          <w:szCs w:val="24"/>
        </w:rPr>
        <w:t>)</w:t>
      </w:r>
      <w:r w:rsidRPr="0066711D">
        <w:rPr>
          <w:rFonts w:ascii="Garamond" w:hAnsi="Garamond"/>
          <w:sz w:val="24"/>
          <w:szCs w:val="24"/>
        </w:rPr>
        <w:t xml:space="preserve"> </w:t>
      </w:r>
      <w:r w:rsidRPr="006F124A">
        <w:rPr>
          <w:rFonts w:ascii="Garamond" w:hAnsi="Garamond"/>
          <w:b/>
          <w:strike/>
          <w:color w:val="FF0000"/>
          <w:sz w:val="24"/>
          <w:szCs w:val="24"/>
        </w:rPr>
        <w:t xml:space="preserve">JUDr. Otakar Pánek </w:t>
      </w:r>
      <w:r w:rsidRPr="006F124A">
        <w:rPr>
          <w:rFonts w:ascii="Garamond" w:hAnsi="Garamond"/>
          <w:strike/>
          <w:color w:val="FF0000"/>
          <w:sz w:val="24"/>
          <w:szCs w:val="24"/>
        </w:rPr>
        <w:t>– Sokolov, U Divadla 152 – z důvodu odvolání ministryní spravedlnosti k 31. 7. 2021 pozastaven nápad s účinností od 30. 4. 2021</w:t>
      </w:r>
      <w:r w:rsidR="007C24C5" w:rsidRPr="006F124A">
        <w:rPr>
          <w:rFonts w:ascii="Garamond" w:hAnsi="Garamond"/>
          <w:strike/>
          <w:color w:val="FF0000"/>
          <w:sz w:val="24"/>
          <w:szCs w:val="24"/>
        </w:rPr>
        <w:t xml:space="preserve"> –</w:t>
      </w:r>
      <w:r w:rsidR="007C24C5" w:rsidRPr="006F124A">
        <w:rPr>
          <w:strike/>
          <w:color w:val="FF0000"/>
        </w:rPr>
        <w:t xml:space="preserve"> </w:t>
      </w:r>
      <w:r w:rsidR="007C24C5" w:rsidRPr="006F124A">
        <w:rPr>
          <w:rFonts w:ascii="Garamond" w:hAnsi="Garamond"/>
          <w:strike/>
          <w:color w:val="FF0000"/>
          <w:sz w:val="24"/>
          <w:szCs w:val="24"/>
        </w:rPr>
        <w:t>náhradníkem ustanoven k 1. 8. 2021 JUDr. Jan Stránský</w:t>
      </w:r>
      <w:r w:rsidR="006F124A" w:rsidRPr="006F124A">
        <w:rPr>
          <w:rFonts w:ascii="Garamond" w:hAnsi="Garamond"/>
          <w:color w:val="FF0000"/>
          <w:sz w:val="24"/>
          <w:szCs w:val="24"/>
        </w:rPr>
        <w:t xml:space="preserve"> </w:t>
      </w:r>
      <w:r w:rsidR="006F124A" w:rsidRPr="006F124A">
        <w:rPr>
          <w:rFonts w:ascii="Garamond" w:hAnsi="Garamond"/>
          <w:b/>
          <w:color w:val="FF0000"/>
          <w:sz w:val="24"/>
          <w:szCs w:val="24"/>
        </w:rPr>
        <w:t xml:space="preserve">Mgr. Dana </w:t>
      </w:r>
      <w:proofErr w:type="spellStart"/>
      <w:r w:rsidR="006F124A" w:rsidRPr="006F124A">
        <w:rPr>
          <w:rFonts w:ascii="Garamond" w:hAnsi="Garamond"/>
          <w:b/>
          <w:color w:val="FF0000"/>
          <w:sz w:val="24"/>
          <w:szCs w:val="24"/>
        </w:rPr>
        <w:t>Všahová</w:t>
      </w:r>
      <w:proofErr w:type="spellEnd"/>
      <w:r w:rsidR="006F124A" w:rsidRPr="006F124A">
        <w:rPr>
          <w:rFonts w:ascii="Garamond" w:hAnsi="Garamond"/>
          <w:color w:val="FF0000"/>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6F124A" w:rsidRPr="006F124A" w:rsidRDefault="007C49A2" w:rsidP="007C49A2">
      <w:pPr>
        <w:jc w:val="both"/>
        <w:rPr>
          <w:rFonts w:ascii="Garamond" w:hAnsi="Garamond"/>
          <w:color w:val="FF0000"/>
          <w:sz w:val="24"/>
          <w:szCs w:val="24"/>
        </w:rPr>
      </w:pPr>
      <w:r w:rsidRPr="00CD4B12">
        <w:rPr>
          <w:rFonts w:ascii="Garamond" w:hAnsi="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w:t>
      </w:r>
      <w:r w:rsidRPr="006F124A">
        <w:rPr>
          <w:rFonts w:ascii="Garamond" w:hAnsi="Garamond"/>
          <w:strike/>
          <w:color w:val="FF0000"/>
          <w:sz w:val="24"/>
          <w:szCs w:val="24"/>
        </w:rPr>
        <w:t xml:space="preserve"> a spisy postupně přidělí soudním komisařům JUDr. Danuši Svobodové a Mgr. Viktoru </w:t>
      </w:r>
      <w:proofErr w:type="spellStart"/>
      <w:r w:rsidRPr="006F124A">
        <w:rPr>
          <w:rFonts w:ascii="Garamond" w:hAnsi="Garamond"/>
          <w:strike/>
          <w:color w:val="FF0000"/>
          <w:sz w:val="24"/>
          <w:szCs w:val="24"/>
        </w:rPr>
        <w:t>Semanikovi</w:t>
      </w:r>
      <w:proofErr w:type="spellEnd"/>
      <w:r w:rsidRPr="006F124A">
        <w:rPr>
          <w:rFonts w:ascii="Garamond" w:hAnsi="Garamond"/>
          <w:strike/>
          <w:color w:val="FF0000"/>
          <w:sz w:val="24"/>
          <w:szCs w:val="24"/>
        </w:rPr>
        <w:t xml:space="preserve"> v abecedním pořadí jejich příjmení, počínaje soudním komisařem, který podle tohoto pořadí následuje za soudním komisařem, který byl naposledy soudem pověřen tak, že Mgr. Viktoru </w:t>
      </w:r>
      <w:proofErr w:type="spellStart"/>
      <w:r w:rsidRPr="006F124A">
        <w:rPr>
          <w:rFonts w:ascii="Garamond" w:hAnsi="Garamond"/>
          <w:strike/>
          <w:color w:val="FF0000"/>
          <w:sz w:val="24"/>
          <w:szCs w:val="24"/>
        </w:rPr>
        <w:t>Semanikovi</w:t>
      </w:r>
      <w:proofErr w:type="spellEnd"/>
      <w:r w:rsidRPr="006F124A">
        <w:rPr>
          <w:rFonts w:ascii="Garamond" w:hAnsi="Garamond"/>
          <w:strike/>
          <w:color w:val="FF0000"/>
          <w:sz w:val="24"/>
          <w:szCs w:val="24"/>
        </w:rPr>
        <w:t xml:space="preserve"> přidělí vždy dva spisy a JUDr. Danuši Svobodové přidělí vždy jeden </w:t>
      </w:r>
      <w:proofErr w:type="gramStart"/>
      <w:r w:rsidRPr="006F124A">
        <w:rPr>
          <w:rFonts w:ascii="Garamond" w:hAnsi="Garamond"/>
          <w:strike/>
          <w:color w:val="FF0000"/>
          <w:sz w:val="24"/>
          <w:szCs w:val="24"/>
        </w:rPr>
        <w:t>spis.</w:t>
      </w:r>
      <w:r w:rsidR="006F124A">
        <w:rPr>
          <w:rFonts w:ascii="Garamond" w:hAnsi="Garamond"/>
          <w:color w:val="FF0000"/>
          <w:sz w:val="24"/>
          <w:szCs w:val="24"/>
        </w:rPr>
        <w:t xml:space="preserve"> </w:t>
      </w:r>
      <w:r w:rsidR="006F124A" w:rsidRPr="006F124A">
        <w:rPr>
          <w:rFonts w:ascii="Garamond" w:hAnsi="Garamond"/>
          <w:color w:val="FF0000"/>
          <w:sz w:val="24"/>
          <w:szCs w:val="24"/>
        </w:rPr>
        <w:t>a po</w:t>
      </w:r>
      <w:proofErr w:type="gramEnd"/>
      <w:r w:rsidR="006F124A" w:rsidRPr="006F124A">
        <w:rPr>
          <w:rFonts w:ascii="Garamond" w:hAnsi="Garamond"/>
          <w:color w:val="FF0000"/>
          <w:sz w:val="24"/>
          <w:szCs w:val="24"/>
        </w:rPr>
        <w:t xml:space="preserve"> jednom spisu postupně</w:t>
      </w:r>
      <w:r w:rsidR="006F124A">
        <w:rPr>
          <w:rFonts w:ascii="Garamond" w:hAnsi="Garamond"/>
          <w:color w:val="FF0000"/>
          <w:sz w:val="24"/>
          <w:szCs w:val="24"/>
        </w:rPr>
        <w:t xml:space="preserve"> přidělí soudním komisařům v abecedním pořadí jejich příjmení počínaje soudním komisařem, který podle tohoto pořadí následuje za soudním komisařem, který byl naposledy soudem pověřen.</w:t>
      </w:r>
    </w:p>
    <w:p w:rsidR="00A84DDD" w:rsidRPr="006F124A" w:rsidRDefault="00A84DDD" w:rsidP="007C49A2">
      <w:pPr>
        <w:tabs>
          <w:tab w:val="left" w:pos="-993"/>
          <w:tab w:val="left" w:pos="1418"/>
          <w:tab w:val="left" w:pos="1701"/>
        </w:tabs>
        <w:spacing w:after="100" w:afterAutospacing="1"/>
        <w:jc w:val="both"/>
        <w:rPr>
          <w:rFonts w:ascii="Garamond" w:hAnsi="Garamond"/>
          <w:strike/>
          <w:color w:val="FF0000"/>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r w:rsidR="007C49A2" w:rsidRPr="006F124A">
        <w:rPr>
          <w:rFonts w:ascii="Garamond" w:hAnsi="Garamond"/>
          <w:strike/>
          <w:color w:val="FF0000"/>
          <w:sz w:val="24"/>
          <w:szCs w:val="24"/>
        </w:rPr>
        <w:t xml:space="preserve">Pro účely pověřování úkony v řízení o dodatečném projednání pozůstalosti (dědictví) se za nástupce JUDr. Otakara Pánka považuje Mgr. Viktor </w:t>
      </w:r>
      <w:proofErr w:type="spellStart"/>
      <w:r w:rsidR="007C49A2" w:rsidRPr="006F124A">
        <w:rPr>
          <w:rFonts w:ascii="Garamond" w:hAnsi="Garamond"/>
          <w:strike/>
          <w:color w:val="FF0000"/>
          <w:sz w:val="24"/>
          <w:szCs w:val="24"/>
        </w:rPr>
        <w:t>Semanik</w:t>
      </w:r>
      <w:proofErr w:type="spellEnd"/>
      <w:r w:rsidR="007C49A2" w:rsidRPr="006F124A">
        <w:rPr>
          <w:rFonts w:ascii="Garamond" w:hAnsi="Garamond"/>
          <w:strike/>
          <w:color w:val="FF0000"/>
          <w:sz w:val="24"/>
          <w:szCs w:val="24"/>
        </w:rPr>
        <w:t>.</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66711D">
        <w:rPr>
          <w:rFonts w:ascii="Garamond" w:hAnsi="Garamond" w:cs="Arial"/>
          <w:sz w:val="24"/>
          <w:szCs w:val="24"/>
        </w:rPr>
        <w:t>Spr</w:t>
      </w:r>
      <w:proofErr w:type="spellEnd"/>
      <w:r w:rsidR="00261005" w:rsidRPr="0066711D">
        <w:rPr>
          <w:rFonts w:ascii="Garamond" w:hAnsi="Garamond" w:cs="Arial"/>
          <w:sz w:val="24"/>
          <w:szCs w:val="24"/>
        </w:rPr>
        <w:t xml:space="preserve"> </w:t>
      </w:r>
      <w:r w:rsidR="00B84ACF" w:rsidRPr="00204F55">
        <w:rPr>
          <w:rFonts w:ascii="Garamond" w:hAnsi="Garamond" w:cs="Arial"/>
          <w:sz w:val="24"/>
          <w:szCs w:val="24"/>
        </w:rPr>
        <w:t>3230/</w:t>
      </w:r>
      <w:r w:rsidR="00874A42" w:rsidRPr="00204F55">
        <w:rPr>
          <w:rFonts w:ascii="Garamond" w:hAnsi="Garamond" w:cs="Arial"/>
          <w:sz w:val="24"/>
          <w:szCs w:val="24"/>
        </w:rPr>
        <w:t>2020</w:t>
      </w:r>
      <w:r w:rsidR="007C49A2" w:rsidRPr="00204F55">
        <w:rPr>
          <w:rFonts w:ascii="Garamond" w:hAnsi="Garamond" w:cs="Arial"/>
          <w:sz w:val="24"/>
          <w:szCs w:val="24"/>
        </w:rPr>
        <w:t xml:space="preserve">, </w:t>
      </w:r>
      <w:proofErr w:type="spellStart"/>
      <w:r w:rsidR="007C49A2" w:rsidRPr="00204F55">
        <w:rPr>
          <w:rFonts w:ascii="Garamond" w:hAnsi="Garamond" w:cs="Arial"/>
          <w:sz w:val="24"/>
          <w:szCs w:val="24"/>
        </w:rPr>
        <w:t>Spr</w:t>
      </w:r>
      <w:proofErr w:type="spellEnd"/>
      <w:r w:rsidR="007C49A2" w:rsidRPr="00204F55">
        <w:rPr>
          <w:rFonts w:ascii="Garamond" w:hAnsi="Garamond" w:cs="Arial"/>
          <w:sz w:val="24"/>
          <w:szCs w:val="24"/>
        </w:rPr>
        <w:t xml:space="preserve"> 1033/2021</w:t>
      </w:r>
      <w:r w:rsidR="002A7F83" w:rsidRPr="00204F55">
        <w:rPr>
          <w:rFonts w:ascii="Garamond" w:hAnsi="Garamond" w:cs="Arial"/>
          <w:sz w:val="24"/>
          <w:szCs w:val="24"/>
        </w:rPr>
        <w:t xml:space="preserve">, </w:t>
      </w:r>
      <w:proofErr w:type="spellStart"/>
      <w:r w:rsidR="002A7F83" w:rsidRPr="00204F55">
        <w:rPr>
          <w:rFonts w:ascii="Garamond" w:hAnsi="Garamond" w:cs="Arial"/>
          <w:sz w:val="24"/>
          <w:szCs w:val="24"/>
        </w:rPr>
        <w:t>Spr</w:t>
      </w:r>
      <w:proofErr w:type="spellEnd"/>
      <w:r w:rsidR="002A7F83" w:rsidRPr="00204F55">
        <w:rPr>
          <w:rFonts w:ascii="Garamond" w:hAnsi="Garamond" w:cs="Arial"/>
          <w:sz w:val="24"/>
          <w:szCs w:val="24"/>
        </w:rPr>
        <w:t xml:space="preserve"> 1774/2021</w:t>
      </w:r>
      <w:r w:rsidR="00A574AA">
        <w:rPr>
          <w:rFonts w:ascii="Garamond" w:hAnsi="Garamond" w:cs="Arial"/>
          <w:sz w:val="24"/>
          <w:szCs w:val="24"/>
        </w:rPr>
        <w:t xml:space="preserve">, </w:t>
      </w:r>
      <w:proofErr w:type="spellStart"/>
      <w:r w:rsidR="00A574AA">
        <w:rPr>
          <w:rFonts w:ascii="Garamond" w:hAnsi="Garamond" w:cs="Arial"/>
          <w:color w:val="FF0000"/>
          <w:sz w:val="24"/>
          <w:szCs w:val="24"/>
        </w:rPr>
        <w:t>Spr</w:t>
      </w:r>
      <w:proofErr w:type="spellEnd"/>
      <w:r w:rsidR="00A574AA">
        <w:rPr>
          <w:rFonts w:ascii="Garamond" w:hAnsi="Garamond" w:cs="Arial"/>
          <w:color w:val="FF0000"/>
          <w:sz w:val="24"/>
          <w:szCs w:val="24"/>
        </w:rPr>
        <w:t xml:space="preserve"> 2677/2021</w:t>
      </w:r>
      <w:r w:rsidRPr="00204F55">
        <w:rPr>
          <w:rFonts w:ascii="Garamond" w:hAnsi="Garamond" w:cs="Arial"/>
          <w:sz w:val="24"/>
          <w:szCs w:val="24"/>
        </w:rPr>
        <w:t>)</w:t>
      </w:r>
      <w:r w:rsidR="00FA65C9" w:rsidRPr="00204F55">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Default="0036324F" w:rsidP="0037615B">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66711D" w:rsidRDefault="00B66819" w:rsidP="00B66819">
            <w:pPr>
              <w:spacing w:after="0" w:line="240" w:lineRule="auto"/>
              <w:rPr>
                <w:rFonts w:ascii="Garamond" w:eastAsia="Times New Roman" w:hAnsi="Garamond" w:cs="Arial"/>
                <w:b/>
                <w:bCs/>
                <w:iCs/>
                <w:sz w:val="24"/>
                <w:szCs w:val="24"/>
              </w:rPr>
            </w:pPr>
            <w:r w:rsidRPr="002F4112">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B66819" w:rsidRPr="002F4112" w:rsidRDefault="00B66819" w:rsidP="00351EC9">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JUDr. Milan Tomeš</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8C2515" w:rsidRPr="0045501B">
              <w:rPr>
                <w:rFonts w:ascii="Garamond" w:eastAsia="Times New Roman" w:hAnsi="Garamond" w:cs="Arial"/>
                <w:sz w:val="24"/>
                <w:szCs w:val="24"/>
              </w:rPr>
              <w:t xml:space="preserve">200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8C2515" w:rsidRPr="0045501B">
              <w:rPr>
                <w:rFonts w:ascii="Garamond" w:eastAsia="Times New Roman" w:hAnsi="Garamond" w:cs="Arial"/>
                <w:sz w:val="24"/>
                <w:szCs w:val="24"/>
              </w:rPr>
              <w:t xml:space="preserve">200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8C2515" w:rsidRPr="0045501B">
              <w:rPr>
                <w:rFonts w:ascii="Garamond" w:eastAsia="Times New Roman" w:hAnsi="Garamond" w:cs="Arial"/>
                <w:sz w:val="24"/>
                <w:szCs w:val="24"/>
              </w:rPr>
              <w:t xml:space="preserve">200 </w:t>
            </w:r>
            <w:r w:rsidRPr="0045501B">
              <w:rPr>
                <w:rFonts w:ascii="Garamond" w:eastAsia="Times New Roman" w:hAnsi="Garamond" w:cs="Arial"/>
                <w:sz w:val="24"/>
                <w:szCs w:val="24"/>
              </w:rPr>
              <w:t>%;</w:t>
            </w:r>
          </w:p>
          <w:p w:rsidR="00B66819" w:rsidRPr="0045501B" w:rsidRDefault="00B66819" w:rsidP="00B66819">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xml:space="preserve">JUDr. </w:t>
            </w:r>
            <w:r w:rsidR="008C2515" w:rsidRPr="0045501B">
              <w:rPr>
                <w:rFonts w:ascii="Garamond" w:eastAsia="Times New Roman" w:hAnsi="Garamond" w:cs="Arial"/>
                <w:sz w:val="24"/>
                <w:szCs w:val="24"/>
              </w:rPr>
              <w:t xml:space="preserve">Ladislavu Šturmovi </w:t>
            </w:r>
            <w:r w:rsidRPr="0045501B">
              <w:rPr>
                <w:rFonts w:ascii="Garamond" w:eastAsia="Times New Roman" w:hAnsi="Garamond" w:cs="Arial"/>
                <w:sz w:val="24"/>
                <w:szCs w:val="24"/>
              </w:rPr>
              <w:t xml:space="preserve">zastaven nápad od </w:t>
            </w:r>
            <w:r w:rsidR="008C2515" w:rsidRPr="0045501B">
              <w:rPr>
                <w:rFonts w:ascii="Garamond" w:eastAsia="Times New Roman" w:hAnsi="Garamond" w:cs="Arial"/>
                <w:sz w:val="24"/>
                <w:szCs w:val="24"/>
              </w:rPr>
              <w:t>1</w:t>
            </w:r>
            <w:r w:rsidRPr="0045501B">
              <w:rPr>
                <w:rFonts w:ascii="Garamond" w:eastAsia="Times New Roman" w:hAnsi="Garamond" w:cs="Arial"/>
                <w:sz w:val="24"/>
                <w:szCs w:val="24"/>
              </w:rPr>
              <w:t>.</w:t>
            </w:r>
            <w:r w:rsidR="008C2515" w:rsidRPr="0045501B">
              <w:rPr>
                <w:rFonts w:ascii="Garamond" w:eastAsia="Times New Roman" w:hAnsi="Garamond" w:cs="Arial"/>
                <w:sz w:val="24"/>
                <w:szCs w:val="24"/>
              </w:rPr>
              <w:t xml:space="preserve"> 10</w:t>
            </w:r>
            <w:r w:rsidRPr="0045501B">
              <w:rPr>
                <w:rFonts w:ascii="Garamond" w:eastAsia="Times New Roman" w:hAnsi="Garamond" w:cs="Arial"/>
                <w:sz w:val="24"/>
                <w:szCs w:val="24"/>
              </w:rPr>
              <w:t>.</w:t>
            </w:r>
            <w:r w:rsidR="008C2515" w:rsidRPr="0045501B">
              <w:rPr>
                <w:rFonts w:ascii="Garamond" w:eastAsia="Times New Roman" w:hAnsi="Garamond" w:cs="Arial"/>
                <w:sz w:val="24"/>
                <w:szCs w:val="24"/>
              </w:rPr>
              <w:t xml:space="preserve"> </w:t>
            </w:r>
            <w:r w:rsidRPr="0045501B">
              <w:rPr>
                <w:rFonts w:ascii="Garamond" w:eastAsia="Times New Roman" w:hAnsi="Garamond" w:cs="Arial"/>
                <w:sz w:val="24"/>
                <w:szCs w:val="24"/>
              </w:rPr>
              <w:t xml:space="preserve">2021 - rozhodování ve věcech zapisovaných do rejstříků (seznamů) P, </w:t>
            </w:r>
            <w:proofErr w:type="spellStart"/>
            <w:r w:rsidRPr="0045501B">
              <w:rPr>
                <w:rFonts w:ascii="Garamond" w:eastAsia="Times New Roman" w:hAnsi="Garamond" w:cs="Arial"/>
                <w:sz w:val="24"/>
                <w:szCs w:val="24"/>
              </w:rPr>
              <w:t>Nc</w:t>
            </w:r>
            <w:proofErr w:type="spellEnd"/>
            <w:r w:rsidRPr="0045501B">
              <w:rPr>
                <w:rFonts w:ascii="Garamond" w:eastAsia="Times New Roman" w:hAnsi="Garamond" w:cs="Arial"/>
                <w:sz w:val="24"/>
                <w:szCs w:val="24"/>
              </w:rPr>
              <w:t xml:space="preserve">,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včetně vykonávacího řízení v rozsahu 100 %;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100 %; rozhodování o návrzích na vydání předběžného opatření upravujícího poměry dítěte v rozsahu 100 %;</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B66819" w:rsidRPr="0066711D" w:rsidRDefault="00B66819" w:rsidP="006B245E">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2F4112" w:rsidRDefault="00B66819" w:rsidP="00D6750E">
            <w:pPr>
              <w:spacing w:after="0" w:line="240" w:lineRule="auto"/>
              <w:rPr>
                <w:rFonts w:ascii="Garamond" w:eastAsia="Times New Roman" w:hAnsi="Garamond" w:cs="Arial"/>
                <w:bCs/>
                <w:iCs/>
                <w:sz w:val="24"/>
                <w:szCs w:val="24"/>
              </w:rPr>
            </w:pPr>
            <w:r w:rsidRPr="002F4112">
              <w:rPr>
                <w:rFonts w:ascii="Garamond" w:eastAsia="Times New Roman" w:hAnsi="Garamond" w:cs="Arial"/>
                <w:bCs/>
                <w:iCs/>
                <w:sz w:val="24"/>
                <w:szCs w:val="24"/>
              </w:rPr>
              <w:t>JUDr. Milan Tomeš</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B66819" w:rsidRPr="002F4112">
        <w:rPr>
          <w:rFonts w:ascii="Garamond" w:hAnsi="Garamond" w:cs="Arial"/>
          <w:sz w:val="24"/>
          <w:szCs w:val="24"/>
        </w:rPr>
        <w:t>JUDr. 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8C2515" w:rsidP="008C2515">
      <w:pPr>
        <w:pStyle w:val="Odstavecseseznamem"/>
        <w:tabs>
          <w:tab w:val="left" w:pos="1134"/>
          <w:tab w:val="left" w:pos="1418"/>
        </w:tabs>
        <w:spacing w:after="0"/>
        <w:ind w:left="1494"/>
        <w:jc w:val="both"/>
        <w:rPr>
          <w:rFonts w:ascii="Garamond" w:hAnsi="Garamond" w:cs="Arial"/>
          <w:sz w:val="24"/>
          <w:szCs w:val="24"/>
        </w:rPr>
      </w:pP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009C5C30">
        <w:rPr>
          <w:rFonts w:ascii="Garamond" w:hAnsi="Garamond"/>
          <w:sz w:val="24"/>
          <w:szCs w:val="24"/>
        </w:rPr>
        <w:t>–</w:t>
      </w:r>
      <w:r w:rsidR="00FA77ED">
        <w:rPr>
          <w:rFonts w:ascii="Garamond" w:hAnsi="Garamond"/>
          <w:sz w:val="24"/>
          <w:szCs w:val="24"/>
        </w:rPr>
        <w:t xml:space="preserve"> </w:t>
      </w:r>
      <w:r w:rsidR="009C5C30" w:rsidRPr="00FA77ED">
        <w:rPr>
          <w:rFonts w:ascii="Garamond" w:hAnsi="Garamond"/>
          <w:sz w:val="24"/>
          <w:szCs w:val="24"/>
        </w:rPr>
        <w:t>Balážová</w:t>
      </w:r>
      <w:r w:rsidR="00197B57" w:rsidRPr="00FA77E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9C5C30"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9C5C30" w:rsidRPr="00FA77ED">
        <w:rPr>
          <w:rFonts w:ascii="Garamond" w:hAnsi="Garamond"/>
          <w:b/>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E117A6"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421EA0" w:rsidRPr="0066711D">
        <w:rPr>
          <w:rFonts w:ascii="Garamond" w:hAnsi="Garamond"/>
          <w:b/>
          <w:sz w:val="24"/>
          <w:szCs w:val="24"/>
        </w:rPr>
        <w:t>Michaela Sufčáková</w:t>
      </w:r>
      <w:r w:rsidR="000B6008">
        <w:rPr>
          <w:rFonts w:ascii="Garamond" w:hAnsi="Garamond"/>
          <w:b/>
          <w:sz w:val="24"/>
          <w:szCs w:val="24"/>
        </w:rPr>
        <w:t xml:space="preserve"> a </w:t>
      </w:r>
      <w:r w:rsidR="000B6008" w:rsidRPr="00E117A6">
        <w:rPr>
          <w:rFonts w:ascii="Garamond" w:hAnsi="Garamond"/>
          <w:b/>
          <w:sz w:val="24"/>
          <w:szCs w:val="24"/>
        </w:rPr>
        <w:t>Tereza Švarcová</w:t>
      </w:r>
      <w:r w:rsidR="0032157C" w:rsidRPr="00E117A6">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Default="00FA77ED" w:rsidP="00B96433">
      <w:pPr>
        <w:tabs>
          <w:tab w:val="left" w:pos="-993"/>
        </w:tabs>
        <w:spacing w:after="0"/>
        <w:ind w:left="1134"/>
        <w:rPr>
          <w:rFonts w:ascii="Garamond" w:hAnsi="Garamond"/>
          <w:sz w:val="24"/>
          <w:szCs w:val="24"/>
        </w:rPr>
      </w:pPr>
      <w:r>
        <w:rPr>
          <w:rFonts w:ascii="Garamond" w:hAnsi="Garamond"/>
          <w:sz w:val="24"/>
          <w:szCs w:val="24"/>
        </w:rPr>
        <w:t>(zastupuje – V</w:t>
      </w:r>
      <w:r w:rsidR="006F3E73" w:rsidRPr="00FA77ED">
        <w:rPr>
          <w:rFonts w:ascii="Garamond" w:hAnsi="Garamond"/>
          <w:sz w:val="24"/>
          <w:szCs w:val="24"/>
        </w:rPr>
        <w:t>lachovská</w:t>
      </w:r>
      <w:r>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00FA77ED">
        <w:rPr>
          <w:rFonts w:ascii="Garamond" w:hAnsi="Garamond"/>
          <w:b/>
          <w:sz w:val="24"/>
          <w:szCs w:val="24"/>
        </w:rPr>
        <w:t xml:space="preserve">Jana </w:t>
      </w:r>
      <w:proofErr w:type="spellStart"/>
      <w:r w:rsidR="00FA77ED">
        <w:rPr>
          <w:rFonts w:ascii="Garamond" w:hAnsi="Garamond"/>
          <w:b/>
          <w:sz w:val="24"/>
          <w:szCs w:val="24"/>
        </w:rPr>
        <w:t>Kovácsiková</w:t>
      </w:r>
      <w:proofErr w:type="spellEnd"/>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podle pověření předsedy soudu vykonává úkony podle § 6 jednacího řádu v opatrovnických věcech vyřizovaných v senátě 14PaNc, 41PaNc. V těchto věcech rovněž samostatně provádí úkony </w:t>
      </w:r>
      <w:proofErr w:type="spellStart"/>
      <w:r w:rsidRPr="00EE2BDA">
        <w:rPr>
          <w:rFonts w:ascii="Garamond" w:hAnsi="Garamond"/>
          <w:sz w:val="24"/>
          <w:szCs w:val="24"/>
        </w:rPr>
        <w:t>porozsudkové</w:t>
      </w:r>
      <w:proofErr w:type="spellEnd"/>
      <w:r w:rsidRPr="00EE2BDA">
        <w:rPr>
          <w:rFonts w:ascii="Garamond" w:hAnsi="Garamond"/>
          <w:sz w:val="24"/>
          <w:szCs w:val="24"/>
        </w:rPr>
        <w:t xml:space="preserve">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6F4512">
      <w:pPr>
        <w:rPr>
          <w:rFonts w:ascii="Garamond" w:hAnsi="Garamond"/>
          <w:b/>
          <w:sz w:val="32"/>
          <w:szCs w:val="24"/>
        </w:rPr>
      </w:pPr>
    </w:p>
    <w:p w:rsidR="00EB1E24" w:rsidRPr="003A50FA" w:rsidRDefault="00EB1E24" w:rsidP="00EB1E24">
      <w:pPr>
        <w:tabs>
          <w:tab w:val="left" w:pos="-1276"/>
          <w:tab w:val="left" w:pos="-993"/>
        </w:tabs>
        <w:spacing w:after="0"/>
        <w:ind w:left="426"/>
        <w:rPr>
          <w:rFonts w:ascii="Garamond" w:hAnsi="Garamond"/>
          <w:b/>
          <w:sz w:val="32"/>
          <w:szCs w:val="32"/>
        </w:rPr>
      </w:pPr>
      <w:r w:rsidRPr="003A50FA">
        <w:rPr>
          <w:rFonts w:ascii="Garamond" w:hAnsi="Garamond"/>
          <w:b/>
          <w:sz w:val="32"/>
          <w:szCs w:val="32"/>
        </w:rPr>
        <w:t>Soudní tajemnice opatrovnických oddělení a oddělení zvláštních řízení:</w:t>
      </w:r>
    </w:p>
    <w:p w:rsidR="00EB1E24" w:rsidRPr="00FA77ED" w:rsidRDefault="00EB1E24" w:rsidP="00EB1E24">
      <w:pPr>
        <w:tabs>
          <w:tab w:val="left" w:pos="-1276"/>
          <w:tab w:val="left" w:pos="-993"/>
        </w:tabs>
        <w:spacing w:after="0"/>
        <w:ind w:left="426"/>
        <w:rPr>
          <w:rFonts w:ascii="Garamond" w:hAnsi="Garamond"/>
          <w:b/>
          <w:sz w:val="24"/>
          <w:szCs w:val="24"/>
        </w:rPr>
      </w:pPr>
    </w:p>
    <w:p w:rsidR="00EB1E24" w:rsidRPr="00FA77ED" w:rsidRDefault="00EB1E24" w:rsidP="00EB1E24">
      <w:pPr>
        <w:tabs>
          <w:tab w:val="left" w:pos="-1276"/>
          <w:tab w:val="left" w:pos="-993"/>
        </w:tabs>
        <w:spacing w:after="0"/>
        <w:ind w:left="426"/>
        <w:rPr>
          <w:rFonts w:ascii="Garamond" w:hAnsi="Garamond"/>
          <w:b/>
          <w:sz w:val="24"/>
          <w:szCs w:val="24"/>
        </w:rPr>
      </w:pPr>
      <w:r w:rsidRPr="00FA77ED">
        <w:rPr>
          <w:rFonts w:ascii="Garamond" w:hAnsi="Garamond"/>
          <w:b/>
          <w:sz w:val="24"/>
          <w:szCs w:val="24"/>
        </w:rPr>
        <w:tab/>
        <w:t>Jitka Vlachovská</w:t>
      </w:r>
    </w:p>
    <w:p w:rsidR="00EB1E24" w:rsidRPr="00FA77ED" w:rsidRDefault="00EB1E24" w:rsidP="00EB1E24">
      <w:pPr>
        <w:tabs>
          <w:tab w:val="left" w:pos="-993"/>
        </w:tabs>
        <w:spacing w:after="0"/>
        <w:ind w:left="708"/>
        <w:jc w:val="both"/>
        <w:rPr>
          <w:rFonts w:ascii="Garamond" w:hAnsi="Garamond" w:cs="Arial"/>
          <w:sz w:val="24"/>
          <w:szCs w:val="24"/>
        </w:rPr>
      </w:pPr>
      <w:r w:rsidRPr="00FA77ED">
        <w:rPr>
          <w:rFonts w:ascii="Garamond" w:hAnsi="Garamond" w:cs="Arial"/>
          <w:sz w:val="24"/>
          <w:szCs w:val="24"/>
        </w:rPr>
        <w:t xml:space="preserve">- samostatně vyřizuje agendu L v oddělení 14L, 15L - úkony s výjimkou úkonů, k nimž je oprávněn výlučně soudce, včetně všech úkonů </w:t>
      </w:r>
      <w:proofErr w:type="spellStart"/>
      <w:r w:rsidRPr="00FA77ED">
        <w:rPr>
          <w:rFonts w:ascii="Garamond" w:hAnsi="Garamond" w:cs="Arial"/>
          <w:sz w:val="24"/>
          <w:szCs w:val="24"/>
        </w:rPr>
        <w:t>porozsudkové</w:t>
      </w:r>
      <w:proofErr w:type="spellEnd"/>
      <w:r w:rsidRPr="00FA77ED">
        <w:rPr>
          <w:rFonts w:ascii="Garamond" w:hAnsi="Garamond" w:cs="Arial"/>
          <w:sz w:val="24"/>
          <w:szCs w:val="24"/>
        </w:rPr>
        <w:t xml:space="preserve"> agendy a úkonů statistiky</w:t>
      </w:r>
    </w:p>
    <w:p w:rsidR="00EB1E24" w:rsidRPr="00FA77ED" w:rsidRDefault="00EB1E24" w:rsidP="00EB1E24">
      <w:pPr>
        <w:tabs>
          <w:tab w:val="left" w:pos="-993"/>
        </w:tabs>
        <w:spacing w:after="0"/>
        <w:ind w:left="708"/>
        <w:jc w:val="both"/>
        <w:rPr>
          <w:rFonts w:ascii="Garamond" w:hAnsi="Garamond" w:cs="Arial"/>
          <w:sz w:val="24"/>
          <w:szCs w:val="24"/>
        </w:rPr>
      </w:pPr>
      <w:r w:rsidRPr="00FA77E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FA77ED" w:rsidRDefault="00EB1E24" w:rsidP="00EB1E24">
      <w:pPr>
        <w:tabs>
          <w:tab w:val="left" w:pos="-993"/>
        </w:tabs>
        <w:spacing w:after="0"/>
        <w:ind w:left="426"/>
        <w:rPr>
          <w:rFonts w:ascii="Garamond" w:hAnsi="Garamond" w:cs="Arial"/>
          <w:sz w:val="24"/>
          <w:szCs w:val="24"/>
        </w:rPr>
      </w:pPr>
      <w:r w:rsidRPr="00FA77ED">
        <w:rPr>
          <w:rFonts w:ascii="Garamond" w:hAnsi="Garamond" w:cs="Arial"/>
          <w:sz w:val="24"/>
          <w:szCs w:val="24"/>
        </w:rPr>
        <w:tab/>
        <w:t xml:space="preserve">- je pověřena vyznačováním právních mocí dle § 23 </w:t>
      </w:r>
      <w:proofErr w:type="spellStart"/>
      <w:proofErr w:type="gramStart"/>
      <w:r w:rsidRPr="00FA77ED">
        <w:rPr>
          <w:rFonts w:ascii="Garamond" w:hAnsi="Garamond" w:cs="Arial"/>
          <w:sz w:val="24"/>
          <w:szCs w:val="24"/>
        </w:rPr>
        <w:t>j.ř</w:t>
      </w:r>
      <w:proofErr w:type="spellEnd"/>
      <w:r w:rsidRPr="00FA77ED">
        <w:rPr>
          <w:rFonts w:ascii="Garamond" w:hAnsi="Garamond" w:cs="Arial"/>
          <w:sz w:val="24"/>
          <w:szCs w:val="24"/>
        </w:rPr>
        <w:t>.</w:t>
      </w:r>
      <w:proofErr w:type="gramEnd"/>
    </w:p>
    <w:p w:rsidR="00EB1E24" w:rsidRPr="00FA77ED" w:rsidRDefault="00EB1E24" w:rsidP="00EB1E24">
      <w:pPr>
        <w:tabs>
          <w:tab w:val="left" w:pos="-993"/>
        </w:tabs>
        <w:spacing w:after="0"/>
        <w:ind w:left="426"/>
        <w:rPr>
          <w:rFonts w:ascii="Garamond" w:hAnsi="Garamond" w:cs="Times New Roman"/>
          <w:sz w:val="24"/>
          <w:szCs w:val="24"/>
        </w:rPr>
      </w:pPr>
      <w:r w:rsidRPr="00FA77ED">
        <w:rPr>
          <w:rFonts w:ascii="Garamond" w:hAnsi="Garamond" w:cs="Times New Roman"/>
          <w:sz w:val="24"/>
          <w:szCs w:val="24"/>
        </w:rPr>
        <w:tab/>
        <w:t>(zastupuje - Bc. Macalíková)</w:t>
      </w:r>
    </w:p>
    <w:p w:rsidR="00EB1E24" w:rsidRPr="00FA77ED" w:rsidRDefault="00EB1E24" w:rsidP="006F4512">
      <w:pPr>
        <w:rPr>
          <w:rFonts w:ascii="Garamond" w:hAnsi="Garamond"/>
          <w:b/>
          <w:strike/>
          <w:sz w:val="32"/>
          <w:szCs w:val="24"/>
        </w:rPr>
      </w:pPr>
    </w:p>
    <w:p w:rsidR="00EB1E24" w:rsidRDefault="00EB1E24" w:rsidP="006F4512">
      <w:pPr>
        <w:rPr>
          <w:rFonts w:ascii="Garamond" w:hAnsi="Garamond"/>
          <w:b/>
          <w:strike/>
          <w:color w:val="FF0000"/>
          <w:sz w:val="32"/>
          <w:szCs w:val="24"/>
        </w:rPr>
      </w:pPr>
    </w:p>
    <w:p w:rsidR="00F8201D" w:rsidRPr="0066711D" w:rsidRDefault="00F8201D">
      <w:pPr>
        <w:rPr>
          <w:rFonts w:ascii="Garamond" w:hAnsi="Garamond"/>
          <w:sz w:val="24"/>
          <w:szCs w:val="24"/>
        </w:rPr>
      </w:pPr>
    </w:p>
    <w:p w:rsidR="00FA77ED" w:rsidRDefault="00FA77ED">
      <w:pPr>
        <w:rPr>
          <w:rFonts w:ascii="Garamond" w:hAnsi="Garamond"/>
          <w:b/>
          <w:sz w:val="36"/>
          <w:szCs w:val="24"/>
        </w:rPr>
      </w:pPr>
      <w:r>
        <w:rPr>
          <w:rFonts w:ascii="Garamond" w:hAnsi="Garamond"/>
          <w:b/>
          <w:sz w:val="36"/>
          <w:szCs w:val="24"/>
        </w:rPr>
        <w:br w:type="page"/>
      </w:r>
    </w:p>
    <w:p w:rsidR="007C70B7" w:rsidRPr="0066711D" w:rsidRDefault="00CC59E6" w:rsidP="00B96433">
      <w:pPr>
        <w:jc w:val="center"/>
        <w:rPr>
          <w:rFonts w:ascii="Garamond" w:hAnsi="Garamond"/>
          <w:b/>
          <w:sz w:val="36"/>
          <w:szCs w:val="24"/>
        </w:rPr>
      </w:pPr>
      <w:r w:rsidRPr="0066711D">
        <w:rPr>
          <w:rFonts w:ascii="Garamond" w:hAnsi="Garamond"/>
          <w:b/>
          <w:sz w:val="36"/>
          <w:szCs w:val="24"/>
        </w:rPr>
        <w:lastRenderedPageBreak/>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F25090">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114BC0">
            <w:pPr>
              <w:spacing w:after="0" w:line="240" w:lineRule="auto"/>
              <w:rPr>
                <w:rFonts w:ascii="Garamond" w:eastAsia="Times New Roman" w:hAnsi="Garamond" w:cs="Arial"/>
                <w:b/>
              </w:rPr>
            </w:pP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735FE6">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5179A7">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8A5D13">
            <w:pPr>
              <w:spacing w:after="0" w:line="240" w:lineRule="auto"/>
              <w:rPr>
                <w:rFonts w:ascii="Garamond" w:eastAsia="Times New Roman" w:hAnsi="Garamond" w:cs="Arial"/>
                <w:b/>
              </w:rPr>
            </w:pPr>
            <w:r w:rsidRPr="00DA0FD6">
              <w:rPr>
                <w:rFonts w:ascii="Garamond" w:eastAsia="Times New Roman" w:hAnsi="Garamond" w:cs="Arial"/>
              </w:rPr>
              <w:t xml:space="preserve"> </w:t>
            </w: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114BC0">
            <w:pPr>
              <w:spacing w:after="0" w:line="240" w:lineRule="auto"/>
              <w:rPr>
                <w:rFonts w:ascii="Garamond" w:eastAsia="Times New Roman" w:hAnsi="Garamond" w:cs="Arial"/>
              </w:rPr>
            </w:pPr>
            <w:r w:rsidRPr="00E60074">
              <w:rPr>
                <w:rFonts w:ascii="Garamond" w:eastAsia="Times New Roman" w:hAnsi="Garamond" w:cs="Arial"/>
              </w:rPr>
              <w:t xml:space="preserve">b) rozhoduje o návrzích na nařízení exekuce podle </w:t>
            </w:r>
            <w:proofErr w:type="gramStart"/>
            <w:r w:rsidRPr="00E60074">
              <w:rPr>
                <w:rFonts w:ascii="Garamond" w:eastAsia="Times New Roman" w:hAnsi="Garamond" w:cs="Arial"/>
              </w:rPr>
              <w:t>zák.č.</w:t>
            </w:r>
            <w:proofErr w:type="gramEnd"/>
            <w:r w:rsidRPr="00E60074">
              <w:rPr>
                <w:rFonts w:ascii="Garamond" w:eastAsia="Times New Roman" w:hAnsi="Garamond" w:cs="Arial"/>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B66819" w:rsidRPr="00DA0FD6" w:rsidRDefault="005369AB" w:rsidP="00B66819">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B66819" w:rsidRPr="00DA0FD6" w:rsidRDefault="00B66819" w:rsidP="00B66819">
      <w:pPr>
        <w:pStyle w:val="Odstavecseseznamem"/>
        <w:rPr>
          <w:rFonts w:ascii="Garamond" w:hAnsi="Garamond" w:cs="Arial"/>
          <w:sz w:val="24"/>
          <w:szCs w:val="24"/>
        </w:rPr>
      </w:pPr>
    </w:p>
    <w:p w:rsidR="00114BC0" w:rsidRPr="00DA0FD6" w:rsidRDefault="00114BC0" w:rsidP="00114BC0">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Radka </w:t>
      </w:r>
      <w:r w:rsidR="00DF5234" w:rsidRPr="00DA0FD6">
        <w:rPr>
          <w:rFonts w:ascii="Garamond" w:eastAsia="Times New Roman" w:hAnsi="Garamond" w:cs="Arial"/>
          <w:sz w:val="24"/>
          <w:szCs w:val="24"/>
        </w:rPr>
        <w:t>Hrušková</w:t>
      </w:r>
      <w:r w:rsidRPr="00DA0FD6">
        <w:rPr>
          <w:rFonts w:ascii="Garamond" w:hAnsi="Garamond" w:cs="Arial"/>
          <w:sz w:val="24"/>
          <w:szCs w:val="24"/>
        </w:rPr>
        <w:t xml:space="preserve"> vyřizuje 50 % nápadu věci v soudním oddělení </w:t>
      </w:r>
      <w:r w:rsidRPr="00DA0FD6">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2020</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2020</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Pr="008C2515" w:rsidRDefault="008C2515"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29EXE,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3A50FA" w:rsidRDefault="0029435B" w:rsidP="0029435B">
      <w:pPr>
        <w:pStyle w:val="Odstavecseseznamem"/>
        <w:tabs>
          <w:tab w:val="left" w:pos="-993"/>
        </w:tabs>
        <w:spacing w:after="0"/>
        <w:rPr>
          <w:rFonts w:ascii="Garamond" w:hAnsi="Garamond" w:cs="Times New Roman"/>
          <w:b/>
          <w:sz w:val="32"/>
          <w:szCs w:val="32"/>
        </w:rPr>
      </w:pPr>
      <w:r w:rsidRPr="003A50FA">
        <w:rPr>
          <w:rFonts w:ascii="Garamond" w:hAnsi="Garamond" w:cs="Times New Roman"/>
          <w:b/>
          <w:sz w:val="32"/>
          <w:szCs w:val="32"/>
        </w:rPr>
        <w:t>Soudní tajemnice oddělení výkonu rozhodnutí a exekucí</w:t>
      </w:r>
    </w:p>
    <w:p w:rsidR="0029435B" w:rsidRPr="00FA77ED" w:rsidRDefault="0029435B" w:rsidP="0029435B">
      <w:pPr>
        <w:pStyle w:val="Odstavecseseznamem"/>
        <w:tabs>
          <w:tab w:val="left" w:pos="-993"/>
        </w:tabs>
        <w:spacing w:after="0"/>
        <w:rPr>
          <w:rFonts w:ascii="Garamond" w:hAnsi="Garamond" w:cs="Times New Roman"/>
          <w:b/>
          <w:sz w:val="24"/>
          <w:szCs w:val="24"/>
          <w:u w:val="single"/>
        </w:rPr>
      </w:pPr>
    </w:p>
    <w:p w:rsidR="0029435B" w:rsidRPr="00FA77ED" w:rsidRDefault="0029435B" w:rsidP="0029435B">
      <w:pPr>
        <w:pStyle w:val="Odstavecseseznamem"/>
        <w:tabs>
          <w:tab w:val="left" w:pos="-993"/>
        </w:tabs>
        <w:spacing w:after="0"/>
        <w:ind w:left="1134"/>
        <w:rPr>
          <w:rFonts w:ascii="Garamond" w:hAnsi="Garamond" w:cs="Times New Roman"/>
          <w:b/>
          <w:sz w:val="24"/>
          <w:szCs w:val="24"/>
        </w:rPr>
      </w:pPr>
      <w:r w:rsidRPr="00FA77ED">
        <w:rPr>
          <w:rFonts w:ascii="Garamond" w:hAnsi="Garamond" w:cs="Times New Roman"/>
          <w:b/>
          <w:sz w:val="24"/>
          <w:szCs w:val="24"/>
        </w:rPr>
        <w:t>Jitka Vlachovská</w:t>
      </w:r>
    </w:p>
    <w:p w:rsidR="0029435B" w:rsidRPr="00FA77ED" w:rsidRDefault="0029435B" w:rsidP="0029435B">
      <w:pPr>
        <w:spacing w:after="0"/>
        <w:ind w:left="1134"/>
        <w:rPr>
          <w:rFonts w:ascii="Garamond" w:hAnsi="Garamond"/>
          <w:sz w:val="24"/>
          <w:szCs w:val="24"/>
        </w:rPr>
      </w:pPr>
      <w:r w:rsidRPr="00FA77ED">
        <w:rPr>
          <w:rFonts w:ascii="Garamond" w:hAnsi="Garamond"/>
          <w:sz w:val="24"/>
          <w:szCs w:val="24"/>
        </w:rPr>
        <w:t>- samostatně provádí úkony a rozhoduje ve věcech s výjimkou agendy příslušející soudci a vyššímu soudnímu úředníku, v souladu s ustanovením § 6 jednacího řádu.</w:t>
      </w:r>
    </w:p>
    <w:p w:rsidR="0029435B" w:rsidRPr="00FA77ED" w:rsidRDefault="0029435B" w:rsidP="0029435B">
      <w:pPr>
        <w:spacing w:after="0"/>
        <w:ind w:left="1134"/>
        <w:rPr>
          <w:rFonts w:ascii="Garamond" w:hAnsi="Garamond"/>
          <w:sz w:val="24"/>
          <w:szCs w:val="24"/>
        </w:rPr>
      </w:pPr>
      <w:r w:rsidRPr="00FA77ED">
        <w:rPr>
          <w:rFonts w:ascii="Garamond" w:hAnsi="Garamond"/>
          <w:sz w:val="24"/>
          <w:szCs w:val="24"/>
        </w:rPr>
        <w:t xml:space="preserve">- je pověřena vyznačováním právních mocí dle § 23 j. ř. </w:t>
      </w:r>
    </w:p>
    <w:p w:rsidR="0029435B" w:rsidRPr="00FA77ED" w:rsidRDefault="0029435B" w:rsidP="0029435B">
      <w:pPr>
        <w:spacing w:after="0"/>
        <w:ind w:left="1134"/>
        <w:rPr>
          <w:rFonts w:ascii="Garamond" w:hAnsi="Garamond"/>
          <w:sz w:val="24"/>
          <w:szCs w:val="24"/>
        </w:rPr>
      </w:pPr>
      <w:r w:rsidRPr="00FA77E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A77ED" w:rsidRDefault="0029435B" w:rsidP="0029435B">
      <w:pPr>
        <w:spacing w:after="0" w:line="240" w:lineRule="auto"/>
        <w:ind w:left="1134"/>
        <w:rPr>
          <w:rFonts w:ascii="Garamond" w:hAnsi="Garamond"/>
          <w:sz w:val="24"/>
          <w:szCs w:val="24"/>
        </w:rPr>
      </w:pPr>
      <w:r w:rsidRPr="00FA77ED">
        <w:rPr>
          <w:rFonts w:ascii="Garamond" w:hAnsi="Garamond"/>
          <w:sz w:val="24"/>
          <w:szCs w:val="24"/>
        </w:rPr>
        <w:t xml:space="preserve">(zastupuje – Ziková, </w:t>
      </w:r>
      <w:proofErr w:type="spellStart"/>
      <w:r w:rsidRPr="00FA77ED">
        <w:rPr>
          <w:rFonts w:ascii="Garamond" w:hAnsi="Garamond"/>
          <w:sz w:val="24"/>
          <w:szCs w:val="24"/>
        </w:rPr>
        <w:t>Tomanicová</w:t>
      </w:r>
      <w:proofErr w:type="spellEnd"/>
      <w:r w:rsidRPr="00FA77ED">
        <w:rPr>
          <w:rFonts w:ascii="Garamond" w:hAnsi="Garamond"/>
          <w:sz w:val="24"/>
          <w:szCs w:val="24"/>
        </w:rPr>
        <w:t>)</w:t>
      </w:r>
    </w:p>
    <w:p w:rsidR="00CE1A48" w:rsidRPr="00FA77E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xml:space="preserve">, je bezpečnostním ředitelem, vede přehled dosažitelnosti soudců a administrativy pro účely </w:t>
      </w:r>
      <w:proofErr w:type="spellStart"/>
      <w:r w:rsidR="005F68F6" w:rsidRPr="0066711D">
        <w:rPr>
          <w:rFonts w:ascii="Garamond" w:hAnsi="Garamond" w:cs="Arial"/>
          <w:sz w:val="24"/>
          <w:szCs w:val="24"/>
        </w:rPr>
        <w:t>tr</w:t>
      </w:r>
      <w:proofErr w:type="spellEnd"/>
      <w:r w:rsidR="005F68F6" w:rsidRPr="0066711D">
        <w:rPr>
          <w:rFonts w:ascii="Garamond" w:hAnsi="Garamond" w:cs="Arial"/>
          <w:sz w:val="24"/>
          <w:szCs w:val="24"/>
        </w:rPr>
        <w:t xml:space="preserve">. </w:t>
      </w:r>
      <w:proofErr w:type="gramStart"/>
      <w:r w:rsidR="005F68F6" w:rsidRPr="0066711D">
        <w:rPr>
          <w:rFonts w:ascii="Garamond" w:hAnsi="Garamond" w:cs="Arial"/>
          <w:sz w:val="24"/>
          <w:szCs w:val="24"/>
        </w:rPr>
        <w:t>řízení</w:t>
      </w:r>
      <w:proofErr w:type="gramEnd"/>
      <w:r w:rsidR="005F68F6" w:rsidRPr="0066711D">
        <w:rPr>
          <w:rFonts w:ascii="Garamond" w:hAnsi="Garamond" w:cs="Arial"/>
          <w:sz w:val="24"/>
          <w:szCs w:val="24"/>
        </w:rPr>
        <w:t>,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0B6008">
      <w:pPr>
        <w:pStyle w:val="Prosttext"/>
        <w:numPr>
          <w:ilvl w:val="0"/>
          <w:numId w:val="39"/>
        </w:numPr>
        <w:spacing w:line="276" w:lineRule="auto"/>
        <w:jc w:val="both"/>
      </w:pPr>
      <w:r w:rsidRPr="00F95E83">
        <w:t>organizuje a kontroluje práce soudních kanceláří zdejšího soudu, zejména občanskoprávního a opatrovnického úseku,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Spravuje elektronické certifikáty. Připravuje podklady pro předsedu soudu k vyřízení žádosti podle zákona č. 106/1999 Sb. o svobodném přístupu k informacím.</w:t>
      </w:r>
    </w:p>
    <w:p w:rsidR="000B6008" w:rsidRPr="00F95E83" w:rsidRDefault="000B6008" w:rsidP="000B6008">
      <w:pPr>
        <w:pStyle w:val="Prosttext"/>
        <w:numPr>
          <w:ilvl w:val="0"/>
          <w:numId w:val="39"/>
        </w:numPr>
        <w:spacing w:line="276" w:lineRule="auto"/>
        <w:jc w:val="both"/>
      </w:pPr>
      <w:r w:rsidRPr="00F95E83">
        <w:t>kontroly společné pro všechna oddělení (proplacení nákladů, cizí peníze)</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Pr="00F95E83" w:rsidRDefault="000B6008" w:rsidP="000B6008">
      <w:pPr>
        <w:pStyle w:val="Prosttext"/>
        <w:numPr>
          <w:ilvl w:val="0"/>
          <w:numId w:val="39"/>
        </w:numPr>
        <w:spacing w:line="276" w:lineRule="auto"/>
        <w:jc w:val="both"/>
      </w:pPr>
      <w:r w:rsidRPr="00F95E83">
        <w:t xml:space="preserve">organizuje a kontroluje práce soudních kanceláří zdejšího soudu, zejména trestního, exekučního a dědického úseku, mimo správy soudu. Vede rejstřík ZRT, Si a správní deník (pouze žádosti o vylustrování věcí vedených k osobě nebo na osobu). Vede správní spisovnu.  Vede evidenci odměn soudních komisařů a jejich proplácení. Vede evidenci CD se zvukovými záznamy a zajišťuje jejich správu do vyzvednutí vedoucími kanceláře k založení do spisu. </w:t>
      </w:r>
    </w:p>
    <w:p w:rsidR="000B6008" w:rsidRPr="00F95E83" w:rsidRDefault="000B6008" w:rsidP="000B6008">
      <w:pPr>
        <w:pStyle w:val="Prosttext"/>
        <w:spacing w:line="276" w:lineRule="auto"/>
        <w:ind w:left="720"/>
        <w:jc w:val="both"/>
      </w:pPr>
      <w:r w:rsidRPr="00F95E83">
        <w:t>(zastupuje – Bc. Dundová)</w:t>
      </w:r>
    </w:p>
    <w:p w:rsidR="00BD304F" w:rsidRPr="000B6008" w:rsidRDefault="00BD304F" w:rsidP="00BD304F">
      <w:pPr>
        <w:tabs>
          <w:tab w:val="left" w:pos="-993"/>
        </w:tabs>
        <w:spacing w:after="0"/>
        <w:rPr>
          <w:rFonts w:ascii="Garamond" w:hAnsi="Garamond" w:cs="Times New Roman"/>
          <w:strike/>
          <w:color w:val="FF0000"/>
          <w:sz w:val="24"/>
          <w:szCs w:val="24"/>
        </w:rPr>
      </w:pPr>
    </w:p>
    <w:p w:rsidR="00F95E83" w:rsidRDefault="00F95E83">
      <w:pPr>
        <w:rPr>
          <w:rFonts w:ascii="Garamond" w:hAnsi="Garamond" w:cs="Times New Roman"/>
          <w:b/>
          <w:sz w:val="24"/>
          <w:szCs w:val="24"/>
        </w:rPr>
      </w:pPr>
      <w:r>
        <w:rPr>
          <w:rFonts w:ascii="Garamond" w:hAnsi="Garamond" w:cs="Times New Roman"/>
          <w:b/>
          <w:sz w:val="24"/>
          <w:szCs w:val="24"/>
        </w:rPr>
        <w:br w:type="page"/>
      </w: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66711D">
        <w:rPr>
          <w:rFonts w:ascii="Garamond" w:hAnsi="Garamond" w:cs="Arial"/>
          <w:sz w:val="24"/>
          <w:szCs w:val="24"/>
        </w:rPr>
        <w:t>Spr</w:t>
      </w:r>
      <w:proofErr w:type="spellEnd"/>
      <w:r w:rsidRPr="0066711D">
        <w:rPr>
          <w:rFonts w:ascii="Garamond" w:hAnsi="Garamond" w:cs="Arial"/>
          <w:sz w:val="24"/>
          <w:szCs w:val="24"/>
        </w:rPr>
        <w:t>.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xml:space="preserve">- vede pokladnu, vymáhá pohledávky </w:t>
      </w:r>
      <w:proofErr w:type="spellStart"/>
      <w:r w:rsidR="00DD767D" w:rsidRPr="0066711D">
        <w:rPr>
          <w:rFonts w:ascii="Garamond" w:hAnsi="Garamond" w:cs="Arial"/>
          <w:sz w:val="24"/>
          <w:szCs w:val="24"/>
        </w:rPr>
        <w:t>Sop</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Nsn</w:t>
      </w:r>
      <w:proofErr w:type="spellEnd"/>
      <w:r w:rsidR="00DD767D" w:rsidRPr="0066711D">
        <w:rPr>
          <w:rFonts w:ascii="Garamond" w:hAnsi="Garamond" w:cs="Arial"/>
          <w:sz w:val="24"/>
          <w:szCs w:val="24"/>
        </w:rPr>
        <w:t xml:space="preserve"> , </w:t>
      </w:r>
      <w:proofErr w:type="spellStart"/>
      <w:r w:rsidR="00DD767D" w:rsidRPr="0066711D">
        <w:rPr>
          <w:rFonts w:ascii="Garamond" w:hAnsi="Garamond" w:cs="Arial"/>
          <w:sz w:val="24"/>
          <w:szCs w:val="24"/>
        </w:rPr>
        <w:t>Dv</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Tř</w:t>
      </w:r>
      <w:proofErr w:type="spellEnd"/>
      <w:r w:rsidR="00DD767D" w:rsidRPr="0066711D">
        <w:rPr>
          <w:rFonts w:ascii="Garamond" w:hAnsi="Garamond" w:cs="Arial"/>
          <w:sz w:val="24"/>
          <w:szCs w:val="24"/>
        </w:rPr>
        <w:t>,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45501B" w:rsidRDefault="0045501B">
      <w:pPr>
        <w:rPr>
          <w:rFonts w:ascii="Garamond" w:hAnsi="Garamond" w:cs="Times New Roman"/>
          <w:b/>
          <w:sz w:val="36"/>
          <w:szCs w:val="24"/>
        </w:rPr>
      </w:pPr>
      <w:r>
        <w:rPr>
          <w:rFonts w:ascii="Garamond" w:hAnsi="Garamond" w:cs="Times New Roman"/>
          <w:b/>
          <w:sz w:val="36"/>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E60074" w:rsidRDefault="003635D2" w:rsidP="00A67D74">
      <w:pPr>
        <w:tabs>
          <w:tab w:val="left" w:pos="-993"/>
          <w:tab w:val="left" w:pos="7513"/>
        </w:tabs>
        <w:spacing w:after="0"/>
        <w:ind w:left="7513" w:hanging="2693"/>
        <w:jc w:val="center"/>
        <w:rPr>
          <w:rFonts w:ascii="Garamond" w:hAnsi="Garamond" w:cs="Times New Roman"/>
          <w:b/>
        </w:rPr>
      </w:pPr>
    </w:p>
    <w:p w:rsidR="003635D2" w:rsidRPr="008C2515" w:rsidRDefault="003635D2" w:rsidP="003635D2">
      <w:pPr>
        <w:spacing w:after="0" w:line="240" w:lineRule="auto"/>
        <w:rPr>
          <w:rFonts w:ascii="Garamond" w:hAnsi="Garamond"/>
          <w:b/>
        </w:rPr>
      </w:pPr>
      <w:r w:rsidRPr="008C2515">
        <w:rPr>
          <w:rFonts w:ascii="Garamond" w:hAnsi="Garamond"/>
          <w:b/>
        </w:rPr>
        <w:t>Příloha ROZVRHU PRÁCE pro rok 20</w:t>
      </w:r>
      <w:r w:rsidR="002248DB" w:rsidRPr="008C2515">
        <w:rPr>
          <w:rFonts w:ascii="Garamond" w:hAnsi="Garamond"/>
          <w:b/>
        </w:rPr>
        <w:t>2</w:t>
      </w:r>
      <w:r w:rsidR="004B71CF" w:rsidRPr="008C2515">
        <w:rPr>
          <w:rFonts w:ascii="Garamond" w:hAnsi="Garamond"/>
          <w:b/>
        </w:rPr>
        <w:t>1</w:t>
      </w:r>
      <w:r w:rsidRPr="008C2515">
        <w:rPr>
          <w:rFonts w:ascii="Garamond" w:hAnsi="Garamond"/>
          <w:b/>
        </w:rPr>
        <w:t xml:space="preserve"> – Přehled přísedících Okresního soudu</w:t>
      </w:r>
      <w:r w:rsidR="00996AA0" w:rsidRPr="008C2515">
        <w:rPr>
          <w:rFonts w:ascii="Garamond" w:hAnsi="Garamond"/>
          <w:b/>
        </w:rPr>
        <w:t xml:space="preserve"> </w:t>
      </w:r>
      <w:r w:rsidRPr="008C2515">
        <w:rPr>
          <w:rFonts w:ascii="Garamond" w:hAnsi="Garamond"/>
          <w:b/>
        </w:rPr>
        <w:t>v</w:t>
      </w:r>
      <w:r w:rsidR="00670C5B" w:rsidRPr="008C2515">
        <w:rPr>
          <w:rFonts w:ascii="Garamond" w:hAnsi="Garamond"/>
          <w:b/>
        </w:rPr>
        <w:t> </w:t>
      </w:r>
      <w:r w:rsidRPr="008C2515">
        <w:rPr>
          <w:rFonts w:ascii="Garamond" w:hAnsi="Garamond"/>
          <w:b/>
        </w:rPr>
        <w:t>Sokolově</w:t>
      </w:r>
    </w:p>
    <w:p w:rsidR="00670C5B" w:rsidRPr="008C2515" w:rsidRDefault="00670C5B" w:rsidP="003635D2">
      <w:pPr>
        <w:spacing w:after="0" w:line="240" w:lineRule="auto"/>
        <w:rPr>
          <w:rFonts w:ascii="Garamond" w:hAnsi="Garamond"/>
        </w:rPr>
      </w:pPr>
    </w:p>
    <w:p w:rsidR="00CE2E5F" w:rsidRPr="008C2515" w:rsidRDefault="00BF0BFB" w:rsidP="003635D2">
      <w:pPr>
        <w:spacing w:after="0" w:line="240" w:lineRule="auto"/>
        <w:rPr>
          <w:rFonts w:ascii="Garamond" w:hAnsi="Garamond"/>
          <w:b/>
        </w:rPr>
      </w:pPr>
      <w:r w:rsidRPr="008C2515">
        <w:rPr>
          <w:rFonts w:ascii="Garamond" w:hAnsi="Garamond"/>
        </w:rPr>
        <w:t>1</w:t>
      </w:r>
      <w:r w:rsidR="00CE2E5F" w:rsidRPr="008C2515">
        <w:rPr>
          <w:rFonts w:ascii="Garamond" w:hAnsi="Garamond"/>
        </w:rPr>
        <w:t xml:space="preserve">.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BF0BFB" w:rsidP="003635D2">
      <w:pPr>
        <w:spacing w:after="0" w:line="240" w:lineRule="auto"/>
        <w:rPr>
          <w:rFonts w:ascii="Garamond" w:hAnsi="Garamond"/>
        </w:rPr>
      </w:pPr>
      <w:r w:rsidRPr="008C2515">
        <w:rPr>
          <w:rFonts w:ascii="Garamond" w:hAnsi="Garamond"/>
        </w:rPr>
        <w:t>2</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3</w:t>
      </w:r>
      <w:r w:rsidR="003635D2" w:rsidRPr="008C2515">
        <w:rPr>
          <w:rFonts w:ascii="Garamond" w:hAnsi="Garamond"/>
        </w:rPr>
        <w:t>.</w:t>
      </w:r>
      <w:r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BF0BFB" w:rsidP="00D37B2E">
      <w:pPr>
        <w:spacing w:after="0" w:line="240" w:lineRule="auto"/>
        <w:rPr>
          <w:rFonts w:ascii="Garamond" w:hAnsi="Garamond"/>
        </w:rPr>
      </w:pPr>
      <w:r w:rsidRPr="008C2515">
        <w:rPr>
          <w:rFonts w:ascii="Garamond" w:hAnsi="Garamond"/>
        </w:rPr>
        <w:t>4</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Pr="008C2515" w:rsidRDefault="00D37B2E" w:rsidP="00D37B2E">
      <w:pPr>
        <w:spacing w:after="0" w:line="240" w:lineRule="auto"/>
        <w:rPr>
          <w:rFonts w:ascii="Garamond" w:hAnsi="Garamond"/>
        </w:rPr>
      </w:pPr>
      <w:r w:rsidRPr="008C2515">
        <w:rPr>
          <w:rFonts w:ascii="Garamond" w:hAnsi="Garamond"/>
        </w:rPr>
        <w:t>volební období do 8. 12. 2024</w:t>
      </w:r>
    </w:p>
    <w:p w:rsidR="003635D2" w:rsidRPr="008C2515" w:rsidRDefault="003635D2" w:rsidP="003635D2">
      <w:pPr>
        <w:spacing w:after="0" w:line="240" w:lineRule="auto"/>
        <w:rPr>
          <w:rFonts w:ascii="Garamond" w:hAnsi="Garamond"/>
        </w:rPr>
      </w:pPr>
    </w:p>
    <w:p w:rsidR="00B860BA" w:rsidRPr="008C2515" w:rsidRDefault="00BF0BFB" w:rsidP="00B860BA">
      <w:pPr>
        <w:spacing w:after="0" w:line="240" w:lineRule="auto"/>
        <w:rPr>
          <w:rFonts w:ascii="Garamond" w:hAnsi="Garamond"/>
        </w:rPr>
      </w:pPr>
      <w:r w:rsidRPr="008C2515">
        <w:rPr>
          <w:rFonts w:ascii="Garamond" w:hAnsi="Garamond"/>
        </w:rPr>
        <w:t>5</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6</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BF0BFB" w:rsidP="00AF4319">
      <w:pPr>
        <w:spacing w:after="0" w:line="240" w:lineRule="auto"/>
        <w:rPr>
          <w:rFonts w:ascii="Garamond" w:hAnsi="Garamond"/>
        </w:rPr>
      </w:pPr>
      <w:r w:rsidRPr="008C2515">
        <w:rPr>
          <w:rFonts w:ascii="Garamond" w:hAnsi="Garamond"/>
        </w:rPr>
        <w:t>7</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F1514" w:rsidRPr="008C2515">
        <w:rPr>
          <w:rFonts w:ascii="Garamond" w:hAnsi="Garamond"/>
        </w:rPr>
        <w:t>18.</w:t>
      </w:r>
      <w:r w:rsidR="00713459" w:rsidRPr="008C2515">
        <w:rPr>
          <w:rFonts w:ascii="Garamond" w:hAnsi="Garamond"/>
        </w:rPr>
        <w:t xml:space="preserve"> </w:t>
      </w:r>
      <w:r w:rsidR="002F1514" w:rsidRPr="008C2515">
        <w:rPr>
          <w:rFonts w:ascii="Garamond" w:hAnsi="Garamond"/>
        </w:rPr>
        <w:t>2.</w:t>
      </w:r>
      <w:r w:rsidR="00713459" w:rsidRPr="008C2515">
        <w:rPr>
          <w:rFonts w:ascii="Garamond" w:hAnsi="Garamond"/>
        </w:rPr>
        <w:t xml:space="preserve"> </w:t>
      </w:r>
      <w:r w:rsidR="002F1514" w:rsidRPr="008C2515">
        <w:rPr>
          <w:rFonts w:ascii="Garamond" w:hAnsi="Garamond"/>
        </w:rPr>
        <w:t>2022</w:t>
      </w:r>
    </w:p>
    <w:p w:rsidR="00257DB6" w:rsidRPr="008C2515" w:rsidRDefault="00257DB6" w:rsidP="00AF4319">
      <w:pPr>
        <w:spacing w:after="0" w:line="240" w:lineRule="auto"/>
        <w:rPr>
          <w:rFonts w:ascii="Garamond" w:hAnsi="Garamond"/>
        </w:rPr>
      </w:pPr>
    </w:p>
    <w:p w:rsidR="00257DB6" w:rsidRPr="008C2515" w:rsidRDefault="00BF0BFB" w:rsidP="00257DB6">
      <w:pPr>
        <w:spacing w:after="0" w:line="240" w:lineRule="auto"/>
        <w:rPr>
          <w:rFonts w:ascii="Garamond" w:hAnsi="Garamond"/>
        </w:rPr>
      </w:pPr>
      <w:r w:rsidRPr="008C2515">
        <w:rPr>
          <w:rFonts w:ascii="Garamond" w:hAnsi="Garamond"/>
        </w:rPr>
        <w:t>8</w:t>
      </w:r>
      <w:r w:rsidR="00257DB6" w:rsidRPr="008C2515">
        <w:rPr>
          <w:rFonts w:ascii="Garamond" w:hAnsi="Garamond"/>
        </w:rPr>
        <w:t xml:space="preserve">. </w:t>
      </w:r>
      <w:r w:rsidR="00257DB6" w:rsidRPr="008C2515">
        <w:rPr>
          <w:rFonts w:ascii="Garamond" w:hAnsi="Garamond"/>
          <w:b/>
        </w:rPr>
        <w:t xml:space="preserve">Ing. </w:t>
      </w:r>
      <w:proofErr w:type="spellStart"/>
      <w:r w:rsidR="00257DB6" w:rsidRPr="008C2515">
        <w:rPr>
          <w:rFonts w:ascii="Garamond" w:hAnsi="Garamond"/>
          <w:b/>
        </w:rPr>
        <w:t>Hadáček</w:t>
      </w:r>
      <w:proofErr w:type="spellEnd"/>
      <w:r w:rsidR="00257DB6" w:rsidRPr="008C2515">
        <w:rPr>
          <w:rFonts w:ascii="Garamond" w:hAnsi="Garamond"/>
          <w:b/>
        </w:rPr>
        <w:t xml:space="preserve"> </w:t>
      </w:r>
      <w:r w:rsidR="00481E5C" w:rsidRPr="008C2515">
        <w:rPr>
          <w:rFonts w:ascii="Garamond" w:hAnsi="Garamond"/>
          <w:b/>
        </w:rPr>
        <w:t>Pavel</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AF4319" w:rsidRPr="008C2515" w:rsidRDefault="00AF4319" w:rsidP="00AF4319">
      <w:pPr>
        <w:spacing w:after="0" w:line="240" w:lineRule="auto"/>
        <w:rPr>
          <w:rFonts w:ascii="Garamond" w:hAnsi="Garamond"/>
        </w:rPr>
      </w:pPr>
    </w:p>
    <w:p w:rsidR="00103C94" w:rsidRPr="008C2515" w:rsidRDefault="005623D0" w:rsidP="00103C94">
      <w:pPr>
        <w:spacing w:after="0" w:line="240" w:lineRule="auto"/>
        <w:rPr>
          <w:rFonts w:ascii="Garamond" w:hAnsi="Garamond"/>
        </w:rPr>
      </w:pPr>
      <w:r w:rsidRPr="008C2515">
        <w:rPr>
          <w:rFonts w:ascii="Garamond" w:hAnsi="Garamond"/>
        </w:rPr>
        <w:t>9</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5623D0" w:rsidP="00103C94">
      <w:pPr>
        <w:spacing w:after="0" w:line="240" w:lineRule="auto"/>
        <w:rPr>
          <w:rFonts w:ascii="Garamond" w:hAnsi="Garamond"/>
          <w:b/>
        </w:rPr>
      </w:pPr>
      <w:r w:rsidRPr="008C2515">
        <w:rPr>
          <w:rFonts w:ascii="Garamond" w:hAnsi="Garamond"/>
        </w:rPr>
        <w:t>10</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11</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5623D0" w:rsidP="006366D4">
      <w:pPr>
        <w:spacing w:after="0" w:line="240" w:lineRule="auto"/>
        <w:rPr>
          <w:rFonts w:ascii="Garamond" w:hAnsi="Garamond"/>
        </w:rPr>
      </w:pPr>
      <w:r w:rsidRPr="008C2515">
        <w:rPr>
          <w:rFonts w:ascii="Garamond" w:hAnsi="Garamond"/>
        </w:rPr>
        <w:t>12</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5623D0" w:rsidP="006366D4">
      <w:pPr>
        <w:spacing w:after="0" w:line="240" w:lineRule="auto"/>
        <w:rPr>
          <w:rFonts w:ascii="Garamond" w:hAnsi="Garamond"/>
        </w:rPr>
      </w:pPr>
      <w:r w:rsidRPr="008C2515">
        <w:rPr>
          <w:rFonts w:ascii="Garamond" w:hAnsi="Garamond"/>
        </w:rPr>
        <w:t>13</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86C39" w:rsidRPr="008C2515" w:rsidRDefault="005623D0" w:rsidP="00786C39">
      <w:pPr>
        <w:spacing w:after="0" w:line="240" w:lineRule="auto"/>
        <w:rPr>
          <w:rFonts w:ascii="Garamond" w:hAnsi="Garamond"/>
          <w:b/>
        </w:rPr>
      </w:pPr>
      <w:r w:rsidRPr="008C2515">
        <w:rPr>
          <w:rFonts w:ascii="Garamond" w:hAnsi="Garamond"/>
        </w:rPr>
        <w:lastRenderedPageBreak/>
        <w:t>14</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15</w:t>
      </w:r>
      <w:r w:rsidR="003635D2" w:rsidRPr="008C2515">
        <w:rPr>
          <w:rFonts w:ascii="Garamond" w:hAnsi="Garamond"/>
        </w:rPr>
        <w:t xml:space="preserve">. </w:t>
      </w:r>
      <w:r w:rsidR="003635D2" w:rsidRPr="008C2515">
        <w:rPr>
          <w:rFonts w:ascii="Garamond" w:hAnsi="Garamond"/>
          <w:b/>
        </w:rPr>
        <w:t>Kaucký Ivan</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95287F" w:rsidRPr="008C2515">
        <w:rPr>
          <w:rFonts w:ascii="Garamond" w:hAnsi="Garamond"/>
        </w:rPr>
        <w:t xml:space="preserve">do </w:t>
      </w:r>
      <w:r w:rsidR="000033BE" w:rsidRPr="008C2515">
        <w:rPr>
          <w:rFonts w:ascii="Garamond" w:hAnsi="Garamond"/>
        </w:rPr>
        <w:t>14.</w:t>
      </w:r>
      <w:r w:rsidR="00713459" w:rsidRPr="008C2515">
        <w:rPr>
          <w:rFonts w:ascii="Garamond" w:hAnsi="Garamond"/>
        </w:rPr>
        <w:t xml:space="preserve"> </w:t>
      </w:r>
      <w:r w:rsidR="000033BE" w:rsidRPr="008C2515">
        <w:rPr>
          <w:rFonts w:ascii="Garamond" w:hAnsi="Garamond"/>
        </w:rPr>
        <w:t>11.</w:t>
      </w:r>
      <w:r w:rsidR="00713459" w:rsidRPr="008C2515">
        <w:rPr>
          <w:rFonts w:ascii="Garamond" w:hAnsi="Garamond"/>
        </w:rPr>
        <w:t xml:space="preserve"> </w:t>
      </w:r>
      <w:r w:rsidR="000033BE" w:rsidRPr="008C2515">
        <w:rPr>
          <w:rFonts w:ascii="Garamond" w:hAnsi="Garamond"/>
        </w:rPr>
        <w:t>2021</w:t>
      </w:r>
    </w:p>
    <w:p w:rsidR="00D37B2E" w:rsidRPr="008C2515" w:rsidRDefault="00D37B2E"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17</w:t>
      </w:r>
      <w:r w:rsidR="003635D2" w:rsidRPr="008C2515">
        <w:rPr>
          <w:rFonts w:ascii="Garamond" w:hAnsi="Garamond"/>
        </w:rPr>
        <w:t xml:space="preserve">. </w:t>
      </w:r>
      <w:r w:rsidR="000F4C1B" w:rsidRPr="008C2515">
        <w:rPr>
          <w:rFonts w:ascii="Garamond" w:hAnsi="Garamond"/>
          <w:b/>
        </w:rPr>
        <w:t xml:space="preserve">Bc. </w:t>
      </w:r>
      <w:proofErr w:type="spellStart"/>
      <w:r w:rsidR="003635D2" w:rsidRPr="008C2515">
        <w:rPr>
          <w:rFonts w:ascii="Garamond" w:hAnsi="Garamond"/>
          <w:b/>
        </w:rPr>
        <w:t>Klimčuková</w:t>
      </w:r>
      <w:proofErr w:type="spellEnd"/>
      <w:r w:rsidR="003635D2" w:rsidRPr="008C2515">
        <w:rPr>
          <w:rFonts w:ascii="Garamond" w:hAnsi="Garamond"/>
          <w:b/>
        </w:rPr>
        <w:t xml:space="preserve">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E79E5" w:rsidRPr="008C2515">
        <w:rPr>
          <w:rFonts w:ascii="Garamond" w:hAnsi="Garamond"/>
        </w:rPr>
        <w:t>11.</w:t>
      </w:r>
      <w:r w:rsidR="00713459" w:rsidRPr="008C2515">
        <w:rPr>
          <w:rFonts w:ascii="Garamond" w:hAnsi="Garamond"/>
        </w:rPr>
        <w:t xml:space="preserve"> </w:t>
      </w:r>
      <w:r w:rsidR="00CE79E5" w:rsidRPr="008C2515">
        <w:rPr>
          <w:rFonts w:ascii="Garamond" w:hAnsi="Garamond"/>
        </w:rPr>
        <w:t>3.</w:t>
      </w:r>
      <w:r w:rsidR="00713459" w:rsidRPr="008C2515">
        <w:rPr>
          <w:rFonts w:ascii="Garamond" w:hAnsi="Garamond"/>
        </w:rPr>
        <w:t xml:space="preserve"> </w:t>
      </w:r>
      <w:r w:rsidR="00CE79E5" w:rsidRPr="008C2515">
        <w:rPr>
          <w:rFonts w:ascii="Garamond" w:hAnsi="Garamond"/>
        </w:rPr>
        <w:t>2022</w:t>
      </w:r>
    </w:p>
    <w:p w:rsidR="00D37B2E" w:rsidRPr="008C2515" w:rsidRDefault="00D37B2E"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18</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5623D0" w:rsidP="00AF4319">
      <w:pPr>
        <w:spacing w:after="0" w:line="240" w:lineRule="auto"/>
        <w:rPr>
          <w:rFonts w:ascii="Garamond" w:hAnsi="Garamond"/>
          <w:b/>
        </w:rPr>
      </w:pPr>
      <w:r w:rsidRPr="008C2515">
        <w:rPr>
          <w:rFonts w:ascii="Garamond" w:hAnsi="Garamond"/>
        </w:rPr>
        <w:t>19</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5623D0" w:rsidP="00AF4319">
      <w:pPr>
        <w:spacing w:after="0" w:line="240" w:lineRule="auto"/>
        <w:rPr>
          <w:rFonts w:ascii="Garamond" w:hAnsi="Garamond"/>
        </w:rPr>
      </w:pPr>
      <w:r w:rsidRPr="008C2515">
        <w:rPr>
          <w:rFonts w:ascii="Garamond" w:hAnsi="Garamond"/>
        </w:rPr>
        <w:t>20</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do 6. 2. 2023</w:t>
      </w:r>
    </w:p>
    <w:p w:rsidR="00BF0BFB" w:rsidRPr="008C2515" w:rsidRDefault="00BF0BFB" w:rsidP="00371396">
      <w:pPr>
        <w:spacing w:after="0" w:line="240" w:lineRule="auto"/>
        <w:rPr>
          <w:rFonts w:ascii="Garamond" w:hAnsi="Garamond"/>
        </w:rPr>
      </w:pPr>
    </w:p>
    <w:p w:rsidR="00371396" w:rsidRPr="008C2515" w:rsidRDefault="005623D0" w:rsidP="00371396">
      <w:pPr>
        <w:spacing w:after="0" w:line="240" w:lineRule="auto"/>
        <w:rPr>
          <w:rFonts w:ascii="Garamond" w:hAnsi="Garamond"/>
          <w:b/>
        </w:rPr>
      </w:pPr>
      <w:r w:rsidRPr="008C2515">
        <w:rPr>
          <w:rFonts w:ascii="Garamond" w:hAnsi="Garamond"/>
        </w:rPr>
        <w:t>21</w:t>
      </w:r>
      <w:r w:rsidR="00371396" w:rsidRPr="008C2515">
        <w:rPr>
          <w:rFonts w:ascii="Garamond" w:hAnsi="Garamond"/>
        </w:rPr>
        <w:t xml:space="preserve">. </w:t>
      </w:r>
      <w:r w:rsidR="00371396" w:rsidRPr="008C2515">
        <w:rPr>
          <w:rFonts w:ascii="Garamond" w:hAnsi="Garamond"/>
          <w:b/>
        </w:rPr>
        <w:t>Novák Petr</w:t>
      </w:r>
    </w:p>
    <w:p w:rsidR="00F63D1C"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9F079B" w:rsidRPr="008C2515">
        <w:rPr>
          <w:rFonts w:ascii="Garamond" w:hAnsi="Garamond"/>
        </w:rPr>
        <w:t>24. 3. 2025</w:t>
      </w:r>
    </w:p>
    <w:p w:rsidR="009F079B" w:rsidRPr="008C2515" w:rsidRDefault="009F079B"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22</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5623D0" w:rsidP="00AF4319">
      <w:pPr>
        <w:spacing w:after="0" w:line="240" w:lineRule="auto"/>
        <w:rPr>
          <w:rFonts w:ascii="Garamond" w:hAnsi="Garamond"/>
          <w:b/>
        </w:rPr>
      </w:pPr>
      <w:r w:rsidRPr="008C2515">
        <w:rPr>
          <w:rFonts w:ascii="Garamond" w:hAnsi="Garamond"/>
        </w:rPr>
        <w:t>23</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24</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26</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27</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212BCE" w:rsidP="003635D2">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212BCE" w:rsidP="006A1577">
      <w:pPr>
        <w:spacing w:after="0" w:line="240" w:lineRule="auto"/>
        <w:rPr>
          <w:rFonts w:ascii="Garamond" w:hAnsi="Garamond"/>
        </w:rPr>
      </w:pPr>
      <w:r>
        <w:rPr>
          <w:rFonts w:ascii="Garamond" w:hAnsi="Garamond"/>
        </w:rPr>
        <w:t>30</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31</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212BCE" w:rsidP="00257DB6">
      <w:pPr>
        <w:spacing w:after="0" w:line="240" w:lineRule="auto"/>
        <w:rPr>
          <w:rFonts w:ascii="Garamond" w:hAnsi="Garamond"/>
        </w:rPr>
      </w:pPr>
      <w:r>
        <w:rPr>
          <w:rFonts w:ascii="Garamond" w:hAnsi="Garamond"/>
        </w:rPr>
        <w:t>32</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212BCE" w:rsidP="006A1577">
      <w:pPr>
        <w:spacing w:after="0" w:line="240" w:lineRule="auto"/>
        <w:rPr>
          <w:rFonts w:ascii="Garamond" w:hAnsi="Garamond"/>
        </w:rPr>
      </w:pPr>
      <w:r>
        <w:rPr>
          <w:rFonts w:ascii="Garamond" w:hAnsi="Garamond"/>
        </w:rPr>
        <w:t>33</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212BCE" w:rsidP="00035F63">
      <w:pPr>
        <w:spacing w:after="0" w:line="240" w:lineRule="auto"/>
        <w:rPr>
          <w:rFonts w:ascii="Garamond" w:hAnsi="Garamond"/>
        </w:rPr>
      </w:pPr>
      <w:r>
        <w:rPr>
          <w:rFonts w:ascii="Garamond" w:hAnsi="Garamond"/>
        </w:rPr>
        <w:t>34</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35</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do 1</w:t>
      </w:r>
      <w:r w:rsidR="008B7380" w:rsidRPr="008C2515">
        <w:rPr>
          <w:rFonts w:ascii="Garamond" w:hAnsi="Garamond"/>
        </w:rPr>
        <w:t>2</w:t>
      </w:r>
      <w:r w:rsidR="00C656AA" w:rsidRPr="008C2515">
        <w:rPr>
          <w:rFonts w:ascii="Garamond" w:hAnsi="Garamond"/>
        </w:rPr>
        <w:t>.</w:t>
      </w:r>
      <w:r w:rsidR="00713459" w:rsidRPr="008C2515">
        <w:rPr>
          <w:rFonts w:ascii="Garamond" w:hAnsi="Garamond"/>
        </w:rPr>
        <w:t xml:space="preserve"> </w:t>
      </w:r>
      <w:r w:rsidR="00C656AA" w:rsidRPr="008C2515">
        <w:rPr>
          <w:rFonts w:ascii="Garamond" w:hAnsi="Garamond"/>
        </w:rPr>
        <w:t>2.</w:t>
      </w:r>
      <w:r w:rsidR="00713459" w:rsidRPr="008C2515">
        <w:rPr>
          <w:rFonts w:ascii="Garamond" w:hAnsi="Garamond"/>
        </w:rPr>
        <w:t xml:space="preserve"> </w:t>
      </w:r>
      <w:r w:rsidR="00C656AA" w:rsidRPr="008C2515">
        <w:rPr>
          <w:rFonts w:ascii="Garamond" w:hAnsi="Garamond"/>
        </w:rPr>
        <w:t>2022</w:t>
      </w:r>
    </w:p>
    <w:p w:rsidR="00786C39" w:rsidRPr="008C2515" w:rsidRDefault="00786C39" w:rsidP="003635D2">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36</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114BC0" w:rsidRPr="008C2515">
        <w:rPr>
          <w:rFonts w:ascii="Garamond" w:hAnsi="Garamond"/>
        </w:rPr>
        <w:t>27. 6. 2023</w:t>
      </w:r>
    </w:p>
    <w:p w:rsidR="00A37C1C" w:rsidRPr="008C2515" w:rsidRDefault="00A37C1C" w:rsidP="003635D2">
      <w:pPr>
        <w:spacing w:after="0" w:line="240" w:lineRule="auto"/>
        <w:rPr>
          <w:rFonts w:ascii="Garamond" w:hAnsi="Garamond"/>
        </w:rPr>
      </w:pPr>
    </w:p>
    <w:p w:rsidR="00A37C1C" w:rsidRPr="008C2515" w:rsidRDefault="00212BCE" w:rsidP="003635D2">
      <w:pPr>
        <w:spacing w:after="0" w:line="240" w:lineRule="auto"/>
        <w:rPr>
          <w:rFonts w:ascii="Garamond" w:hAnsi="Garamond"/>
          <w:b/>
        </w:rPr>
      </w:pPr>
      <w:r>
        <w:rPr>
          <w:rFonts w:ascii="Garamond" w:hAnsi="Garamond"/>
        </w:rPr>
        <w:t>37</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24A" w:rsidRDefault="006F124A" w:rsidP="009E3F51">
      <w:pPr>
        <w:spacing w:after="0" w:line="240" w:lineRule="auto"/>
      </w:pPr>
      <w:r>
        <w:separator/>
      </w:r>
    </w:p>
  </w:endnote>
  <w:endnote w:type="continuationSeparator" w:id="0">
    <w:p w:rsidR="006F124A" w:rsidRDefault="006F124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6F124A" w:rsidRPr="00B731FD" w:rsidRDefault="006F124A">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3A50FA">
          <w:rPr>
            <w:rFonts w:ascii="Garamond" w:hAnsi="Garamond"/>
            <w:noProof/>
          </w:rPr>
          <w:t>22</w:t>
        </w:r>
        <w:r w:rsidRPr="00B731FD">
          <w:rPr>
            <w:rFonts w:ascii="Garamond" w:hAnsi="Garamond"/>
            <w:noProof/>
          </w:rPr>
          <w:fldChar w:fldCharType="end"/>
        </w:r>
      </w:p>
    </w:sdtContent>
  </w:sdt>
  <w:p w:rsidR="006F124A" w:rsidRDefault="006F12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24A" w:rsidRDefault="006F124A" w:rsidP="009E3F51">
      <w:pPr>
        <w:spacing w:after="0" w:line="240" w:lineRule="auto"/>
      </w:pPr>
      <w:r>
        <w:separator/>
      </w:r>
    </w:p>
  </w:footnote>
  <w:footnote w:type="continuationSeparator" w:id="0">
    <w:p w:rsidR="006F124A" w:rsidRDefault="006F124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D53B2"/>
    <w:multiLevelType w:val="hybridMultilevel"/>
    <w:tmpl w:val="B0483CA4"/>
    <w:lvl w:ilvl="0" w:tplc="DCAA0BA2">
      <w:start w:val="1"/>
      <w:numFmt w:val="decimal"/>
      <w:lvlText w:val="%1)"/>
      <w:lvlJc w:val="left"/>
      <w:pPr>
        <w:ind w:left="1575" w:hanging="435"/>
      </w:pPr>
      <w:rPr>
        <w:rFonts w:hint="default"/>
        <w:b/>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1"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2"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5"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6"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8"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4"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6"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8"/>
  </w:num>
  <w:num w:numId="2">
    <w:abstractNumId w:val="11"/>
  </w:num>
  <w:num w:numId="3">
    <w:abstractNumId w:val="12"/>
  </w:num>
  <w:num w:numId="4">
    <w:abstractNumId w:val="24"/>
  </w:num>
  <w:num w:numId="5">
    <w:abstractNumId w:val="36"/>
  </w:num>
  <w:num w:numId="6">
    <w:abstractNumId w:val="25"/>
  </w:num>
  <w:num w:numId="7">
    <w:abstractNumId w:val="0"/>
  </w:num>
  <w:num w:numId="8">
    <w:abstractNumId w:val="16"/>
  </w:num>
  <w:num w:numId="9">
    <w:abstractNumId w:val="34"/>
  </w:num>
  <w:num w:numId="10">
    <w:abstractNumId w:val="30"/>
  </w:num>
  <w:num w:numId="11">
    <w:abstractNumId w:val="23"/>
  </w:num>
  <w:num w:numId="12">
    <w:abstractNumId w:val="19"/>
  </w:num>
  <w:num w:numId="13">
    <w:abstractNumId w:val="13"/>
  </w:num>
  <w:num w:numId="14">
    <w:abstractNumId w:val="35"/>
  </w:num>
  <w:num w:numId="15">
    <w:abstractNumId w:val="20"/>
  </w:num>
  <w:num w:numId="16">
    <w:abstractNumId w:val="27"/>
  </w:num>
  <w:num w:numId="17">
    <w:abstractNumId w:val="5"/>
  </w:num>
  <w:num w:numId="18">
    <w:abstractNumId w:val="4"/>
  </w:num>
  <w:num w:numId="19">
    <w:abstractNumId w:val="15"/>
  </w:num>
  <w:num w:numId="20">
    <w:abstractNumId w:val="21"/>
  </w:num>
  <w:num w:numId="21">
    <w:abstractNumId w:val="33"/>
  </w:num>
  <w:num w:numId="22">
    <w:abstractNumId w:val="10"/>
  </w:num>
  <w:num w:numId="23">
    <w:abstractNumId w:val="8"/>
  </w:num>
  <w:num w:numId="24">
    <w:abstractNumId w:val="6"/>
  </w:num>
  <w:num w:numId="25">
    <w:abstractNumId w:val="3"/>
  </w:num>
  <w:num w:numId="26">
    <w:abstractNumId w:val="28"/>
  </w:num>
  <w:num w:numId="27">
    <w:abstractNumId w:val="26"/>
  </w:num>
  <w:num w:numId="28">
    <w:abstractNumId w:val="32"/>
  </w:num>
  <w:num w:numId="29">
    <w:abstractNumId w:val="9"/>
  </w:num>
  <w:num w:numId="30">
    <w:abstractNumId w:val="1"/>
  </w:num>
  <w:num w:numId="31">
    <w:abstractNumId w:val="29"/>
  </w:num>
  <w:num w:numId="32">
    <w:abstractNumId w:val="17"/>
  </w:num>
  <w:num w:numId="33">
    <w:abstractNumId w:val="31"/>
  </w:num>
  <w:num w:numId="34">
    <w:abstractNumId w:val="7"/>
  </w:num>
  <w:num w:numId="35">
    <w:abstractNumId w:val="26"/>
  </w:num>
  <w:num w:numId="36">
    <w:abstractNumId w:val="2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4D7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52B"/>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008"/>
    <w:rsid w:val="000B612F"/>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C41"/>
    <w:rsid w:val="00155675"/>
    <w:rsid w:val="001560FB"/>
    <w:rsid w:val="00157AD3"/>
    <w:rsid w:val="00157B6C"/>
    <w:rsid w:val="00161093"/>
    <w:rsid w:val="001617B2"/>
    <w:rsid w:val="001620B8"/>
    <w:rsid w:val="00162C1E"/>
    <w:rsid w:val="00162E9B"/>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20E2"/>
    <w:rsid w:val="001D21F6"/>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4F55"/>
    <w:rsid w:val="00206491"/>
    <w:rsid w:val="00206C9D"/>
    <w:rsid w:val="00206D4D"/>
    <w:rsid w:val="002100B5"/>
    <w:rsid w:val="00211DD7"/>
    <w:rsid w:val="00212BCE"/>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AE1"/>
    <w:rsid w:val="00296BEE"/>
    <w:rsid w:val="00296CA3"/>
    <w:rsid w:val="00297731"/>
    <w:rsid w:val="00297FA7"/>
    <w:rsid w:val="002A0E04"/>
    <w:rsid w:val="002A14D2"/>
    <w:rsid w:val="002A1B1D"/>
    <w:rsid w:val="002A30CB"/>
    <w:rsid w:val="002A3930"/>
    <w:rsid w:val="002A3936"/>
    <w:rsid w:val="002A3E40"/>
    <w:rsid w:val="002A3EA7"/>
    <w:rsid w:val="002A411B"/>
    <w:rsid w:val="002A4E64"/>
    <w:rsid w:val="002A50EF"/>
    <w:rsid w:val="002A6183"/>
    <w:rsid w:val="002A7533"/>
    <w:rsid w:val="002A783B"/>
    <w:rsid w:val="002A7F83"/>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C79"/>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6CB8"/>
    <w:rsid w:val="00337C6C"/>
    <w:rsid w:val="00337F77"/>
    <w:rsid w:val="00342631"/>
    <w:rsid w:val="0034292A"/>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0FA"/>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D5DF1"/>
    <w:rsid w:val="003E10DD"/>
    <w:rsid w:val="003E206C"/>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46D"/>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01B"/>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08A8"/>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1B8D"/>
    <w:rsid w:val="00532E2B"/>
    <w:rsid w:val="00533F49"/>
    <w:rsid w:val="005340E2"/>
    <w:rsid w:val="00534577"/>
    <w:rsid w:val="005354D5"/>
    <w:rsid w:val="005369AB"/>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27513"/>
    <w:rsid w:val="00627FEE"/>
    <w:rsid w:val="00630602"/>
    <w:rsid w:val="00630BFB"/>
    <w:rsid w:val="00630EEA"/>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0853"/>
    <w:rsid w:val="006E1064"/>
    <w:rsid w:val="006E2080"/>
    <w:rsid w:val="006E232E"/>
    <w:rsid w:val="006E447D"/>
    <w:rsid w:val="006E4A15"/>
    <w:rsid w:val="006E518F"/>
    <w:rsid w:val="006E59ED"/>
    <w:rsid w:val="006E712C"/>
    <w:rsid w:val="006F0A6E"/>
    <w:rsid w:val="006F124A"/>
    <w:rsid w:val="006F1D34"/>
    <w:rsid w:val="006F3E73"/>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50EA"/>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261F"/>
    <w:rsid w:val="007B3C8A"/>
    <w:rsid w:val="007B6C1D"/>
    <w:rsid w:val="007B7E07"/>
    <w:rsid w:val="007C10EC"/>
    <w:rsid w:val="007C1832"/>
    <w:rsid w:val="007C24C5"/>
    <w:rsid w:val="007C2D8C"/>
    <w:rsid w:val="007C36B7"/>
    <w:rsid w:val="007C3BB8"/>
    <w:rsid w:val="007C49A2"/>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7C0"/>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402"/>
    <w:rsid w:val="008B5C9C"/>
    <w:rsid w:val="008B7380"/>
    <w:rsid w:val="008B7EC1"/>
    <w:rsid w:val="008C107D"/>
    <w:rsid w:val="008C1A30"/>
    <w:rsid w:val="008C1C26"/>
    <w:rsid w:val="008C2515"/>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5ABD"/>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6AA"/>
    <w:rsid w:val="00926707"/>
    <w:rsid w:val="00926A70"/>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155F"/>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4AA"/>
    <w:rsid w:val="00A57D12"/>
    <w:rsid w:val="00A60E50"/>
    <w:rsid w:val="00A6179A"/>
    <w:rsid w:val="00A62ABB"/>
    <w:rsid w:val="00A63533"/>
    <w:rsid w:val="00A63EDB"/>
    <w:rsid w:val="00A660E1"/>
    <w:rsid w:val="00A663BA"/>
    <w:rsid w:val="00A66591"/>
    <w:rsid w:val="00A67D56"/>
    <w:rsid w:val="00A67D74"/>
    <w:rsid w:val="00A724F2"/>
    <w:rsid w:val="00A72541"/>
    <w:rsid w:val="00A72BA8"/>
    <w:rsid w:val="00A72C1F"/>
    <w:rsid w:val="00A72E72"/>
    <w:rsid w:val="00A732F5"/>
    <w:rsid w:val="00A73730"/>
    <w:rsid w:val="00A74445"/>
    <w:rsid w:val="00A74E31"/>
    <w:rsid w:val="00A75020"/>
    <w:rsid w:val="00A751B9"/>
    <w:rsid w:val="00A80505"/>
    <w:rsid w:val="00A80DB4"/>
    <w:rsid w:val="00A80FD5"/>
    <w:rsid w:val="00A81A72"/>
    <w:rsid w:val="00A82C35"/>
    <w:rsid w:val="00A82F54"/>
    <w:rsid w:val="00A8350A"/>
    <w:rsid w:val="00A83D47"/>
    <w:rsid w:val="00A842E3"/>
    <w:rsid w:val="00A84766"/>
    <w:rsid w:val="00A84DDD"/>
    <w:rsid w:val="00A85282"/>
    <w:rsid w:val="00A8541B"/>
    <w:rsid w:val="00A8612E"/>
    <w:rsid w:val="00A865A9"/>
    <w:rsid w:val="00A86D00"/>
    <w:rsid w:val="00A91340"/>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819"/>
    <w:rsid w:val="00B66EAE"/>
    <w:rsid w:val="00B66EEC"/>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4C2"/>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127D"/>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6C8C"/>
    <w:rsid w:val="00CA7569"/>
    <w:rsid w:val="00CB0B46"/>
    <w:rsid w:val="00CB0D7D"/>
    <w:rsid w:val="00CB4317"/>
    <w:rsid w:val="00CB4944"/>
    <w:rsid w:val="00CB585B"/>
    <w:rsid w:val="00CB630D"/>
    <w:rsid w:val="00CB645A"/>
    <w:rsid w:val="00CC032C"/>
    <w:rsid w:val="00CC0CCB"/>
    <w:rsid w:val="00CC258E"/>
    <w:rsid w:val="00CC3D01"/>
    <w:rsid w:val="00CC4A3B"/>
    <w:rsid w:val="00CC50CE"/>
    <w:rsid w:val="00CC59E6"/>
    <w:rsid w:val="00CC6E94"/>
    <w:rsid w:val="00CC78BC"/>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B769A"/>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402D"/>
    <w:rsid w:val="00E0438B"/>
    <w:rsid w:val="00E06B16"/>
    <w:rsid w:val="00E07273"/>
    <w:rsid w:val="00E077AD"/>
    <w:rsid w:val="00E117A6"/>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074"/>
    <w:rsid w:val="00E60383"/>
    <w:rsid w:val="00E60509"/>
    <w:rsid w:val="00E615E9"/>
    <w:rsid w:val="00E61BB1"/>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C94"/>
    <w:rsid w:val="00EA08DE"/>
    <w:rsid w:val="00EA140E"/>
    <w:rsid w:val="00EA3B2F"/>
    <w:rsid w:val="00EA5809"/>
    <w:rsid w:val="00EA7C6D"/>
    <w:rsid w:val="00EB1E24"/>
    <w:rsid w:val="00EB32BD"/>
    <w:rsid w:val="00EB42FC"/>
    <w:rsid w:val="00EB5972"/>
    <w:rsid w:val="00EB757B"/>
    <w:rsid w:val="00EC0FB6"/>
    <w:rsid w:val="00EC18E7"/>
    <w:rsid w:val="00EC478F"/>
    <w:rsid w:val="00EC4CF5"/>
    <w:rsid w:val="00EC4EDB"/>
    <w:rsid w:val="00EC54C3"/>
    <w:rsid w:val="00EC5D56"/>
    <w:rsid w:val="00EC6634"/>
    <w:rsid w:val="00EC6C3A"/>
    <w:rsid w:val="00EC7476"/>
    <w:rsid w:val="00EC760E"/>
    <w:rsid w:val="00EC7C58"/>
    <w:rsid w:val="00ED0826"/>
    <w:rsid w:val="00ED0C98"/>
    <w:rsid w:val="00ED0E73"/>
    <w:rsid w:val="00ED12D8"/>
    <w:rsid w:val="00ED45F3"/>
    <w:rsid w:val="00ED7666"/>
    <w:rsid w:val="00ED7D08"/>
    <w:rsid w:val="00EE1415"/>
    <w:rsid w:val="00EE2BDA"/>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4349"/>
    <w:rsid w:val="00F353ED"/>
    <w:rsid w:val="00F366DA"/>
    <w:rsid w:val="00F401C3"/>
    <w:rsid w:val="00F41305"/>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95E83"/>
    <w:rsid w:val="00FA1254"/>
    <w:rsid w:val="00FA17D7"/>
    <w:rsid w:val="00FA2597"/>
    <w:rsid w:val="00FA4056"/>
    <w:rsid w:val="00FA4E05"/>
    <w:rsid w:val="00FA65C9"/>
    <w:rsid w:val="00FA77ED"/>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F29652E"/>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E209B-F5DC-4ECE-8CD2-09DAC00A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57</Pages>
  <Words>13939</Words>
  <Characters>82243</Characters>
  <Application>Microsoft Office Word</Application>
  <DocSecurity>0</DocSecurity>
  <Lines>685</Lines>
  <Paragraphs>191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Macháčková Šárka</cp:lastModifiedBy>
  <cp:revision>5</cp:revision>
  <cp:lastPrinted>2021-11-18T06:52:00Z</cp:lastPrinted>
  <dcterms:created xsi:type="dcterms:W3CDTF">2021-11-18T06:06:00Z</dcterms:created>
  <dcterms:modified xsi:type="dcterms:W3CDTF">2021-11-18T06:53:00Z</dcterms:modified>
</cp:coreProperties>
</file>