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68" w:rsidRPr="00B72CA9" w:rsidRDefault="009446AF" w:rsidP="00F02E45">
      <w:pPr>
        <w:spacing w:after="120" w:line="240" w:lineRule="auto"/>
        <w:rPr>
          <w:rFonts w:ascii="Garamond" w:hAnsi="Garamond"/>
          <w:sz w:val="24"/>
          <w:szCs w:val="24"/>
        </w:rPr>
      </w:pPr>
      <w:r w:rsidRPr="00B72CA9">
        <w:rPr>
          <w:rFonts w:ascii="Garamond" w:hAnsi="Garamond"/>
          <w:sz w:val="24"/>
          <w:szCs w:val="24"/>
        </w:rPr>
        <w:t xml:space="preserve">k </w:t>
      </w:r>
      <w:r w:rsidR="009B61E9" w:rsidRPr="00B72CA9">
        <w:rPr>
          <w:rFonts w:ascii="Garamond" w:hAnsi="Garamond"/>
          <w:sz w:val="24"/>
          <w:szCs w:val="24"/>
        </w:rPr>
        <w:t xml:space="preserve">0 </w:t>
      </w:r>
      <w:r w:rsidR="00BB6095" w:rsidRPr="00B72CA9">
        <w:rPr>
          <w:rFonts w:ascii="Garamond" w:hAnsi="Garamond"/>
          <w:sz w:val="24"/>
          <w:szCs w:val="24"/>
        </w:rPr>
        <w:t>Spr</w:t>
      </w:r>
      <w:r w:rsidR="001D3796" w:rsidRPr="00B72CA9">
        <w:rPr>
          <w:rFonts w:ascii="Garamond" w:hAnsi="Garamond"/>
          <w:sz w:val="24"/>
          <w:szCs w:val="24"/>
        </w:rPr>
        <w:t xml:space="preserve"> </w:t>
      </w:r>
      <w:r w:rsidR="00F02E45">
        <w:rPr>
          <w:rFonts w:ascii="Garamond" w:hAnsi="Garamond"/>
          <w:sz w:val="24"/>
          <w:szCs w:val="24"/>
        </w:rPr>
        <w:t>1625/</w:t>
      </w:r>
      <w:r w:rsidR="000F7565">
        <w:rPr>
          <w:rFonts w:ascii="Garamond" w:hAnsi="Garamond"/>
          <w:sz w:val="24"/>
          <w:szCs w:val="24"/>
        </w:rPr>
        <w:t>2</w:t>
      </w:r>
      <w:r w:rsidR="00B72CA9" w:rsidRPr="00B72CA9">
        <w:rPr>
          <w:rFonts w:ascii="Garamond" w:hAnsi="Garamond"/>
          <w:sz w:val="24"/>
          <w:szCs w:val="24"/>
        </w:rPr>
        <w:t>019</w:t>
      </w:r>
    </w:p>
    <w:p w:rsidR="00BB6095" w:rsidRPr="00B86564" w:rsidRDefault="00BB6095" w:rsidP="00F02E45">
      <w:pPr>
        <w:spacing w:after="120" w:line="240" w:lineRule="auto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Doplněk č. </w:t>
      </w:r>
      <w:r w:rsidR="00174947">
        <w:rPr>
          <w:rFonts w:ascii="Garamond" w:hAnsi="Garamond"/>
          <w:b/>
          <w:sz w:val="40"/>
          <w:szCs w:val="24"/>
        </w:rPr>
        <w:t>10</w:t>
      </w:r>
    </w:p>
    <w:p w:rsidR="00BB6095" w:rsidRPr="00B86564" w:rsidRDefault="00BB6095" w:rsidP="00F02E45">
      <w:pPr>
        <w:spacing w:after="120" w:line="240" w:lineRule="auto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Změna rozvrhu práce pro rok </w:t>
      </w:r>
      <w:r w:rsidR="005D7107" w:rsidRPr="00B86564">
        <w:rPr>
          <w:rFonts w:ascii="Garamond" w:hAnsi="Garamond"/>
          <w:b/>
          <w:sz w:val="40"/>
          <w:szCs w:val="24"/>
        </w:rPr>
        <w:t>201</w:t>
      </w:r>
      <w:r w:rsidR="009B61E9">
        <w:rPr>
          <w:rFonts w:ascii="Garamond" w:hAnsi="Garamond"/>
          <w:b/>
          <w:sz w:val="40"/>
          <w:szCs w:val="24"/>
        </w:rPr>
        <w:t>9</w:t>
      </w:r>
    </w:p>
    <w:p w:rsidR="009D27C1" w:rsidRDefault="009D27C1" w:rsidP="00F02E45">
      <w:pPr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F02E45" w:rsidRPr="00B86564" w:rsidRDefault="00F02E45" w:rsidP="00F02E45">
      <w:pPr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10745C" w:rsidRDefault="0010745C" w:rsidP="00F02E45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1052A7">
        <w:rPr>
          <w:rFonts w:ascii="Garamond" w:hAnsi="Garamond"/>
          <w:b/>
          <w:sz w:val="24"/>
          <w:szCs w:val="24"/>
        </w:rPr>
        <w:t xml:space="preserve">s účinností od </w:t>
      </w:r>
      <w:r w:rsidR="00F02E45">
        <w:rPr>
          <w:rFonts w:ascii="Garamond" w:hAnsi="Garamond"/>
          <w:b/>
          <w:sz w:val="24"/>
          <w:szCs w:val="24"/>
        </w:rPr>
        <w:t>14. 10. 2019</w:t>
      </w:r>
      <w:r w:rsidRPr="001052A7">
        <w:rPr>
          <w:rFonts w:ascii="Garamond" w:hAnsi="Garamond"/>
          <w:b/>
          <w:sz w:val="24"/>
          <w:szCs w:val="24"/>
        </w:rPr>
        <w:t xml:space="preserve"> </w:t>
      </w:r>
      <w:r w:rsidRPr="001052A7">
        <w:rPr>
          <w:rFonts w:ascii="Garamond" w:hAnsi="Garamond"/>
          <w:sz w:val="24"/>
          <w:szCs w:val="24"/>
        </w:rPr>
        <w:t>mění rozvrh práce soudu pro rok 2019 takto:</w:t>
      </w:r>
    </w:p>
    <w:p w:rsidR="00174947" w:rsidRDefault="00174947" w:rsidP="00F02E45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174947" w:rsidRPr="00174947" w:rsidRDefault="00174947" w:rsidP="00F02E45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174947">
        <w:rPr>
          <w:rFonts w:ascii="Garamond" w:hAnsi="Garamond"/>
          <w:b/>
          <w:sz w:val="24"/>
          <w:szCs w:val="24"/>
        </w:rPr>
        <w:t>I.</w:t>
      </w:r>
    </w:p>
    <w:p w:rsidR="00292F2A" w:rsidRDefault="00292F2A" w:rsidP="00F02E45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292F2A">
        <w:rPr>
          <w:rFonts w:ascii="Garamond" w:hAnsi="Garamond"/>
          <w:b/>
          <w:sz w:val="24"/>
          <w:szCs w:val="24"/>
        </w:rPr>
        <w:t>Občanskoprávní úsek</w:t>
      </w:r>
    </w:p>
    <w:p w:rsidR="00292F2A" w:rsidRDefault="00292F2A" w:rsidP="00F02E45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Zastupování soudců občanskoprávního oddělení se mění takto:</w:t>
      </w:r>
    </w:p>
    <w:p w:rsidR="00292F2A" w:rsidRDefault="00292F2A" w:rsidP="00F02E45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Mgr. Lenku Pokornou </w:t>
      </w:r>
      <w:r>
        <w:rPr>
          <w:rFonts w:ascii="Garamond" w:hAnsi="Garamond"/>
          <w:sz w:val="24"/>
          <w:szCs w:val="24"/>
        </w:rPr>
        <w:t>zastupuje JUDr. Věra Voštová jako první v pořadí; v dalším pořadí jí zastupují JUDr. Jaroslav Simet, JUDr. Martina Burachovičová, JUDr. Ivana Hovorková, JUDr. Vladimír Hovorka, JUDr. Milan Tatár, Mgr. František Sedláček, Mgr. Radka Čepická.</w:t>
      </w:r>
    </w:p>
    <w:p w:rsidR="00292F2A" w:rsidRDefault="00292F2A" w:rsidP="00F02E45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JUDr. Jaroslava Simeta </w:t>
      </w:r>
      <w:r>
        <w:rPr>
          <w:rFonts w:ascii="Garamond" w:hAnsi="Garamond"/>
          <w:sz w:val="24"/>
          <w:szCs w:val="24"/>
        </w:rPr>
        <w:t xml:space="preserve">zastupuje Mgr. Lenka Pokorná jako první v pořadí; v dalším pořadí </w:t>
      </w:r>
      <w:r w:rsidR="00102B66">
        <w:rPr>
          <w:rFonts w:ascii="Garamond" w:hAnsi="Garamond"/>
          <w:sz w:val="24"/>
          <w:szCs w:val="24"/>
        </w:rPr>
        <w:t xml:space="preserve">ho </w:t>
      </w:r>
      <w:r>
        <w:rPr>
          <w:rFonts w:ascii="Garamond" w:hAnsi="Garamond"/>
          <w:sz w:val="24"/>
          <w:szCs w:val="24"/>
        </w:rPr>
        <w:t>zastupují JUDr. Věra Voštová, JUDr. Martina Burachovičová, JUDr. Ivana Hovorková, JUDr. Vladimír Hovorka, JUDr. Milan Tatár, Mgr. František Sedláček, Mgr. Radka Čepická.</w:t>
      </w:r>
    </w:p>
    <w:p w:rsidR="00292F2A" w:rsidRDefault="00292F2A" w:rsidP="00F02E45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JUDr. Věru Voštovou </w:t>
      </w:r>
      <w:r>
        <w:rPr>
          <w:rFonts w:ascii="Garamond" w:hAnsi="Garamond"/>
          <w:sz w:val="24"/>
          <w:szCs w:val="24"/>
        </w:rPr>
        <w:t>zastupuje JUDr. Jaroslav Simet jako první v pořadí; v dalším pořadí jí zastupují Mgr. Lenka Pokorná, JUDr. Martina Burachovičová, JUDr. Ivana Hovorková, JUDr. Vladimír Hovorka, JUDr. Milan Tatár, Mgr. František Sedláček, Mgr. Radka Čepická.</w:t>
      </w:r>
    </w:p>
    <w:p w:rsidR="00292F2A" w:rsidRDefault="00292F2A" w:rsidP="00F02E45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292F2A" w:rsidRPr="00174947" w:rsidRDefault="00292F2A" w:rsidP="00F02E45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</w:t>
      </w:r>
      <w:r w:rsidRPr="00174947">
        <w:rPr>
          <w:rFonts w:ascii="Garamond" w:hAnsi="Garamond"/>
          <w:b/>
          <w:sz w:val="24"/>
          <w:szCs w:val="24"/>
        </w:rPr>
        <w:t>I.</w:t>
      </w:r>
    </w:p>
    <w:p w:rsidR="00292F2A" w:rsidRDefault="00292F2A" w:rsidP="00F02E45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292F2A">
        <w:rPr>
          <w:rFonts w:ascii="Garamond" w:hAnsi="Garamond"/>
          <w:b/>
          <w:sz w:val="24"/>
          <w:szCs w:val="24"/>
        </w:rPr>
        <w:t>Občanskoprávní úsek</w:t>
      </w:r>
    </w:p>
    <w:p w:rsidR="00174947" w:rsidRPr="00292F2A" w:rsidRDefault="00292F2A" w:rsidP="00F02E45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292F2A">
        <w:rPr>
          <w:rFonts w:ascii="Garamond" w:hAnsi="Garamond"/>
          <w:b/>
          <w:sz w:val="24"/>
          <w:szCs w:val="24"/>
        </w:rPr>
        <w:t>Pravidla pro přidělování</w:t>
      </w:r>
    </w:p>
    <w:p w:rsidR="00174947" w:rsidRPr="00174947" w:rsidRDefault="00292F2A" w:rsidP="00F02E45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Přidává se pravidlo 17) na straně </w:t>
      </w:r>
      <w:r w:rsidR="006C51AF">
        <w:rPr>
          <w:rFonts w:ascii="Garamond" w:hAnsi="Garamond"/>
          <w:sz w:val="24"/>
          <w:szCs w:val="24"/>
        </w:rPr>
        <w:t xml:space="preserve">25 </w:t>
      </w:r>
      <w:r>
        <w:rPr>
          <w:rFonts w:ascii="Garamond" w:hAnsi="Garamond"/>
          <w:sz w:val="24"/>
          <w:szCs w:val="24"/>
        </w:rPr>
        <w:t xml:space="preserve">rozvrhu práce: </w:t>
      </w:r>
      <w:r w:rsidR="00174947" w:rsidRPr="00174947">
        <w:rPr>
          <w:rFonts w:ascii="Garamond" w:hAnsi="Garamond"/>
          <w:sz w:val="24"/>
          <w:szCs w:val="24"/>
        </w:rPr>
        <w:t>Nevyřízené věci JUDr. O</w:t>
      </w:r>
      <w:r>
        <w:rPr>
          <w:rFonts w:ascii="Garamond" w:hAnsi="Garamond"/>
          <w:sz w:val="24"/>
          <w:szCs w:val="24"/>
        </w:rPr>
        <w:t>ndřeje</w:t>
      </w:r>
      <w:r w:rsidR="00174947" w:rsidRPr="00174947">
        <w:rPr>
          <w:rFonts w:ascii="Garamond" w:hAnsi="Garamond"/>
          <w:sz w:val="24"/>
          <w:szCs w:val="24"/>
        </w:rPr>
        <w:t xml:space="preserve"> Szalonnáse budou přiděleny k vyřízení postupně po jedné věci vzestupně dle přidělené spisové značky soudcům v pořadí senátů 16C, 20C, 42C, 16C a 42C.</w:t>
      </w:r>
    </w:p>
    <w:p w:rsidR="00174947" w:rsidRDefault="00292F2A" w:rsidP="00F02E45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Přidává se pravidlo 18</w:t>
      </w:r>
      <w:r w:rsidR="006C51AF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 na straně </w:t>
      </w:r>
      <w:r w:rsidR="006C51AF">
        <w:rPr>
          <w:rFonts w:ascii="Garamond" w:hAnsi="Garamond"/>
          <w:sz w:val="24"/>
          <w:szCs w:val="24"/>
        </w:rPr>
        <w:t xml:space="preserve">25 </w:t>
      </w:r>
      <w:r>
        <w:rPr>
          <w:rFonts w:ascii="Garamond" w:hAnsi="Garamond"/>
          <w:sz w:val="24"/>
          <w:szCs w:val="24"/>
        </w:rPr>
        <w:t xml:space="preserve">rozvrhu práce: </w:t>
      </w:r>
      <w:r w:rsidR="00174947" w:rsidRPr="00174947">
        <w:rPr>
          <w:rFonts w:ascii="Garamond" w:hAnsi="Garamond"/>
          <w:sz w:val="24"/>
          <w:szCs w:val="24"/>
        </w:rPr>
        <w:t>Vyřízené věci JUDr. O</w:t>
      </w:r>
      <w:r>
        <w:rPr>
          <w:rFonts w:ascii="Garamond" w:hAnsi="Garamond"/>
          <w:sz w:val="24"/>
          <w:szCs w:val="24"/>
        </w:rPr>
        <w:t>ndřeje</w:t>
      </w:r>
      <w:r w:rsidR="00174947" w:rsidRPr="00174947">
        <w:rPr>
          <w:rFonts w:ascii="Garamond" w:hAnsi="Garamond"/>
          <w:sz w:val="24"/>
          <w:szCs w:val="24"/>
        </w:rPr>
        <w:t xml:space="preserve"> Szalonnáse předložené soudci po datum 30. 9. 2019 k úkonu, který může provést jen soudce, budou přiděleny k provedení potřebného úkonu postupně po jedné věci dle data jejich předložení kanceláří soudcům v pořadí senátů 16C, 20C, 42C, 16C a 42C. Soudce, kterému byla věc přidělena k provedení úkonu, je příslušný rovněž k provedení dalších příslušných úkonů v dané věci.</w:t>
      </w:r>
    </w:p>
    <w:p w:rsidR="00F02E45" w:rsidRDefault="00F02E45" w:rsidP="00F02E45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F02E45" w:rsidRPr="00F02E45" w:rsidRDefault="00F02E45" w:rsidP="00F02E45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F02E45">
        <w:rPr>
          <w:rFonts w:ascii="Garamond" w:hAnsi="Garamond"/>
          <w:b/>
          <w:sz w:val="24"/>
          <w:szCs w:val="24"/>
        </w:rPr>
        <w:t>III.</w:t>
      </w:r>
    </w:p>
    <w:p w:rsidR="00F02E45" w:rsidRPr="00F02E45" w:rsidRDefault="00F02E45" w:rsidP="00F02E45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F02E45">
        <w:rPr>
          <w:rFonts w:ascii="Garamond" w:hAnsi="Garamond"/>
          <w:b/>
          <w:sz w:val="24"/>
          <w:szCs w:val="24"/>
        </w:rPr>
        <w:t>Ostatní</w:t>
      </w:r>
    </w:p>
    <w:p w:rsidR="00F02E45" w:rsidRPr="00174947" w:rsidRDefault="00F02E45" w:rsidP="00F02E45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soudních přísedících – vyznačení nového volebního období tak, jak je vyznačeno v příloze rozvrhu práce.</w:t>
      </w:r>
    </w:p>
    <w:p w:rsidR="00174947" w:rsidRDefault="00174947" w:rsidP="00F02E45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102B66" w:rsidRDefault="00102B66" w:rsidP="00F02E45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102B66" w:rsidRDefault="00102B66" w:rsidP="00F02E45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lastRenderedPageBreak/>
        <w:t xml:space="preserve">Tímto opatřením předsedy Okresního soudu v Sokolově se </w:t>
      </w:r>
      <w:r w:rsidRPr="001052A7">
        <w:rPr>
          <w:rFonts w:ascii="Garamond" w:hAnsi="Garamond"/>
          <w:b/>
          <w:sz w:val="24"/>
          <w:szCs w:val="24"/>
        </w:rPr>
        <w:t xml:space="preserve">s účinností od </w:t>
      </w:r>
      <w:r>
        <w:rPr>
          <w:rFonts w:ascii="Garamond" w:hAnsi="Garamond"/>
          <w:b/>
          <w:sz w:val="24"/>
          <w:szCs w:val="24"/>
        </w:rPr>
        <w:t>1. 12. 2019</w:t>
      </w:r>
      <w:r w:rsidRPr="001052A7">
        <w:rPr>
          <w:rFonts w:ascii="Garamond" w:hAnsi="Garamond"/>
          <w:b/>
          <w:sz w:val="24"/>
          <w:szCs w:val="24"/>
        </w:rPr>
        <w:t xml:space="preserve"> </w:t>
      </w:r>
      <w:r w:rsidRPr="001052A7">
        <w:rPr>
          <w:rFonts w:ascii="Garamond" w:hAnsi="Garamond"/>
          <w:sz w:val="24"/>
          <w:szCs w:val="24"/>
        </w:rPr>
        <w:t>mění rozvrh práce soudu pro rok 2019 takto:</w:t>
      </w:r>
    </w:p>
    <w:p w:rsidR="00102B66" w:rsidRPr="00174947" w:rsidRDefault="00102B66" w:rsidP="00F02E45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102B66" w:rsidRPr="00102B66" w:rsidRDefault="00102B66" w:rsidP="00F02E45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102B66">
        <w:rPr>
          <w:rFonts w:ascii="Garamond" w:hAnsi="Garamond"/>
          <w:b/>
          <w:sz w:val="24"/>
          <w:szCs w:val="24"/>
        </w:rPr>
        <w:t>I.</w:t>
      </w:r>
    </w:p>
    <w:p w:rsidR="00102B66" w:rsidRPr="00102B66" w:rsidRDefault="00102B66" w:rsidP="00F02E45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102B66">
        <w:rPr>
          <w:rFonts w:ascii="Garamond" w:hAnsi="Garamond"/>
          <w:b/>
          <w:sz w:val="24"/>
          <w:szCs w:val="24"/>
        </w:rPr>
        <w:t>Občanskoprávní úsek</w:t>
      </w:r>
    </w:p>
    <w:p w:rsidR="00174947" w:rsidRPr="00174947" w:rsidRDefault="00102B66" w:rsidP="00F02E45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soudním oddělení 12C se zastavuje </w:t>
      </w:r>
      <w:r w:rsidR="00174947" w:rsidRPr="00174947">
        <w:rPr>
          <w:rFonts w:ascii="Garamond" w:hAnsi="Garamond"/>
          <w:sz w:val="24"/>
          <w:szCs w:val="24"/>
        </w:rPr>
        <w:t>nápa</w:t>
      </w:r>
      <w:r>
        <w:rPr>
          <w:rFonts w:ascii="Garamond" w:hAnsi="Garamond"/>
          <w:sz w:val="24"/>
          <w:szCs w:val="24"/>
        </w:rPr>
        <w:t>d JUDr. Milanu Tatárovi od 1. 12. 2019.</w:t>
      </w:r>
    </w:p>
    <w:p w:rsidR="00174947" w:rsidRDefault="00174947" w:rsidP="00F02E45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0C15A9" w:rsidRPr="00901765" w:rsidRDefault="009B61E9" w:rsidP="00F02E45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901765">
        <w:rPr>
          <w:rFonts w:ascii="Garamond" w:hAnsi="Garamond"/>
          <w:sz w:val="24"/>
          <w:szCs w:val="24"/>
        </w:rPr>
        <w:t xml:space="preserve">Sokolov </w:t>
      </w:r>
      <w:r w:rsidR="00F02E45">
        <w:rPr>
          <w:rFonts w:ascii="Garamond" w:hAnsi="Garamond"/>
          <w:sz w:val="24"/>
          <w:szCs w:val="24"/>
        </w:rPr>
        <w:t>10. října 2019</w:t>
      </w:r>
    </w:p>
    <w:p w:rsidR="00050B21" w:rsidRPr="009B0571" w:rsidRDefault="00050B21" w:rsidP="00F02E45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>________________________________</w:t>
      </w:r>
    </w:p>
    <w:p w:rsidR="00050B21" w:rsidRPr="009B0571" w:rsidRDefault="00050B21" w:rsidP="00F02E45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  <w:t xml:space="preserve">JUDr. </w:t>
      </w:r>
      <w:r w:rsidR="00E46B92">
        <w:rPr>
          <w:rFonts w:ascii="Garamond" w:hAnsi="Garamond"/>
          <w:b/>
          <w:sz w:val="24"/>
          <w:szCs w:val="24"/>
        </w:rPr>
        <w:t>Radoslav Krůšek</w:t>
      </w:r>
    </w:p>
    <w:p w:rsidR="001D014F" w:rsidRPr="009B0571" w:rsidRDefault="001D014F" w:rsidP="00F02E45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434ACF">
        <w:rPr>
          <w:rFonts w:ascii="Garamond" w:hAnsi="Garamond"/>
          <w:sz w:val="24"/>
          <w:szCs w:val="24"/>
        </w:rPr>
        <w:t>předseda soudu</w:t>
      </w:r>
    </w:p>
    <w:p w:rsidR="00F652D4" w:rsidRPr="009B0571" w:rsidRDefault="00F652D4" w:rsidP="00F02E45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3D34E4" w:rsidRDefault="00050B21" w:rsidP="00F02E45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 xml:space="preserve">Změna rozvrhu práce byla projednána se soudcovskou radou dne </w:t>
      </w:r>
      <w:r w:rsidR="00D1094C">
        <w:rPr>
          <w:rFonts w:ascii="Garamond" w:hAnsi="Garamond"/>
          <w:sz w:val="24"/>
          <w:szCs w:val="24"/>
        </w:rPr>
        <w:t>11. 10. 2019.</w:t>
      </w:r>
    </w:p>
    <w:p w:rsidR="00D1094C" w:rsidRPr="009B0571" w:rsidRDefault="00D1094C" w:rsidP="00F02E45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050B21" w:rsidRPr="009B0571" w:rsidRDefault="00050B21" w:rsidP="00F02E45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 xml:space="preserve">Souhlasím, dne </w:t>
      </w:r>
      <w:r w:rsidR="00D1094C">
        <w:rPr>
          <w:rFonts w:ascii="Garamond" w:hAnsi="Garamond"/>
          <w:sz w:val="24"/>
          <w:szCs w:val="24"/>
        </w:rPr>
        <w:t>11. 10. 2019</w:t>
      </w:r>
      <w:bookmarkStart w:id="0" w:name="_GoBack"/>
      <w:bookmarkEnd w:id="0"/>
    </w:p>
    <w:p w:rsidR="00050B21" w:rsidRPr="009B0571" w:rsidRDefault="00050B21" w:rsidP="00F02E45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 xml:space="preserve">_____________________________________ </w:t>
      </w:r>
    </w:p>
    <w:p w:rsidR="00050B21" w:rsidRPr="009B0571" w:rsidRDefault="00050B21" w:rsidP="00F02E45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</w:r>
      <w:r w:rsidR="000D17B9" w:rsidRPr="009B0571">
        <w:rPr>
          <w:rFonts w:ascii="Garamond" w:hAnsi="Garamond"/>
          <w:b/>
          <w:sz w:val="24"/>
          <w:szCs w:val="24"/>
        </w:rPr>
        <w:t>Mgr. Dana Kordíková</w:t>
      </w:r>
    </w:p>
    <w:p w:rsidR="00AA4287" w:rsidRDefault="00050B21" w:rsidP="00F02E45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  <w:t>předsedkyně soudcovské rady</w:t>
      </w:r>
    </w:p>
    <w:sectPr w:rsidR="00AA4287" w:rsidSect="001052A7">
      <w:headerReference w:type="default" r:id="rId9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72B" w:rsidRDefault="006B172B" w:rsidP="001052A7">
      <w:pPr>
        <w:spacing w:after="0" w:line="240" w:lineRule="auto"/>
      </w:pPr>
      <w:r>
        <w:separator/>
      </w:r>
    </w:p>
  </w:endnote>
  <w:endnote w:type="continuationSeparator" w:id="0">
    <w:p w:rsidR="006B172B" w:rsidRDefault="006B172B" w:rsidP="0010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72B" w:rsidRDefault="006B172B" w:rsidP="001052A7">
      <w:pPr>
        <w:spacing w:after="0" w:line="240" w:lineRule="auto"/>
      </w:pPr>
      <w:r>
        <w:separator/>
      </w:r>
    </w:p>
  </w:footnote>
  <w:footnote w:type="continuationSeparator" w:id="0">
    <w:p w:rsidR="006B172B" w:rsidRDefault="006B172B" w:rsidP="0010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698262"/>
      <w:docPartObj>
        <w:docPartGallery w:val="Page Numbers (Top of Page)"/>
        <w:docPartUnique/>
      </w:docPartObj>
    </w:sdtPr>
    <w:sdtEndPr>
      <w:rPr>
        <w:rFonts w:ascii="Garamond" w:hAnsi="Garamond"/>
        <w:sz w:val="20"/>
      </w:rPr>
    </w:sdtEndPr>
    <w:sdtContent>
      <w:p w:rsidR="001052A7" w:rsidRPr="001052A7" w:rsidRDefault="001052A7" w:rsidP="001052A7">
        <w:pPr>
          <w:pStyle w:val="Zhlav"/>
          <w:jc w:val="center"/>
          <w:rPr>
            <w:rFonts w:ascii="Garamond" w:hAnsi="Garamond"/>
            <w:sz w:val="20"/>
          </w:rPr>
        </w:pPr>
        <w:r w:rsidRPr="001052A7">
          <w:rPr>
            <w:rFonts w:ascii="Garamond" w:hAnsi="Garamond"/>
            <w:sz w:val="20"/>
          </w:rPr>
          <w:fldChar w:fldCharType="begin"/>
        </w:r>
        <w:r w:rsidRPr="001052A7">
          <w:rPr>
            <w:rFonts w:ascii="Garamond" w:hAnsi="Garamond"/>
            <w:sz w:val="20"/>
          </w:rPr>
          <w:instrText>PAGE   \* MERGEFORMAT</w:instrText>
        </w:r>
        <w:r w:rsidRPr="001052A7">
          <w:rPr>
            <w:rFonts w:ascii="Garamond" w:hAnsi="Garamond"/>
            <w:sz w:val="20"/>
          </w:rPr>
          <w:fldChar w:fldCharType="separate"/>
        </w:r>
        <w:r w:rsidR="00D1094C">
          <w:rPr>
            <w:rFonts w:ascii="Garamond" w:hAnsi="Garamond"/>
            <w:noProof/>
            <w:sz w:val="20"/>
          </w:rPr>
          <w:t>2</w:t>
        </w:r>
        <w:r w:rsidRPr="001052A7">
          <w:rPr>
            <w:rFonts w:ascii="Garamond" w:hAnsi="Garamond"/>
            <w:sz w:val="20"/>
          </w:rPr>
          <w:fldChar w:fldCharType="end"/>
        </w:r>
      </w:p>
    </w:sdtContent>
  </w:sdt>
  <w:p w:rsidR="001052A7" w:rsidRPr="001052A7" w:rsidRDefault="001052A7" w:rsidP="001052A7">
    <w:pPr>
      <w:pStyle w:val="Zhlav"/>
      <w:jc w:val="right"/>
      <w:rPr>
        <w:rFonts w:ascii="Garamond" w:hAnsi="Garamond"/>
        <w:sz w:val="20"/>
      </w:rPr>
    </w:pPr>
    <w:r w:rsidRPr="001052A7">
      <w:rPr>
        <w:rFonts w:ascii="Garamond" w:hAnsi="Garamond"/>
        <w:sz w:val="20"/>
      </w:rPr>
      <w:t>0</w:t>
    </w:r>
    <w:r>
      <w:rPr>
        <w:rFonts w:ascii="Garamond" w:hAnsi="Garamond"/>
        <w:sz w:val="20"/>
      </w:rPr>
      <w:t xml:space="preserve"> </w:t>
    </w:r>
    <w:r w:rsidRPr="001052A7">
      <w:rPr>
        <w:rFonts w:ascii="Garamond" w:hAnsi="Garamond"/>
        <w:sz w:val="20"/>
      </w:rPr>
      <w:t xml:space="preserve">Spr </w:t>
    </w:r>
    <w:r w:rsidR="00F02E45">
      <w:rPr>
        <w:rFonts w:ascii="Garamond" w:hAnsi="Garamond"/>
        <w:sz w:val="20"/>
      </w:rPr>
      <w:t>1625</w:t>
    </w:r>
    <w:r w:rsidRPr="001052A7">
      <w:rPr>
        <w:rFonts w:ascii="Garamond" w:hAnsi="Garamond"/>
        <w:sz w:val="20"/>
      </w:rPr>
      <w:t>/2019</w:t>
    </w:r>
  </w:p>
  <w:p w:rsidR="0053085E" w:rsidRDefault="005308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6046"/>
    <w:multiLevelType w:val="hybridMultilevel"/>
    <w:tmpl w:val="022467FC"/>
    <w:lvl w:ilvl="0" w:tplc="0F5EE61A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966D3"/>
    <w:multiLevelType w:val="hybridMultilevel"/>
    <w:tmpl w:val="66706F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40541"/>
    <w:multiLevelType w:val="hybridMultilevel"/>
    <w:tmpl w:val="40E2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43285"/>
    <w:multiLevelType w:val="hybridMultilevel"/>
    <w:tmpl w:val="7CB833AE"/>
    <w:lvl w:ilvl="0" w:tplc="8806F2DC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95"/>
    <w:rsid w:val="0002354C"/>
    <w:rsid w:val="00026161"/>
    <w:rsid w:val="0003460F"/>
    <w:rsid w:val="0004112E"/>
    <w:rsid w:val="00043432"/>
    <w:rsid w:val="0004416B"/>
    <w:rsid w:val="00045EC9"/>
    <w:rsid w:val="00046D98"/>
    <w:rsid w:val="00050B21"/>
    <w:rsid w:val="00054D31"/>
    <w:rsid w:val="000923FF"/>
    <w:rsid w:val="000A0693"/>
    <w:rsid w:val="000B3E13"/>
    <w:rsid w:val="000C15A9"/>
    <w:rsid w:val="000C44CB"/>
    <w:rsid w:val="000D00C0"/>
    <w:rsid w:val="000D17B9"/>
    <w:rsid w:val="000F7565"/>
    <w:rsid w:val="00101CC0"/>
    <w:rsid w:val="00102B66"/>
    <w:rsid w:val="001052A7"/>
    <w:rsid w:val="0010745C"/>
    <w:rsid w:val="0011063B"/>
    <w:rsid w:val="00113B98"/>
    <w:rsid w:val="00123C6E"/>
    <w:rsid w:val="00131289"/>
    <w:rsid w:val="0013283F"/>
    <w:rsid w:val="00133B5B"/>
    <w:rsid w:val="001374D7"/>
    <w:rsid w:val="00143E70"/>
    <w:rsid w:val="00161B79"/>
    <w:rsid w:val="00174947"/>
    <w:rsid w:val="0017538C"/>
    <w:rsid w:val="001812FF"/>
    <w:rsid w:val="0019058A"/>
    <w:rsid w:val="00193AFA"/>
    <w:rsid w:val="001A0DD5"/>
    <w:rsid w:val="001B2749"/>
    <w:rsid w:val="001C6C59"/>
    <w:rsid w:val="001D014F"/>
    <w:rsid w:val="001D06F5"/>
    <w:rsid w:val="001D3796"/>
    <w:rsid w:val="001F05EC"/>
    <w:rsid w:val="002022E7"/>
    <w:rsid w:val="002169EC"/>
    <w:rsid w:val="00222C07"/>
    <w:rsid w:val="002401A4"/>
    <w:rsid w:val="002439FC"/>
    <w:rsid w:val="00243DF1"/>
    <w:rsid w:val="00247C1C"/>
    <w:rsid w:val="00252340"/>
    <w:rsid w:val="00252B50"/>
    <w:rsid w:val="00261AB8"/>
    <w:rsid w:val="0028250B"/>
    <w:rsid w:val="00292EFC"/>
    <w:rsid w:val="00292F2A"/>
    <w:rsid w:val="002A009B"/>
    <w:rsid w:val="002A4037"/>
    <w:rsid w:val="002A737B"/>
    <w:rsid w:val="002B4433"/>
    <w:rsid w:val="002C734E"/>
    <w:rsid w:val="002D18EE"/>
    <w:rsid w:val="002E0F45"/>
    <w:rsid w:val="002F4AD9"/>
    <w:rsid w:val="003120ED"/>
    <w:rsid w:val="00316056"/>
    <w:rsid w:val="00323D69"/>
    <w:rsid w:val="003435C8"/>
    <w:rsid w:val="00344DFD"/>
    <w:rsid w:val="0034566D"/>
    <w:rsid w:val="0035132E"/>
    <w:rsid w:val="00360DE1"/>
    <w:rsid w:val="00364EF6"/>
    <w:rsid w:val="00365C13"/>
    <w:rsid w:val="003733A8"/>
    <w:rsid w:val="0038130D"/>
    <w:rsid w:val="003825B2"/>
    <w:rsid w:val="003877E4"/>
    <w:rsid w:val="003936E5"/>
    <w:rsid w:val="003B07A2"/>
    <w:rsid w:val="003C0A42"/>
    <w:rsid w:val="003C478F"/>
    <w:rsid w:val="003D34E4"/>
    <w:rsid w:val="003D4259"/>
    <w:rsid w:val="003D6963"/>
    <w:rsid w:val="003F1568"/>
    <w:rsid w:val="003F2F0B"/>
    <w:rsid w:val="003F5323"/>
    <w:rsid w:val="00414C09"/>
    <w:rsid w:val="00430F7B"/>
    <w:rsid w:val="00434ACF"/>
    <w:rsid w:val="00455473"/>
    <w:rsid w:val="00464014"/>
    <w:rsid w:val="004720E7"/>
    <w:rsid w:val="00480DBC"/>
    <w:rsid w:val="00487F3B"/>
    <w:rsid w:val="004A4E5D"/>
    <w:rsid w:val="004D7C02"/>
    <w:rsid w:val="004E023D"/>
    <w:rsid w:val="004E291B"/>
    <w:rsid w:val="004E2D54"/>
    <w:rsid w:val="004E54F9"/>
    <w:rsid w:val="004F05F5"/>
    <w:rsid w:val="00501B5C"/>
    <w:rsid w:val="0052373B"/>
    <w:rsid w:val="0053085E"/>
    <w:rsid w:val="00530FF1"/>
    <w:rsid w:val="0053168B"/>
    <w:rsid w:val="00542535"/>
    <w:rsid w:val="00543AE9"/>
    <w:rsid w:val="0055767B"/>
    <w:rsid w:val="00566802"/>
    <w:rsid w:val="005712D3"/>
    <w:rsid w:val="00577F28"/>
    <w:rsid w:val="00580168"/>
    <w:rsid w:val="00591E80"/>
    <w:rsid w:val="00597134"/>
    <w:rsid w:val="005A3CCC"/>
    <w:rsid w:val="005B4A94"/>
    <w:rsid w:val="005B59DF"/>
    <w:rsid w:val="005C2B50"/>
    <w:rsid w:val="005D53C4"/>
    <w:rsid w:val="005D61C8"/>
    <w:rsid w:val="005D7107"/>
    <w:rsid w:val="005E7D1D"/>
    <w:rsid w:val="005F01F6"/>
    <w:rsid w:val="005F23C0"/>
    <w:rsid w:val="005F7D15"/>
    <w:rsid w:val="006030A9"/>
    <w:rsid w:val="00635207"/>
    <w:rsid w:val="006626BA"/>
    <w:rsid w:val="00664606"/>
    <w:rsid w:val="00673D21"/>
    <w:rsid w:val="00690771"/>
    <w:rsid w:val="0069669F"/>
    <w:rsid w:val="00697075"/>
    <w:rsid w:val="006A27FC"/>
    <w:rsid w:val="006B172B"/>
    <w:rsid w:val="006C16B7"/>
    <w:rsid w:val="006C51AF"/>
    <w:rsid w:val="006C7C71"/>
    <w:rsid w:val="006E09A3"/>
    <w:rsid w:val="006E213E"/>
    <w:rsid w:val="00704F7B"/>
    <w:rsid w:val="007129A2"/>
    <w:rsid w:val="00716A9A"/>
    <w:rsid w:val="00716C81"/>
    <w:rsid w:val="0072600F"/>
    <w:rsid w:val="00732D5F"/>
    <w:rsid w:val="00746002"/>
    <w:rsid w:val="00751CB4"/>
    <w:rsid w:val="00752A27"/>
    <w:rsid w:val="007549B7"/>
    <w:rsid w:val="00767AD9"/>
    <w:rsid w:val="007822BF"/>
    <w:rsid w:val="007C53E2"/>
    <w:rsid w:val="007D1FEC"/>
    <w:rsid w:val="007D6A0A"/>
    <w:rsid w:val="007E1E00"/>
    <w:rsid w:val="007F1963"/>
    <w:rsid w:val="00807F1C"/>
    <w:rsid w:val="00814A3F"/>
    <w:rsid w:val="008151A1"/>
    <w:rsid w:val="00815AA1"/>
    <w:rsid w:val="008216D1"/>
    <w:rsid w:val="008336A2"/>
    <w:rsid w:val="00834313"/>
    <w:rsid w:val="00854E46"/>
    <w:rsid w:val="008623C3"/>
    <w:rsid w:val="00872A49"/>
    <w:rsid w:val="00892E98"/>
    <w:rsid w:val="008A659A"/>
    <w:rsid w:val="008B3FF0"/>
    <w:rsid w:val="008C13B3"/>
    <w:rsid w:val="008C4BE0"/>
    <w:rsid w:val="008D2D5E"/>
    <w:rsid w:val="008D45CA"/>
    <w:rsid w:val="008E3E8C"/>
    <w:rsid w:val="008E7D97"/>
    <w:rsid w:val="008F067C"/>
    <w:rsid w:val="00901765"/>
    <w:rsid w:val="00906210"/>
    <w:rsid w:val="009077B5"/>
    <w:rsid w:val="0091137D"/>
    <w:rsid w:val="009147BB"/>
    <w:rsid w:val="00917CE8"/>
    <w:rsid w:val="0092112E"/>
    <w:rsid w:val="009341F2"/>
    <w:rsid w:val="0093482A"/>
    <w:rsid w:val="009372CA"/>
    <w:rsid w:val="009446AF"/>
    <w:rsid w:val="009456F1"/>
    <w:rsid w:val="00954754"/>
    <w:rsid w:val="00955C18"/>
    <w:rsid w:val="00960008"/>
    <w:rsid w:val="009670CE"/>
    <w:rsid w:val="009675A1"/>
    <w:rsid w:val="009806F1"/>
    <w:rsid w:val="00981669"/>
    <w:rsid w:val="009919A6"/>
    <w:rsid w:val="00997159"/>
    <w:rsid w:val="009A348E"/>
    <w:rsid w:val="009B0571"/>
    <w:rsid w:val="009B17AA"/>
    <w:rsid w:val="009B2320"/>
    <w:rsid w:val="009B5E57"/>
    <w:rsid w:val="009B61E9"/>
    <w:rsid w:val="009D27C1"/>
    <w:rsid w:val="009D465E"/>
    <w:rsid w:val="009E7E8C"/>
    <w:rsid w:val="009F5E95"/>
    <w:rsid w:val="009F6BCD"/>
    <w:rsid w:val="00A2457C"/>
    <w:rsid w:val="00A34BF9"/>
    <w:rsid w:val="00A3502D"/>
    <w:rsid w:val="00A7100E"/>
    <w:rsid w:val="00A72312"/>
    <w:rsid w:val="00A80879"/>
    <w:rsid w:val="00A824FB"/>
    <w:rsid w:val="00A83352"/>
    <w:rsid w:val="00AA4287"/>
    <w:rsid w:val="00AB429F"/>
    <w:rsid w:val="00AB5DD7"/>
    <w:rsid w:val="00AC0323"/>
    <w:rsid w:val="00AC0A56"/>
    <w:rsid w:val="00AE008E"/>
    <w:rsid w:val="00AE0926"/>
    <w:rsid w:val="00AE2444"/>
    <w:rsid w:val="00AE70B4"/>
    <w:rsid w:val="00AE7D78"/>
    <w:rsid w:val="00B057CB"/>
    <w:rsid w:val="00B23168"/>
    <w:rsid w:val="00B254A1"/>
    <w:rsid w:val="00B33E85"/>
    <w:rsid w:val="00B36B40"/>
    <w:rsid w:val="00B413D9"/>
    <w:rsid w:val="00B43528"/>
    <w:rsid w:val="00B45E79"/>
    <w:rsid w:val="00B54A69"/>
    <w:rsid w:val="00B72CA9"/>
    <w:rsid w:val="00B86564"/>
    <w:rsid w:val="00B93BD4"/>
    <w:rsid w:val="00B9461A"/>
    <w:rsid w:val="00BB6095"/>
    <w:rsid w:val="00BB6CA6"/>
    <w:rsid w:val="00BC12CF"/>
    <w:rsid w:val="00BF0793"/>
    <w:rsid w:val="00BF76ED"/>
    <w:rsid w:val="00C13A84"/>
    <w:rsid w:val="00C15A17"/>
    <w:rsid w:val="00C15A85"/>
    <w:rsid w:val="00C52714"/>
    <w:rsid w:val="00C64AAC"/>
    <w:rsid w:val="00C752CE"/>
    <w:rsid w:val="00C80E12"/>
    <w:rsid w:val="00C84C8A"/>
    <w:rsid w:val="00C91A86"/>
    <w:rsid w:val="00C93F64"/>
    <w:rsid w:val="00C95F85"/>
    <w:rsid w:val="00CA0C21"/>
    <w:rsid w:val="00CB2BFD"/>
    <w:rsid w:val="00CD1F10"/>
    <w:rsid w:val="00CE7BBC"/>
    <w:rsid w:val="00CF73A8"/>
    <w:rsid w:val="00D0177B"/>
    <w:rsid w:val="00D07B44"/>
    <w:rsid w:val="00D1094C"/>
    <w:rsid w:val="00D148C0"/>
    <w:rsid w:val="00D16DD9"/>
    <w:rsid w:val="00D365E3"/>
    <w:rsid w:val="00D40E9F"/>
    <w:rsid w:val="00D4451E"/>
    <w:rsid w:val="00D559F3"/>
    <w:rsid w:val="00D63C6D"/>
    <w:rsid w:val="00D80289"/>
    <w:rsid w:val="00D864B0"/>
    <w:rsid w:val="00D867F6"/>
    <w:rsid w:val="00DA4CAC"/>
    <w:rsid w:val="00DB52B2"/>
    <w:rsid w:val="00DC1057"/>
    <w:rsid w:val="00DC1F86"/>
    <w:rsid w:val="00DD26A9"/>
    <w:rsid w:val="00DE3CD6"/>
    <w:rsid w:val="00DF24B0"/>
    <w:rsid w:val="00E00CE1"/>
    <w:rsid w:val="00E17354"/>
    <w:rsid w:val="00E23652"/>
    <w:rsid w:val="00E30243"/>
    <w:rsid w:val="00E4448A"/>
    <w:rsid w:val="00E46B92"/>
    <w:rsid w:val="00E53FED"/>
    <w:rsid w:val="00E60B3F"/>
    <w:rsid w:val="00E617E9"/>
    <w:rsid w:val="00E769AA"/>
    <w:rsid w:val="00E96A1E"/>
    <w:rsid w:val="00EA5B40"/>
    <w:rsid w:val="00EA5D75"/>
    <w:rsid w:val="00EB40F0"/>
    <w:rsid w:val="00ED16AF"/>
    <w:rsid w:val="00ED25BE"/>
    <w:rsid w:val="00EE3D91"/>
    <w:rsid w:val="00F02E45"/>
    <w:rsid w:val="00F03A6E"/>
    <w:rsid w:val="00F13E33"/>
    <w:rsid w:val="00F16631"/>
    <w:rsid w:val="00F2463E"/>
    <w:rsid w:val="00F26645"/>
    <w:rsid w:val="00F40BF4"/>
    <w:rsid w:val="00F56466"/>
    <w:rsid w:val="00F575C4"/>
    <w:rsid w:val="00F6422D"/>
    <w:rsid w:val="00F652D4"/>
    <w:rsid w:val="00F65EEF"/>
    <w:rsid w:val="00F67B04"/>
    <w:rsid w:val="00F827D1"/>
    <w:rsid w:val="00F96A40"/>
    <w:rsid w:val="00F96C49"/>
    <w:rsid w:val="00F97D17"/>
    <w:rsid w:val="00FA146F"/>
    <w:rsid w:val="00FA547F"/>
    <w:rsid w:val="00FB1500"/>
    <w:rsid w:val="00FB4B87"/>
    <w:rsid w:val="00FC3D8E"/>
    <w:rsid w:val="00FD1C35"/>
    <w:rsid w:val="00FE0DA0"/>
    <w:rsid w:val="00FE595E"/>
    <w:rsid w:val="00FF56A3"/>
    <w:rsid w:val="00FF5BDF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2A7"/>
  </w:style>
  <w:style w:type="paragraph" w:styleId="Zpat">
    <w:name w:val="footer"/>
    <w:basedOn w:val="Normln"/>
    <w:link w:val="Zpat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2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2A7"/>
  </w:style>
  <w:style w:type="paragraph" w:styleId="Zpat">
    <w:name w:val="footer"/>
    <w:basedOn w:val="Normln"/>
    <w:link w:val="Zpat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52A63-CFB4-47BB-8CF8-71030198C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355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Macháčková Šárka</cp:lastModifiedBy>
  <cp:revision>6</cp:revision>
  <cp:lastPrinted>2019-10-10T11:15:00Z</cp:lastPrinted>
  <dcterms:created xsi:type="dcterms:W3CDTF">2019-10-09T11:37:00Z</dcterms:created>
  <dcterms:modified xsi:type="dcterms:W3CDTF">2019-10-21T08:11:00Z</dcterms:modified>
</cp:coreProperties>
</file>