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57" w:rsidRDefault="00020F57" w:rsidP="009453FA">
      <w:pPr>
        <w:rPr>
          <w:rFonts w:ascii="Garamond" w:hAnsi="Garamond"/>
          <w:sz w:val="24"/>
          <w:szCs w:val="24"/>
        </w:rPr>
      </w:pPr>
    </w:p>
    <w:p w:rsidR="009453FA" w:rsidRPr="007E7C4D" w:rsidRDefault="009453FA" w:rsidP="009453FA">
      <w:p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Okresní </w:t>
      </w:r>
      <w:r w:rsidRPr="007E7C4D">
        <w:rPr>
          <w:rFonts w:ascii="Garamond" w:hAnsi="Garamond"/>
          <w:color w:val="000000" w:themeColor="text1"/>
          <w:sz w:val="24"/>
          <w:szCs w:val="24"/>
        </w:rPr>
        <w:t>soud v Příbrami</w:t>
      </w:r>
    </w:p>
    <w:p w:rsidR="009453FA" w:rsidRPr="007E7C4D" w:rsidRDefault="009453FA" w:rsidP="009453FA">
      <w:pPr>
        <w:rPr>
          <w:rFonts w:ascii="Garamond" w:hAnsi="Garamond"/>
          <w:color w:val="000000" w:themeColor="text1"/>
          <w:sz w:val="24"/>
          <w:szCs w:val="24"/>
        </w:rPr>
      </w:pPr>
      <w:r w:rsidRPr="007E7C4D">
        <w:rPr>
          <w:rFonts w:ascii="Garamond" w:hAnsi="Garamond"/>
          <w:color w:val="000000" w:themeColor="text1"/>
          <w:sz w:val="24"/>
          <w:szCs w:val="24"/>
        </w:rPr>
        <w:t>Milínská 167</w:t>
      </w:r>
    </w:p>
    <w:p w:rsidR="009453FA" w:rsidRPr="007E7C4D" w:rsidRDefault="009453FA" w:rsidP="009453FA">
      <w:pPr>
        <w:pBdr>
          <w:bottom w:val="single" w:sz="6" w:space="1" w:color="auto"/>
        </w:pBdr>
        <w:rPr>
          <w:rFonts w:ascii="Garamond" w:hAnsi="Garamond"/>
          <w:color w:val="000000" w:themeColor="text1"/>
          <w:sz w:val="24"/>
          <w:szCs w:val="24"/>
        </w:rPr>
      </w:pPr>
      <w:r w:rsidRPr="007E7C4D">
        <w:rPr>
          <w:rFonts w:ascii="Garamond" w:hAnsi="Garamond"/>
          <w:color w:val="000000" w:themeColor="text1"/>
          <w:sz w:val="24"/>
          <w:szCs w:val="24"/>
        </w:rPr>
        <w:t>Příbram III</w:t>
      </w:r>
    </w:p>
    <w:p w:rsidR="009453FA" w:rsidRPr="007E7C4D" w:rsidRDefault="009453FA" w:rsidP="009453FA">
      <w:pPr>
        <w:rPr>
          <w:rFonts w:ascii="Garamond" w:hAnsi="Garamond"/>
          <w:color w:val="000000" w:themeColor="text1"/>
          <w:sz w:val="24"/>
          <w:szCs w:val="24"/>
        </w:rPr>
      </w:pPr>
    </w:p>
    <w:p w:rsidR="00020F57" w:rsidRDefault="00020F57" w:rsidP="00481596">
      <w:pPr>
        <w:pStyle w:val="Zhlav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481596" w:rsidRPr="007E7C4D" w:rsidRDefault="00481596" w:rsidP="00481596">
      <w:pPr>
        <w:pStyle w:val="Zhlav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E7C4D">
        <w:rPr>
          <w:rFonts w:ascii="Garamond" w:hAnsi="Garamond"/>
          <w:color w:val="000000" w:themeColor="text1"/>
          <w:sz w:val="24"/>
          <w:szCs w:val="24"/>
        </w:rPr>
        <w:t xml:space="preserve">2 </w:t>
      </w:r>
      <w:proofErr w:type="spellStart"/>
      <w:r w:rsidRPr="007E7C4D">
        <w:rPr>
          <w:rFonts w:ascii="Garamond" w:hAnsi="Garamond"/>
          <w:color w:val="000000" w:themeColor="text1"/>
          <w:sz w:val="24"/>
          <w:szCs w:val="24"/>
        </w:rPr>
        <w:t>Spr</w:t>
      </w:r>
      <w:proofErr w:type="spellEnd"/>
      <w:r w:rsidRPr="007E7C4D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F28B9" w:rsidRPr="007E7C4D">
        <w:rPr>
          <w:rFonts w:ascii="Garamond" w:hAnsi="Garamond"/>
          <w:color w:val="000000" w:themeColor="text1"/>
          <w:sz w:val="24"/>
          <w:szCs w:val="24"/>
        </w:rPr>
        <w:t>1025/2022</w:t>
      </w:r>
      <w:r w:rsidRPr="007E7C4D">
        <w:rPr>
          <w:rFonts w:ascii="Garamond" w:hAnsi="Garamond"/>
          <w:color w:val="000000" w:themeColor="text1"/>
          <w:sz w:val="24"/>
          <w:szCs w:val="24"/>
        </w:rPr>
        <w:t>/</w:t>
      </w:r>
      <w:r w:rsidR="002E4C5D">
        <w:rPr>
          <w:rFonts w:ascii="Garamond" w:hAnsi="Garamond"/>
          <w:color w:val="000000" w:themeColor="text1"/>
          <w:sz w:val="24"/>
          <w:szCs w:val="24"/>
        </w:rPr>
        <w:t>5</w:t>
      </w:r>
    </w:p>
    <w:p w:rsidR="00BC7574" w:rsidRPr="007E7C4D" w:rsidRDefault="00BC7574" w:rsidP="009453FA">
      <w:pPr>
        <w:rPr>
          <w:rFonts w:ascii="Garamond" w:hAnsi="Garamond"/>
          <w:color w:val="000000" w:themeColor="text1"/>
          <w:sz w:val="24"/>
          <w:szCs w:val="24"/>
        </w:rPr>
      </w:pPr>
    </w:p>
    <w:p w:rsidR="009453FA" w:rsidRPr="007E7C4D" w:rsidRDefault="009453FA" w:rsidP="009453FA">
      <w:pPr>
        <w:rPr>
          <w:rFonts w:ascii="Garamond" w:hAnsi="Garamond"/>
          <w:color w:val="000000" w:themeColor="text1"/>
          <w:sz w:val="24"/>
          <w:szCs w:val="24"/>
        </w:rPr>
      </w:pPr>
      <w:r w:rsidRPr="007E7C4D">
        <w:rPr>
          <w:rFonts w:ascii="Garamond" w:hAnsi="Garamond"/>
          <w:color w:val="000000" w:themeColor="text1"/>
          <w:sz w:val="24"/>
          <w:szCs w:val="24"/>
        </w:rPr>
        <w:t xml:space="preserve">           </w:t>
      </w:r>
    </w:p>
    <w:p w:rsidR="0085772A" w:rsidRPr="007E7C4D" w:rsidRDefault="0085772A" w:rsidP="009453FA">
      <w:pPr>
        <w:rPr>
          <w:rFonts w:ascii="Garamond" w:hAnsi="Garamond"/>
          <w:color w:val="000000" w:themeColor="text1"/>
          <w:sz w:val="24"/>
          <w:szCs w:val="24"/>
        </w:rPr>
      </w:pPr>
    </w:p>
    <w:p w:rsidR="009453FA" w:rsidRPr="007E7C4D" w:rsidRDefault="009453FA" w:rsidP="009453FA">
      <w:pPr>
        <w:rPr>
          <w:rFonts w:ascii="Garamond" w:hAnsi="Garamond"/>
          <w:b/>
          <w:color w:val="000000" w:themeColor="text1"/>
          <w:sz w:val="24"/>
          <w:szCs w:val="24"/>
        </w:rPr>
      </w:pPr>
      <w:r w:rsidRPr="007E7C4D">
        <w:rPr>
          <w:rFonts w:ascii="Garamond" w:hAnsi="Garamond"/>
          <w:color w:val="000000" w:themeColor="text1"/>
          <w:sz w:val="24"/>
          <w:szCs w:val="24"/>
        </w:rPr>
        <w:t xml:space="preserve">                                                         </w:t>
      </w:r>
    </w:p>
    <w:p w:rsidR="00593A20" w:rsidRPr="007E7C4D" w:rsidRDefault="00593A20" w:rsidP="00593A20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7E7C4D">
        <w:rPr>
          <w:rFonts w:ascii="Garamond" w:hAnsi="Garamond"/>
          <w:b/>
          <w:color w:val="000000" w:themeColor="text1"/>
          <w:sz w:val="24"/>
          <w:szCs w:val="24"/>
        </w:rPr>
        <w:t xml:space="preserve">Změna rozvrhu práce Okresního soudu v Příbrami </w:t>
      </w:r>
    </w:p>
    <w:p w:rsidR="00593A20" w:rsidRPr="007E7C4D" w:rsidRDefault="00593A20" w:rsidP="00593A20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7E7C4D">
        <w:rPr>
          <w:rFonts w:ascii="Garamond" w:hAnsi="Garamond"/>
          <w:b/>
          <w:color w:val="000000" w:themeColor="text1"/>
          <w:sz w:val="24"/>
          <w:szCs w:val="24"/>
        </w:rPr>
        <w:t xml:space="preserve">pro rok </w:t>
      </w:r>
      <w:r w:rsidR="004F28B9" w:rsidRPr="007E7C4D">
        <w:rPr>
          <w:rFonts w:ascii="Garamond" w:hAnsi="Garamond"/>
          <w:b/>
          <w:color w:val="000000" w:themeColor="text1"/>
          <w:sz w:val="24"/>
          <w:szCs w:val="24"/>
        </w:rPr>
        <w:t>2023</w:t>
      </w:r>
    </w:p>
    <w:p w:rsidR="00593A20" w:rsidRPr="007E7C4D" w:rsidRDefault="00593A20" w:rsidP="00593A20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7E7C4D">
        <w:rPr>
          <w:rFonts w:ascii="Garamond" w:hAnsi="Garamond"/>
          <w:b/>
          <w:color w:val="000000" w:themeColor="text1"/>
          <w:sz w:val="24"/>
          <w:szCs w:val="24"/>
        </w:rPr>
        <w:t xml:space="preserve">č. </w:t>
      </w:r>
      <w:r w:rsidR="002E4C5D">
        <w:rPr>
          <w:rFonts w:ascii="Garamond" w:hAnsi="Garamond"/>
          <w:b/>
          <w:color w:val="000000" w:themeColor="text1"/>
          <w:sz w:val="24"/>
          <w:szCs w:val="24"/>
        </w:rPr>
        <w:t>5</w:t>
      </w:r>
    </w:p>
    <w:p w:rsidR="00593A20" w:rsidRPr="007E7C4D" w:rsidRDefault="00593A20" w:rsidP="00593A20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:rsidR="0085772A" w:rsidRPr="007E7C4D" w:rsidRDefault="0085772A" w:rsidP="00593A20">
      <w:pPr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:rsidR="00777DED" w:rsidRDefault="00777DED" w:rsidP="00F94971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05B14">
        <w:rPr>
          <w:rFonts w:ascii="Garamond" w:hAnsi="Garamond"/>
          <w:color w:val="000000" w:themeColor="text1"/>
          <w:sz w:val="24"/>
          <w:szCs w:val="24"/>
        </w:rPr>
        <w:t xml:space="preserve">Počínaje dnem </w:t>
      </w:r>
      <w:r w:rsidR="002E4C5D">
        <w:rPr>
          <w:rFonts w:ascii="Garamond" w:hAnsi="Garamond"/>
          <w:color w:val="000000" w:themeColor="text1"/>
          <w:sz w:val="24"/>
          <w:szCs w:val="24"/>
        </w:rPr>
        <w:t xml:space="preserve">1. května </w:t>
      </w:r>
      <w:r w:rsidR="004F28B9" w:rsidRPr="00805B14">
        <w:rPr>
          <w:rFonts w:ascii="Garamond" w:hAnsi="Garamond"/>
          <w:color w:val="000000" w:themeColor="text1"/>
          <w:sz w:val="24"/>
          <w:szCs w:val="24"/>
        </w:rPr>
        <w:t>2023</w:t>
      </w:r>
      <w:r w:rsidRPr="00805B14">
        <w:rPr>
          <w:rFonts w:ascii="Garamond" w:hAnsi="Garamond"/>
          <w:color w:val="000000" w:themeColor="text1"/>
          <w:sz w:val="24"/>
          <w:szCs w:val="24"/>
        </w:rPr>
        <w:t xml:space="preserve"> se dosavadní rozvrh práce mění následovně:</w:t>
      </w:r>
    </w:p>
    <w:p w:rsidR="002E4C5D" w:rsidRDefault="002E4C5D" w:rsidP="00F94971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2E4C5D" w:rsidRDefault="002E4C5D" w:rsidP="00F94971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Mgr. et Bc. Milena Barešová byla zvolena do funkce přísedící pro soudní oddělení 3.</w:t>
      </w:r>
    </w:p>
    <w:p w:rsidR="002E4C5D" w:rsidRDefault="002E4C5D" w:rsidP="00F94971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2E4C5D" w:rsidRDefault="002E4C5D" w:rsidP="00F94971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Mgr. Pavel Šnajdr je vyšší soudní úředník pro soudní oddělení 1, 2, 3, 4, 15, 19, 22.</w:t>
      </w:r>
    </w:p>
    <w:p w:rsidR="002E4C5D" w:rsidRDefault="002E4C5D" w:rsidP="00F94971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2E4C5D" w:rsidRDefault="002E4C5D" w:rsidP="00F94971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Mgr. Pavel Šnajdr není vyšší soudní úředník soudního oddělení 18.</w:t>
      </w:r>
    </w:p>
    <w:p w:rsidR="002E4C5D" w:rsidRDefault="002E4C5D" w:rsidP="00F94971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2E4C5D" w:rsidRDefault="002E4C5D" w:rsidP="00F94971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Mgr. Monika Krumlová je vyšší soudní úřednicí soudního oddělení 21.</w:t>
      </w:r>
    </w:p>
    <w:p w:rsidR="002E4C5D" w:rsidRDefault="002E4C5D" w:rsidP="00F94971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2E4C5D" w:rsidRDefault="002E4C5D" w:rsidP="00F94971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Mgr. Matěj Liška je </w:t>
      </w:r>
      <w:r>
        <w:rPr>
          <w:rFonts w:ascii="Garamond" w:hAnsi="Garamond" w:cs="Arial"/>
          <w:color w:val="000000" w:themeColor="text1"/>
          <w:sz w:val="24"/>
          <w:szCs w:val="24"/>
        </w:rPr>
        <w:t>a</w:t>
      </w:r>
      <w:r w:rsidRPr="00D20751">
        <w:rPr>
          <w:rFonts w:ascii="Garamond" w:hAnsi="Garamond" w:cs="Arial"/>
          <w:color w:val="000000" w:themeColor="text1"/>
          <w:sz w:val="24"/>
          <w:szCs w:val="24"/>
        </w:rPr>
        <w:t xml:space="preserve">sistentem soudce pro rejstřík L, soudní oddělení 9 a </w:t>
      </w:r>
      <w:r w:rsidR="00EA448C">
        <w:rPr>
          <w:rFonts w:ascii="Garamond" w:hAnsi="Garamond" w:cs="Arial"/>
          <w:color w:val="000000" w:themeColor="text1"/>
          <w:sz w:val="24"/>
          <w:szCs w:val="24"/>
        </w:rPr>
        <w:t>21</w:t>
      </w:r>
      <w:r>
        <w:rPr>
          <w:rFonts w:ascii="Garamond" w:hAnsi="Garamond" w:cs="Arial"/>
          <w:color w:val="000000" w:themeColor="text1"/>
          <w:sz w:val="24"/>
          <w:szCs w:val="24"/>
        </w:rPr>
        <w:t>.</w:t>
      </w:r>
    </w:p>
    <w:p w:rsidR="00B809FE" w:rsidRDefault="00B809FE" w:rsidP="00F94971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B809FE" w:rsidRPr="00805B14" w:rsidRDefault="00B809FE" w:rsidP="00F94971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Mgr. Lukáš Honsa není asistentem soudce soudního oddělení 9, rejstříku L. </w:t>
      </w:r>
      <w:bookmarkStart w:id="0" w:name="_GoBack"/>
      <w:bookmarkEnd w:id="0"/>
    </w:p>
    <w:p w:rsidR="00805B14" w:rsidRPr="00805B14" w:rsidRDefault="00805B14" w:rsidP="00F94971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2E4C5D" w:rsidRDefault="002E4C5D" w:rsidP="00777DED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777DED" w:rsidRPr="00F94971" w:rsidRDefault="00777DED" w:rsidP="00777DED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F94971">
        <w:rPr>
          <w:rFonts w:ascii="Garamond" w:hAnsi="Garamond"/>
          <w:color w:val="000000" w:themeColor="text1"/>
          <w:sz w:val="24"/>
          <w:szCs w:val="24"/>
        </w:rPr>
        <w:t xml:space="preserve">Příbram </w:t>
      </w:r>
      <w:r w:rsidR="002E4C5D">
        <w:rPr>
          <w:rFonts w:ascii="Garamond" w:hAnsi="Garamond"/>
          <w:color w:val="000000" w:themeColor="text1"/>
          <w:sz w:val="24"/>
          <w:szCs w:val="24"/>
        </w:rPr>
        <w:t>25</w:t>
      </w:r>
      <w:r w:rsidR="00785D58" w:rsidRPr="00F94971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="002E4C5D">
        <w:rPr>
          <w:rFonts w:ascii="Garamond" w:hAnsi="Garamond"/>
          <w:color w:val="000000" w:themeColor="text1"/>
          <w:sz w:val="24"/>
          <w:szCs w:val="24"/>
        </w:rPr>
        <w:t>dubna</w:t>
      </w:r>
      <w:r w:rsidR="00785D58" w:rsidRPr="00F94971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218C2" w:rsidRPr="00F94971">
        <w:rPr>
          <w:rFonts w:ascii="Garamond" w:hAnsi="Garamond"/>
          <w:color w:val="000000" w:themeColor="text1"/>
          <w:sz w:val="24"/>
          <w:szCs w:val="24"/>
        </w:rPr>
        <w:t>202</w:t>
      </w:r>
      <w:r w:rsidR="00753544" w:rsidRPr="00F94971">
        <w:rPr>
          <w:rFonts w:ascii="Garamond" w:hAnsi="Garamond"/>
          <w:color w:val="000000" w:themeColor="text1"/>
          <w:sz w:val="24"/>
          <w:szCs w:val="24"/>
        </w:rPr>
        <w:t>3</w:t>
      </w:r>
    </w:p>
    <w:p w:rsidR="00777DED" w:rsidRPr="007E7C4D" w:rsidRDefault="00777DED" w:rsidP="00777DED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2D3176" w:rsidRPr="007E7C4D" w:rsidRDefault="00777DED" w:rsidP="00777DED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E7C4D">
        <w:rPr>
          <w:rFonts w:ascii="Garamond" w:hAnsi="Garamond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</w:p>
    <w:p w:rsidR="002D3176" w:rsidRPr="007E7C4D" w:rsidRDefault="00777DED" w:rsidP="00777DED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E7C4D">
        <w:rPr>
          <w:rFonts w:ascii="Garamond" w:hAnsi="Garamond"/>
          <w:color w:val="000000" w:themeColor="text1"/>
          <w:sz w:val="24"/>
          <w:szCs w:val="24"/>
        </w:rPr>
        <w:t xml:space="preserve">Mgr. Miloslav Boudník                                                                            </w:t>
      </w:r>
    </w:p>
    <w:p w:rsidR="00777DED" w:rsidRPr="007E7C4D" w:rsidRDefault="00777DED" w:rsidP="00777DED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E7C4D">
        <w:rPr>
          <w:rFonts w:ascii="Garamond" w:hAnsi="Garamond"/>
          <w:color w:val="000000" w:themeColor="text1"/>
          <w:sz w:val="24"/>
          <w:szCs w:val="24"/>
        </w:rPr>
        <w:t>předseda Okresního soudu v Příbrami</w:t>
      </w:r>
    </w:p>
    <w:p w:rsidR="00593A20" w:rsidRPr="007E7C4D" w:rsidRDefault="00593A20" w:rsidP="00593A20">
      <w:pPr>
        <w:rPr>
          <w:rFonts w:ascii="Garamond" w:hAnsi="Garamond"/>
          <w:color w:val="000000" w:themeColor="text1"/>
        </w:rPr>
      </w:pPr>
    </w:p>
    <w:sectPr w:rsidR="00593A20" w:rsidRPr="007E7C4D" w:rsidSect="00363B61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4B" w:rsidRDefault="00A3184B" w:rsidP="00363B61">
      <w:r>
        <w:separator/>
      </w:r>
    </w:p>
  </w:endnote>
  <w:endnote w:type="continuationSeparator" w:id="0">
    <w:p w:rsidR="00A3184B" w:rsidRDefault="00A3184B" w:rsidP="0036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4B" w:rsidRDefault="00A3184B" w:rsidP="00363B61">
      <w:r>
        <w:separator/>
      </w:r>
    </w:p>
  </w:footnote>
  <w:footnote w:type="continuationSeparator" w:id="0">
    <w:p w:rsidR="00A3184B" w:rsidRDefault="00A3184B" w:rsidP="00363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B61" w:rsidRPr="00481596" w:rsidRDefault="0085772A" w:rsidP="0085772A">
    <w:pPr>
      <w:pStyle w:val="Zhlav"/>
      <w:tabs>
        <w:tab w:val="left" w:pos="4048"/>
      </w:tabs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ab/>
      <w:t>2</w:t>
    </w:r>
    <w:r>
      <w:rPr>
        <w:rFonts w:ascii="Garamond" w:hAnsi="Garamond"/>
        <w:sz w:val="24"/>
        <w:szCs w:val="24"/>
      </w:rPr>
      <w:tab/>
    </w:r>
    <w:r>
      <w:rPr>
        <w:rFonts w:ascii="Garamond" w:hAnsi="Garamond"/>
        <w:sz w:val="24"/>
        <w:szCs w:val="24"/>
      </w:rPr>
      <w:tab/>
    </w:r>
    <w:r w:rsidR="00363B61" w:rsidRPr="00481596">
      <w:rPr>
        <w:rFonts w:ascii="Garamond" w:hAnsi="Garamond"/>
        <w:sz w:val="24"/>
        <w:szCs w:val="24"/>
      </w:rPr>
      <w:t xml:space="preserve">2 </w:t>
    </w:r>
    <w:proofErr w:type="spellStart"/>
    <w:r w:rsidR="00363B61" w:rsidRPr="00481596">
      <w:rPr>
        <w:rFonts w:ascii="Garamond" w:hAnsi="Garamond"/>
        <w:sz w:val="24"/>
        <w:szCs w:val="24"/>
      </w:rPr>
      <w:t>Spr</w:t>
    </w:r>
    <w:proofErr w:type="spellEnd"/>
    <w:r w:rsidR="00363B61" w:rsidRPr="00481596">
      <w:rPr>
        <w:rFonts w:ascii="Garamond" w:hAnsi="Garamond"/>
        <w:sz w:val="24"/>
        <w:szCs w:val="24"/>
      </w:rPr>
      <w:t xml:space="preserve"> </w:t>
    </w:r>
    <w:r>
      <w:rPr>
        <w:rFonts w:ascii="Garamond" w:hAnsi="Garamond"/>
        <w:sz w:val="24"/>
        <w:szCs w:val="24"/>
      </w:rPr>
      <w:t>1025/2022</w:t>
    </w:r>
    <w:r w:rsidR="00363B61">
      <w:rPr>
        <w:rFonts w:ascii="Garamond" w:hAnsi="Garamond"/>
        <w:sz w:val="24"/>
        <w:szCs w:val="24"/>
      </w:rPr>
      <w:t>/1</w:t>
    </w:r>
  </w:p>
  <w:p w:rsidR="00363B61" w:rsidRDefault="00363B61" w:rsidP="00363B61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FA"/>
    <w:rsid w:val="00020F57"/>
    <w:rsid w:val="00023E08"/>
    <w:rsid w:val="0003370C"/>
    <w:rsid w:val="000534BB"/>
    <w:rsid w:val="0005489B"/>
    <w:rsid w:val="000550D0"/>
    <w:rsid w:val="000A7E39"/>
    <w:rsid w:val="000C2A1A"/>
    <w:rsid w:val="000D5C5C"/>
    <w:rsid w:val="0011426C"/>
    <w:rsid w:val="00120D2B"/>
    <w:rsid w:val="00146345"/>
    <w:rsid w:val="00153FF2"/>
    <w:rsid w:val="00194DB3"/>
    <w:rsid w:val="001975D0"/>
    <w:rsid w:val="001C1BB1"/>
    <w:rsid w:val="001C1C96"/>
    <w:rsid w:val="001D2AF5"/>
    <w:rsid w:val="001F57EF"/>
    <w:rsid w:val="001F7DAF"/>
    <w:rsid w:val="00206561"/>
    <w:rsid w:val="00223C1D"/>
    <w:rsid w:val="0027030B"/>
    <w:rsid w:val="00280188"/>
    <w:rsid w:val="0028488D"/>
    <w:rsid w:val="002B29C0"/>
    <w:rsid w:val="002D3176"/>
    <w:rsid w:val="002D658B"/>
    <w:rsid w:val="002D6C5F"/>
    <w:rsid w:val="002D6D95"/>
    <w:rsid w:val="002E2719"/>
    <w:rsid w:val="002E4C5D"/>
    <w:rsid w:val="002F732F"/>
    <w:rsid w:val="00310E83"/>
    <w:rsid w:val="0034160A"/>
    <w:rsid w:val="00350486"/>
    <w:rsid w:val="003548D8"/>
    <w:rsid w:val="00363B61"/>
    <w:rsid w:val="003A25E3"/>
    <w:rsid w:val="003B32EF"/>
    <w:rsid w:val="004036A7"/>
    <w:rsid w:val="00403A9D"/>
    <w:rsid w:val="004218C2"/>
    <w:rsid w:val="004343AC"/>
    <w:rsid w:val="00443EA5"/>
    <w:rsid w:val="00471B98"/>
    <w:rsid w:val="00481596"/>
    <w:rsid w:val="004901CB"/>
    <w:rsid w:val="004F1409"/>
    <w:rsid w:val="004F28B9"/>
    <w:rsid w:val="00535F05"/>
    <w:rsid w:val="005831D2"/>
    <w:rsid w:val="00591CB3"/>
    <w:rsid w:val="00593A20"/>
    <w:rsid w:val="005C5303"/>
    <w:rsid w:val="006147D7"/>
    <w:rsid w:val="0065189F"/>
    <w:rsid w:val="006777E6"/>
    <w:rsid w:val="0069734F"/>
    <w:rsid w:val="006C7CE3"/>
    <w:rsid w:val="006E496B"/>
    <w:rsid w:val="007140E9"/>
    <w:rsid w:val="007400CB"/>
    <w:rsid w:val="00751E7D"/>
    <w:rsid w:val="00753544"/>
    <w:rsid w:val="007536F7"/>
    <w:rsid w:val="00776D19"/>
    <w:rsid w:val="00777DED"/>
    <w:rsid w:val="00785D58"/>
    <w:rsid w:val="00797450"/>
    <w:rsid w:val="007E1C8E"/>
    <w:rsid w:val="007E7C4D"/>
    <w:rsid w:val="007F1D25"/>
    <w:rsid w:val="007F4EAB"/>
    <w:rsid w:val="00805B14"/>
    <w:rsid w:val="00821DCF"/>
    <w:rsid w:val="00826FDC"/>
    <w:rsid w:val="008336AE"/>
    <w:rsid w:val="0083557B"/>
    <w:rsid w:val="0085772A"/>
    <w:rsid w:val="008D5D4A"/>
    <w:rsid w:val="008F6FE8"/>
    <w:rsid w:val="009002F5"/>
    <w:rsid w:val="00901BCD"/>
    <w:rsid w:val="0093676E"/>
    <w:rsid w:val="009453FA"/>
    <w:rsid w:val="00951568"/>
    <w:rsid w:val="00982D4A"/>
    <w:rsid w:val="009921B9"/>
    <w:rsid w:val="009D7B28"/>
    <w:rsid w:val="00A3184B"/>
    <w:rsid w:val="00A513CC"/>
    <w:rsid w:val="00A81BF8"/>
    <w:rsid w:val="00A87F25"/>
    <w:rsid w:val="00AC1C20"/>
    <w:rsid w:val="00AD1A7C"/>
    <w:rsid w:val="00AF71B4"/>
    <w:rsid w:val="00B1171F"/>
    <w:rsid w:val="00B62805"/>
    <w:rsid w:val="00B809FE"/>
    <w:rsid w:val="00B84237"/>
    <w:rsid w:val="00BB6060"/>
    <w:rsid w:val="00BC7574"/>
    <w:rsid w:val="00C07D0E"/>
    <w:rsid w:val="00C10CC0"/>
    <w:rsid w:val="00C248ED"/>
    <w:rsid w:val="00C52A8A"/>
    <w:rsid w:val="00CC7A13"/>
    <w:rsid w:val="00CE7557"/>
    <w:rsid w:val="00CF1FA6"/>
    <w:rsid w:val="00D47130"/>
    <w:rsid w:val="00D510F4"/>
    <w:rsid w:val="00D7079F"/>
    <w:rsid w:val="00D7592F"/>
    <w:rsid w:val="00D768B5"/>
    <w:rsid w:val="00DA4F8E"/>
    <w:rsid w:val="00DB75F8"/>
    <w:rsid w:val="00DE35C3"/>
    <w:rsid w:val="00DE3A75"/>
    <w:rsid w:val="00E012ED"/>
    <w:rsid w:val="00E04C88"/>
    <w:rsid w:val="00E06CDD"/>
    <w:rsid w:val="00E14D05"/>
    <w:rsid w:val="00E31AA9"/>
    <w:rsid w:val="00E878DB"/>
    <w:rsid w:val="00E9264D"/>
    <w:rsid w:val="00EA448C"/>
    <w:rsid w:val="00EC438E"/>
    <w:rsid w:val="00ED0171"/>
    <w:rsid w:val="00ED3DDE"/>
    <w:rsid w:val="00ED5F5F"/>
    <w:rsid w:val="00ED7AF9"/>
    <w:rsid w:val="00EE2649"/>
    <w:rsid w:val="00F20277"/>
    <w:rsid w:val="00F2239C"/>
    <w:rsid w:val="00F35008"/>
    <w:rsid w:val="00F46501"/>
    <w:rsid w:val="00F60E4C"/>
    <w:rsid w:val="00F61E9A"/>
    <w:rsid w:val="00F94971"/>
    <w:rsid w:val="00FB09E1"/>
    <w:rsid w:val="00FC2E58"/>
    <w:rsid w:val="00FE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5189F"/>
    <w:pPr>
      <w:overflowPunct/>
      <w:autoSpaceDE/>
      <w:autoSpaceDN/>
      <w:adjustRightInd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89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1596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81596"/>
    <w:rPr>
      <w:rFonts w:eastAsiaTheme="minorEastAsia"/>
      <w:lang w:eastAsia="cs-CZ"/>
    </w:rPr>
  </w:style>
  <w:style w:type="paragraph" w:styleId="Bezmezer">
    <w:name w:val="No Spacing"/>
    <w:uiPriority w:val="1"/>
    <w:qFormat/>
    <w:rsid w:val="004815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3B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3B61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05B14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5189F"/>
    <w:pPr>
      <w:overflowPunct/>
      <w:autoSpaceDE/>
      <w:autoSpaceDN/>
      <w:adjustRightInd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89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1596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81596"/>
    <w:rPr>
      <w:rFonts w:eastAsiaTheme="minorEastAsia"/>
      <w:lang w:eastAsia="cs-CZ"/>
    </w:rPr>
  </w:style>
  <w:style w:type="paragraph" w:styleId="Bezmezer">
    <w:name w:val="No Spacing"/>
    <w:uiPriority w:val="1"/>
    <w:qFormat/>
    <w:rsid w:val="004815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3B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3B61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05B14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8E389-4388-4FD6-B2BF-4104296D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Věra</dc:creator>
  <cp:lastModifiedBy>Prokešová Věra</cp:lastModifiedBy>
  <cp:revision>113</cp:revision>
  <cp:lastPrinted>2023-02-24T08:44:00Z</cp:lastPrinted>
  <dcterms:created xsi:type="dcterms:W3CDTF">2020-01-27T13:43:00Z</dcterms:created>
  <dcterms:modified xsi:type="dcterms:W3CDTF">2023-04-25T13:22:00Z</dcterms:modified>
</cp:coreProperties>
</file>