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82" w:rsidRDefault="001F3482" w:rsidP="001F3482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Obvodní soud pro Prahu 6</w:t>
      </w:r>
    </w:p>
    <w:p w:rsidR="001F3482" w:rsidRDefault="001F3482" w:rsidP="001F34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Justiční areál Na </w:t>
      </w:r>
      <w:proofErr w:type="spellStart"/>
      <w:r>
        <w:rPr>
          <w:b/>
          <w:bCs/>
          <w:sz w:val="28"/>
          <w:szCs w:val="28"/>
        </w:rPr>
        <w:t>Míčánkách</w:t>
      </w:r>
      <w:proofErr w:type="spellEnd"/>
      <w:r>
        <w:rPr>
          <w:b/>
          <w:bCs/>
          <w:sz w:val="28"/>
          <w:szCs w:val="28"/>
        </w:rPr>
        <w:t xml:space="preserve">, ulice </w:t>
      </w:r>
      <w:proofErr w:type="gramStart"/>
      <w:r>
        <w:rPr>
          <w:b/>
          <w:bCs/>
          <w:sz w:val="28"/>
          <w:szCs w:val="28"/>
        </w:rPr>
        <w:t>28.pluku</w:t>
      </w:r>
      <w:proofErr w:type="gramEnd"/>
      <w:r>
        <w:rPr>
          <w:b/>
          <w:bCs/>
          <w:sz w:val="28"/>
          <w:szCs w:val="28"/>
        </w:rPr>
        <w:t xml:space="preserve"> 1533/29b, Praha 10</w:t>
      </w:r>
    </w:p>
    <w:p w:rsidR="001F3482" w:rsidRDefault="001F3482" w:rsidP="001F348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telefon: 251 446 111</w:t>
      </w:r>
    </w:p>
    <w:p w:rsidR="001F3482" w:rsidRPr="000E6DC3" w:rsidRDefault="001F3482" w:rsidP="001F3482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 xml:space="preserve">e-mail – </w:t>
      </w:r>
      <w:hyperlink r:id="rId6" w:history="1">
        <w:r w:rsidRPr="000E6DC3">
          <w:rPr>
            <w:rStyle w:val="Hypertextovodkaz"/>
            <w:b/>
            <w:bCs/>
            <w:sz w:val="20"/>
            <w:szCs w:val="20"/>
          </w:rPr>
          <w:t>podatelna@osoud.pha6.justice.cz</w:t>
        </w:r>
      </w:hyperlink>
    </w:p>
    <w:p w:rsidR="001F3482" w:rsidRPr="000E6DC3" w:rsidRDefault="001F3482" w:rsidP="001F3482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>ID datové schránky: bfnab2z</w:t>
      </w:r>
    </w:p>
    <w:p w:rsidR="001F3482" w:rsidRDefault="001F3482" w:rsidP="001F3482">
      <w:pPr>
        <w:jc w:val="center"/>
        <w:rPr>
          <w:b/>
          <w:bCs/>
          <w:sz w:val="28"/>
          <w:szCs w:val="28"/>
        </w:rPr>
      </w:pPr>
    </w:p>
    <w:p w:rsidR="001F3482" w:rsidRPr="00F80F01" w:rsidRDefault="001F3482" w:rsidP="001F348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31Spr  </w:t>
      </w:r>
      <w:r w:rsidR="00E60E1C">
        <w:rPr>
          <w:b/>
          <w:bCs/>
          <w:sz w:val="28"/>
          <w:szCs w:val="28"/>
        </w:rPr>
        <w:t>649/2019</w:t>
      </w:r>
    </w:p>
    <w:p w:rsidR="001F3482" w:rsidRPr="00F80F01" w:rsidRDefault="001F3482" w:rsidP="001F3482"/>
    <w:p w:rsidR="001F3482" w:rsidRDefault="001F3482" w:rsidP="001F3482">
      <w:pPr>
        <w:rPr>
          <w:b/>
          <w:i/>
        </w:rPr>
      </w:pPr>
    </w:p>
    <w:p w:rsidR="001F3482" w:rsidRDefault="001F3482" w:rsidP="001F3482">
      <w:pPr>
        <w:rPr>
          <w:b/>
          <w:i/>
        </w:rPr>
      </w:pPr>
    </w:p>
    <w:p w:rsidR="001F3482" w:rsidRDefault="001F3482" w:rsidP="001F3482">
      <w:pPr>
        <w:rPr>
          <w:i/>
        </w:rPr>
      </w:pPr>
      <w:r w:rsidRPr="00C30617">
        <w:rPr>
          <w:b/>
          <w:i/>
        </w:rPr>
        <w:t>Věc:</w:t>
      </w:r>
      <w:r w:rsidRPr="00C30617">
        <w:rPr>
          <w:i/>
        </w:rPr>
        <w:t xml:space="preserve"> </w:t>
      </w:r>
      <w:r>
        <w:rPr>
          <w:i/>
        </w:rPr>
        <w:t xml:space="preserve">  </w:t>
      </w:r>
      <w:r w:rsidRPr="00C30617">
        <w:rPr>
          <w:i/>
        </w:rPr>
        <w:t xml:space="preserve">Změna rozvrhu práce s účinností od </w:t>
      </w:r>
      <w:r>
        <w:rPr>
          <w:i/>
        </w:rPr>
        <w:t>1.</w:t>
      </w:r>
      <w:r w:rsidR="00A84565">
        <w:rPr>
          <w:i/>
        </w:rPr>
        <w:t xml:space="preserve"> </w:t>
      </w:r>
      <w:r>
        <w:rPr>
          <w:i/>
        </w:rPr>
        <w:t>6.</w:t>
      </w:r>
      <w:r w:rsidR="00A84565">
        <w:rPr>
          <w:i/>
        </w:rPr>
        <w:t xml:space="preserve"> </w:t>
      </w:r>
      <w:r>
        <w:rPr>
          <w:i/>
        </w:rPr>
        <w:t>2019</w:t>
      </w:r>
      <w:r w:rsidR="000D1B1D">
        <w:rPr>
          <w:i/>
        </w:rPr>
        <w:t xml:space="preserve"> a 10. 6. 2019</w:t>
      </w:r>
    </w:p>
    <w:p w:rsidR="001F3482" w:rsidRPr="00C30617" w:rsidRDefault="001F3482" w:rsidP="001F3482">
      <w:pPr>
        <w:rPr>
          <w:i/>
        </w:rPr>
      </w:pPr>
    </w:p>
    <w:p w:rsidR="001F3482" w:rsidRPr="00C30617" w:rsidRDefault="001F3482" w:rsidP="001F3482">
      <w:pPr>
        <w:rPr>
          <w:i/>
        </w:rPr>
      </w:pPr>
    </w:p>
    <w:p w:rsidR="00E60E1C" w:rsidRDefault="00E60E1C" w:rsidP="00354B46">
      <w:pPr>
        <w:pStyle w:val="Odstavecseseznamem"/>
        <w:numPr>
          <w:ilvl w:val="0"/>
          <w:numId w:val="1"/>
        </w:numPr>
        <w:spacing w:after="120"/>
        <w:ind w:left="426" w:hanging="426"/>
        <w:rPr>
          <w:i/>
        </w:rPr>
      </w:pPr>
      <w:r>
        <w:rPr>
          <w:i/>
        </w:rPr>
        <w:t xml:space="preserve">Obvodní soud pro Prahu 6 mění svůj rozvrh práce počínaje dnem </w:t>
      </w:r>
      <w:proofErr w:type="gramStart"/>
      <w:r w:rsidRPr="00E60E1C">
        <w:rPr>
          <w:b/>
          <w:i/>
        </w:rPr>
        <w:t>1.6.2019</w:t>
      </w:r>
      <w:proofErr w:type="gramEnd"/>
      <w:r>
        <w:rPr>
          <w:i/>
        </w:rPr>
        <w:t xml:space="preserve"> takto:</w:t>
      </w:r>
    </w:p>
    <w:p w:rsidR="00E60E1C" w:rsidRPr="00E60E1C" w:rsidRDefault="00E60E1C" w:rsidP="00E60E1C">
      <w:pPr>
        <w:ind w:left="426"/>
        <w:rPr>
          <w:rFonts w:ascii="Garamond" w:hAnsi="Garamond"/>
          <w:b/>
          <w:u w:val="single"/>
        </w:rPr>
      </w:pPr>
      <w:r w:rsidRPr="00E60E1C">
        <w:rPr>
          <w:rFonts w:ascii="Garamond" w:hAnsi="Garamond"/>
          <w:b/>
          <w:u w:val="single"/>
        </w:rPr>
        <w:t xml:space="preserve">Místopředseda soudu pro věci občanskoprávní – agenda C, </w:t>
      </w:r>
      <w:proofErr w:type="spellStart"/>
      <w:r w:rsidRPr="00E60E1C">
        <w:rPr>
          <w:rFonts w:ascii="Garamond" w:hAnsi="Garamond"/>
          <w:b/>
          <w:u w:val="single"/>
        </w:rPr>
        <w:t>Nc</w:t>
      </w:r>
      <w:proofErr w:type="spellEnd"/>
      <w:r w:rsidRPr="00E60E1C">
        <w:rPr>
          <w:rFonts w:ascii="Garamond" w:hAnsi="Garamond"/>
          <w:b/>
          <w:u w:val="single"/>
        </w:rPr>
        <w:t xml:space="preserve"> (s výjimkou 0Nc, 34Nc, 38Nc a 42Nc), EVC a Cd</w:t>
      </w:r>
      <w:r w:rsidRPr="00E60E1C">
        <w:rPr>
          <w:rFonts w:ascii="Garamond" w:hAnsi="Garamond"/>
          <w:b/>
        </w:rPr>
        <w:t>: JUDr. Kateřina Melková</w:t>
      </w:r>
    </w:p>
    <w:p w:rsidR="00E60E1C" w:rsidRPr="00E60E1C" w:rsidRDefault="00E60E1C" w:rsidP="00E60E1C">
      <w:pPr>
        <w:rPr>
          <w:rFonts w:ascii="Garamond" w:hAnsi="Garamond"/>
        </w:rPr>
      </w:pPr>
    </w:p>
    <w:p w:rsidR="00E60E1C" w:rsidRPr="00E60E1C" w:rsidRDefault="00E60E1C" w:rsidP="00E60E1C">
      <w:pPr>
        <w:ind w:left="426"/>
        <w:jc w:val="both"/>
        <w:rPr>
          <w:rFonts w:ascii="Garamond" w:hAnsi="Garamond"/>
        </w:rPr>
      </w:pPr>
      <w:r w:rsidRPr="00E60E1C">
        <w:rPr>
          <w:rFonts w:ascii="Garamond" w:hAnsi="Garamond"/>
        </w:rPr>
        <w:t xml:space="preserve">- koncepčně řídí svěřené úseky, organizuje a provádí kontrolu a dozor na těchto úsecích, vyřizuje stížnosti (rejstřík St) a věci správní (rejstřík </w:t>
      </w:r>
      <w:proofErr w:type="spellStart"/>
      <w:r w:rsidRPr="00E60E1C">
        <w:rPr>
          <w:rFonts w:ascii="Garamond" w:hAnsi="Garamond"/>
        </w:rPr>
        <w:t>Spr</w:t>
      </w:r>
      <w:proofErr w:type="spellEnd"/>
      <w:r w:rsidRPr="00E60E1C">
        <w:rPr>
          <w:rFonts w:ascii="Garamond" w:hAnsi="Garamond"/>
        </w:rPr>
        <w:t>), podílí se na přípravě rozvrhu práce a jeho změn,</w:t>
      </w:r>
    </w:p>
    <w:p w:rsidR="00E60E1C" w:rsidRPr="00E60E1C" w:rsidRDefault="00E60E1C" w:rsidP="00E60E1C">
      <w:pPr>
        <w:ind w:left="426"/>
        <w:rPr>
          <w:rFonts w:ascii="Garamond" w:hAnsi="Garamond"/>
        </w:rPr>
      </w:pPr>
      <w:r w:rsidRPr="00E60E1C">
        <w:rPr>
          <w:rFonts w:ascii="Garamond" w:hAnsi="Garamond"/>
        </w:rPr>
        <w:t>- rozhoduje ve správním řízení dle zákona č. 106/1999 Sb</w:t>
      </w:r>
      <w:r w:rsidR="00A84565">
        <w:rPr>
          <w:rFonts w:ascii="Garamond" w:hAnsi="Garamond"/>
        </w:rPr>
        <w:t>.</w:t>
      </w:r>
      <w:r w:rsidRPr="00E60E1C">
        <w:rPr>
          <w:rFonts w:ascii="Garamond" w:hAnsi="Garamond"/>
        </w:rPr>
        <w:t>, o svobodném přístupu k informacím, stran žádostí vztahujících se k agendě jím dozorovaných úseků,</w:t>
      </w:r>
    </w:p>
    <w:p w:rsidR="00E60E1C" w:rsidRPr="00E60E1C" w:rsidRDefault="00E60E1C" w:rsidP="00E60E1C">
      <w:pPr>
        <w:ind w:left="426"/>
        <w:rPr>
          <w:rFonts w:ascii="Garamond" w:hAnsi="Garamond"/>
        </w:rPr>
      </w:pPr>
      <w:r w:rsidRPr="00E60E1C">
        <w:rPr>
          <w:rFonts w:ascii="Garamond" w:hAnsi="Garamond"/>
        </w:rPr>
        <w:t>-zastupuje soud při soudních jednáních, v nichž zdejší soud vystupuje v roli žalobce, žalovaného, vedlejšího účastníka, oprávněného, povinného, kárného navrhovatele či poškozeného,</w:t>
      </w:r>
    </w:p>
    <w:p w:rsidR="00E60E1C" w:rsidRPr="00E60E1C" w:rsidRDefault="00E60E1C" w:rsidP="00E60E1C">
      <w:pPr>
        <w:ind w:left="426"/>
        <w:rPr>
          <w:rFonts w:ascii="Garamond" w:hAnsi="Garamond"/>
        </w:rPr>
      </w:pPr>
      <w:r w:rsidRPr="00E60E1C">
        <w:rPr>
          <w:rFonts w:ascii="Garamond" w:hAnsi="Garamond"/>
        </w:rPr>
        <w:t>- dle ustanovení § 121 odst. 4 zákona č. 6/2002 o soudech a soudcích, v platném znění, plní další úkoly státní správy soudu v rozsahu určeném předsedou soudu,</w:t>
      </w:r>
    </w:p>
    <w:p w:rsidR="00E60E1C" w:rsidRPr="00E60E1C" w:rsidRDefault="00E60E1C" w:rsidP="00E60E1C">
      <w:pPr>
        <w:rPr>
          <w:rFonts w:ascii="Garamond" w:hAnsi="Garamond"/>
        </w:rPr>
      </w:pPr>
    </w:p>
    <w:p w:rsidR="00E60E1C" w:rsidRPr="00E60E1C" w:rsidRDefault="00E60E1C" w:rsidP="00E60E1C">
      <w:pPr>
        <w:ind w:left="426"/>
        <w:rPr>
          <w:rFonts w:ascii="Garamond" w:hAnsi="Garamond"/>
        </w:rPr>
      </w:pPr>
      <w:r w:rsidRPr="00E60E1C">
        <w:rPr>
          <w:rFonts w:ascii="Garamond" w:hAnsi="Garamond"/>
        </w:rPr>
        <w:t>zástup: JUDr. Ing. Tomáš Kubec</w:t>
      </w:r>
    </w:p>
    <w:p w:rsidR="00E60E1C" w:rsidRDefault="00E60E1C" w:rsidP="00E60E1C">
      <w:pPr>
        <w:pStyle w:val="Odstavecseseznamem"/>
        <w:spacing w:after="120"/>
        <w:ind w:left="426"/>
        <w:rPr>
          <w:i/>
        </w:rPr>
      </w:pPr>
    </w:p>
    <w:p w:rsidR="001F3482" w:rsidRPr="00354B46" w:rsidRDefault="001F3482" w:rsidP="00354B46">
      <w:pPr>
        <w:pStyle w:val="Odstavecseseznamem"/>
        <w:numPr>
          <w:ilvl w:val="0"/>
          <w:numId w:val="1"/>
        </w:numPr>
        <w:spacing w:after="120"/>
        <w:ind w:left="426" w:hanging="426"/>
        <w:rPr>
          <w:i/>
        </w:rPr>
      </w:pPr>
      <w:r w:rsidRPr="001F3482">
        <w:rPr>
          <w:i/>
        </w:rPr>
        <w:t xml:space="preserve">Obvodní soud pro Prahu 6 mění svůj rozvrh práce počínaje dnem </w:t>
      </w:r>
      <w:proofErr w:type="gramStart"/>
      <w:r w:rsidRPr="001F3482">
        <w:rPr>
          <w:b/>
          <w:i/>
        </w:rPr>
        <w:t>1.6.2019</w:t>
      </w:r>
      <w:proofErr w:type="gramEnd"/>
      <w:r w:rsidRPr="001F3482">
        <w:rPr>
          <w:i/>
        </w:rPr>
        <w:t xml:space="preserve">  takto: </w:t>
      </w:r>
    </w:p>
    <w:p w:rsidR="001F3482" w:rsidRDefault="001F3482" w:rsidP="00176838">
      <w:pPr>
        <w:spacing w:after="120"/>
        <w:ind w:firstLine="426"/>
        <w:rPr>
          <w:b/>
        </w:rPr>
      </w:pPr>
      <w:r>
        <w:rPr>
          <w:b/>
        </w:rPr>
        <w:t xml:space="preserve">18 C </w:t>
      </w:r>
      <w:r w:rsidR="00354B46">
        <w:rPr>
          <w:b/>
        </w:rPr>
        <w:t xml:space="preserve">– předsedkyně senátu </w:t>
      </w:r>
      <w:r>
        <w:rPr>
          <w:b/>
        </w:rPr>
        <w:t xml:space="preserve">od </w:t>
      </w:r>
      <w:proofErr w:type="gramStart"/>
      <w:r>
        <w:rPr>
          <w:b/>
        </w:rPr>
        <w:t>1.6.2019</w:t>
      </w:r>
      <w:proofErr w:type="gramEnd"/>
      <w:r>
        <w:rPr>
          <w:b/>
        </w:rPr>
        <w:t xml:space="preserve"> Stáž u Městského soudu v Praze</w:t>
      </w:r>
    </w:p>
    <w:p w:rsidR="00354B46" w:rsidRDefault="001F3482" w:rsidP="00176838">
      <w:pPr>
        <w:spacing w:after="360"/>
        <w:ind w:left="426"/>
        <w:rPr>
          <w:b/>
        </w:rPr>
      </w:pPr>
      <w:r>
        <w:rPr>
          <w:b/>
        </w:rPr>
        <w:t>Věci senátu 18 C se po dobu stáže předsedkyně senátu 18 C u Městského soudu v Praze přidělují k vyřízení Mgr. Martinovi Slováčkovi</w:t>
      </w:r>
      <w:r w:rsidR="00AE28A5">
        <w:rPr>
          <w:b/>
        </w:rPr>
        <w:t>.</w:t>
      </w:r>
    </w:p>
    <w:p w:rsidR="00354B46" w:rsidRPr="00354B46" w:rsidRDefault="00354B46" w:rsidP="00354B46">
      <w:pPr>
        <w:pStyle w:val="Odstavecseseznamem"/>
        <w:numPr>
          <w:ilvl w:val="0"/>
          <w:numId w:val="1"/>
        </w:numPr>
        <w:tabs>
          <w:tab w:val="right" w:pos="8931"/>
        </w:tabs>
        <w:spacing w:after="120"/>
        <w:ind w:left="426" w:hanging="426"/>
        <w:jc w:val="both"/>
      </w:pPr>
      <w:r w:rsidRPr="00354B46">
        <w:rPr>
          <w:i/>
        </w:rPr>
        <w:t xml:space="preserve">Obvodní soud pro Prahu 6 mění svůj rozvrh práce počínaje dnem </w:t>
      </w:r>
      <w:proofErr w:type="gramStart"/>
      <w:r>
        <w:rPr>
          <w:b/>
          <w:i/>
        </w:rPr>
        <w:t>1.6.</w:t>
      </w:r>
      <w:r w:rsidRPr="00354B46">
        <w:rPr>
          <w:b/>
          <w:i/>
        </w:rPr>
        <w:t>2019</w:t>
      </w:r>
      <w:proofErr w:type="gramEnd"/>
      <w:r w:rsidRPr="00354B46">
        <w:rPr>
          <w:i/>
        </w:rPr>
        <w:t xml:space="preserve"> takto: </w:t>
      </w:r>
    </w:p>
    <w:p w:rsidR="001F3482" w:rsidRDefault="00354B46" w:rsidP="00354B46">
      <w:pPr>
        <w:tabs>
          <w:tab w:val="left" w:pos="426"/>
          <w:tab w:val="right" w:pos="8931"/>
        </w:tabs>
        <w:spacing w:after="360"/>
        <w:jc w:val="both"/>
        <w:rPr>
          <w:b/>
        </w:rPr>
      </w:pPr>
      <w:r>
        <w:rPr>
          <w:b/>
        </w:rPr>
        <w:tab/>
      </w:r>
      <w:r w:rsidR="000D1B1D">
        <w:rPr>
          <w:b/>
        </w:rPr>
        <w:t>K</w:t>
      </w:r>
      <w:r w:rsidRPr="00354B46">
        <w:rPr>
          <w:b/>
        </w:rPr>
        <w:t xml:space="preserve"> senátu 20 C a 26 D </w:t>
      </w:r>
      <w:r w:rsidR="000D1B1D">
        <w:rPr>
          <w:b/>
        </w:rPr>
        <w:t xml:space="preserve">se přiděluje </w:t>
      </w:r>
      <w:r w:rsidRPr="00354B46">
        <w:rPr>
          <w:b/>
        </w:rPr>
        <w:t>asistent soudce Mgr. Ondřej Hrbek</w:t>
      </w:r>
      <w:r w:rsidR="000D1B1D">
        <w:rPr>
          <w:b/>
        </w:rPr>
        <w:t>.</w:t>
      </w:r>
    </w:p>
    <w:p w:rsidR="001F3482" w:rsidRPr="00354B46" w:rsidRDefault="001F3482" w:rsidP="00354B46">
      <w:pPr>
        <w:pStyle w:val="Odstavecseseznamem"/>
        <w:numPr>
          <w:ilvl w:val="0"/>
          <w:numId w:val="1"/>
        </w:numPr>
        <w:spacing w:after="120"/>
        <w:ind w:left="426" w:hanging="426"/>
        <w:rPr>
          <w:b/>
        </w:rPr>
      </w:pPr>
      <w:r w:rsidRPr="001F3482">
        <w:rPr>
          <w:i/>
        </w:rPr>
        <w:t xml:space="preserve">Obvodní soud pro Prahu 6 mění svůj rozvrh práce počínaje dnem </w:t>
      </w:r>
      <w:proofErr w:type="gramStart"/>
      <w:r>
        <w:rPr>
          <w:b/>
          <w:i/>
        </w:rPr>
        <w:t>10.6</w:t>
      </w:r>
      <w:r w:rsidRPr="001F3482">
        <w:rPr>
          <w:b/>
          <w:i/>
        </w:rPr>
        <w:t>.2019</w:t>
      </w:r>
      <w:proofErr w:type="gramEnd"/>
      <w:r w:rsidRPr="001F3482">
        <w:rPr>
          <w:i/>
        </w:rPr>
        <w:t xml:space="preserve"> takto: </w:t>
      </w:r>
    </w:p>
    <w:p w:rsidR="001F3482" w:rsidRDefault="001F3482" w:rsidP="00354B46">
      <w:pPr>
        <w:ind w:firstLine="426"/>
      </w:pPr>
      <w:r>
        <w:rPr>
          <w:b/>
        </w:rPr>
        <w:t>53 C</w:t>
      </w:r>
      <w:r w:rsidRPr="00C30617">
        <w:rPr>
          <w:b/>
        </w:rPr>
        <w:t>-</w:t>
      </w:r>
      <w:r>
        <w:rPr>
          <w:b/>
        </w:rPr>
        <w:t xml:space="preserve"> nápad zastaven</w:t>
      </w:r>
    </w:p>
    <w:p w:rsidR="001F3482" w:rsidRDefault="001F3482" w:rsidP="00354B46">
      <w:pPr>
        <w:pStyle w:val="Odstavecseseznamem"/>
        <w:numPr>
          <w:ilvl w:val="0"/>
          <w:numId w:val="4"/>
        </w:numPr>
        <w:spacing w:after="360"/>
        <w:ind w:hanging="295"/>
        <w:contextualSpacing w:val="0"/>
      </w:pPr>
      <w:proofErr w:type="spellStart"/>
      <w:r w:rsidRPr="002D19FF">
        <w:rPr>
          <w:b/>
        </w:rPr>
        <w:t>Nc</w:t>
      </w:r>
      <w:proofErr w:type="spellEnd"/>
      <w:r w:rsidRPr="002D19FF">
        <w:rPr>
          <w:b/>
        </w:rPr>
        <w:t xml:space="preserve"> - nápad zastaven</w:t>
      </w:r>
    </w:p>
    <w:p w:rsidR="002D19FF" w:rsidRPr="00354B46" w:rsidRDefault="002D19FF" w:rsidP="00354B46">
      <w:pPr>
        <w:pStyle w:val="Odstavecseseznamem"/>
        <w:numPr>
          <w:ilvl w:val="0"/>
          <w:numId w:val="1"/>
        </w:numPr>
        <w:spacing w:after="120"/>
        <w:ind w:left="426" w:hanging="426"/>
        <w:rPr>
          <w:b/>
        </w:rPr>
      </w:pPr>
      <w:r w:rsidRPr="002D19FF">
        <w:rPr>
          <w:i/>
        </w:rPr>
        <w:t xml:space="preserve">Obvodní soud pro Prahu 6 mění svůj rozvrh práce počínaje dnem </w:t>
      </w:r>
      <w:proofErr w:type="gramStart"/>
      <w:r w:rsidRPr="002D19FF">
        <w:rPr>
          <w:b/>
          <w:i/>
        </w:rPr>
        <w:t>10.6.2019</w:t>
      </w:r>
      <w:proofErr w:type="gramEnd"/>
      <w:r w:rsidRPr="002D19FF">
        <w:rPr>
          <w:i/>
        </w:rPr>
        <w:t xml:space="preserve"> takto: </w:t>
      </w:r>
    </w:p>
    <w:p w:rsidR="00FF32FB" w:rsidRPr="006010EA" w:rsidRDefault="002D19FF" w:rsidP="00354B46">
      <w:pPr>
        <w:spacing w:line="276" w:lineRule="auto"/>
        <w:ind w:firstLine="426"/>
        <w:rPr>
          <w:rFonts w:ascii="Garamond" w:hAnsi="Garamond"/>
        </w:rPr>
      </w:pPr>
      <w:r w:rsidRPr="006010EA">
        <w:rPr>
          <w:rFonts w:ascii="Garamond" w:hAnsi="Garamond"/>
          <w:b/>
        </w:rPr>
        <w:t>20 C</w:t>
      </w:r>
      <w:r w:rsidRPr="006010EA">
        <w:rPr>
          <w:rFonts w:ascii="Garamond" w:hAnsi="Garamond"/>
        </w:rPr>
        <w:t xml:space="preserve"> </w:t>
      </w:r>
      <w:r w:rsidR="00FF32FB" w:rsidRPr="006010EA">
        <w:rPr>
          <w:rFonts w:ascii="Garamond" w:hAnsi="Garamond"/>
        </w:rPr>
        <w:t xml:space="preserve"> - </w:t>
      </w:r>
      <w:r w:rsidR="00FF32FB" w:rsidRPr="006010EA">
        <w:rPr>
          <w:rFonts w:ascii="Garamond" w:hAnsi="Garamond"/>
          <w:b/>
        </w:rPr>
        <w:t>nápad 65% bez dorovnání</w:t>
      </w:r>
      <w:r w:rsidR="00FF32FB" w:rsidRPr="006010EA">
        <w:rPr>
          <w:rFonts w:ascii="Garamond" w:hAnsi="Garamond"/>
        </w:rPr>
        <w:t xml:space="preserve"> obecným nápadem civilních věcí bez specializace </w:t>
      </w:r>
    </w:p>
    <w:p w:rsidR="00FF32FB" w:rsidRDefault="00FF32FB" w:rsidP="00354B46">
      <w:pPr>
        <w:spacing w:line="276" w:lineRule="auto"/>
        <w:ind w:firstLine="426"/>
        <w:rPr>
          <w:rFonts w:ascii="Garamond" w:hAnsi="Garamond"/>
        </w:rPr>
      </w:pPr>
      <w:r>
        <w:rPr>
          <w:rFonts w:ascii="Garamond" w:hAnsi="Garamond"/>
          <w:b/>
        </w:rPr>
        <w:t xml:space="preserve">20Nc </w:t>
      </w:r>
      <w:r w:rsidRPr="00FF32FB">
        <w:rPr>
          <w:rFonts w:ascii="Garamond" w:hAnsi="Garamond"/>
        </w:rPr>
        <w:t>-</w:t>
      </w:r>
      <w:r>
        <w:rPr>
          <w:rFonts w:ascii="Garamond" w:hAnsi="Garamond"/>
        </w:rPr>
        <w:t xml:space="preserve"> </w:t>
      </w:r>
      <w:r w:rsidRPr="00FF32FB">
        <w:rPr>
          <w:rFonts w:ascii="Garamond" w:hAnsi="Garamond"/>
          <w:b/>
        </w:rPr>
        <w:t>nápad 65% bez dorovnání</w:t>
      </w:r>
      <w:r>
        <w:rPr>
          <w:rFonts w:ascii="Garamond" w:hAnsi="Garamond"/>
        </w:rPr>
        <w:t xml:space="preserve"> obecným nápadem civilních věcí bez specializace</w:t>
      </w:r>
    </w:p>
    <w:p w:rsidR="00FF32FB" w:rsidRDefault="00176838" w:rsidP="00354B46">
      <w:pPr>
        <w:spacing w:line="276" w:lineRule="auto"/>
        <w:ind w:firstLine="426"/>
        <w:rPr>
          <w:rFonts w:ascii="Garamond" w:hAnsi="Garamond"/>
        </w:rPr>
      </w:pPr>
      <w:r>
        <w:rPr>
          <w:rFonts w:ascii="Garamond" w:hAnsi="Garamond"/>
          <w:b/>
        </w:rPr>
        <w:t>20 EV</w:t>
      </w:r>
      <w:r w:rsidR="006010EA" w:rsidRPr="006010EA">
        <w:rPr>
          <w:rFonts w:ascii="Garamond" w:hAnsi="Garamond"/>
          <w:b/>
        </w:rPr>
        <w:t>C</w:t>
      </w:r>
      <w:r w:rsidR="006010EA">
        <w:rPr>
          <w:rFonts w:ascii="Garamond" w:hAnsi="Garamond"/>
        </w:rPr>
        <w:t xml:space="preserve"> - </w:t>
      </w:r>
      <w:r w:rsidR="006010EA" w:rsidRPr="00FF32FB">
        <w:rPr>
          <w:rFonts w:ascii="Garamond" w:hAnsi="Garamond"/>
          <w:b/>
        </w:rPr>
        <w:t>nápad 65% bez dorovnání</w:t>
      </w:r>
      <w:r w:rsidR="006010EA">
        <w:rPr>
          <w:rFonts w:ascii="Garamond" w:hAnsi="Garamond"/>
        </w:rPr>
        <w:t xml:space="preserve"> obecným nápadem civilních věcí bez specializace</w:t>
      </w:r>
    </w:p>
    <w:p w:rsidR="006010EA" w:rsidRDefault="006010EA" w:rsidP="002D19FF">
      <w:pPr>
        <w:spacing w:line="276" w:lineRule="auto"/>
        <w:ind w:left="360"/>
        <w:rPr>
          <w:rFonts w:ascii="Garamond" w:hAnsi="Garamond"/>
          <w:b/>
        </w:rPr>
      </w:pPr>
    </w:p>
    <w:p w:rsidR="00FF32FB" w:rsidRPr="006010EA" w:rsidRDefault="00176838" w:rsidP="00176838">
      <w:pPr>
        <w:spacing w:line="276" w:lineRule="auto"/>
        <w:ind w:left="426"/>
        <w:rPr>
          <w:rFonts w:ascii="Garamond" w:hAnsi="Garamond"/>
          <w:b/>
        </w:rPr>
      </w:pPr>
      <w:r>
        <w:rPr>
          <w:rFonts w:ascii="Garamond" w:hAnsi="Garamond"/>
          <w:b/>
        </w:rPr>
        <w:t>Obor a vymezení působnosti</w:t>
      </w:r>
      <w:r w:rsidR="00FF32FB" w:rsidRPr="006010EA">
        <w:rPr>
          <w:rFonts w:ascii="Garamond" w:hAnsi="Garamond"/>
          <w:b/>
        </w:rPr>
        <w:t xml:space="preserve">: </w:t>
      </w:r>
    </w:p>
    <w:p w:rsidR="006010EA" w:rsidRDefault="006010EA" w:rsidP="00176838">
      <w:pPr>
        <w:spacing w:line="276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K již uvedenému oboru a</w:t>
      </w:r>
      <w:r w:rsidR="00176838">
        <w:rPr>
          <w:rFonts w:ascii="Garamond" w:hAnsi="Garamond"/>
        </w:rPr>
        <w:t xml:space="preserve"> vymezení působnosti se přidává:</w:t>
      </w:r>
    </w:p>
    <w:p w:rsidR="001F3482" w:rsidRPr="00176838" w:rsidRDefault="00176838" w:rsidP="00176838">
      <w:pPr>
        <w:spacing w:line="276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Specializace</w:t>
      </w:r>
      <w:r w:rsidR="00FF32FB">
        <w:rPr>
          <w:rFonts w:ascii="Garamond" w:hAnsi="Garamond"/>
        </w:rPr>
        <w:t xml:space="preserve">: </w:t>
      </w:r>
      <w:r w:rsidR="002D19FF" w:rsidRPr="002D19FF">
        <w:rPr>
          <w:rFonts w:ascii="Garamond" w:hAnsi="Garamond"/>
        </w:rPr>
        <w:t xml:space="preserve">rozhodování ve věcech občanskoprávních senátních a </w:t>
      </w:r>
      <w:proofErr w:type="spellStart"/>
      <w:r w:rsidR="002D19FF" w:rsidRPr="002D19FF">
        <w:rPr>
          <w:rFonts w:ascii="Garamond" w:hAnsi="Garamond"/>
        </w:rPr>
        <w:t>samosoudcovských</w:t>
      </w:r>
      <w:proofErr w:type="spellEnd"/>
      <w:r>
        <w:rPr>
          <w:rFonts w:ascii="Garamond" w:hAnsi="Garamond"/>
        </w:rPr>
        <w:t xml:space="preserve"> v I. st. </w:t>
      </w:r>
      <w:r w:rsidR="002D19FF" w:rsidRPr="002D19FF">
        <w:rPr>
          <w:rFonts w:ascii="Garamond" w:hAnsi="Garamond"/>
        </w:rPr>
        <w:t xml:space="preserve">řízení, rejstřík C, EVC, </w:t>
      </w:r>
      <w:r w:rsidR="002D19FF" w:rsidRPr="006010EA">
        <w:rPr>
          <w:rFonts w:ascii="Garamond" w:hAnsi="Garamond"/>
          <w:b/>
        </w:rPr>
        <w:t>specializace cizí prvek</w:t>
      </w:r>
      <w:r w:rsidR="002D19FF" w:rsidRPr="002D19FF">
        <w:rPr>
          <w:rFonts w:ascii="Garamond" w:hAnsi="Garamond"/>
        </w:rPr>
        <w:t xml:space="preserve"> střídavě se senátem 18</w:t>
      </w:r>
      <w:r w:rsidR="002D19FF">
        <w:rPr>
          <w:rFonts w:ascii="Garamond" w:hAnsi="Garamond"/>
        </w:rPr>
        <w:t xml:space="preserve"> </w:t>
      </w:r>
      <w:r w:rsidR="002D19FF" w:rsidRPr="002D19FF">
        <w:rPr>
          <w:rFonts w:ascii="Garamond" w:hAnsi="Garamond"/>
        </w:rPr>
        <w:t>C, 33</w:t>
      </w:r>
      <w:r w:rsidR="002D19FF">
        <w:rPr>
          <w:rFonts w:ascii="Garamond" w:hAnsi="Garamond"/>
        </w:rPr>
        <w:t xml:space="preserve"> </w:t>
      </w:r>
      <w:r w:rsidR="002D19FF" w:rsidRPr="002D19FF">
        <w:rPr>
          <w:rFonts w:ascii="Garamond" w:hAnsi="Garamond"/>
        </w:rPr>
        <w:t>C, 28</w:t>
      </w:r>
      <w:r w:rsidR="002D19FF">
        <w:rPr>
          <w:rFonts w:ascii="Garamond" w:hAnsi="Garamond"/>
        </w:rPr>
        <w:t xml:space="preserve"> </w:t>
      </w:r>
      <w:r w:rsidR="002D19FF" w:rsidRPr="002D19FF">
        <w:rPr>
          <w:rFonts w:ascii="Garamond" w:hAnsi="Garamond"/>
        </w:rPr>
        <w:t>C</w:t>
      </w:r>
      <w:r w:rsidR="00A57042">
        <w:rPr>
          <w:rFonts w:ascii="Garamond" w:hAnsi="Garamond"/>
        </w:rPr>
        <w:t>, 10 C</w:t>
      </w:r>
      <w:r>
        <w:rPr>
          <w:rFonts w:ascii="Garamond" w:hAnsi="Garamond"/>
        </w:rPr>
        <w:t>.</w:t>
      </w:r>
    </w:p>
    <w:p w:rsidR="001F3482" w:rsidRDefault="001F3482" w:rsidP="001F3482">
      <w:pPr>
        <w:rPr>
          <w:i/>
        </w:rPr>
      </w:pPr>
    </w:p>
    <w:p w:rsidR="001F3482" w:rsidRDefault="003D12CD" w:rsidP="001F3482">
      <w:pPr>
        <w:rPr>
          <w:i/>
        </w:rPr>
      </w:pPr>
      <w:r>
        <w:rPr>
          <w:i/>
        </w:rPr>
        <w:t>V Praze dne 31</w:t>
      </w:r>
      <w:r w:rsidR="001F3482">
        <w:rPr>
          <w:i/>
        </w:rPr>
        <w:t xml:space="preserve">. </w:t>
      </w:r>
      <w:r>
        <w:rPr>
          <w:i/>
        </w:rPr>
        <w:t>května</w:t>
      </w:r>
      <w:r w:rsidR="001F3482">
        <w:rPr>
          <w:i/>
        </w:rPr>
        <w:t xml:space="preserve"> 2019</w:t>
      </w:r>
    </w:p>
    <w:p w:rsidR="001F3482" w:rsidRDefault="001F3482" w:rsidP="001F3482">
      <w:pPr>
        <w:rPr>
          <w:i/>
        </w:rPr>
      </w:pPr>
    </w:p>
    <w:p w:rsidR="001F3482" w:rsidRDefault="001F3482" w:rsidP="001F3482">
      <w:pPr>
        <w:jc w:val="right"/>
        <w:rPr>
          <w:i/>
        </w:rPr>
      </w:pPr>
    </w:p>
    <w:p w:rsidR="001F3482" w:rsidRPr="00E60E1C" w:rsidRDefault="00E60E1C" w:rsidP="001F3482">
      <w:pPr>
        <w:jc w:val="right"/>
        <w:rPr>
          <w:b/>
          <w:i/>
        </w:rPr>
      </w:pPr>
      <w:r w:rsidRPr="00E60E1C">
        <w:rPr>
          <w:b/>
          <w:i/>
        </w:rPr>
        <w:t>Mgr. Karel Steiner</w:t>
      </w:r>
    </w:p>
    <w:p w:rsidR="001F3482" w:rsidRDefault="00E60E1C" w:rsidP="001F3482">
      <w:pPr>
        <w:jc w:val="right"/>
        <w:rPr>
          <w:i/>
        </w:rPr>
      </w:pPr>
      <w:r>
        <w:rPr>
          <w:i/>
        </w:rPr>
        <w:t xml:space="preserve">Předseda </w:t>
      </w:r>
      <w:r w:rsidR="006010EA">
        <w:rPr>
          <w:i/>
        </w:rPr>
        <w:t>soudu</w:t>
      </w:r>
    </w:p>
    <w:p w:rsidR="001F3482" w:rsidRDefault="001F3482" w:rsidP="001F3482">
      <w:pPr>
        <w:rPr>
          <w:i/>
        </w:rPr>
      </w:pPr>
    </w:p>
    <w:p w:rsidR="00176838" w:rsidRDefault="00176838" w:rsidP="001F3482">
      <w:pPr>
        <w:rPr>
          <w:i/>
        </w:rPr>
      </w:pPr>
    </w:p>
    <w:p w:rsidR="001F3482" w:rsidRDefault="001F3482" w:rsidP="001F3482">
      <w:pPr>
        <w:rPr>
          <w:i/>
        </w:rPr>
      </w:pPr>
    </w:p>
    <w:p w:rsidR="00756A79" w:rsidRPr="00176838" w:rsidRDefault="001F3482">
      <w:pPr>
        <w:rPr>
          <w:highlight w:val="yellow"/>
        </w:rPr>
      </w:pPr>
      <w:r>
        <w:rPr>
          <w:i/>
        </w:rPr>
        <w:t xml:space="preserve">Soudcovská rada s touto změnou </w:t>
      </w:r>
      <w:r w:rsidR="00574A68">
        <w:rPr>
          <w:i/>
        </w:rPr>
        <w:t xml:space="preserve">vyslovila </w:t>
      </w:r>
      <w:bookmarkStart w:id="0" w:name="_GoBack"/>
      <w:bookmarkEnd w:id="0"/>
      <w:r w:rsidR="00176838">
        <w:rPr>
          <w:i/>
        </w:rPr>
        <w:t>souhlas.</w:t>
      </w:r>
    </w:p>
    <w:sectPr w:rsidR="00756A79" w:rsidRPr="00176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C50"/>
    <w:multiLevelType w:val="hybridMultilevel"/>
    <w:tmpl w:val="B792FAAC"/>
    <w:lvl w:ilvl="0" w:tplc="44084F2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20E0"/>
    <w:multiLevelType w:val="hybridMultilevel"/>
    <w:tmpl w:val="54641AD4"/>
    <w:lvl w:ilvl="0" w:tplc="3CA61D52">
      <w:start w:val="5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90EF7"/>
    <w:multiLevelType w:val="hybridMultilevel"/>
    <w:tmpl w:val="B498DC4A"/>
    <w:lvl w:ilvl="0" w:tplc="A9FCBB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F1131"/>
    <w:multiLevelType w:val="hybridMultilevel"/>
    <w:tmpl w:val="E51AA4EA"/>
    <w:lvl w:ilvl="0" w:tplc="5642AD36">
      <w:start w:val="1"/>
      <w:numFmt w:val="upperRoman"/>
      <w:lvlText w:val="%1."/>
      <w:lvlJc w:val="left"/>
      <w:pPr>
        <w:ind w:left="1146" w:hanging="72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570A1"/>
    <w:multiLevelType w:val="hybridMultilevel"/>
    <w:tmpl w:val="0DB2C5EE"/>
    <w:lvl w:ilvl="0" w:tplc="E8C44F3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82"/>
    <w:rsid w:val="000A5115"/>
    <w:rsid w:val="000D1B1D"/>
    <w:rsid w:val="00176838"/>
    <w:rsid w:val="001F3482"/>
    <w:rsid w:val="002D19FF"/>
    <w:rsid w:val="00354B46"/>
    <w:rsid w:val="003D12CD"/>
    <w:rsid w:val="00574A68"/>
    <w:rsid w:val="006010EA"/>
    <w:rsid w:val="00756A79"/>
    <w:rsid w:val="00A57042"/>
    <w:rsid w:val="00A84565"/>
    <w:rsid w:val="00AE28A5"/>
    <w:rsid w:val="00E60E1C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348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3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3482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F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21529497</Template>
  <TotalTime>112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8</cp:revision>
  <cp:lastPrinted>2019-06-07T08:23:00Z</cp:lastPrinted>
  <dcterms:created xsi:type="dcterms:W3CDTF">2019-06-06T20:42:00Z</dcterms:created>
  <dcterms:modified xsi:type="dcterms:W3CDTF">2019-06-07T08:31:00Z</dcterms:modified>
</cp:coreProperties>
</file>