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F764" w14:textId="77777777" w:rsidR="00653E2D" w:rsidRDefault="00653E2D" w:rsidP="00653E2D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56E0A865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Francouzská </w:t>
      </w:r>
      <w:proofErr w:type="gramStart"/>
      <w:r>
        <w:rPr>
          <w:rFonts w:ascii="Garamond" w:hAnsi="Garamond"/>
          <w:sz w:val="24"/>
          <w:szCs w:val="24"/>
        </w:rPr>
        <w:t>19,  120</w:t>
      </w:r>
      <w:proofErr w:type="gramEnd"/>
      <w:r>
        <w:rPr>
          <w:rFonts w:ascii="Garamond" w:hAnsi="Garamond"/>
          <w:sz w:val="24"/>
          <w:szCs w:val="24"/>
        </w:rPr>
        <w:t xml:space="preserve"> 00  Praha 2, telefon: 221 510 111</w:t>
      </w:r>
    </w:p>
    <w:p w14:paraId="03A90835" w14:textId="77777777" w:rsidR="00653E2D" w:rsidRDefault="00653E2D" w:rsidP="00653E2D">
      <w:pPr>
        <w:pBdr>
          <w:bottom w:val="single" w:sz="12" w:space="1" w:color="auto"/>
        </w:pBdr>
        <w:spacing w:line="276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podatelna@osoud.pha2.justice.cz</w:t>
        </w:r>
      </w:hyperlink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datová schránka: </w:t>
      </w:r>
      <w:r>
        <w:rPr>
          <w:rFonts w:ascii="Garamond" w:hAnsi="Garamond" w:cs="Arial"/>
          <w:color w:val="030303"/>
          <w:sz w:val="24"/>
          <w:szCs w:val="24"/>
        </w:rPr>
        <w:t>eksab3e</w:t>
      </w:r>
    </w:p>
    <w:p w14:paraId="06AC80BF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2D3C84D" w14:textId="0A33519C" w:rsidR="00653E2D" w:rsidRDefault="00653E2D" w:rsidP="00653E2D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40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A82E9E">
        <w:rPr>
          <w:rFonts w:ascii="Garamond" w:hAnsi="Garamond"/>
          <w:b/>
          <w:sz w:val="24"/>
          <w:szCs w:val="24"/>
        </w:rPr>
        <w:t>233/2023</w:t>
      </w:r>
    </w:p>
    <w:p w14:paraId="31B7EC31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9</w:t>
      </w:r>
    </w:p>
    <w:p w14:paraId="77ECF2CF" w14:textId="77777777" w:rsidR="00653E2D" w:rsidRDefault="00653E2D" w:rsidP="00653E2D">
      <w:pPr>
        <w:spacing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rozvrhu práce pro rok 2023</w:t>
      </w:r>
    </w:p>
    <w:p w14:paraId="582BD553" w14:textId="77777777" w:rsidR="00653E2D" w:rsidRDefault="00653E2D" w:rsidP="00653E2D">
      <w:p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4A3C12C" w14:textId="77777777" w:rsidR="00653E2D" w:rsidRPr="00260DFE" w:rsidRDefault="00653E2D" w:rsidP="00653E2D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260DFE">
        <w:rPr>
          <w:rFonts w:ascii="Garamond" w:hAnsi="Garamond"/>
          <w:b/>
          <w:sz w:val="24"/>
          <w:szCs w:val="24"/>
        </w:rPr>
        <w:t>s účinností od 1. 9. 2023 se mění rozvrh práce takto:</w:t>
      </w:r>
    </w:p>
    <w:p w14:paraId="39367DAA" w14:textId="77777777" w:rsidR="00653E2D" w:rsidRDefault="00653E2D" w:rsidP="00653E2D">
      <w:pPr>
        <w:pStyle w:val="Odstavecseseznamem"/>
        <w:spacing w:after="240"/>
        <w:ind w:left="426"/>
        <w:jc w:val="both"/>
        <w:rPr>
          <w:rFonts w:ascii="Garamond" w:hAnsi="Garamond"/>
          <w:sz w:val="24"/>
          <w:szCs w:val="24"/>
        </w:rPr>
      </w:pPr>
    </w:p>
    <w:p w14:paraId="7A7FC3F0" w14:textId="77777777" w:rsidR="00653E2D" w:rsidRDefault="00653E2D" w:rsidP="00653E2D">
      <w:pPr>
        <w:pStyle w:val="Odstavecseseznamem"/>
        <w:numPr>
          <w:ilvl w:val="0"/>
          <w:numId w:val="1"/>
        </w:numPr>
        <w:spacing w:after="24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Trestní úsek:</w:t>
      </w:r>
    </w:p>
    <w:p w14:paraId="128CBE95" w14:textId="77777777" w:rsidR="00653E2D" w:rsidRDefault="00653E2D" w:rsidP="00653E2D">
      <w:pPr>
        <w:numPr>
          <w:ilvl w:val="0"/>
          <w:numId w:val="2"/>
        </w:num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 rejstříkové vedoucí 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>
        <w:rPr>
          <w:rFonts w:ascii="Garamond" w:hAnsi="Garamond"/>
          <w:b/>
          <w:sz w:val="24"/>
          <w:szCs w:val="24"/>
        </w:rPr>
        <w:t>Ntm</w:t>
      </w:r>
      <w:proofErr w:type="spellEnd"/>
      <w:r>
        <w:rPr>
          <w:rFonts w:ascii="Garamond" w:hAnsi="Garamond"/>
          <w:b/>
          <w:sz w:val="24"/>
          <w:szCs w:val="24"/>
        </w:rPr>
        <w:t xml:space="preserve">, 2 </w:t>
      </w:r>
      <w:proofErr w:type="spellStart"/>
      <w:r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>
        <w:rPr>
          <w:rFonts w:ascii="Garamond" w:hAnsi="Garamond"/>
          <w:b/>
          <w:sz w:val="24"/>
          <w:szCs w:val="24"/>
        </w:rPr>
        <w:t xml:space="preserve">, 1 </w:t>
      </w:r>
      <w:proofErr w:type="spellStart"/>
      <w:proofErr w:type="gram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lichá</w:t>
      </w:r>
      <w:proofErr w:type="gramEnd"/>
      <w:r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lichá, 1 Rod - lichá, 4 Rod - lichá:</w:t>
      </w:r>
      <w:r>
        <w:rPr>
          <w:rFonts w:ascii="Garamond" w:hAnsi="Garamond"/>
          <w:sz w:val="24"/>
          <w:szCs w:val="24"/>
        </w:rPr>
        <w:t xml:space="preserve"> </w:t>
      </w:r>
    </w:p>
    <w:p w14:paraId="3C781F4A" w14:textId="77777777" w:rsidR="00653E2D" w:rsidRDefault="00653E2D" w:rsidP="00653E2D">
      <w:pPr>
        <w:spacing w:after="0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14:paraId="67552675" w14:textId="77777777" w:rsidR="00653E2D" w:rsidRDefault="00653E2D" w:rsidP="00653E2D">
      <w:pPr>
        <w:numPr>
          <w:ilvl w:val="0"/>
          <w:numId w:val="3"/>
        </w:numPr>
        <w:spacing w:after="0" w:line="276" w:lineRule="auto"/>
        <w:ind w:left="709" w:hanging="283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Jana Rubešová</w:t>
      </w:r>
    </w:p>
    <w:p w14:paraId="48B148C5" w14:textId="77777777" w:rsidR="00653E2D" w:rsidRDefault="00653E2D" w:rsidP="00653E2D">
      <w:pPr>
        <w:numPr>
          <w:ilvl w:val="0"/>
          <w:numId w:val="3"/>
        </w:numPr>
        <w:spacing w:after="0" w:line="276" w:lineRule="auto"/>
        <w:ind w:left="709" w:hanging="283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Simona Jelínková</w:t>
      </w:r>
    </w:p>
    <w:p w14:paraId="5441877B" w14:textId="77777777" w:rsidR="00653E2D" w:rsidRDefault="00653E2D" w:rsidP="00653E2D">
      <w:pPr>
        <w:numPr>
          <w:ilvl w:val="0"/>
          <w:numId w:val="3"/>
        </w:numPr>
        <w:spacing w:after="0" w:line="276" w:lineRule="auto"/>
        <w:ind w:left="709" w:hanging="283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Petra Krákorová</w:t>
      </w:r>
    </w:p>
    <w:p w14:paraId="70F75252" w14:textId="77777777" w:rsidR="00653E2D" w:rsidRDefault="00653E2D" w:rsidP="00653E2D">
      <w:pPr>
        <w:spacing w:line="276" w:lineRule="auto"/>
        <w:contextualSpacing/>
        <w:rPr>
          <w:rFonts w:ascii="Garamond" w:hAnsi="Garamond"/>
          <w:sz w:val="24"/>
          <w:szCs w:val="24"/>
        </w:rPr>
      </w:pPr>
    </w:p>
    <w:p w14:paraId="5B1E0F6B" w14:textId="77777777" w:rsidR="00653E2D" w:rsidRDefault="00653E2D" w:rsidP="00653E2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1 Rod - sudá, 4 Rod – sudá,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2 T, 3 T, 6 T, 7 T, 9 T, </w:t>
      </w:r>
      <w:r>
        <w:rPr>
          <w:rFonts w:ascii="Garamond" w:hAnsi="Garamond"/>
          <w:bCs/>
          <w:sz w:val="24"/>
          <w:szCs w:val="24"/>
        </w:rPr>
        <w:t xml:space="preserve">nepůsobí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Věra Helebrantová</w:t>
      </w:r>
    </w:p>
    <w:p w14:paraId="2B4270FC" w14:textId="77777777" w:rsidR="00653E2D" w:rsidRDefault="00653E2D" w:rsidP="00653E2D">
      <w:pPr>
        <w:spacing w:after="0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14:paraId="2EF549B7" w14:textId="77777777" w:rsidR="00653E2D" w:rsidRDefault="00653E2D" w:rsidP="00653E2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1 Rod - sudá, 4 Rod – sudá,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2 T, 3 T, 6 T, 7 T, 9 T, </w:t>
      </w:r>
      <w:r>
        <w:rPr>
          <w:rFonts w:ascii="Garamond" w:hAnsi="Garamond"/>
          <w:bCs/>
          <w:sz w:val="24"/>
          <w:szCs w:val="24"/>
        </w:rPr>
        <w:t xml:space="preserve">působí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Nina </w:t>
      </w:r>
      <w:proofErr w:type="spellStart"/>
      <w:r>
        <w:rPr>
          <w:rFonts w:ascii="Garamond" w:hAnsi="Garamond"/>
          <w:b/>
          <w:sz w:val="24"/>
          <w:szCs w:val="24"/>
        </w:rPr>
        <w:t>Najerová</w:t>
      </w:r>
      <w:proofErr w:type="spellEnd"/>
    </w:p>
    <w:p w14:paraId="1319C6FA" w14:textId="77777777" w:rsidR="00653E2D" w:rsidRDefault="00653E2D" w:rsidP="00653E2D">
      <w:pPr>
        <w:pStyle w:val="Odstavecseseznamem"/>
        <w:rPr>
          <w:rFonts w:ascii="Garamond" w:hAnsi="Garamond"/>
          <w:sz w:val="24"/>
          <w:szCs w:val="24"/>
        </w:rPr>
      </w:pPr>
    </w:p>
    <w:p w14:paraId="5EF321F6" w14:textId="77777777" w:rsidR="00653E2D" w:rsidRDefault="00653E2D" w:rsidP="00653E2D">
      <w:pPr>
        <w:pStyle w:val="Odstavecseseznamem"/>
        <w:numPr>
          <w:ilvl w:val="0"/>
          <w:numId w:val="4"/>
        </w:numPr>
        <w:spacing w:before="120" w:after="240"/>
        <w:ind w:hanging="50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Komentáři k rozvrhu práce na trestním úseku, bod XII. Pracovní pohotovost soudců (práce nad rámec stanovené pracovní doby) se upravuje takto:</w:t>
      </w:r>
    </w:p>
    <w:p w14:paraId="306ABC99" w14:textId="77777777" w:rsidR="00653E2D" w:rsidRDefault="00653E2D" w:rsidP="00653E2D">
      <w:pPr>
        <w:pStyle w:val="Odstavecseseznamem"/>
        <w:spacing w:before="120" w:after="240"/>
        <w:ind w:left="502"/>
        <w:jc w:val="both"/>
        <w:rPr>
          <w:rFonts w:ascii="Garamond" w:hAnsi="Garamond"/>
          <w:bCs/>
          <w:sz w:val="24"/>
          <w:szCs w:val="24"/>
        </w:rPr>
      </w:pPr>
    </w:p>
    <w:p w14:paraId="09D21872" w14:textId="14869138" w:rsidR="00653E2D" w:rsidRDefault="00653E2D" w:rsidP="00653E2D">
      <w:pPr>
        <w:pStyle w:val="Odstavecseseznamem"/>
        <w:numPr>
          <w:ilvl w:val="0"/>
          <w:numId w:val="5"/>
        </w:numPr>
        <w:spacing w:before="120" w:after="240"/>
        <w:ind w:left="709" w:hanging="28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Návrhy na potrestání se zadržením obviněného </w:t>
      </w:r>
      <w:r>
        <w:rPr>
          <w:rFonts w:ascii="Garamond" w:hAnsi="Garamond"/>
          <w:sz w:val="24"/>
          <w:szCs w:val="24"/>
        </w:rPr>
        <w:t>napadlé v pracovní i mimo pracovní době vyřizuje pohotovostní soudce. V</w:t>
      </w:r>
      <w:r>
        <w:rPr>
          <w:rFonts w:ascii="Garamond" w:hAnsi="Garamond"/>
          <w:bCs/>
          <w:sz w:val="24"/>
          <w:szCs w:val="24"/>
        </w:rPr>
        <w:t> případě, že návrh na potrestání proti zadržené osobě napadne v neděli po 17:00 hod. a soudce držící pohotovost nebude následující den přítomen na pracovišti, bude věc vyřizovat jeho zástup dle seznamu zastupujících soudců v agendě T. Takovýto návrh bude zapsán do senátu pohotovostního soudce, ale věc bude zohledněna zastupujícímu soudci v agendě T ve specializaci V.</w:t>
      </w:r>
    </w:p>
    <w:p w14:paraId="097DC3C6" w14:textId="77777777" w:rsidR="008C4ED6" w:rsidRDefault="008C4ED6" w:rsidP="008C4ED6">
      <w:pPr>
        <w:pStyle w:val="Odstavecseseznamem"/>
        <w:spacing w:before="120" w:after="240"/>
        <w:ind w:left="709"/>
        <w:jc w:val="both"/>
        <w:rPr>
          <w:rFonts w:ascii="Garamond" w:hAnsi="Garamond"/>
          <w:bCs/>
          <w:sz w:val="24"/>
          <w:szCs w:val="24"/>
        </w:rPr>
      </w:pPr>
    </w:p>
    <w:p w14:paraId="48CA9182" w14:textId="1F0EFD48" w:rsidR="008C4ED6" w:rsidRDefault="008C4ED6" w:rsidP="008C4E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C4ED6">
        <w:rPr>
          <w:rFonts w:ascii="Garamond" w:hAnsi="Garamond"/>
          <w:b/>
          <w:sz w:val="24"/>
          <w:szCs w:val="24"/>
          <w:u w:val="single"/>
        </w:rPr>
        <w:t>Civilní úsek:</w:t>
      </w:r>
    </w:p>
    <w:p w14:paraId="1D1788CD" w14:textId="77777777" w:rsidR="008C4ED6" w:rsidRPr="008C4ED6" w:rsidRDefault="008C4ED6" w:rsidP="008C4ED6">
      <w:pPr>
        <w:pStyle w:val="Odstavecseseznamem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8F50DF9" w14:textId="315B70C3" w:rsidR="008C4ED6" w:rsidRPr="008C4ED6" w:rsidRDefault="008C4ED6" w:rsidP="008C4ED6">
      <w:pPr>
        <w:pStyle w:val="Odstavecseseznamem"/>
        <w:numPr>
          <w:ilvl w:val="0"/>
          <w:numId w:val="11"/>
        </w:numPr>
        <w:spacing w:before="120" w:after="240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</w:t>
      </w:r>
      <w:r w:rsidRPr="008C4ED6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>9</w:t>
      </w:r>
      <w:r w:rsidRPr="008C4ED6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8C4ED6">
        <w:rPr>
          <w:rFonts w:ascii="Garamond" w:hAnsi="Garamond"/>
          <w:b/>
          <w:sz w:val="24"/>
          <w:szCs w:val="24"/>
        </w:rPr>
        <w:t>C – 0</w:t>
      </w:r>
      <w:proofErr w:type="gramEnd"/>
      <w:r w:rsidRPr="008C4ED6">
        <w:rPr>
          <w:rFonts w:ascii="Garamond" w:hAnsi="Garamond"/>
          <w:b/>
          <w:sz w:val="24"/>
          <w:szCs w:val="24"/>
        </w:rPr>
        <w:t xml:space="preserve"> %</w:t>
      </w:r>
      <w:r>
        <w:rPr>
          <w:rFonts w:ascii="Garamond" w:hAnsi="Garamond"/>
          <w:bCs/>
          <w:sz w:val="24"/>
          <w:szCs w:val="24"/>
        </w:rPr>
        <w:t xml:space="preserve"> nápadu specializace rodinné věci. </w:t>
      </w:r>
    </w:p>
    <w:p w14:paraId="5C007F3D" w14:textId="77777777" w:rsidR="00653E2D" w:rsidRPr="00260DFE" w:rsidRDefault="00653E2D" w:rsidP="00653E2D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260DFE">
        <w:rPr>
          <w:rFonts w:ascii="Garamond" w:hAnsi="Garamond"/>
          <w:b/>
          <w:sz w:val="24"/>
          <w:szCs w:val="24"/>
        </w:rPr>
        <w:t>s účinností od 18. 9. 2023 se mění rozvrh práce takto:</w:t>
      </w:r>
    </w:p>
    <w:p w14:paraId="1A1E3F59" w14:textId="77777777" w:rsidR="00653E2D" w:rsidRPr="00260DFE" w:rsidRDefault="00653E2D" w:rsidP="00653E2D">
      <w:pPr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570FA4C" w14:textId="77777777" w:rsidR="00653E2D" w:rsidRDefault="00653E2D" w:rsidP="00653E2D">
      <w:pPr>
        <w:pStyle w:val="Odstavecseseznamem"/>
        <w:numPr>
          <w:ilvl w:val="0"/>
          <w:numId w:val="6"/>
        </w:numPr>
        <w:spacing w:after="24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Trestní úsek:</w:t>
      </w:r>
    </w:p>
    <w:p w14:paraId="2A3EFB98" w14:textId="77777777" w:rsidR="00653E2D" w:rsidRDefault="00653E2D" w:rsidP="00653E2D">
      <w:pPr>
        <w:pStyle w:val="Odstavecseseznamem"/>
        <w:spacing w:after="240"/>
        <w:ind w:left="426"/>
        <w:jc w:val="both"/>
        <w:rPr>
          <w:rFonts w:ascii="Garamond" w:hAnsi="Garamond"/>
          <w:sz w:val="24"/>
          <w:szCs w:val="24"/>
        </w:rPr>
      </w:pPr>
    </w:p>
    <w:p w14:paraId="4D46C2B8" w14:textId="77777777" w:rsidR="00653E2D" w:rsidRDefault="00653E2D" w:rsidP="00653E2D">
      <w:pPr>
        <w:pStyle w:val="Odstavecseseznamem"/>
        <w:numPr>
          <w:ilvl w:val="0"/>
          <w:numId w:val="7"/>
        </w:numPr>
        <w:spacing w:before="120" w:after="20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soudcem ½ JUDr. Danielou Reifovou, JUDr. Ivou Fialovou a        Mgr. Jaroslavou Linhartovou nepůsobí asistent soudce – </w:t>
      </w:r>
      <w:r>
        <w:rPr>
          <w:rFonts w:ascii="Garamond" w:hAnsi="Garamond"/>
          <w:b/>
          <w:sz w:val="24"/>
          <w:szCs w:val="24"/>
          <w:u w:val="single"/>
        </w:rPr>
        <w:t>Mgr. Veronika Vítková.</w:t>
      </w:r>
    </w:p>
    <w:p w14:paraId="2EA8F824" w14:textId="77777777" w:rsidR="00653E2D" w:rsidRDefault="00653E2D" w:rsidP="00653E2D">
      <w:pPr>
        <w:pStyle w:val="Odstavecseseznamem"/>
        <w:spacing w:before="120" w:after="200"/>
        <w:ind w:left="426"/>
        <w:jc w:val="both"/>
        <w:rPr>
          <w:rFonts w:ascii="Garamond" w:hAnsi="Garamond"/>
          <w:sz w:val="24"/>
          <w:szCs w:val="24"/>
        </w:rPr>
      </w:pPr>
    </w:p>
    <w:p w14:paraId="23445B1D" w14:textId="77777777" w:rsidR="00653E2D" w:rsidRDefault="00653E2D" w:rsidP="00653E2D">
      <w:pPr>
        <w:pStyle w:val="Odstavecseseznamem"/>
        <w:numPr>
          <w:ilvl w:val="0"/>
          <w:numId w:val="7"/>
        </w:numPr>
        <w:spacing w:before="120" w:after="20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soudem ½ JUDr. Danielou Reifovou a JUDr. Ivou Fialovou působí asistent soudce – </w:t>
      </w:r>
      <w:r>
        <w:rPr>
          <w:rFonts w:ascii="Garamond" w:hAnsi="Garamond"/>
          <w:b/>
          <w:bCs/>
          <w:sz w:val="24"/>
          <w:szCs w:val="24"/>
          <w:u w:val="single"/>
        </w:rPr>
        <w:t>Mgr. Lukáš Vítek.</w:t>
      </w:r>
    </w:p>
    <w:p w14:paraId="10683FCE" w14:textId="77777777" w:rsidR="00653E2D" w:rsidRDefault="00653E2D" w:rsidP="00653E2D">
      <w:pPr>
        <w:pStyle w:val="Odstavecseseznamem"/>
        <w:rPr>
          <w:rFonts w:ascii="Garamond" w:hAnsi="Garamond"/>
          <w:sz w:val="24"/>
          <w:szCs w:val="24"/>
        </w:rPr>
      </w:pPr>
    </w:p>
    <w:p w14:paraId="0A647444" w14:textId="77777777" w:rsidR="00653E2D" w:rsidRDefault="00653E2D" w:rsidP="00653E2D">
      <w:pPr>
        <w:pStyle w:val="Odstavecseseznamem"/>
        <w:numPr>
          <w:ilvl w:val="0"/>
          <w:numId w:val="7"/>
        </w:numPr>
        <w:spacing w:before="120" w:after="20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soudem JUDr. Milanem </w:t>
      </w:r>
      <w:proofErr w:type="spellStart"/>
      <w:r>
        <w:rPr>
          <w:rFonts w:ascii="Garamond" w:hAnsi="Garamond"/>
          <w:sz w:val="24"/>
          <w:szCs w:val="24"/>
        </w:rPr>
        <w:t>Rossi</w:t>
      </w:r>
      <w:proofErr w:type="spellEnd"/>
      <w:r>
        <w:rPr>
          <w:rFonts w:ascii="Garamond" w:hAnsi="Garamond"/>
          <w:sz w:val="24"/>
          <w:szCs w:val="24"/>
        </w:rPr>
        <w:t xml:space="preserve">, ½ JUDr. Danielou Reifovou a Mgr. Jaroslavou Linhartovou působí asistent soudce – </w:t>
      </w:r>
      <w:r>
        <w:rPr>
          <w:rFonts w:ascii="Garamond" w:hAnsi="Garamond"/>
          <w:b/>
          <w:sz w:val="24"/>
          <w:szCs w:val="24"/>
          <w:u w:val="single"/>
        </w:rPr>
        <w:t>Mgr. Jakub Šárka.</w:t>
      </w:r>
    </w:p>
    <w:p w14:paraId="4ACD118B" w14:textId="77777777" w:rsidR="00653E2D" w:rsidRDefault="00653E2D" w:rsidP="00653E2D">
      <w:pPr>
        <w:pStyle w:val="Odstavecseseznamem"/>
        <w:rPr>
          <w:rFonts w:ascii="Garamond" w:hAnsi="Garamond"/>
          <w:sz w:val="24"/>
          <w:szCs w:val="24"/>
        </w:rPr>
      </w:pPr>
    </w:p>
    <w:p w14:paraId="3826EE38" w14:textId="77777777" w:rsidR="00653E2D" w:rsidRDefault="00653E2D" w:rsidP="00653E2D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odd. (senátu)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>
        <w:rPr>
          <w:rFonts w:ascii="Garamond" w:hAnsi="Garamond"/>
          <w:sz w:val="24"/>
          <w:szCs w:val="24"/>
        </w:rPr>
        <w:t xml:space="preserve"> – agenda trestního </w:t>
      </w:r>
      <w:proofErr w:type="gramStart"/>
      <w:r>
        <w:rPr>
          <w:rFonts w:ascii="Garamond" w:hAnsi="Garamond"/>
          <w:sz w:val="24"/>
          <w:szCs w:val="24"/>
        </w:rPr>
        <w:t>dožádání - Videokonference</w:t>
      </w:r>
      <w:proofErr w:type="gramEnd"/>
      <w:r>
        <w:rPr>
          <w:rFonts w:ascii="Garamond" w:hAnsi="Garamond"/>
          <w:sz w:val="24"/>
          <w:szCs w:val="24"/>
        </w:rPr>
        <w:t>:</w:t>
      </w:r>
    </w:p>
    <w:p w14:paraId="488DA353" w14:textId="77777777" w:rsidR="00653E2D" w:rsidRDefault="00653E2D" w:rsidP="00653E2D">
      <w:pPr>
        <w:pStyle w:val="Odstavecseseznamem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>
        <w:rPr>
          <w:rFonts w:ascii="Garamond" w:hAnsi="Garamond"/>
          <w:b/>
          <w:sz w:val="24"/>
          <w:szCs w:val="24"/>
        </w:rPr>
        <w:t>: B)</w:t>
      </w:r>
      <w:r>
        <w:rPr>
          <w:rFonts w:ascii="Garamond" w:hAnsi="Garamond"/>
          <w:sz w:val="24"/>
          <w:szCs w:val="24"/>
        </w:rPr>
        <w:t xml:space="preserve"> </w:t>
      </w:r>
    </w:p>
    <w:p w14:paraId="7CBF7DD7" w14:textId="77777777" w:rsidR="00653E2D" w:rsidRDefault="00653E2D" w:rsidP="00653E2D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1/4 Mgr. Petr Krtička</w:t>
      </w:r>
    </w:p>
    <w:p w14:paraId="594BA760" w14:textId="77777777" w:rsidR="00653E2D" w:rsidRDefault="00653E2D" w:rsidP="00653E2D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1/4 Jana Rubešová</w:t>
      </w:r>
    </w:p>
    <w:p w14:paraId="4660FAE5" w14:textId="77777777" w:rsidR="00653E2D" w:rsidRDefault="00653E2D" w:rsidP="00653E2D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1/4 Mgr. Jakub Šárka</w:t>
      </w:r>
    </w:p>
    <w:p w14:paraId="1186080C" w14:textId="77777777" w:rsidR="00653E2D" w:rsidRDefault="00653E2D" w:rsidP="00653E2D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1/4 Mgr. Lukáš Vítek</w:t>
      </w:r>
    </w:p>
    <w:p w14:paraId="5DEF7A91" w14:textId="77777777" w:rsidR="00653E2D" w:rsidRDefault="00653E2D" w:rsidP="00653E2D">
      <w:pPr>
        <w:rPr>
          <w:rFonts w:ascii="Garamond" w:hAnsi="Garamond"/>
          <w:sz w:val="24"/>
          <w:szCs w:val="24"/>
        </w:rPr>
      </w:pPr>
    </w:p>
    <w:p w14:paraId="473DEE15" w14:textId="77777777" w:rsidR="00653E2D" w:rsidRDefault="00653E2D" w:rsidP="00653E2D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Ve věcech přípravného řízení (1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, 1 </w:t>
      </w:r>
      <w:proofErr w:type="spellStart"/>
      <w:r>
        <w:rPr>
          <w:rFonts w:ascii="Garamond" w:hAnsi="Garamond"/>
          <w:sz w:val="24"/>
          <w:szCs w:val="24"/>
        </w:rPr>
        <w:t>Ntm</w:t>
      </w:r>
      <w:proofErr w:type="spellEnd"/>
      <w:r>
        <w:rPr>
          <w:rFonts w:ascii="Garamond" w:hAnsi="Garamond"/>
          <w:sz w:val="24"/>
          <w:szCs w:val="24"/>
        </w:rPr>
        <w:t xml:space="preserve">, 2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>) působí asistenti pouze v agendě upravené v oddílech:</w:t>
      </w:r>
    </w:p>
    <w:p w14:paraId="2DE37A91" w14:textId="77777777" w:rsidR="00653E2D" w:rsidRDefault="00653E2D" w:rsidP="00653E2D">
      <w:pPr>
        <w:numPr>
          <w:ilvl w:val="0"/>
          <w:numId w:val="9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Spolupráce s člen. státy EU a Spolupráce s člen. státy mimo EU,</w:t>
      </w:r>
    </w:p>
    <w:p w14:paraId="0AE1C57A" w14:textId="77777777" w:rsidR="00653E2D" w:rsidRDefault="00653E2D" w:rsidP="00653E2D">
      <w:pPr>
        <w:numPr>
          <w:ilvl w:val="0"/>
          <w:numId w:val="9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Zatykače/zadržení,</w:t>
      </w:r>
    </w:p>
    <w:p w14:paraId="126180A9" w14:textId="77777777" w:rsidR="00653E2D" w:rsidRDefault="00653E2D" w:rsidP="00653E2D">
      <w:pPr>
        <w:ind w:left="851" w:hanging="425"/>
        <w:jc w:val="both"/>
        <w:rPr>
          <w:rFonts w:ascii="Garamond" w:hAnsi="Garamond"/>
          <w:b/>
          <w:sz w:val="24"/>
          <w:szCs w:val="24"/>
        </w:rPr>
      </w:pPr>
    </w:p>
    <w:p w14:paraId="419194BB" w14:textId="014F0771" w:rsidR="00653E2D" w:rsidRDefault="00653E2D" w:rsidP="00653E2D">
      <w:pPr>
        <w:ind w:left="851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to Mgr. Lukáš Vítek v lichých číslech a Mgr. Jakub Šárka v sudých číslech.</w:t>
      </w:r>
    </w:p>
    <w:p w14:paraId="4FDD1AA5" w14:textId="77777777" w:rsidR="00653E2D" w:rsidRDefault="00653E2D" w:rsidP="00653E2D">
      <w:pPr>
        <w:ind w:left="851" w:hanging="425"/>
        <w:jc w:val="both"/>
        <w:rPr>
          <w:rFonts w:ascii="Garamond" w:hAnsi="Garamond"/>
          <w:bCs/>
          <w:sz w:val="24"/>
          <w:szCs w:val="24"/>
        </w:rPr>
      </w:pPr>
    </w:p>
    <w:p w14:paraId="0903B2C3" w14:textId="3A4F9653" w:rsidR="00653E2D" w:rsidRDefault="00653E2D" w:rsidP="00653E2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653E2D">
        <w:rPr>
          <w:rFonts w:ascii="Garamond" w:hAnsi="Garamond"/>
          <w:b/>
          <w:sz w:val="24"/>
          <w:szCs w:val="24"/>
          <w:u w:val="single"/>
        </w:rPr>
        <w:t>Civilní úsek:</w:t>
      </w:r>
    </w:p>
    <w:p w14:paraId="1A46B63C" w14:textId="77777777" w:rsidR="00653E2D" w:rsidRDefault="00653E2D" w:rsidP="00653E2D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0159F4D" w14:textId="38A18A47" w:rsidR="00653E2D" w:rsidRDefault="00653E2D" w:rsidP="00653E2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 Senátu </w:t>
      </w:r>
      <w:r w:rsidRPr="00653E2D">
        <w:rPr>
          <w:rFonts w:ascii="Garamond" w:hAnsi="Garamond"/>
          <w:b/>
          <w:sz w:val="24"/>
          <w:szCs w:val="24"/>
        </w:rPr>
        <w:t>26</w:t>
      </w:r>
      <w:r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653E2D">
        <w:rPr>
          <w:rFonts w:ascii="Garamond" w:hAnsi="Garamond"/>
          <w:b/>
          <w:sz w:val="24"/>
          <w:szCs w:val="24"/>
        </w:rPr>
        <w:t>C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653E2D">
        <w:rPr>
          <w:rFonts w:ascii="Garamond" w:hAnsi="Garamond"/>
          <w:b/>
          <w:sz w:val="24"/>
          <w:szCs w:val="24"/>
        </w:rPr>
        <w:t>- 80</w:t>
      </w:r>
      <w:proofErr w:type="gramEnd"/>
      <w:r w:rsidRPr="00653E2D">
        <w:rPr>
          <w:rFonts w:ascii="Garamond" w:hAnsi="Garamond"/>
          <w:b/>
          <w:sz w:val="24"/>
          <w:szCs w:val="24"/>
        </w:rPr>
        <w:t xml:space="preserve"> %</w:t>
      </w:r>
      <w:r>
        <w:rPr>
          <w:rFonts w:ascii="Garamond" w:hAnsi="Garamond"/>
          <w:bCs/>
          <w:sz w:val="24"/>
          <w:szCs w:val="24"/>
        </w:rPr>
        <w:t xml:space="preserve"> celkového nápadu připadajícího na jeden senát v rejstříku C, vyjma určených specializacích v jiných senátech </w:t>
      </w:r>
    </w:p>
    <w:p w14:paraId="7EDCD7AA" w14:textId="794A9E53" w:rsidR="00653E2D" w:rsidRDefault="00653E2D" w:rsidP="00653E2D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</w:p>
    <w:p w14:paraId="3EA8C2E0" w14:textId="69405B2A" w:rsidR="00653E2D" w:rsidRDefault="00653E2D" w:rsidP="00653E2D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</w:t>
      </w:r>
      <w:r w:rsidRPr="00653E2D">
        <w:rPr>
          <w:rFonts w:ascii="Garamond" w:hAnsi="Garamond"/>
          <w:b/>
          <w:sz w:val="24"/>
          <w:szCs w:val="24"/>
        </w:rPr>
        <w:t>26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53E2D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653E2D">
        <w:rPr>
          <w:rFonts w:ascii="Garamond" w:hAnsi="Garamond"/>
          <w:b/>
          <w:sz w:val="24"/>
          <w:szCs w:val="24"/>
        </w:rPr>
        <w:t>80 %</w:t>
      </w:r>
      <w:r>
        <w:rPr>
          <w:rFonts w:ascii="Garamond" w:hAnsi="Garamond"/>
          <w:bCs/>
          <w:sz w:val="24"/>
          <w:szCs w:val="24"/>
        </w:rPr>
        <w:t xml:space="preserve"> celkového nápadu návrhů na vydání evropského platebního rozkazu připadajícího na jeden senát v rejstříku EVC.</w:t>
      </w:r>
    </w:p>
    <w:p w14:paraId="64F63D63" w14:textId="559DE4B7" w:rsidR="00653E2D" w:rsidRDefault="00653E2D" w:rsidP="00653E2D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</w:p>
    <w:p w14:paraId="255C33F2" w14:textId="44568157" w:rsidR="00653E2D" w:rsidRPr="00240EA0" w:rsidRDefault="00653E2D" w:rsidP="00653E2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Ve věcech vyřizovaných </w:t>
      </w:r>
      <w:r w:rsidRPr="00653E2D">
        <w:rPr>
          <w:rFonts w:ascii="Garamond" w:hAnsi="Garamond"/>
          <w:b/>
          <w:sz w:val="24"/>
          <w:szCs w:val="24"/>
        </w:rPr>
        <w:t>JUDr. Šárkou Henzlovou v senátu 26 C</w:t>
      </w:r>
      <w:r>
        <w:rPr>
          <w:rFonts w:ascii="Garamond" w:hAnsi="Garamond"/>
          <w:bCs/>
          <w:sz w:val="24"/>
          <w:szCs w:val="24"/>
        </w:rPr>
        <w:t xml:space="preserve"> nadále </w:t>
      </w:r>
      <w:r w:rsidRPr="00240EA0">
        <w:rPr>
          <w:rFonts w:ascii="Garamond" w:hAnsi="Garamond"/>
          <w:b/>
          <w:sz w:val="24"/>
          <w:szCs w:val="24"/>
        </w:rPr>
        <w:t>nepůsobí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40EA0">
        <w:rPr>
          <w:rFonts w:ascii="Garamond" w:hAnsi="Garamond"/>
          <w:b/>
          <w:sz w:val="24"/>
          <w:szCs w:val="24"/>
        </w:rPr>
        <w:t xml:space="preserve">asistent soudce </w:t>
      </w:r>
      <w:r w:rsidR="00240EA0" w:rsidRPr="00240EA0">
        <w:rPr>
          <w:rFonts w:ascii="Garamond" w:hAnsi="Garamond"/>
          <w:b/>
          <w:sz w:val="24"/>
          <w:szCs w:val="24"/>
        </w:rPr>
        <w:t>Mgr. Lukáš Vítek.</w:t>
      </w:r>
    </w:p>
    <w:p w14:paraId="6DED9ABC" w14:textId="6F800768" w:rsidR="00653E2D" w:rsidRDefault="00653E2D" w:rsidP="00653E2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ukončením pracovního poměru zapisovatelky Věry Helebrantové a nástupem zapisovatelky Niny </w:t>
      </w:r>
      <w:proofErr w:type="spellStart"/>
      <w:r>
        <w:rPr>
          <w:rFonts w:ascii="Garamond" w:hAnsi="Garamond"/>
          <w:sz w:val="24"/>
          <w:szCs w:val="24"/>
        </w:rPr>
        <w:t>Najerové</w:t>
      </w:r>
      <w:proofErr w:type="spellEnd"/>
      <w:r>
        <w:rPr>
          <w:rFonts w:ascii="Garamond" w:hAnsi="Garamond"/>
          <w:sz w:val="24"/>
          <w:szCs w:val="24"/>
        </w:rPr>
        <w:t>, nástupem asistentky soudce Mgr. Veroniky Vítkové na mateřskou dovolenou, nástupem asistenta soudce Mgr. Jakuba Šárky a rovnoměrným zatížením trestního a civilního úseku.</w:t>
      </w:r>
    </w:p>
    <w:p w14:paraId="4F560B77" w14:textId="77777777" w:rsidR="00653E2D" w:rsidRDefault="00653E2D" w:rsidP="00653E2D">
      <w:pPr>
        <w:spacing w:after="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14:paraId="3302C719" w14:textId="77777777" w:rsidR="00653E2D" w:rsidRDefault="00653E2D" w:rsidP="00653E2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Praha 24.08.2023</w:t>
      </w:r>
    </w:p>
    <w:p w14:paraId="0C9CCF05" w14:textId="77777777" w:rsidR="00653E2D" w:rsidRDefault="00653E2D" w:rsidP="00653E2D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Magdaléna Kubrychtová</w:t>
      </w:r>
    </w:p>
    <w:p w14:paraId="76BEAA7C" w14:textId="77777777" w:rsidR="00653E2D" w:rsidRDefault="00653E2D" w:rsidP="00653E2D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předsedkyně soudu </w:t>
      </w:r>
    </w:p>
    <w:p w14:paraId="0B9F55AE" w14:textId="77777777" w:rsidR="00653E2D" w:rsidRDefault="00653E2D" w:rsidP="00653E2D">
      <w:pPr>
        <w:spacing w:after="200"/>
        <w:jc w:val="both"/>
        <w:rPr>
          <w:rFonts w:ascii="Garamond" w:hAnsi="Garamond"/>
        </w:rPr>
      </w:pPr>
    </w:p>
    <w:p w14:paraId="3BA84DD6" w14:textId="77777777" w:rsidR="005537B4" w:rsidRDefault="005537B4"/>
    <w:sectPr w:rsidR="0055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F"/>
    <w:multiLevelType w:val="hybridMultilevel"/>
    <w:tmpl w:val="C0D64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7E3FE8"/>
    <w:multiLevelType w:val="hybridMultilevel"/>
    <w:tmpl w:val="42AE78B0"/>
    <w:lvl w:ilvl="0" w:tplc="C4FEFC8C">
      <w:start w:val="4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8871C9"/>
    <w:multiLevelType w:val="hybridMultilevel"/>
    <w:tmpl w:val="736A1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B49CA"/>
    <w:multiLevelType w:val="hybridMultilevel"/>
    <w:tmpl w:val="C59210D2"/>
    <w:lvl w:ilvl="0" w:tplc="C28E3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7" w15:restartNumberingAfterBreak="0">
    <w:nsid w:val="62C72D97"/>
    <w:multiLevelType w:val="hybridMultilevel"/>
    <w:tmpl w:val="5330C52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51E45"/>
    <w:multiLevelType w:val="hybridMultilevel"/>
    <w:tmpl w:val="7E6EE9B0"/>
    <w:lvl w:ilvl="0" w:tplc="83B437D2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BA2"/>
    <w:multiLevelType w:val="hybridMultilevel"/>
    <w:tmpl w:val="19226BA8"/>
    <w:lvl w:ilvl="0" w:tplc="8CDEB162">
      <w:start w:val="1"/>
      <w:numFmt w:val="decimal"/>
      <w:lvlText w:val="%1)"/>
      <w:lvlJc w:val="left"/>
      <w:pPr>
        <w:ind w:left="4755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5475" w:hanging="360"/>
      </w:pPr>
    </w:lvl>
    <w:lvl w:ilvl="2" w:tplc="0405001B">
      <w:start w:val="1"/>
      <w:numFmt w:val="lowerRoman"/>
      <w:lvlText w:val="%3."/>
      <w:lvlJc w:val="right"/>
      <w:pPr>
        <w:ind w:left="6195" w:hanging="180"/>
      </w:pPr>
    </w:lvl>
    <w:lvl w:ilvl="3" w:tplc="0405000F">
      <w:start w:val="1"/>
      <w:numFmt w:val="decimal"/>
      <w:lvlText w:val="%4."/>
      <w:lvlJc w:val="left"/>
      <w:pPr>
        <w:ind w:left="6915" w:hanging="360"/>
      </w:pPr>
    </w:lvl>
    <w:lvl w:ilvl="4" w:tplc="04050019">
      <w:start w:val="1"/>
      <w:numFmt w:val="lowerLetter"/>
      <w:lvlText w:val="%5."/>
      <w:lvlJc w:val="left"/>
      <w:pPr>
        <w:ind w:left="7635" w:hanging="360"/>
      </w:pPr>
    </w:lvl>
    <w:lvl w:ilvl="5" w:tplc="0405001B">
      <w:start w:val="1"/>
      <w:numFmt w:val="lowerRoman"/>
      <w:lvlText w:val="%6."/>
      <w:lvlJc w:val="right"/>
      <w:pPr>
        <w:ind w:left="8355" w:hanging="180"/>
      </w:pPr>
    </w:lvl>
    <w:lvl w:ilvl="6" w:tplc="0405000F">
      <w:start w:val="1"/>
      <w:numFmt w:val="decimal"/>
      <w:lvlText w:val="%7."/>
      <w:lvlJc w:val="left"/>
      <w:pPr>
        <w:ind w:left="9075" w:hanging="360"/>
      </w:pPr>
    </w:lvl>
    <w:lvl w:ilvl="7" w:tplc="04050019">
      <w:start w:val="1"/>
      <w:numFmt w:val="lowerLetter"/>
      <w:lvlText w:val="%8."/>
      <w:lvlJc w:val="left"/>
      <w:pPr>
        <w:ind w:left="9795" w:hanging="360"/>
      </w:pPr>
    </w:lvl>
    <w:lvl w:ilvl="8" w:tplc="0405001B">
      <w:start w:val="1"/>
      <w:numFmt w:val="lowerRoman"/>
      <w:lvlText w:val="%9."/>
      <w:lvlJc w:val="right"/>
      <w:pPr>
        <w:ind w:left="10515" w:hanging="180"/>
      </w:pPr>
    </w:lvl>
  </w:abstractNum>
  <w:num w:numId="1" w16cid:durableId="2038502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918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277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629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430302">
    <w:abstractNumId w:val="7"/>
  </w:num>
  <w:num w:numId="6" w16cid:durableId="1382243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17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5186834">
    <w:abstractNumId w:val="0"/>
  </w:num>
  <w:num w:numId="9" w16cid:durableId="158473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625811">
    <w:abstractNumId w:val="5"/>
  </w:num>
  <w:num w:numId="11" w16cid:durableId="1744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2D"/>
    <w:rsid w:val="00240EA0"/>
    <w:rsid w:val="00260DFE"/>
    <w:rsid w:val="005537B4"/>
    <w:rsid w:val="00653E2D"/>
    <w:rsid w:val="006F27CD"/>
    <w:rsid w:val="008C4ED6"/>
    <w:rsid w:val="00A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96A"/>
  <w15:chartTrackingRefBased/>
  <w15:docId w15:val="{AB89C0DC-B846-4961-8695-BB1AF2C4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E2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E2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3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F6F8-AC88-45FE-A7A2-F4EE6A4F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2023-08-31T07:37:00Z</dcterms:created>
  <dcterms:modified xsi:type="dcterms:W3CDTF">2023-08-31T07:37:00Z</dcterms:modified>
</cp:coreProperties>
</file>