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E8" w:rsidRPr="001632D6" w:rsidRDefault="00FA2BE8" w:rsidP="00FA2BE8">
      <w:pPr>
        <w:jc w:val="center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color w:val="808080" w:themeColor="background1" w:themeShade="80"/>
          <w:sz w:val="24"/>
          <w:szCs w:val="24"/>
        </w:rPr>
        <w:t xml:space="preserve">Obvodní soud pro Prahu </w:t>
      </w:r>
      <w:r w:rsidR="00AF2345" w:rsidRPr="001632D6">
        <w:rPr>
          <w:rFonts w:ascii="Garamond" w:hAnsi="Garamond"/>
          <w:sz w:val="24"/>
          <w:szCs w:val="24"/>
        </w:rPr>
        <w:t>2</w:t>
      </w:r>
      <w:r w:rsidRPr="001632D6">
        <w:rPr>
          <w:rFonts w:ascii="Garamond" w:hAnsi="Garamond"/>
          <w:sz w:val="24"/>
          <w:szCs w:val="24"/>
        </w:rPr>
        <w:t xml:space="preserve">                                                          </w:t>
      </w:r>
      <w:r w:rsidR="001632D6">
        <w:rPr>
          <w:rFonts w:ascii="Garamond" w:hAnsi="Garamond"/>
          <w:sz w:val="24"/>
          <w:szCs w:val="24"/>
        </w:rPr>
        <w:t xml:space="preserve">        </w:t>
      </w:r>
      <w:r w:rsidR="00AF2345" w:rsidRPr="001632D6">
        <w:rPr>
          <w:rFonts w:ascii="Garamond" w:hAnsi="Garamond"/>
          <w:sz w:val="24"/>
          <w:szCs w:val="24"/>
        </w:rPr>
        <w:t xml:space="preserve"> 40 </w:t>
      </w:r>
      <w:proofErr w:type="spellStart"/>
      <w:r w:rsidRPr="001632D6">
        <w:rPr>
          <w:rFonts w:ascii="Garamond" w:hAnsi="Garamond"/>
          <w:sz w:val="24"/>
          <w:szCs w:val="24"/>
        </w:rPr>
        <w:t>Spr</w:t>
      </w:r>
      <w:proofErr w:type="spellEnd"/>
      <w:r w:rsidRPr="001632D6">
        <w:rPr>
          <w:rFonts w:ascii="Garamond" w:hAnsi="Garamond"/>
          <w:sz w:val="24"/>
          <w:szCs w:val="24"/>
        </w:rPr>
        <w:t xml:space="preserve"> </w:t>
      </w:r>
      <w:r w:rsidR="00AF2345" w:rsidRPr="001632D6">
        <w:rPr>
          <w:rFonts w:ascii="Garamond" w:hAnsi="Garamond"/>
          <w:sz w:val="24"/>
          <w:szCs w:val="24"/>
        </w:rPr>
        <w:t>9501</w:t>
      </w:r>
      <w:r w:rsidRPr="001632D6">
        <w:rPr>
          <w:rFonts w:ascii="Garamond" w:hAnsi="Garamond"/>
          <w:sz w:val="24"/>
          <w:szCs w:val="24"/>
        </w:rPr>
        <w:t xml:space="preserve">/2018  </w:t>
      </w:r>
      <w:proofErr w:type="spellStart"/>
      <w:proofErr w:type="gramStart"/>
      <w:r w:rsidRPr="001632D6">
        <w:rPr>
          <w:rFonts w:ascii="Garamond" w:hAnsi="Garamond"/>
          <w:sz w:val="24"/>
          <w:szCs w:val="24"/>
        </w:rPr>
        <w:t>příl</w:t>
      </w:r>
      <w:proofErr w:type="gramEnd"/>
      <w:r w:rsidRPr="001632D6">
        <w:rPr>
          <w:rFonts w:ascii="Garamond" w:hAnsi="Garamond"/>
          <w:sz w:val="24"/>
          <w:szCs w:val="24"/>
        </w:rPr>
        <w:t>.</w:t>
      </w:r>
      <w:proofErr w:type="gramStart"/>
      <w:r w:rsidRPr="001632D6">
        <w:rPr>
          <w:rFonts w:ascii="Garamond" w:hAnsi="Garamond"/>
          <w:sz w:val="24"/>
          <w:szCs w:val="24"/>
        </w:rPr>
        <w:t>č</w:t>
      </w:r>
      <w:proofErr w:type="spellEnd"/>
      <w:r w:rsidRPr="001632D6">
        <w:rPr>
          <w:rFonts w:ascii="Garamond" w:hAnsi="Garamond"/>
          <w:sz w:val="24"/>
          <w:szCs w:val="24"/>
        </w:rPr>
        <w:t>.</w:t>
      </w:r>
      <w:proofErr w:type="gramEnd"/>
      <w:r w:rsidR="001632D6">
        <w:rPr>
          <w:rFonts w:ascii="Garamond" w:hAnsi="Garamond"/>
          <w:sz w:val="24"/>
          <w:szCs w:val="24"/>
        </w:rPr>
        <w:t xml:space="preserve"> </w:t>
      </w:r>
      <w:r w:rsidR="001632D6" w:rsidRPr="001632D6">
        <w:rPr>
          <w:rFonts w:ascii="Garamond" w:hAnsi="Garamond"/>
          <w:sz w:val="24"/>
          <w:szCs w:val="24"/>
        </w:rPr>
        <w:t>2</w:t>
      </w:r>
    </w:p>
    <w:p w:rsidR="00D66A38" w:rsidRPr="001632D6" w:rsidRDefault="0060059A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Poskytnutí</w:t>
      </w:r>
      <w:r w:rsidR="00D66A38" w:rsidRPr="001632D6">
        <w:rPr>
          <w:rFonts w:ascii="Garamond" w:hAnsi="Garamond"/>
          <w:b/>
          <w:sz w:val="24"/>
          <w:szCs w:val="24"/>
        </w:rPr>
        <w:t xml:space="preserve"> plné </w:t>
      </w:r>
      <w:r w:rsidRPr="001632D6">
        <w:rPr>
          <w:rFonts w:ascii="Garamond" w:hAnsi="Garamond"/>
          <w:b/>
          <w:sz w:val="24"/>
          <w:szCs w:val="24"/>
        </w:rPr>
        <w:t xml:space="preserve">informace </w:t>
      </w:r>
    </w:p>
    <w:p w:rsidR="0063636B" w:rsidRPr="001632D6" w:rsidRDefault="0063636B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 xml:space="preserve">o shromažďování, uložení a zpracování </w:t>
      </w:r>
      <w:r w:rsidR="0060059A" w:rsidRPr="001632D6">
        <w:rPr>
          <w:rFonts w:ascii="Garamond" w:hAnsi="Garamond"/>
          <w:b/>
          <w:sz w:val="24"/>
          <w:szCs w:val="24"/>
        </w:rPr>
        <w:t xml:space="preserve">osobních údajů </w:t>
      </w:r>
    </w:p>
    <w:p w:rsidR="003552E1" w:rsidRPr="001632D6" w:rsidRDefault="0063636B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 xml:space="preserve">u Obvodního soudu pro Prahu </w:t>
      </w:r>
      <w:r w:rsidR="008E16F6" w:rsidRPr="001632D6">
        <w:rPr>
          <w:rFonts w:ascii="Garamond" w:hAnsi="Garamond"/>
          <w:b/>
          <w:sz w:val="24"/>
          <w:szCs w:val="24"/>
        </w:rPr>
        <w:t>2</w:t>
      </w:r>
      <w:r w:rsidR="00A6290E" w:rsidRPr="001632D6">
        <w:rPr>
          <w:rFonts w:ascii="Garamond" w:hAnsi="Garamond"/>
          <w:b/>
          <w:sz w:val="24"/>
          <w:szCs w:val="24"/>
        </w:rPr>
        <w:t xml:space="preserve"> - </w:t>
      </w:r>
      <w:r w:rsidR="003552E1" w:rsidRPr="001632D6">
        <w:rPr>
          <w:rFonts w:ascii="Garamond" w:hAnsi="Garamond"/>
          <w:b/>
          <w:sz w:val="24"/>
          <w:szCs w:val="24"/>
        </w:rPr>
        <w:t>kamerové systémy</w:t>
      </w:r>
    </w:p>
    <w:p w:rsidR="00242FEB" w:rsidRPr="001632D6" w:rsidRDefault="00242FEB" w:rsidP="00242F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361A7" w:rsidRPr="001632D6" w:rsidRDefault="00F361A7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3134D1" w:rsidRPr="001632D6" w:rsidRDefault="00FB375B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I.</w:t>
      </w:r>
    </w:p>
    <w:p w:rsidR="00B63C58" w:rsidRPr="001632D6" w:rsidRDefault="00B63C58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Identifikace organizace</w:t>
      </w:r>
    </w:p>
    <w:p w:rsidR="00E87CE8" w:rsidRPr="001632D6" w:rsidRDefault="00E87CE8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D6719" w:rsidRPr="001632D6" w:rsidRDefault="00B63C58" w:rsidP="00E87CE8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 xml:space="preserve">Organizace: </w:t>
      </w:r>
      <w:r w:rsidR="00F37362" w:rsidRPr="001632D6">
        <w:rPr>
          <w:rFonts w:ascii="Garamond" w:hAnsi="Garamond"/>
          <w:sz w:val="24"/>
          <w:szCs w:val="24"/>
        </w:rPr>
        <w:t xml:space="preserve"> </w:t>
      </w:r>
      <w:r w:rsidRPr="001632D6">
        <w:rPr>
          <w:rFonts w:ascii="Garamond" w:hAnsi="Garamond"/>
          <w:sz w:val="24"/>
          <w:szCs w:val="24"/>
        </w:rPr>
        <w:t xml:space="preserve">Obvodní soud pro Prahu </w:t>
      </w:r>
      <w:r w:rsidR="008E16F6" w:rsidRPr="001632D6">
        <w:rPr>
          <w:rFonts w:ascii="Garamond" w:hAnsi="Garamond"/>
          <w:sz w:val="24"/>
          <w:szCs w:val="24"/>
        </w:rPr>
        <w:t>2</w:t>
      </w:r>
      <w:r w:rsidRPr="001632D6">
        <w:rPr>
          <w:rFonts w:ascii="Garamond" w:hAnsi="Garamond"/>
          <w:sz w:val="24"/>
          <w:szCs w:val="24"/>
        </w:rPr>
        <w:t xml:space="preserve">, se sídlem v Praze </w:t>
      </w:r>
      <w:r w:rsidR="008E16F6" w:rsidRPr="001632D6">
        <w:rPr>
          <w:rFonts w:ascii="Garamond" w:hAnsi="Garamond"/>
          <w:sz w:val="24"/>
          <w:szCs w:val="24"/>
        </w:rPr>
        <w:t>2</w:t>
      </w:r>
      <w:r w:rsidRPr="001632D6">
        <w:rPr>
          <w:rFonts w:ascii="Garamond" w:hAnsi="Garamond"/>
          <w:sz w:val="24"/>
          <w:szCs w:val="24"/>
        </w:rPr>
        <w:t xml:space="preserve">, </w:t>
      </w:r>
      <w:r w:rsidR="008E16F6" w:rsidRPr="001632D6">
        <w:rPr>
          <w:rFonts w:ascii="Garamond" w:hAnsi="Garamond"/>
          <w:sz w:val="24"/>
          <w:szCs w:val="24"/>
        </w:rPr>
        <w:t xml:space="preserve">Francouzská </w:t>
      </w:r>
      <w:r w:rsidR="00F37362" w:rsidRPr="001632D6">
        <w:rPr>
          <w:rFonts w:ascii="Garamond" w:hAnsi="Garamond"/>
          <w:sz w:val="24"/>
          <w:szCs w:val="24"/>
        </w:rPr>
        <w:t>808/</w:t>
      </w:r>
      <w:r w:rsidR="008E16F6" w:rsidRPr="001632D6">
        <w:rPr>
          <w:rFonts w:ascii="Garamond" w:hAnsi="Garamond"/>
          <w:sz w:val="24"/>
          <w:szCs w:val="24"/>
        </w:rPr>
        <w:t>19</w:t>
      </w:r>
      <w:r w:rsidRPr="001632D6">
        <w:rPr>
          <w:rFonts w:ascii="Garamond" w:hAnsi="Garamond"/>
          <w:sz w:val="24"/>
          <w:szCs w:val="24"/>
        </w:rPr>
        <w:t xml:space="preserve">, právní forma: </w:t>
      </w:r>
    </w:p>
    <w:p w:rsidR="00E87CE8" w:rsidRPr="001632D6" w:rsidRDefault="00B63C58" w:rsidP="00DD67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>Organizační složka státu, IČO: 000243</w:t>
      </w:r>
      <w:r w:rsidR="00F37362" w:rsidRPr="001632D6">
        <w:rPr>
          <w:rFonts w:ascii="Garamond" w:hAnsi="Garamond"/>
          <w:sz w:val="24"/>
          <w:szCs w:val="24"/>
        </w:rPr>
        <w:t>92</w:t>
      </w:r>
      <w:r w:rsidR="00E87CE8" w:rsidRPr="001632D6">
        <w:rPr>
          <w:rFonts w:ascii="Garamond" w:hAnsi="Garamond"/>
          <w:sz w:val="24"/>
          <w:szCs w:val="24"/>
        </w:rPr>
        <w:t>, tel.:221</w:t>
      </w:r>
      <w:r w:rsidR="00F37362" w:rsidRPr="001632D6">
        <w:rPr>
          <w:rFonts w:ascii="Garamond" w:hAnsi="Garamond"/>
          <w:sz w:val="24"/>
          <w:szCs w:val="24"/>
        </w:rPr>
        <w:t>510</w:t>
      </w:r>
      <w:r w:rsidR="00E87CE8" w:rsidRPr="001632D6">
        <w:rPr>
          <w:rFonts w:ascii="Garamond" w:hAnsi="Garamond"/>
          <w:sz w:val="24"/>
          <w:szCs w:val="24"/>
        </w:rPr>
        <w:t>111, fax:22</w:t>
      </w:r>
      <w:r w:rsidR="00DD6719" w:rsidRPr="001632D6">
        <w:rPr>
          <w:rFonts w:ascii="Garamond" w:hAnsi="Garamond"/>
          <w:sz w:val="24"/>
          <w:szCs w:val="24"/>
        </w:rPr>
        <w:t>1510340</w:t>
      </w:r>
      <w:r w:rsidR="00E87CE8" w:rsidRPr="001632D6">
        <w:rPr>
          <w:rFonts w:ascii="Garamond" w:hAnsi="Garamond"/>
          <w:sz w:val="24"/>
          <w:szCs w:val="24"/>
        </w:rPr>
        <w:t xml:space="preserve">, mail: </w:t>
      </w:r>
      <w:hyperlink r:id="rId6" w:history="1">
        <w:r w:rsidR="00DD6719" w:rsidRPr="001632D6">
          <w:rPr>
            <w:rStyle w:val="Hypertextovodkaz"/>
            <w:rFonts w:ascii="Garamond" w:hAnsi="Garamond"/>
            <w:color w:val="auto"/>
            <w:sz w:val="24"/>
            <w:szCs w:val="24"/>
          </w:rPr>
          <w:t>podatelna@osoud.pha2.justice.cz</w:t>
        </w:r>
      </w:hyperlink>
      <w:r w:rsidR="00E87CE8" w:rsidRPr="001632D6">
        <w:rPr>
          <w:rFonts w:ascii="Garamond" w:hAnsi="Garamond"/>
          <w:sz w:val="24"/>
          <w:szCs w:val="24"/>
        </w:rPr>
        <w:t xml:space="preserve">, datová schránka: IDDS: </w:t>
      </w:r>
      <w:r w:rsidR="00DD6719" w:rsidRPr="001632D6">
        <w:rPr>
          <w:rFonts w:ascii="Garamond" w:hAnsi="Garamond"/>
          <w:sz w:val="24"/>
          <w:szCs w:val="24"/>
        </w:rPr>
        <w:t>eksab3c</w:t>
      </w:r>
      <w:r w:rsidR="00E87CE8" w:rsidRPr="001632D6">
        <w:rPr>
          <w:rFonts w:ascii="Garamond" w:hAnsi="Garamond"/>
          <w:sz w:val="24"/>
          <w:szCs w:val="24"/>
        </w:rPr>
        <w:t>.</w:t>
      </w:r>
    </w:p>
    <w:p w:rsidR="00B63C58" w:rsidRPr="001632D6" w:rsidRDefault="00B63C58" w:rsidP="00B63C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63C58" w:rsidRPr="001632D6" w:rsidRDefault="00B63C58" w:rsidP="00B63C58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cs-CZ"/>
        </w:rPr>
      </w:pPr>
    </w:p>
    <w:p w:rsidR="00E87CE8" w:rsidRPr="001632D6" w:rsidRDefault="00E87CE8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63C58" w:rsidRPr="001632D6" w:rsidRDefault="00B63C58" w:rsidP="00810A3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II.</w:t>
      </w:r>
    </w:p>
    <w:p w:rsidR="00A16428" w:rsidRPr="001632D6" w:rsidRDefault="00FB375B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Důvod zpracování osobních údajů</w:t>
      </w: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B375B" w:rsidRPr="001632D6" w:rsidRDefault="00B00785" w:rsidP="000A5738">
      <w:pPr>
        <w:tabs>
          <w:tab w:val="left" w:pos="851"/>
        </w:tabs>
        <w:jc w:val="both"/>
        <w:rPr>
          <w:rFonts w:ascii="Lucida Sans Unicode" w:hAnsi="Lucida Sans Unicode" w:cs="Lucida Sans Unicode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ab/>
      </w:r>
      <w:r w:rsidR="00F361A7" w:rsidRPr="001632D6">
        <w:rPr>
          <w:rFonts w:ascii="Garamond" w:hAnsi="Garamond"/>
          <w:sz w:val="24"/>
          <w:szCs w:val="24"/>
        </w:rPr>
        <w:t xml:space="preserve">Záznam z kamerového systému je osobním údajem ve smyslu </w:t>
      </w:r>
      <w:r w:rsidR="00C63C17" w:rsidRPr="001632D6">
        <w:rPr>
          <w:rFonts w:ascii="Garamond" w:hAnsi="Garamond"/>
          <w:sz w:val="24"/>
          <w:szCs w:val="24"/>
        </w:rPr>
        <w:t xml:space="preserve">čl. </w:t>
      </w:r>
      <w:r w:rsidR="00A6290E" w:rsidRPr="001632D6">
        <w:rPr>
          <w:rFonts w:ascii="Garamond" w:hAnsi="Garamond"/>
          <w:sz w:val="24"/>
          <w:szCs w:val="24"/>
        </w:rPr>
        <w:t>4</w:t>
      </w:r>
      <w:r w:rsidR="000A5738" w:rsidRPr="001632D6">
        <w:rPr>
          <w:rFonts w:ascii="Garamond" w:hAnsi="Garamond"/>
          <w:sz w:val="24"/>
          <w:szCs w:val="24"/>
        </w:rPr>
        <w:t xml:space="preserve"> </w:t>
      </w:r>
      <w:r w:rsidR="00A6290E" w:rsidRPr="001632D6">
        <w:rPr>
          <w:rFonts w:ascii="Garamond" w:hAnsi="Garamond"/>
          <w:sz w:val="24"/>
          <w:szCs w:val="24"/>
        </w:rPr>
        <w:t>Nařízení Evropského parlamentu a Rady (EU) 2016/679</w:t>
      </w:r>
      <w:r w:rsidR="004314F7" w:rsidRPr="001632D6">
        <w:rPr>
          <w:rFonts w:ascii="Garamond" w:hAnsi="Garamond"/>
          <w:sz w:val="24"/>
          <w:szCs w:val="24"/>
        </w:rPr>
        <w:t xml:space="preserve"> (dále jen „Nařízení“)</w:t>
      </w:r>
      <w:r w:rsidR="00A6290E" w:rsidRPr="001632D6">
        <w:rPr>
          <w:rFonts w:ascii="Garamond" w:hAnsi="Garamond"/>
          <w:sz w:val="24"/>
          <w:szCs w:val="24"/>
        </w:rPr>
        <w:t xml:space="preserve">. </w:t>
      </w:r>
      <w:r w:rsidR="00FB375B" w:rsidRPr="001632D6">
        <w:rPr>
          <w:rFonts w:ascii="Garamond" w:hAnsi="Garamond"/>
          <w:sz w:val="24"/>
          <w:szCs w:val="24"/>
        </w:rPr>
        <w:t>Veřejné prostory</w:t>
      </w:r>
      <w:r w:rsidR="00844BC4" w:rsidRPr="001632D6">
        <w:rPr>
          <w:rFonts w:ascii="Garamond" w:hAnsi="Garamond"/>
          <w:sz w:val="24"/>
          <w:szCs w:val="24"/>
        </w:rPr>
        <w:t xml:space="preserve"> – chodby soudu</w:t>
      </w:r>
      <w:r w:rsidR="00FB375B" w:rsidRPr="001632D6">
        <w:rPr>
          <w:rFonts w:ascii="Garamond" w:hAnsi="Garamond"/>
          <w:sz w:val="24"/>
          <w:szCs w:val="24"/>
        </w:rPr>
        <w:t xml:space="preserve">, </w:t>
      </w:r>
      <w:r w:rsidR="004314F7" w:rsidRPr="001632D6">
        <w:rPr>
          <w:rFonts w:ascii="Garamond" w:hAnsi="Garamond"/>
          <w:sz w:val="24"/>
          <w:szCs w:val="24"/>
        </w:rPr>
        <w:t xml:space="preserve">vybrané </w:t>
      </w:r>
      <w:r w:rsidR="00FB375B" w:rsidRPr="001632D6">
        <w:rPr>
          <w:rFonts w:ascii="Garamond" w:hAnsi="Garamond"/>
          <w:sz w:val="24"/>
          <w:szCs w:val="24"/>
        </w:rPr>
        <w:t>jednací síně soudu</w:t>
      </w:r>
      <w:r w:rsidR="007714D4" w:rsidRPr="001632D6">
        <w:rPr>
          <w:rFonts w:ascii="Garamond" w:hAnsi="Garamond"/>
          <w:sz w:val="24"/>
          <w:szCs w:val="24"/>
        </w:rPr>
        <w:t>, podatelna</w:t>
      </w:r>
      <w:r w:rsidR="00FB375B" w:rsidRPr="001632D6">
        <w:rPr>
          <w:rFonts w:ascii="Garamond" w:hAnsi="Garamond"/>
          <w:sz w:val="24"/>
          <w:szCs w:val="24"/>
        </w:rPr>
        <w:t xml:space="preserve"> </w:t>
      </w:r>
      <w:r w:rsidR="00571F35" w:rsidRPr="001632D6">
        <w:rPr>
          <w:rFonts w:ascii="Garamond" w:hAnsi="Garamond"/>
          <w:sz w:val="24"/>
          <w:szCs w:val="24"/>
        </w:rPr>
        <w:t>a</w:t>
      </w:r>
      <w:r w:rsidR="00FB375B" w:rsidRPr="001632D6">
        <w:rPr>
          <w:rFonts w:ascii="Garamond" w:hAnsi="Garamond"/>
          <w:sz w:val="24"/>
          <w:szCs w:val="24"/>
        </w:rPr>
        <w:t xml:space="preserve"> infocentrum Obvodního soudu pro Prahu </w:t>
      </w:r>
      <w:r w:rsidR="007714D4" w:rsidRPr="001632D6">
        <w:rPr>
          <w:rFonts w:ascii="Garamond" w:hAnsi="Garamond"/>
          <w:sz w:val="24"/>
          <w:szCs w:val="24"/>
        </w:rPr>
        <w:t>2</w:t>
      </w:r>
      <w:r w:rsidR="00FB375B" w:rsidRPr="001632D6">
        <w:rPr>
          <w:rFonts w:ascii="Garamond" w:hAnsi="Garamond"/>
          <w:sz w:val="24"/>
          <w:szCs w:val="24"/>
        </w:rPr>
        <w:t xml:space="preserve"> jsou monitorovány kamerovým systémem se záznamem. </w:t>
      </w:r>
      <w:r w:rsidR="00571F35" w:rsidRPr="001632D6">
        <w:rPr>
          <w:rFonts w:ascii="Garamond" w:hAnsi="Garamond"/>
          <w:sz w:val="24"/>
          <w:szCs w:val="24"/>
        </w:rPr>
        <w:t>Monitorován</w:t>
      </w:r>
      <w:r w:rsidR="00844BC4" w:rsidRPr="001632D6">
        <w:rPr>
          <w:rFonts w:ascii="Garamond" w:hAnsi="Garamond"/>
          <w:sz w:val="24"/>
          <w:szCs w:val="24"/>
        </w:rPr>
        <w:t xml:space="preserve">y jsou </w:t>
      </w:r>
      <w:r w:rsidR="00571F35" w:rsidRPr="001632D6">
        <w:rPr>
          <w:rFonts w:ascii="Garamond" w:hAnsi="Garamond"/>
          <w:sz w:val="24"/>
          <w:szCs w:val="24"/>
        </w:rPr>
        <w:t>současně</w:t>
      </w:r>
      <w:r w:rsidR="00844BC4" w:rsidRPr="001632D6">
        <w:rPr>
          <w:rFonts w:ascii="Garamond" w:hAnsi="Garamond"/>
          <w:sz w:val="24"/>
          <w:szCs w:val="24"/>
        </w:rPr>
        <w:t xml:space="preserve"> prostory přiléhající bezprostředně k budově soudu (plášť b</w:t>
      </w:r>
      <w:r w:rsidR="004314F7" w:rsidRPr="001632D6">
        <w:rPr>
          <w:rFonts w:ascii="Garamond" w:hAnsi="Garamond"/>
          <w:sz w:val="24"/>
          <w:szCs w:val="24"/>
        </w:rPr>
        <w:t xml:space="preserve">udovy s částí chodníku v ulici </w:t>
      </w:r>
      <w:r w:rsidR="00844BC4" w:rsidRPr="001632D6">
        <w:rPr>
          <w:rFonts w:ascii="Garamond" w:hAnsi="Garamond"/>
          <w:sz w:val="24"/>
          <w:szCs w:val="24"/>
        </w:rPr>
        <w:t>Francouzská a Sázavská, vnitřní dvůr budovy a střecha budovy soudu)</w:t>
      </w:r>
      <w:r w:rsidR="00571F35" w:rsidRPr="001632D6">
        <w:rPr>
          <w:rFonts w:ascii="Garamond" w:hAnsi="Garamond"/>
          <w:sz w:val="24"/>
          <w:szCs w:val="24"/>
        </w:rPr>
        <w:t xml:space="preserve">.  </w:t>
      </w:r>
      <w:r w:rsidR="00FB375B" w:rsidRPr="001632D6">
        <w:rPr>
          <w:rFonts w:ascii="Garamond" w:hAnsi="Garamond"/>
          <w:sz w:val="24"/>
          <w:szCs w:val="24"/>
        </w:rPr>
        <w:t>Účelem monitorování veřejných prostor a jednacích síní je</w:t>
      </w:r>
      <w:r w:rsidR="00844BC4" w:rsidRPr="001632D6">
        <w:rPr>
          <w:rFonts w:ascii="Garamond" w:hAnsi="Garamond"/>
          <w:sz w:val="24"/>
          <w:szCs w:val="24"/>
        </w:rPr>
        <w:t xml:space="preserve"> ochrana majetku před krádeží a poškozením, zvýšení bezpečnosti osob – účastníků soudních řízení a veřejnosti u soudních řízení, ochrana zaměstnanců soud</w:t>
      </w:r>
      <w:r w:rsidR="001215F0" w:rsidRPr="001632D6">
        <w:rPr>
          <w:rFonts w:ascii="Garamond" w:hAnsi="Garamond"/>
          <w:sz w:val="24"/>
          <w:szCs w:val="24"/>
        </w:rPr>
        <w:t>u</w:t>
      </w:r>
      <w:r w:rsidR="00844BC4" w:rsidRPr="001632D6">
        <w:rPr>
          <w:rFonts w:ascii="Garamond" w:hAnsi="Garamond"/>
          <w:sz w:val="24"/>
          <w:szCs w:val="24"/>
        </w:rPr>
        <w:t>.</w:t>
      </w:r>
      <w:r w:rsidR="00FB375B" w:rsidRPr="001632D6">
        <w:rPr>
          <w:rFonts w:ascii="Garamond" w:hAnsi="Garamond"/>
          <w:sz w:val="24"/>
          <w:szCs w:val="24"/>
        </w:rPr>
        <w:t xml:space="preserve"> Monitorování prostor</w:t>
      </w:r>
      <w:r w:rsidR="007714D4" w:rsidRPr="001632D6">
        <w:rPr>
          <w:rFonts w:ascii="Garamond" w:hAnsi="Garamond"/>
          <w:sz w:val="24"/>
          <w:szCs w:val="24"/>
        </w:rPr>
        <w:t xml:space="preserve"> podatelny a</w:t>
      </w:r>
      <w:r w:rsidR="00FB375B" w:rsidRPr="001632D6">
        <w:rPr>
          <w:rFonts w:ascii="Garamond" w:hAnsi="Garamond"/>
          <w:sz w:val="24"/>
          <w:szCs w:val="24"/>
        </w:rPr>
        <w:t xml:space="preserve"> </w:t>
      </w:r>
      <w:r w:rsidR="00270011" w:rsidRPr="001632D6">
        <w:rPr>
          <w:rFonts w:ascii="Garamond" w:hAnsi="Garamond"/>
          <w:sz w:val="24"/>
          <w:szCs w:val="24"/>
        </w:rPr>
        <w:t>infocentra se studovnou</w:t>
      </w:r>
      <w:r w:rsidR="00FB375B" w:rsidRPr="001632D6">
        <w:rPr>
          <w:rFonts w:ascii="Garamond" w:hAnsi="Garamond"/>
          <w:sz w:val="24"/>
          <w:szCs w:val="24"/>
        </w:rPr>
        <w:t xml:space="preserve"> spisů </w:t>
      </w:r>
      <w:r w:rsidR="004314F7" w:rsidRPr="001632D6">
        <w:rPr>
          <w:rFonts w:ascii="Garamond" w:hAnsi="Garamond"/>
          <w:sz w:val="24"/>
          <w:szCs w:val="24"/>
        </w:rPr>
        <w:t xml:space="preserve">je </w:t>
      </w:r>
      <w:r w:rsidR="00FB375B" w:rsidRPr="001632D6">
        <w:rPr>
          <w:rFonts w:ascii="Garamond" w:hAnsi="Garamond"/>
          <w:sz w:val="24"/>
          <w:szCs w:val="24"/>
        </w:rPr>
        <w:t>v souladu s </w:t>
      </w:r>
      <w:proofErr w:type="spellStart"/>
      <w:r w:rsidR="00FB375B" w:rsidRPr="001632D6">
        <w:rPr>
          <w:rFonts w:ascii="Garamond" w:hAnsi="Garamond"/>
          <w:sz w:val="24"/>
          <w:szCs w:val="24"/>
        </w:rPr>
        <w:t>ust</w:t>
      </w:r>
      <w:proofErr w:type="spellEnd"/>
      <w:r w:rsidR="00FB375B" w:rsidRPr="001632D6">
        <w:rPr>
          <w:rFonts w:ascii="Garamond" w:hAnsi="Garamond"/>
          <w:sz w:val="24"/>
          <w:szCs w:val="24"/>
        </w:rPr>
        <w:t xml:space="preserve">. § 188 Instrukce </w:t>
      </w:r>
      <w:proofErr w:type="spellStart"/>
      <w:r w:rsidR="00FB375B" w:rsidRPr="001632D6">
        <w:rPr>
          <w:rFonts w:ascii="Garamond" w:hAnsi="Garamond"/>
          <w:sz w:val="24"/>
          <w:szCs w:val="24"/>
        </w:rPr>
        <w:t>MSp</w:t>
      </w:r>
      <w:proofErr w:type="spellEnd"/>
      <w:r w:rsidR="00FB375B" w:rsidRPr="001632D6">
        <w:rPr>
          <w:rFonts w:ascii="Garamond" w:hAnsi="Garamond"/>
          <w:sz w:val="24"/>
          <w:szCs w:val="24"/>
        </w:rPr>
        <w:t xml:space="preserve"> č. 505/2001-Org., kterou se vydává vnitřní a kancelářský řád pro okresní, krajské a vrchní soudy. </w:t>
      </w:r>
      <w:r w:rsidR="00F361A7" w:rsidRPr="001632D6">
        <w:rPr>
          <w:rFonts w:ascii="Garamond" w:hAnsi="Garamond"/>
          <w:sz w:val="24"/>
          <w:szCs w:val="24"/>
        </w:rPr>
        <w:t xml:space="preserve"> </w:t>
      </w:r>
      <w:r w:rsidR="00FB375B" w:rsidRPr="001632D6">
        <w:rPr>
          <w:rFonts w:ascii="Garamond" w:hAnsi="Garamond"/>
          <w:b/>
          <w:sz w:val="24"/>
          <w:szCs w:val="24"/>
        </w:rPr>
        <w:t xml:space="preserve">Zpracování těchto osobních údajů je zákonné ve smyslu čl. 6 odst. 1) písm. f) </w:t>
      </w:r>
      <w:r w:rsidR="00D80204" w:rsidRPr="001632D6">
        <w:rPr>
          <w:rFonts w:ascii="Garamond" w:hAnsi="Garamond"/>
          <w:b/>
          <w:sz w:val="24"/>
          <w:szCs w:val="24"/>
        </w:rPr>
        <w:t>N</w:t>
      </w:r>
      <w:r w:rsidR="00FB375B" w:rsidRPr="001632D6">
        <w:rPr>
          <w:rFonts w:ascii="Garamond" w:hAnsi="Garamond"/>
          <w:b/>
          <w:sz w:val="24"/>
          <w:szCs w:val="24"/>
        </w:rPr>
        <w:t>ařízení, neboť zpracování je nezbytné pro účely oprávněných zájmů správce či třetí strany.</w:t>
      </w:r>
      <w:r w:rsidR="00FB375B" w:rsidRPr="001632D6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361A7" w:rsidRPr="001632D6" w:rsidRDefault="00B63C5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I</w:t>
      </w:r>
      <w:r w:rsidR="00F361A7" w:rsidRPr="001632D6">
        <w:rPr>
          <w:rFonts w:ascii="Garamond" w:hAnsi="Garamond"/>
          <w:b/>
          <w:sz w:val="24"/>
          <w:szCs w:val="24"/>
        </w:rPr>
        <w:t>II.</w:t>
      </w:r>
    </w:p>
    <w:p w:rsidR="00A16428" w:rsidRPr="001632D6" w:rsidRDefault="00F361A7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Přístup k osobním údajům</w:t>
      </w: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B375B" w:rsidRPr="001632D6" w:rsidRDefault="00B00785" w:rsidP="000A5738">
      <w:pPr>
        <w:tabs>
          <w:tab w:val="left" w:pos="851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ab/>
      </w:r>
      <w:r w:rsidR="001215F0" w:rsidRPr="001632D6">
        <w:rPr>
          <w:rFonts w:ascii="Garamond" w:hAnsi="Garamond"/>
          <w:sz w:val="24"/>
          <w:szCs w:val="24"/>
        </w:rPr>
        <w:t>Kamerový záznam je automaticky ukládán na disku v majetku soudu. Dob</w:t>
      </w:r>
      <w:r w:rsidR="004314F7" w:rsidRPr="001632D6">
        <w:rPr>
          <w:rFonts w:ascii="Garamond" w:hAnsi="Garamond"/>
          <w:sz w:val="24"/>
          <w:szCs w:val="24"/>
        </w:rPr>
        <w:t>a uchování záznamu je maximálně</w:t>
      </w:r>
      <w:r w:rsidR="001215F0" w:rsidRPr="001632D6">
        <w:rPr>
          <w:rFonts w:ascii="Garamond" w:hAnsi="Garamond"/>
          <w:sz w:val="24"/>
          <w:szCs w:val="24"/>
        </w:rPr>
        <w:t xml:space="preserve"> 30 kalendářní dní od pořízení záznamu. Po uplynutí této doby se záznam automaticky maže.   </w:t>
      </w:r>
      <w:r w:rsidR="00FB375B" w:rsidRPr="001632D6">
        <w:rPr>
          <w:rFonts w:ascii="Garamond" w:hAnsi="Garamond"/>
          <w:sz w:val="24"/>
          <w:szCs w:val="24"/>
        </w:rPr>
        <w:t>Kamerové záznamové digitální zařízení je zapojeno nepřetržitě 24 h</w:t>
      </w:r>
      <w:r w:rsidR="00D66A38" w:rsidRPr="001632D6">
        <w:rPr>
          <w:rFonts w:ascii="Garamond" w:hAnsi="Garamond"/>
          <w:sz w:val="24"/>
          <w:szCs w:val="24"/>
        </w:rPr>
        <w:t xml:space="preserve">odin denně. </w:t>
      </w:r>
      <w:r w:rsidR="001215F0" w:rsidRPr="001632D6">
        <w:rPr>
          <w:rFonts w:ascii="Garamond" w:hAnsi="Garamond"/>
          <w:sz w:val="24"/>
          <w:szCs w:val="24"/>
        </w:rPr>
        <w:t xml:space="preserve"> Dle vnitřní </w:t>
      </w:r>
      <w:proofErr w:type="gramStart"/>
      <w:r w:rsidR="001215F0" w:rsidRPr="001632D6">
        <w:rPr>
          <w:rFonts w:ascii="Garamond" w:hAnsi="Garamond"/>
          <w:sz w:val="24"/>
          <w:szCs w:val="24"/>
        </w:rPr>
        <w:t>směrnice  upravující</w:t>
      </w:r>
      <w:proofErr w:type="gramEnd"/>
      <w:r w:rsidR="001215F0" w:rsidRPr="001632D6">
        <w:rPr>
          <w:rFonts w:ascii="Garamond" w:hAnsi="Garamond"/>
          <w:sz w:val="24"/>
          <w:szCs w:val="24"/>
        </w:rPr>
        <w:t xml:space="preserve"> provoz kamerového systému </w:t>
      </w:r>
      <w:r w:rsidR="009706B0" w:rsidRPr="001632D6">
        <w:rPr>
          <w:rFonts w:ascii="Garamond" w:hAnsi="Garamond"/>
          <w:sz w:val="24"/>
          <w:szCs w:val="24"/>
        </w:rPr>
        <w:t xml:space="preserve"> jsou osobami s on line přístupem k živému záznamu Informati</w:t>
      </w:r>
      <w:r w:rsidR="004314F7" w:rsidRPr="001632D6">
        <w:rPr>
          <w:rFonts w:ascii="Garamond" w:hAnsi="Garamond"/>
          <w:sz w:val="24"/>
          <w:szCs w:val="24"/>
        </w:rPr>
        <w:t>k</w:t>
      </w:r>
      <w:r w:rsidR="009706B0" w:rsidRPr="001632D6">
        <w:rPr>
          <w:rFonts w:ascii="Garamond" w:hAnsi="Garamond"/>
          <w:sz w:val="24"/>
          <w:szCs w:val="24"/>
        </w:rPr>
        <w:t>, bezpečnostní ředitel, příslušníci justiční a eskortní stráže, ředitelka správy soudu a pracovnice informač</w:t>
      </w:r>
      <w:r w:rsidR="004314F7" w:rsidRPr="001632D6">
        <w:rPr>
          <w:rFonts w:ascii="Garamond" w:hAnsi="Garamond"/>
          <w:sz w:val="24"/>
          <w:szCs w:val="24"/>
        </w:rPr>
        <w:t>ního oddělení;</w:t>
      </w:r>
      <w:r w:rsidR="009706B0" w:rsidRPr="001632D6">
        <w:rPr>
          <w:rFonts w:ascii="Garamond" w:hAnsi="Garamond"/>
          <w:sz w:val="24"/>
          <w:szCs w:val="24"/>
        </w:rPr>
        <w:t xml:space="preserve"> osoby s přístupem k uloženým záznamům jsou informatik, bezpečnostní ředitel a příslušníci justiční stráže. </w:t>
      </w:r>
      <w:r w:rsidR="00C25F68" w:rsidRPr="001632D6">
        <w:rPr>
          <w:rFonts w:ascii="Garamond" w:hAnsi="Garamond"/>
          <w:sz w:val="24"/>
          <w:szCs w:val="24"/>
        </w:rPr>
        <w:t xml:space="preserve">V případě </w:t>
      </w:r>
      <w:r w:rsidR="00270011" w:rsidRPr="001632D6">
        <w:rPr>
          <w:rFonts w:ascii="Garamond" w:hAnsi="Garamond"/>
          <w:sz w:val="24"/>
          <w:szCs w:val="24"/>
        </w:rPr>
        <w:t xml:space="preserve">potřeby </w:t>
      </w:r>
      <w:r w:rsidR="00844BC4" w:rsidRPr="001632D6">
        <w:rPr>
          <w:rFonts w:ascii="Garamond" w:hAnsi="Garamond"/>
          <w:sz w:val="24"/>
          <w:szCs w:val="24"/>
        </w:rPr>
        <w:t xml:space="preserve">kamerového </w:t>
      </w:r>
      <w:r w:rsidR="00C25F68" w:rsidRPr="001632D6">
        <w:rPr>
          <w:rFonts w:ascii="Garamond" w:hAnsi="Garamond"/>
          <w:sz w:val="24"/>
          <w:szCs w:val="24"/>
        </w:rPr>
        <w:t>záznamu</w:t>
      </w:r>
      <w:r w:rsidR="00844BC4" w:rsidRPr="001632D6">
        <w:rPr>
          <w:rFonts w:ascii="Garamond" w:hAnsi="Garamond"/>
          <w:sz w:val="24"/>
          <w:szCs w:val="24"/>
        </w:rPr>
        <w:t xml:space="preserve"> pro třetí osobu zajistí její uložení na datovém nosiči na základě písemné žádosti</w:t>
      </w:r>
      <w:r w:rsidR="00C25F68" w:rsidRPr="001632D6">
        <w:rPr>
          <w:rFonts w:ascii="Garamond" w:hAnsi="Garamond"/>
          <w:sz w:val="24"/>
          <w:szCs w:val="24"/>
        </w:rPr>
        <w:t xml:space="preserve"> informatik </w:t>
      </w:r>
      <w:r w:rsidR="006E700B" w:rsidRPr="001632D6">
        <w:rPr>
          <w:rFonts w:ascii="Garamond" w:hAnsi="Garamond"/>
          <w:sz w:val="24"/>
          <w:szCs w:val="24"/>
        </w:rPr>
        <w:t>nebo</w:t>
      </w:r>
      <w:r w:rsidR="00C25F68" w:rsidRPr="001632D6">
        <w:rPr>
          <w:rFonts w:ascii="Garamond" w:hAnsi="Garamond"/>
          <w:sz w:val="24"/>
          <w:szCs w:val="24"/>
        </w:rPr>
        <w:t xml:space="preserve"> </w:t>
      </w:r>
      <w:r w:rsidR="006E700B" w:rsidRPr="001632D6">
        <w:rPr>
          <w:rFonts w:ascii="Garamond" w:hAnsi="Garamond"/>
          <w:sz w:val="24"/>
          <w:szCs w:val="24"/>
        </w:rPr>
        <w:t xml:space="preserve">bezpečnostní ředitelka soudu. </w:t>
      </w:r>
      <w:r w:rsidR="00C25F68" w:rsidRPr="001632D6">
        <w:rPr>
          <w:rFonts w:ascii="Garamond" w:hAnsi="Garamond"/>
          <w:sz w:val="24"/>
          <w:szCs w:val="24"/>
        </w:rPr>
        <w:t xml:space="preserve">  </w:t>
      </w:r>
    </w:p>
    <w:p w:rsidR="00F7631B" w:rsidRPr="001632D6" w:rsidRDefault="00FB375B" w:rsidP="00B63C58">
      <w:pPr>
        <w:tabs>
          <w:tab w:val="left" w:pos="851"/>
          <w:tab w:val="left" w:pos="1260"/>
        </w:tabs>
        <w:jc w:val="both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ab/>
        <w:t xml:space="preserve">Podle článku 15 Nařízení </w:t>
      </w:r>
      <w:r w:rsidR="00D66A38" w:rsidRPr="001632D6">
        <w:rPr>
          <w:rFonts w:ascii="Garamond" w:hAnsi="Garamond"/>
          <w:sz w:val="24"/>
          <w:szCs w:val="24"/>
        </w:rPr>
        <w:t xml:space="preserve">má subjekt (snímaná osoba) </w:t>
      </w:r>
      <w:r w:rsidRPr="001632D6">
        <w:rPr>
          <w:rFonts w:ascii="Garamond" w:hAnsi="Garamond"/>
          <w:sz w:val="24"/>
          <w:szCs w:val="24"/>
        </w:rPr>
        <w:t>právo na přístup k osobním údajům. Žadate</w:t>
      </w:r>
      <w:r w:rsidR="00F033D0" w:rsidRPr="001632D6">
        <w:rPr>
          <w:rFonts w:ascii="Garamond" w:hAnsi="Garamond"/>
          <w:sz w:val="24"/>
          <w:szCs w:val="24"/>
        </w:rPr>
        <w:t xml:space="preserve">li může být správcem poskytnuta </w:t>
      </w:r>
      <w:r w:rsidRPr="001632D6">
        <w:rPr>
          <w:rFonts w:ascii="Garamond" w:hAnsi="Garamond"/>
          <w:sz w:val="24"/>
          <w:szCs w:val="24"/>
        </w:rPr>
        <w:t>kopie kamerového záznamu. V souladu s us</w:t>
      </w:r>
      <w:r w:rsidR="00F033D0" w:rsidRPr="001632D6">
        <w:rPr>
          <w:rFonts w:ascii="Garamond" w:hAnsi="Garamond"/>
          <w:sz w:val="24"/>
          <w:szCs w:val="24"/>
        </w:rPr>
        <w:t xml:space="preserve">tanovením čl. </w:t>
      </w:r>
      <w:r w:rsidRPr="001632D6">
        <w:rPr>
          <w:rFonts w:ascii="Garamond" w:hAnsi="Garamond"/>
          <w:sz w:val="24"/>
          <w:szCs w:val="24"/>
        </w:rPr>
        <w:t>15 odst. 4) Nařízení však právem získat kopii záznamu nesmějí být nepříznivě dotčena práva</w:t>
      </w:r>
      <w:r w:rsidR="00B210EF" w:rsidRPr="001632D6">
        <w:rPr>
          <w:rFonts w:ascii="Garamond" w:hAnsi="Garamond"/>
          <w:sz w:val="24"/>
          <w:szCs w:val="24"/>
        </w:rPr>
        <w:t xml:space="preserve"> </w:t>
      </w:r>
      <w:r w:rsidRPr="001632D6">
        <w:rPr>
          <w:rFonts w:ascii="Garamond" w:hAnsi="Garamond"/>
          <w:sz w:val="24"/>
          <w:szCs w:val="24"/>
        </w:rPr>
        <w:t xml:space="preserve">a svobody jiných osob. </w:t>
      </w:r>
    </w:p>
    <w:p w:rsidR="00E87CE8" w:rsidRPr="001632D6" w:rsidRDefault="00E87CE8" w:rsidP="000A5738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0A5738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7631B" w:rsidRPr="001632D6" w:rsidRDefault="00F7631B" w:rsidP="000A5738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I</w:t>
      </w:r>
      <w:r w:rsidR="005467C6" w:rsidRPr="001632D6">
        <w:rPr>
          <w:rFonts w:ascii="Garamond" w:hAnsi="Garamond"/>
          <w:b/>
          <w:sz w:val="24"/>
          <w:szCs w:val="24"/>
        </w:rPr>
        <w:t>V</w:t>
      </w:r>
      <w:r w:rsidRPr="001632D6">
        <w:rPr>
          <w:rFonts w:ascii="Garamond" w:hAnsi="Garamond"/>
          <w:b/>
          <w:sz w:val="24"/>
          <w:szCs w:val="24"/>
        </w:rPr>
        <w:t>.</w:t>
      </w:r>
    </w:p>
    <w:p w:rsidR="00F7631B" w:rsidRPr="001632D6" w:rsidRDefault="00F7631B" w:rsidP="000A5738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Zpřístupnění osobních údajů třetím osobám</w:t>
      </w:r>
    </w:p>
    <w:p w:rsidR="00E87CE8" w:rsidRPr="001632D6" w:rsidRDefault="00E87CE8" w:rsidP="000A5738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25F68" w:rsidRPr="001632D6" w:rsidRDefault="000A3815" w:rsidP="000A381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ab/>
      </w:r>
      <w:r w:rsidR="00A6290E" w:rsidRPr="001632D6">
        <w:rPr>
          <w:rFonts w:ascii="Garamond" w:hAnsi="Garamond"/>
          <w:sz w:val="24"/>
          <w:szCs w:val="24"/>
        </w:rPr>
        <w:t>Kamerové záznamy</w:t>
      </w:r>
      <w:r w:rsidR="00A8788F" w:rsidRPr="001632D6">
        <w:rPr>
          <w:rFonts w:ascii="Garamond" w:hAnsi="Garamond"/>
          <w:sz w:val="24"/>
          <w:szCs w:val="24"/>
        </w:rPr>
        <w:t xml:space="preserve"> </w:t>
      </w:r>
      <w:r w:rsidR="00FF7119" w:rsidRPr="001632D6">
        <w:rPr>
          <w:rFonts w:ascii="Garamond" w:hAnsi="Garamond"/>
          <w:b/>
          <w:sz w:val="24"/>
          <w:szCs w:val="24"/>
        </w:rPr>
        <w:t>nejsou zpřístupňovány</w:t>
      </w:r>
      <w:r w:rsidR="00A8788F" w:rsidRPr="001632D6">
        <w:rPr>
          <w:rFonts w:ascii="Garamond" w:hAnsi="Garamond"/>
          <w:b/>
          <w:sz w:val="24"/>
          <w:szCs w:val="24"/>
        </w:rPr>
        <w:t xml:space="preserve"> třetím osobám</w:t>
      </w:r>
      <w:r w:rsidR="0032236B" w:rsidRPr="001632D6">
        <w:rPr>
          <w:rFonts w:ascii="Garamond" w:hAnsi="Garamond"/>
          <w:b/>
          <w:sz w:val="24"/>
          <w:szCs w:val="24"/>
        </w:rPr>
        <w:t xml:space="preserve"> </w:t>
      </w:r>
      <w:r w:rsidR="0032236B" w:rsidRPr="001632D6">
        <w:rPr>
          <w:rFonts w:ascii="Garamond" w:hAnsi="Garamond"/>
          <w:sz w:val="24"/>
          <w:szCs w:val="24"/>
        </w:rPr>
        <w:t xml:space="preserve">s výjimkou situace, kdy bude záznam použit k šetření bezpečnostních incidentů, </w:t>
      </w:r>
      <w:r w:rsidR="001632D6" w:rsidRPr="001632D6">
        <w:rPr>
          <w:rFonts w:ascii="Garamond" w:hAnsi="Garamond"/>
          <w:sz w:val="24"/>
          <w:szCs w:val="24"/>
        </w:rPr>
        <w:t>vyhodnocení stížností a nároků.</w:t>
      </w:r>
    </w:p>
    <w:p w:rsidR="00C25F68" w:rsidRPr="001632D6" w:rsidRDefault="00C25F6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trike/>
          <w:color w:val="FF0000"/>
          <w:sz w:val="24"/>
          <w:szCs w:val="24"/>
        </w:rPr>
      </w:pP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85C42" w:rsidRPr="001632D6" w:rsidRDefault="00185C42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V.</w:t>
      </w:r>
    </w:p>
    <w:p w:rsidR="00A16428" w:rsidRPr="001632D6" w:rsidRDefault="00185C42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Správce osobních údajů</w:t>
      </w:r>
    </w:p>
    <w:p w:rsidR="00E87CE8" w:rsidRPr="001632D6" w:rsidRDefault="00E87CE8" w:rsidP="000A5738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E87CE8">
      <w:pPr>
        <w:spacing w:after="0" w:line="24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 xml:space="preserve">Ve smyslu článku 4 Nařízení Evropského parlamentu EU 2016/679 je zdejší soud </w:t>
      </w:r>
      <w:r w:rsidRPr="001632D6">
        <w:rPr>
          <w:rFonts w:ascii="Garamond" w:hAnsi="Garamond"/>
          <w:b/>
          <w:sz w:val="24"/>
          <w:szCs w:val="24"/>
        </w:rPr>
        <w:t xml:space="preserve">správcem Vašich osobních údajů. </w:t>
      </w:r>
    </w:p>
    <w:p w:rsidR="003A1A97" w:rsidRPr="001632D6" w:rsidRDefault="003A1A97" w:rsidP="00E87CE8">
      <w:pPr>
        <w:spacing w:after="0" w:line="240" w:lineRule="auto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3A1A97" w:rsidRPr="001632D6" w:rsidRDefault="001632D6" w:rsidP="003A1A97">
      <w:pPr>
        <w:tabs>
          <w:tab w:val="left" w:pos="851"/>
        </w:tabs>
        <w:jc w:val="both"/>
        <w:rPr>
          <w:rFonts w:ascii="Garamond" w:hAnsi="Garamond"/>
          <w:b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Zpracovatelem</w:t>
      </w:r>
      <w:r w:rsidR="003A1A97" w:rsidRPr="001632D6">
        <w:rPr>
          <w:rFonts w:ascii="Garamond" w:hAnsi="Garamond"/>
          <w:sz w:val="24"/>
          <w:szCs w:val="24"/>
        </w:rPr>
        <w:t xml:space="preserve"> osobních údajů u Obvodního soudu pro Prahu </w:t>
      </w:r>
      <w:r w:rsidR="00D80204" w:rsidRPr="001632D6">
        <w:rPr>
          <w:rFonts w:ascii="Garamond" w:hAnsi="Garamond"/>
          <w:sz w:val="24"/>
          <w:szCs w:val="24"/>
        </w:rPr>
        <w:t>2</w:t>
      </w:r>
      <w:r w:rsidR="003A1A97" w:rsidRPr="001632D6">
        <w:rPr>
          <w:rFonts w:ascii="Garamond" w:hAnsi="Garamond"/>
          <w:sz w:val="24"/>
          <w:szCs w:val="24"/>
        </w:rPr>
        <w:t xml:space="preserve"> je bezpečnostní ředitelka </w:t>
      </w:r>
      <w:r w:rsidR="00D80204" w:rsidRPr="001632D6">
        <w:rPr>
          <w:rFonts w:ascii="Garamond" w:hAnsi="Garamond"/>
          <w:sz w:val="24"/>
          <w:szCs w:val="24"/>
        </w:rPr>
        <w:t>Barbora Rybáková</w:t>
      </w:r>
      <w:r w:rsidR="003A1A97" w:rsidRPr="001632D6">
        <w:rPr>
          <w:rFonts w:ascii="Garamond" w:hAnsi="Garamond"/>
          <w:sz w:val="24"/>
          <w:szCs w:val="24"/>
        </w:rPr>
        <w:t xml:space="preserve">. </w:t>
      </w:r>
      <w:r w:rsidR="00D07583" w:rsidRPr="001632D6">
        <w:rPr>
          <w:rFonts w:ascii="Garamond" w:hAnsi="Garamond"/>
          <w:b/>
          <w:sz w:val="24"/>
          <w:szCs w:val="24"/>
        </w:rPr>
        <w:t>S případnými dotazy</w:t>
      </w:r>
      <w:r w:rsidR="003A1A97" w:rsidRPr="001632D6">
        <w:rPr>
          <w:rFonts w:ascii="Garamond" w:hAnsi="Garamond"/>
          <w:b/>
          <w:sz w:val="24"/>
          <w:szCs w:val="24"/>
        </w:rPr>
        <w:t xml:space="preserve"> se na ni můžete obrátit prostřednictvím e-mailu:</w:t>
      </w:r>
      <w:r w:rsidR="00D07583" w:rsidRPr="001632D6">
        <w:rPr>
          <w:rFonts w:ascii="Garamond" w:hAnsi="Garamond"/>
          <w:b/>
          <w:sz w:val="24"/>
          <w:szCs w:val="24"/>
        </w:rPr>
        <w:t xml:space="preserve"> </w:t>
      </w:r>
      <w:r w:rsidR="006C5F08" w:rsidRPr="001632D6">
        <w:rPr>
          <w:rFonts w:ascii="Garamond" w:hAnsi="Garamond"/>
          <w:b/>
          <w:sz w:val="24"/>
          <w:szCs w:val="24"/>
        </w:rPr>
        <w:t>podatelna</w:t>
      </w:r>
      <w:r w:rsidR="003A1A97" w:rsidRPr="001632D6">
        <w:rPr>
          <w:rFonts w:ascii="Garamond" w:hAnsi="Garamond"/>
          <w:b/>
          <w:sz w:val="24"/>
          <w:szCs w:val="24"/>
        </w:rPr>
        <w:t>@osoud.pha</w:t>
      </w:r>
      <w:r w:rsidR="00D80204" w:rsidRPr="001632D6">
        <w:rPr>
          <w:rFonts w:ascii="Garamond" w:hAnsi="Garamond"/>
          <w:b/>
          <w:sz w:val="24"/>
          <w:szCs w:val="24"/>
        </w:rPr>
        <w:t>2</w:t>
      </w:r>
      <w:r w:rsidR="003A1A97" w:rsidRPr="001632D6">
        <w:rPr>
          <w:rFonts w:ascii="Garamond" w:hAnsi="Garamond"/>
          <w:b/>
          <w:sz w:val="24"/>
          <w:szCs w:val="24"/>
        </w:rPr>
        <w:t>.justice.cz.</w:t>
      </w:r>
    </w:p>
    <w:p w:rsidR="00E87CE8" w:rsidRPr="001632D6" w:rsidRDefault="00E87CE8" w:rsidP="00E87CE8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87CE8" w:rsidRPr="001632D6" w:rsidRDefault="00E87CE8" w:rsidP="00E87CE8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 xml:space="preserve">Pověřencem </w:t>
      </w:r>
      <w:r w:rsidRPr="001632D6">
        <w:rPr>
          <w:rFonts w:ascii="Garamond" w:hAnsi="Garamond"/>
          <w:sz w:val="24"/>
          <w:szCs w:val="24"/>
        </w:rPr>
        <w:t xml:space="preserve">pro ochranu osobních údajů je </w:t>
      </w:r>
      <w:r w:rsidR="006C5F08" w:rsidRPr="001632D6">
        <w:rPr>
          <w:rFonts w:ascii="Garamond" w:hAnsi="Garamond"/>
          <w:sz w:val="24"/>
          <w:szCs w:val="24"/>
        </w:rPr>
        <w:t xml:space="preserve">Mgr. Jan Panoš, </w:t>
      </w:r>
      <w:r w:rsidRPr="001632D6">
        <w:rPr>
          <w:rFonts w:ascii="Garamond" w:hAnsi="Garamond"/>
          <w:sz w:val="24"/>
          <w:szCs w:val="24"/>
        </w:rPr>
        <w:t xml:space="preserve">Ministerstvu spravedlnosti ČR, Vyšehradská 16, </w:t>
      </w:r>
      <w:proofErr w:type="gramStart"/>
      <w:r w:rsidRPr="001632D6">
        <w:rPr>
          <w:rFonts w:ascii="Garamond" w:hAnsi="Garamond"/>
          <w:sz w:val="24"/>
          <w:szCs w:val="24"/>
        </w:rPr>
        <w:t>128 12  Praha</w:t>
      </w:r>
      <w:proofErr w:type="gramEnd"/>
      <w:r w:rsidRPr="001632D6">
        <w:rPr>
          <w:rFonts w:ascii="Garamond" w:hAnsi="Garamond"/>
          <w:sz w:val="24"/>
          <w:szCs w:val="24"/>
        </w:rPr>
        <w:t xml:space="preserve"> 2, tel: 221 997 111, datová schránka: kq4aawz, IČO: 00 02 54 29,  </w:t>
      </w:r>
      <w:r w:rsidRPr="001632D6">
        <w:rPr>
          <w:rFonts w:ascii="Garamond" w:hAnsi="Garamond"/>
          <w:sz w:val="24"/>
          <w:szCs w:val="24"/>
        </w:rPr>
        <w:br/>
        <w:t>e-mail: posta@msp.justice.cz.</w:t>
      </w:r>
    </w:p>
    <w:p w:rsidR="00E87CE8" w:rsidRPr="001632D6" w:rsidRDefault="00E87CE8" w:rsidP="00E87CE8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7CE8" w:rsidRPr="001632D6" w:rsidRDefault="00E87CE8" w:rsidP="00E87CE8">
      <w:pPr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b/>
          <w:sz w:val="24"/>
          <w:szCs w:val="24"/>
        </w:rPr>
        <w:t>Dozor nad zpracováním</w:t>
      </w:r>
      <w:r w:rsidRPr="001632D6">
        <w:rPr>
          <w:rFonts w:ascii="Garamond" w:hAnsi="Garamond"/>
          <w:sz w:val="24"/>
          <w:szCs w:val="24"/>
        </w:rPr>
        <w:t xml:space="preserve"> osobních údajů provádí Úřad na ochranu osobních </w:t>
      </w:r>
      <w:proofErr w:type="gramStart"/>
      <w:r w:rsidRPr="001632D6">
        <w:rPr>
          <w:rFonts w:ascii="Garamond" w:hAnsi="Garamond"/>
          <w:sz w:val="24"/>
          <w:szCs w:val="24"/>
        </w:rPr>
        <w:t>údajů,  Pplk.</w:t>
      </w:r>
      <w:proofErr w:type="gramEnd"/>
      <w:r w:rsidRPr="001632D6">
        <w:rPr>
          <w:rFonts w:ascii="Garamond" w:hAnsi="Garamond"/>
          <w:sz w:val="24"/>
          <w:szCs w:val="24"/>
        </w:rPr>
        <w:t xml:space="preserve"> Sochora 27,</w:t>
      </w:r>
      <w:r w:rsidRPr="001632D6">
        <w:rPr>
          <w:rFonts w:ascii="Garamond" w:hAnsi="Garamond"/>
          <w:sz w:val="24"/>
          <w:szCs w:val="24"/>
        </w:rPr>
        <w:br/>
        <w:t xml:space="preserve">170 00 Praha 7, tel: 420 234 665 111, fax:420 234 665 444, e-mail: </w:t>
      </w:r>
      <w:hyperlink r:id="rId7" w:history="1">
        <w:r w:rsidRPr="001632D6">
          <w:rPr>
            <w:rFonts w:ascii="Garamond" w:hAnsi="Garamond"/>
            <w:sz w:val="24"/>
            <w:szCs w:val="24"/>
          </w:rPr>
          <w:t>posta@uoou.cz</w:t>
        </w:r>
      </w:hyperlink>
      <w:r w:rsidRPr="001632D6">
        <w:rPr>
          <w:rFonts w:ascii="Garamond" w:hAnsi="Garamond"/>
          <w:sz w:val="24"/>
          <w:szCs w:val="24"/>
        </w:rPr>
        <w:t>. Na tento úřad se můžete s námitkou ke zpracování osobních údajů obrátit.</w:t>
      </w:r>
    </w:p>
    <w:p w:rsidR="000A3815" w:rsidRPr="001632D6" w:rsidRDefault="000A3815" w:rsidP="003C73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32D6" w:rsidRDefault="000A5738" w:rsidP="003C73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>V Praze dne 2</w:t>
      </w:r>
      <w:r w:rsidR="001632D6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Pr="001632D6">
        <w:rPr>
          <w:rFonts w:ascii="Garamond" w:hAnsi="Garamond"/>
          <w:sz w:val="24"/>
          <w:szCs w:val="24"/>
        </w:rPr>
        <w:t xml:space="preserve">.5.2018   </w:t>
      </w:r>
    </w:p>
    <w:p w:rsidR="001632D6" w:rsidRDefault="001632D6" w:rsidP="003C73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32D6" w:rsidRDefault="001632D6" w:rsidP="003C73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32D6" w:rsidRDefault="001632D6" w:rsidP="003C73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738" w:rsidRPr="001632D6" w:rsidRDefault="000A5738" w:rsidP="003C73DB">
      <w:pPr>
        <w:spacing w:after="0" w:line="240" w:lineRule="auto"/>
        <w:jc w:val="both"/>
        <w:rPr>
          <w:rFonts w:ascii="Garamond" w:hAnsi="Garamond"/>
          <w:spacing w:val="40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 xml:space="preserve">                                                                          </w:t>
      </w:r>
      <w:r w:rsidR="001632D6">
        <w:rPr>
          <w:rFonts w:ascii="Garamond" w:hAnsi="Garamond"/>
          <w:sz w:val="24"/>
          <w:szCs w:val="24"/>
        </w:rPr>
        <w:tab/>
      </w:r>
      <w:r w:rsidR="001632D6">
        <w:rPr>
          <w:rFonts w:ascii="Garamond" w:hAnsi="Garamond"/>
          <w:sz w:val="24"/>
          <w:szCs w:val="24"/>
        </w:rPr>
        <w:tab/>
      </w:r>
      <w:r w:rsidR="001632D6">
        <w:rPr>
          <w:rFonts w:ascii="Garamond" w:hAnsi="Garamond"/>
          <w:sz w:val="24"/>
          <w:szCs w:val="24"/>
        </w:rPr>
        <w:tab/>
        <w:t xml:space="preserve">     </w:t>
      </w:r>
      <w:r w:rsidRPr="001632D6">
        <w:rPr>
          <w:rFonts w:ascii="Garamond" w:hAnsi="Garamond"/>
          <w:sz w:val="24"/>
          <w:szCs w:val="24"/>
        </w:rPr>
        <w:t xml:space="preserve"> </w:t>
      </w:r>
      <w:r w:rsidR="00D80204" w:rsidRPr="001632D6">
        <w:rPr>
          <w:rFonts w:ascii="Garamond" w:hAnsi="Garamond"/>
          <w:sz w:val="24"/>
          <w:szCs w:val="24"/>
        </w:rPr>
        <w:t>Barbora Rybáková</w:t>
      </w:r>
    </w:p>
    <w:p w:rsidR="000A5738" w:rsidRPr="001632D6" w:rsidRDefault="000A5738" w:rsidP="008631BC">
      <w:pPr>
        <w:tabs>
          <w:tab w:val="left" w:pos="666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2D6">
        <w:rPr>
          <w:rFonts w:ascii="Garamond" w:hAnsi="Garamond"/>
          <w:sz w:val="24"/>
          <w:szCs w:val="24"/>
        </w:rPr>
        <w:tab/>
      </w:r>
      <w:r w:rsidR="008631BC" w:rsidRPr="001632D6">
        <w:rPr>
          <w:rFonts w:ascii="Garamond" w:hAnsi="Garamond"/>
          <w:sz w:val="24"/>
          <w:szCs w:val="24"/>
        </w:rPr>
        <w:t xml:space="preserve"> </w:t>
      </w:r>
      <w:r w:rsidRPr="001632D6">
        <w:rPr>
          <w:rFonts w:ascii="Garamond" w:hAnsi="Garamond"/>
          <w:i/>
          <w:sz w:val="24"/>
          <w:szCs w:val="24"/>
        </w:rPr>
        <w:t>bezpečnostní ředitelka</w:t>
      </w:r>
    </w:p>
    <w:sectPr w:rsidR="000A5738" w:rsidRPr="001632D6" w:rsidSect="000A573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A"/>
    <w:rsid w:val="00027CFD"/>
    <w:rsid w:val="000A3815"/>
    <w:rsid w:val="000A5738"/>
    <w:rsid w:val="000C20A1"/>
    <w:rsid w:val="000E086A"/>
    <w:rsid w:val="001215F0"/>
    <w:rsid w:val="00142C99"/>
    <w:rsid w:val="001521E1"/>
    <w:rsid w:val="001632D6"/>
    <w:rsid w:val="00185C42"/>
    <w:rsid w:val="00242FEB"/>
    <w:rsid w:val="002431FD"/>
    <w:rsid w:val="00270011"/>
    <w:rsid w:val="003134D1"/>
    <w:rsid w:val="0032236B"/>
    <w:rsid w:val="0033315C"/>
    <w:rsid w:val="003552E1"/>
    <w:rsid w:val="003A1A97"/>
    <w:rsid w:val="003A42A3"/>
    <w:rsid w:val="003A4BC8"/>
    <w:rsid w:val="003C73DB"/>
    <w:rsid w:val="004314F7"/>
    <w:rsid w:val="004E42B7"/>
    <w:rsid w:val="005467C6"/>
    <w:rsid w:val="00547EBA"/>
    <w:rsid w:val="005578B9"/>
    <w:rsid w:val="00571F35"/>
    <w:rsid w:val="005879CC"/>
    <w:rsid w:val="005D7E97"/>
    <w:rsid w:val="0060059A"/>
    <w:rsid w:val="00604A33"/>
    <w:rsid w:val="00616992"/>
    <w:rsid w:val="0063636B"/>
    <w:rsid w:val="006426EF"/>
    <w:rsid w:val="00655C2C"/>
    <w:rsid w:val="0067790B"/>
    <w:rsid w:val="006C5F08"/>
    <w:rsid w:val="006E700B"/>
    <w:rsid w:val="006F4F08"/>
    <w:rsid w:val="007714D4"/>
    <w:rsid w:val="007A1FF8"/>
    <w:rsid w:val="007E564C"/>
    <w:rsid w:val="0080069D"/>
    <w:rsid w:val="00810A3B"/>
    <w:rsid w:val="008375F6"/>
    <w:rsid w:val="00844BC4"/>
    <w:rsid w:val="008631BC"/>
    <w:rsid w:val="008D7E57"/>
    <w:rsid w:val="008E16F6"/>
    <w:rsid w:val="008F5755"/>
    <w:rsid w:val="009706B0"/>
    <w:rsid w:val="0098256A"/>
    <w:rsid w:val="00A16428"/>
    <w:rsid w:val="00A2382C"/>
    <w:rsid w:val="00A6290E"/>
    <w:rsid w:val="00A8218F"/>
    <w:rsid w:val="00A84DCD"/>
    <w:rsid w:val="00A8788F"/>
    <w:rsid w:val="00AD55D9"/>
    <w:rsid w:val="00AF2345"/>
    <w:rsid w:val="00B00785"/>
    <w:rsid w:val="00B0553F"/>
    <w:rsid w:val="00B210EF"/>
    <w:rsid w:val="00B63C58"/>
    <w:rsid w:val="00BA4B1E"/>
    <w:rsid w:val="00C101EB"/>
    <w:rsid w:val="00C16B6F"/>
    <w:rsid w:val="00C25F68"/>
    <w:rsid w:val="00C63C17"/>
    <w:rsid w:val="00C836C8"/>
    <w:rsid w:val="00CF4EB5"/>
    <w:rsid w:val="00D07583"/>
    <w:rsid w:val="00D30BE9"/>
    <w:rsid w:val="00D66A38"/>
    <w:rsid w:val="00D80204"/>
    <w:rsid w:val="00D9386A"/>
    <w:rsid w:val="00DA1130"/>
    <w:rsid w:val="00DD276B"/>
    <w:rsid w:val="00DD6719"/>
    <w:rsid w:val="00DD7BE2"/>
    <w:rsid w:val="00DF71A6"/>
    <w:rsid w:val="00E87CE8"/>
    <w:rsid w:val="00EA3C1B"/>
    <w:rsid w:val="00EC77DF"/>
    <w:rsid w:val="00EF22BC"/>
    <w:rsid w:val="00F033D0"/>
    <w:rsid w:val="00F361A7"/>
    <w:rsid w:val="00F37362"/>
    <w:rsid w:val="00F7631B"/>
    <w:rsid w:val="00F820DA"/>
    <w:rsid w:val="00FA2BE8"/>
    <w:rsid w:val="00FB375B"/>
    <w:rsid w:val="00FF7119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6469-0441-4CF0-8DB8-038674B3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Pröllerová Marcela Mgr.</cp:lastModifiedBy>
  <cp:revision>3</cp:revision>
  <dcterms:created xsi:type="dcterms:W3CDTF">2018-05-24T10:35:00Z</dcterms:created>
  <dcterms:modified xsi:type="dcterms:W3CDTF">2018-05-24T10:40:00Z</dcterms:modified>
</cp:coreProperties>
</file>