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0" w:rsidRPr="00507567" w:rsidRDefault="008B6880" w:rsidP="008B688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507567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8B6880" w:rsidRPr="00507567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507567">
        <w:rPr>
          <w:rFonts w:ascii="Garamond" w:hAnsi="Garamond"/>
          <w:bCs/>
          <w:sz w:val="24"/>
          <w:szCs w:val="24"/>
        </w:rPr>
        <w:t>28. pluku 1533/29b, 100 83  Praha 10</w:t>
      </w:r>
    </w:p>
    <w:p w:rsidR="008B6880" w:rsidRPr="00507567" w:rsidRDefault="008B6880" w:rsidP="008B6880">
      <w:pPr>
        <w:rPr>
          <w:rFonts w:ascii="Garamond" w:hAnsi="Garamond"/>
        </w:rPr>
      </w:pPr>
      <w:r w:rsidRPr="00507567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8B6880" w:rsidRPr="00507567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bCs/>
          <w:sz w:val="24"/>
          <w:szCs w:val="24"/>
        </w:rPr>
        <w:t>tel. 251 447 710, fax 251 444 711,</w:t>
      </w:r>
      <w:r w:rsidRPr="00507567">
        <w:rPr>
          <w:rFonts w:ascii="Garamond" w:hAnsi="Garamond"/>
          <w:sz w:val="24"/>
          <w:szCs w:val="24"/>
        </w:rPr>
        <w:t xml:space="preserve"> ID DS: </w:t>
      </w:r>
      <w:r w:rsidRPr="00507567">
        <w:rPr>
          <w:rFonts w:ascii="Garamond" w:hAnsi="Garamond"/>
          <w:color w:val="333333"/>
          <w:sz w:val="24"/>
          <w:szCs w:val="24"/>
        </w:rPr>
        <w:t>8aiabyn</w:t>
      </w:r>
      <w:r w:rsidR="005930E7" w:rsidRPr="00507567">
        <w:rPr>
          <w:rFonts w:ascii="Garamond" w:hAnsi="Garamond"/>
          <w:color w:val="333333"/>
          <w:sz w:val="24"/>
          <w:szCs w:val="24"/>
        </w:rPr>
        <w:t>,</w:t>
      </w:r>
      <w:r w:rsidRPr="00507567">
        <w:rPr>
          <w:rFonts w:ascii="Garamond" w:hAnsi="Garamond"/>
          <w:color w:val="333333"/>
          <w:sz w:val="24"/>
          <w:szCs w:val="24"/>
        </w:rPr>
        <w:t xml:space="preserve"> </w:t>
      </w:r>
      <w:r w:rsidRPr="00507567">
        <w:rPr>
          <w:rFonts w:ascii="Garamond" w:hAnsi="Garamond"/>
          <w:bCs/>
          <w:sz w:val="24"/>
          <w:szCs w:val="24"/>
        </w:rPr>
        <w:t>e-mail: podatelna@osoud.pha10.justice.cz</w:t>
      </w:r>
    </w:p>
    <w:p w:rsidR="008B6880" w:rsidRPr="00507567" w:rsidRDefault="008B6880" w:rsidP="008B6880">
      <w:pPr>
        <w:rPr>
          <w:rFonts w:ascii="Garamond" w:hAnsi="Garamond"/>
          <w:sz w:val="24"/>
          <w:szCs w:val="24"/>
        </w:rPr>
      </w:pPr>
    </w:p>
    <w:p w:rsidR="008B6880" w:rsidRPr="00507567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B6880" w:rsidRPr="00507567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507567">
        <w:rPr>
          <w:rFonts w:ascii="Garamond" w:hAnsi="Garamond"/>
          <w:sz w:val="24"/>
          <w:szCs w:val="24"/>
        </w:rPr>
        <w:t>sp</w:t>
      </w:r>
      <w:proofErr w:type="spellEnd"/>
      <w:r w:rsidRPr="00507567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507567">
        <w:rPr>
          <w:rFonts w:ascii="Garamond" w:hAnsi="Garamond"/>
          <w:sz w:val="24"/>
          <w:szCs w:val="24"/>
        </w:rPr>
        <w:t>Spr</w:t>
      </w:r>
      <w:proofErr w:type="spellEnd"/>
      <w:r w:rsidRPr="00507567">
        <w:rPr>
          <w:rFonts w:ascii="Garamond" w:hAnsi="Garamond"/>
          <w:sz w:val="24"/>
          <w:szCs w:val="24"/>
        </w:rPr>
        <w:t xml:space="preserve"> </w:t>
      </w:r>
      <w:r w:rsidR="00454296" w:rsidRPr="00507567">
        <w:rPr>
          <w:rFonts w:ascii="Garamond" w:hAnsi="Garamond"/>
          <w:sz w:val="24"/>
          <w:szCs w:val="24"/>
        </w:rPr>
        <w:t xml:space="preserve"> </w:t>
      </w:r>
      <w:r w:rsidR="007449A1" w:rsidRPr="00507567">
        <w:rPr>
          <w:rFonts w:ascii="Garamond" w:hAnsi="Garamond"/>
          <w:sz w:val="24"/>
          <w:szCs w:val="24"/>
        </w:rPr>
        <w:t>166/2023</w:t>
      </w:r>
      <w:r w:rsidR="00F76109" w:rsidRPr="00507567">
        <w:rPr>
          <w:rFonts w:ascii="Garamond" w:hAnsi="Garamond"/>
          <w:sz w:val="24"/>
          <w:szCs w:val="24"/>
        </w:rPr>
        <w:t xml:space="preserve"> </w:t>
      </w:r>
      <w:r w:rsidR="002D4175" w:rsidRPr="00507567">
        <w:rPr>
          <w:rFonts w:ascii="Garamond" w:hAnsi="Garamond"/>
          <w:sz w:val="24"/>
          <w:szCs w:val="24"/>
        </w:rPr>
        <w:t xml:space="preserve"> </w:t>
      </w:r>
      <w:r w:rsidR="003964BC" w:rsidRPr="00507567">
        <w:rPr>
          <w:rFonts w:ascii="Garamond" w:hAnsi="Garamond"/>
          <w:sz w:val="24"/>
          <w:szCs w:val="24"/>
        </w:rPr>
        <w:tab/>
      </w:r>
      <w:r w:rsidR="003964BC" w:rsidRPr="00507567">
        <w:rPr>
          <w:rFonts w:ascii="Garamond" w:hAnsi="Garamond"/>
          <w:sz w:val="24"/>
          <w:szCs w:val="24"/>
        </w:rPr>
        <w:tab/>
      </w:r>
      <w:r w:rsidRPr="00507567">
        <w:rPr>
          <w:rFonts w:ascii="Garamond" w:hAnsi="Garamond"/>
          <w:sz w:val="24"/>
          <w:szCs w:val="24"/>
        </w:rPr>
        <w:tab/>
      </w:r>
      <w:r w:rsidRPr="00507567">
        <w:rPr>
          <w:rFonts w:ascii="Garamond" w:hAnsi="Garamond"/>
          <w:sz w:val="24"/>
          <w:szCs w:val="24"/>
        </w:rPr>
        <w:tab/>
      </w:r>
    </w:p>
    <w:p w:rsidR="00BD5DF3" w:rsidRPr="00507567" w:rsidRDefault="00BD5DF3" w:rsidP="00BD5DF3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507567">
        <w:rPr>
          <w:rFonts w:ascii="Garamond" w:hAnsi="Garamond"/>
          <w:b/>
          <w:sz w:val="32"/>
          <w:szCs w:val="32"/>
        </w:rPr>
        <w:t xml:space="preserve">ZMĚNA č. </w:t>
      </w:r>
      <w:r w:rsidR="007449A1" w:rsidRPr="00507567">
        <w:rPr>
          <w:rFonts w:ascii="Garamond" w:hAnsi="Garamond"/>
          <w:b/>
          <w:sz w:val="32"/>
          <w:szCs w:val="32"/>
        </w:rPr>
        <w:t>2</w:t>
      </w:r>
      <w:r w:rsidR="002D4175" w:rsidRPr="00507567">
        <w:rPr>
          <w:rFonts w:ascii="Garamond" w:hAnsi="Garamond"/>
          <w:b/>
          <w:sz w:val="32"/>
          <w:szCs w:val="32"/>
        </w:rPr>
        <w:t xml:space="preserve"> </w:t>
      </w:r>
    </w:p>
    <w:p w:rsidR="00BD5DF3" w:rsidRPr="00507567" w:rsidRDefault="00BD5DF3" w:rsidP="00F652A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507567">
        <w:rPr>
          <w:rFonts w:ascii="Garamond" w:hAnsi="Garamond"/>
          <w:b/>
          <w:sz w:val="24"/>
          <w:szCs w:val="24"/>
        </w:rPr>
        <w:t xml:space="preserve">rozvrhu práce pro rok </w:t>
      </w:r>
      <w:r w:rsidR="008A3772" w:rsidRPr="00507567">
        <w:rPr>
          <w:rFonts w:ascii="Garamond" w:hAnsi="Garamond"/>
          <w:b/>
          <w:sz w:val="24"/>
          <w:szCs w:val="24"/>
        </w:rPr>
        <w:t>202</w:t>
      </w:r>
      <w:r w:rsidR="002D4175" w:rsidRPr="00507567">
        <w:rPr>
          <w:rFonts w:ascii="Garamond" w:hAnsi="Garamond"/>
          <w:b/>
          <w:sz w:val="24"/>
          <w:szCs w:val="24"/>
        </w:rPr>
        <w:t>3</w:t>
      </w:r>
      <w:r w:rsidR="00454296" w:rsidRPr="00507567">
        <w:rPr>
          <w:rFonts w:ascii="Garamond" w:hAnsi="Garamond"/>
          <w:b/>
          <w:sz w:val="24"/>
          <w:szCs w:val="24"/>
        </w:rPr>
        <w:t xml:space="preserve"> </w:t>
      </w:r>
      <w:r w:rsidRPr="00507567">
        <w:rPr>
          <w:rFonts w:ascii="Garamond" w:hAnsi="Garamond"/>
          <w:b/>
          <w:sz w:val="24"/>
          <w:szCs w:val="24"/>
        </w:rPr>
        <w:t>na</w:t>
      </w:r>
      <w:r w:rsidR="008A3772" w:rsidRPr="00507567">
        <w:rPr>
          <w:rFonts w:ascii="Garamond" w:hAnsi="Garamond"/>
          <w:b/>
          <w:sz w:val="24"/>
          <w:szCs w:val="24"/>
        </w:rPr>
        <w:t xml:space="preserve"> </w:t>
      </w:r>
      <w:r w:rsidR="00F62A03" w:rsidRPr="00507567">
        <w:rPr>
          <w:rFonts w:ascii="Garamond" w:hAnsi="Garamond"/>
          <w:b/>
          <w:sz w:val="24"/>
          <w:szCs w:val="24"/>
        </w:rPr>
        <w:t>trestním a občanskoprávním úseku</w:t>
      </w:r>
    </w:p>
    <w:p w:rsidR="00F62A03" w:rsidRPr="00507567" w:rsidRDefault="00F62A03" w:rsidP="00BD5DF3">
      <w:pPr>
        <w:rPr>
          <w:rFonts w:ascii="Garamond" w:hAnsi="Garamond"/>
          <w:b/>
          <w:sz w:val="24"/>
          <w:szCs w:val="24"/>
        </w:rPr>
      </w:pPr>
    </w:p>
    <w:p w:rsidR="003964BC" w:rsidRPr="00507567" w:rsidRDefault="00F62A03" w:rsidP="00BD5DF3">
      <w:pPr>
        <w:rPr>
          <w:rFonts w:ascii="Garamond" w:hAnsi="Garamond"/>
          <w:b/>
          <w:sz w:val="24"/>
          <w:szCs w:val="24"/>
        </w:rPr>
      </w:pPr>
      <w:r w:rsidRPr="00507567">
        <w:rPr>
          <w:rFonts w:ascii="Garamond" w:hAnsi="Garamond"/>
          <w:b/>
          <w:sz w:val="24"/>
          <w:szCs w:val="24"/>
        </w:rPr>
        <w:t>Trestní úsek</w:t>
      </w:r>
    </w:p>
    <w:p w:rsidR="00F62A03" w:rsidRPr="00507567" w:rsidRDefault="00F62A03" w:rsidP="00BD5DF3">
      <w:pPr>
        <w:rPr>
          <w:rFonts w:ascii="Garamond" w:hAnsi="Garamond"/>
          <w:b/>
          <w:sz w:val="24"/>
          <w:szCs w:val="24"/>
        </w:rPr>
      </w:pPr>
    </w:p>
    <w:p w:rsidR="00F76109" w:rsidRPr="00507567" w:rsidRDefault="00F76109" w:rsidP="00F76109">
      <w:pPr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V souvislosti </w:t>
      </w:r>
      <w:r w:rsidR="00F652AB" w:rsidRPr="00507567">
        <w:rPr>
          <w:rFonts w:ascii="Garamond" w:hAnsi="Garamond"/>
          <w:sz w:val="24"/>
          <w:szCs w:val="24"/>
        </w:rPr>
        <w:t>s</w:t>
      </w:r>
      <w:r w:rsidR="00F654F6" w:rsidRPr="00507567">
        <w:rPr>
          <w:rFonts w:ascii="Garamond" w:hAnsi="Garamond"/>
          <w:sz w:val="24"/>
          <w:szCs w:val="24"/>
        </w:rPr>
        <w:t> </w:t>
      </w:r>
      <w:r w:rsidR="00F652AB" w:rsidRPr="00507567">
        <w:rPr>
          <w:rFonts w:ascii="Garamond" w:hAnsi="Garamond"/>
          <w:sz w:val="24"/>
          <w:szCs w:val="24"/>
        </w:rPr>
        <w:t>přidělením</w:t>
      </w:r>
      <w:r w:rsidRPr="00507567">
        <w:rPr>
          <w:rFonts w:ascii="Garamond" w:hAnsi="Garamond"/>
          <w:sz w:val="24"/>
          <w:szCs w:val="24"/>
        </w:rPr>
        <w:t xml:space="preserve"> předsedy </w:t>
      </w:r>
      <w:proofErr w:type="gramStart"/>
      <w:r w:rsidRPr="00507567">
        <w:rPr>
          <w:rFonts w:ascii="Garamond" w:hAnsi="Garamond"/>
          <w:sz w:val="24"/>
          <w:szCs w:val="24"/>
        </w:rPr>
        <w:t xml:space="preserve">senátu 1 T  </w:t>
      </w:r>
      <w:r w:rsidR="00BB0EAE" w:rsidRPr="00507567">
        <w:rPr>
          <w:rFonts w:ascii="Garamond" w:hAnsi="Garamond"/>
          <w:sz w:val="24"/>
          <w:szCs w:val="24"/>
        </w:rPr>
        <w:t>Mgr.</w:t>
      </w:r>
      <w:proofErr w:type="gramEnd"/>
      <w:r w:rsidR="00BB0EAE" w:rsidRPr="00507567">
        <w:rPr>
          <w:rFonts w:ascii="Garamond" w:hAnsi="Garamond"/>
          <w:sz w:val="24"/>
          <w:szCs w:val="24"/>
        </w:rPr>
        <w:t xml:space="preserve"> Libora Holého</w:t>
      </w:r>
      <w:r w:rsidRPr="00507567">
        <w:rPr>
          <w:rFonts w:ascii="Garamond" w:hAnsi="Garamond"/>
          <w:sz w:val="24"/>
          <w:szCs w:val="24"/>
        </w:rPr>
        <w:t xml:space="preserve">  </w:t>
      </w:r>
      <w:r w:rsidR="00F652AB" w:rsidRPr="00507567">
        <w:rPr>
          <w:rFonts w:ascii="Garamond" w:hAnsi="Garamond"/>
          <w:sz w:val="24"/>
          <w:szCs w:val="24"/>
        </w:rPr>
        <w:t xml:space="preserve">k Městskému soudu v Praze </w:t>
      </w:r>
      <w:r w:rsidRPr="00507567">
        <w:rPr>
          <w:rFonts w:ascii="Garamond" w:hAnsi="Garamond"/>
          <w:sz w:val="24"/>
          <w:szCs w:val="24"/>
        </w:rPr>
        <w:t>stanovím s účinností od 1.</w:t>
      </w:r>
      <w:r w:rsidR="006E2E6D" w:rsidRPr="00507567">
        <w:rPr>
          <w:rFonts w:ascii="Garamond" w:hAnsi="Garamond"/>
          <w:sz w:val="24"/>
          <w:szCs w:val="24"/>
        </w:rPr>
        <w:t xml:space="preserve"> </w:t>
      </w:r>
      <w:r w:rsidR="008F697C" w:rsidRPr="00507567">
        <w:rPr>
          <w:rFonts w:ascii="Garamond" w:hAnsi="Garamond"/>
          <w:sz w:val="24"/>
          <w:szCs w:val="24"/>
        </w:rPr>
        <w:t>3.</w:t>
      </w:r>
      <w:r w:rsidR="006E2E6D" w:rsidRPr="00507567">
        <w:rPr>
          <w:rFonts w:ascii="Garamond" w:hAnsi="Garamond"/>
          <w:sz w:val="24"/>
          <w:szCs w:val="24"/>
        </w:rPr>
        <w:t xml:space="preserve"> </w:t>
      </w:r>
      <w:r w:rsidRPr="00507567">
        <w:rPr>
          <w:rFonts w:ascii="Garamond" w:hAnsi="Garamond"/>
          <w:sz w:val="24"/>
          <w:szCs w:val="24"/>
        </w:rPr>
        <w:t>20</w:t>
      </w:r>
      <w:r w:rsidR="006E2E6D" w:rsidRPr="00507567">
        <w:rPr>
          <w:rFonts w:ascii="Garamond" w:hAnsi="Garamond"/>
          <w:sz w:val="24"/>
          <w:szCs w:val="24"/>
        </w:rPr>
        <w:t>2</w:t>
      </w:r>
      <w:r w:rsidR="008F697C" w:rsidRPr="00507567">
        <w:rPr>
          <w:rFonts w:ascii="Garamond" w:hAnsi="Garamond"/>
          <w:sz w:val="24"/>
          <w:szCs w:val="24"/>
        </w:rPr>
        <w:t>3</w:t>
      </w:r>
      <w:r w:rsidRPr="00507567">
        <w:rPr>
          <w:rFonts w:ascii="Garamond" w:hAnsi="Garamond"/>
          <w:sz w:val="24"/>
          <w:szCs w:val="24"/>
        </w:rPr>
        <w:t xml:space="preserve"> včetně, tímto opatřením následující změny v rozvrhu práce n</w:t>
      </w:r>
      <w:r w:rsidR="006E2E6D" w:rsidRPr="00507567">
        <w:rPr>
          <w:rFonts w:ascii="Garamond" w:hAnsi="Garamond"/>
          <w:sz w:val="24"/>
          <w:szCs w:val="24"/>
        </w:rPr>
        <w:t>a trestním úseku zdejšího soudu:</w:t>
      </w:r>
    </w:p>
    <w:p w:rsidR="00F76109" w:rsidRPr="00507567" w:rsidRDefault="00F76109" w:rsidP="00F76109">
      <w:pPr>
        <w:jc w:val="both"/>
        <w:rPr>
          <w:rFonts w:ascii="Garamond" w:hAnsi="Garamond"/>
          <w:sz w:val="24"/>
          <w:szCs w:val="24"/>
        </w:rPr>
      </w:pPr>
    </w:p>
    <w:p w:rsidR="00F76109" w:rsidRPr="00507567" w:rsidRDefault="003964BC" w:rsidP="00BE04C1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Uzavírá se</w:t>
      </w:r>
      <w:r w:rsidR="00F76109" w:rsidRPr="00507567">
        <w:rPr>
          <w:rFonts w:ascii="Garamond" w:hAnsi="Garamond"/>
          <w:sz w:val="24"/>
          <w:szCs w:val="24"/>
        </w:rPr>
        <w:t xml:space="preserve"> nápad do senátu </w:t>
      </w:r>
      <w:r w:rsidR="006E2E6D" w:rsidRPr="00507567">
        <w:rPr>
          <w:rFonts w:ascii="Garamond" w:hAnsi="Garamond"/>
          <w:sz w:val="24"/>
          <w:szCs w:val="24"/>
        </w:rPr>
        <w:t>1</w:t>
      </w:r>
      <w:r w:rsidR="00F76109" w:rsidRPr="00507567">
        <w:rPr>
          <w:rFonts w:ascii="Garamond" w:hAnsi="Garamond"/>
          <w:sz w:val="24"/>
          <w:szCs w:val="24"/>
        </w:rPr>
        <w:t xml:space="preserve"> T v agendách </w:t>
      </w:r>
      <w:proofErr w:type="spellStart"/>
      <w:r w:rsidR="00F76109" w:rsidRPr="00507567">
        <w:rPr>
          <w:rFonts w:ascii="Garamond" w:hAnsi="Garamond"/>
          <w:sz w:val="24"/>
          <w:szCs w:val="24"/>
        </w:rPr>
        <w:t>Nt</w:t>
      </w:r>
      <w:proofErr w:type="spellEnd"/>
      <w:r w:rsidR="00F76109" w:rsidRPr="00507567">
        <w:rPr>
          <w:rFonts w:ascii="Garamond" w:hAnsi="Garamond"/>
          <w:sz w:val="24"/>
          <w:szCs w:val="24"/>
        </w:rPr>
        <w:t xml:space="preserve">, </w:t>
      </w:r>
      <w:proofErr w:type="spellStart"/>
      <w:r w:rsidR="00F76109" w:rsidRPr="00507567">
        <w:rPr>
          <w:rFonts w:ascii="Garamond" w:hAnsi="Garamond"/>
          <w:sz w:val="24"/>
          <w:szCs w:val="24"/>
        </w:rPr>
        <w:t>Ntm</w:t>
      </w:r>
      <w:proofErr w:type="spellEnd"/>
      <w:r w:rsidR="00F76109" w:rsidRPr="00507567">
        <w:rPr>
          <w:rFonts w:ascii="Garamond" w:hAnsi="Garamond"/>
          <w:sz w:val="24"/>
          <w:szCs w:val="24"/>
        </w:rPr>
        <w:t xml:space="preserve">, </w:t>
      </w:r>
      <w:proofErr w:type="spellStart"/>
      <w:r w:rsidR="00F76109" w:rsidRPr="00507567">
        <w:rPr>
          <w:rFonts w:ascii="Garamond" w:hAnsi="Garamond"/>
          <w:sz w:val="24"/>
          <w:szCs w:val="24"/>
        </w:rPr>
        <w:t>Td</w:t>
      </w:r>
      <w:proofErr w:type="spellEnd"/>
      <w:r w:rsidR="00F76109" w:rsidRPr="00507567">
        <w:rPr>
          <w:rFonts w:ascii="Garamond" w:hAnsi="Garamond"/>
          <w:sz w:val="24"/>
          <w:szCs w:val="24"/>
        </w:rPr>
        <w:t>, v agendě T ve vztahu k návrhům na potrestání ve zjednodušeném řízení se zadrženým podezřel</w:t>
      </w:r>
      <w:r w:rsidR="0069520C" w:rsidRPr="00507567">
        <w:rPr>
          <w:rFonts w:ascii="Garamond" w:hAnsi="Garamond"/>
          <w:sz w:val="24"/>
          <w:szCs w:val="24"/>
        </w:rPr>
        <w:t>ým;</w:t>
      </w:r>
    </w:p>
    <w:p w:rsidR="00D04879" w:rsidRPr="00507567" w:rsidRDefault="00D04879" w:rsidP="005A7139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:rsidR="00D04879" w:rsidRPr="00507567" w:rsidRDefault="00D04879" w:rsidP="0076486F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  <w:u w:val="single"/>
        </w:rPr>
        <w:t>Neskončené věci</w:t>
      </w:r>
      <w:r w:rsidRPr="00507567">
        <w:rPr>
          <w:rFonts w:ascii="Garamond" w:hAnsi="Garamond"/>
          <w:sz w:val="24"/>
          <w:szCs w:val="24"/>
        </w:rPr>
        <w:t xml:space="preserve">, </w:t>
      </w:r>
      <w:r w:rsidR="005F1EF5" w:rsidRPr="00507567">
        <w:rPr>
          <w:rFonts w:ascii="Garamond" w:hAnsi="Garamond"/>
          <w:sz w:val="24"/>
          <w:szCs w:val="24"/>
        </w:rPr>
        <w:t>n</w:t>
      </w:r>
      <w:r w:rsidR="005F1EF5" w:rsidRPr="00507567">
        <w:rPr>
          <w:rFonts w:ascii="Garamond" w:hAnsi="Garamond"/>
          <w:sz w:val="24"/>
          <w:szCs w:val="24"/>
          <w:u w:val="single"/>
        </w:rPr>
        <w:t>epravomocné věci, věci pravomocně skončené</w:t>
      </w:r>
      <w:r w:rsidR="005F1EF5" w:rsidRPr="00507567">
        <w:rPr>
          <w:rFonts w:ascii="Garamond" w:hAnsi="Garamond"/>
          <w:sz w:val="24"/>
          <w:szCs w:val="24"/>
        </w:rPr>
        <w:t xml:space="preserve"> </w:t>
      </w:r>
      <w:r w:rsidR="005F1EF5" w:rsidRPr="00507567">
        <w:rPr>
          <w:rFonts w:ascii="Garamond" w:hAnsi="Garamond"/>
          <w:sz w:val="24"/>
          <w:szCs w:val="24"/>
          <w:u w:val="single"/>
        </w:rPr>
        <w:t>obživlé</w:t>
      </w:r>
      <w:r w:rsidR="005F1EF5" w:rsidRPr="00507567">
        <w:rPr>
          <w:rFonts w:ascii="Garamond" w:hAnsi="Garamond"/>
          <w:sz w:val="24"/>
          <w:szCs w:val="24"/>
        </w:rPr>
        <w:t xml:space="preserve"> po mimořádném opravném prostředku a ústavní stížnosti, </w:t>
      </w:r>
      <w:r w:rsidR="005F1EF5" w:rsidRPr="00507567">
        <w:rPr>
          <w:rFonts w:ascii="Garamond" w:hAnsi="Garamond"/>
          <w:sz w:val="24"/>
          <w:szCs w:val="24"/>
          <w:u w:val="single"/>
        </w:rPr>
        <w:t>pravomocně skončené spisy</w:t>
      </w:r>
      <w:r w:rsidR="00C8759D" w:rsidRPr="00507567">
        <w:rPr>
          <w:rFonts w:ascii="Garamond" w:hAnsi="Garamond"/>
          <w:sz w:val="24"/>
          <w:szCs w:val="24"/>
          <w:u w:val="single"/>
        </w:rPr>
        <w:t>,</w:t>
      </w:r>
      <w:r w:rsidR="0076486F" w:rsidRPr="00507567">
        <w:rPr>
          <w:rFonts w:ascii="Garamond" w:hAnsi="Garamond"/>
          <w:sz w:val="24"/>
          <w:szCs w:val="24"/>
        </w:rPr>
        <w:t xml:space="preserve"> </w:t>
      </w:r>
      <w:r w:rsidRPr="00507567">
        <w:rPr>
          <w:rFonts w:ascii="Garamond" w:hAnsi="Garamond"/>
          <w:sz w:val="24"/>
          <w:szCs w:val="24"/>
        </w:rPr>
        <w:t>v nichž působil jako zákonný soudce Mgr. Libor Holý, se rozdělí do senátů v pořadí 2 T, 3 T, 4 T, 29 T, 51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přičemž vyřizují spisy v číselné řadě jdoucí po sobě, kdy klíčem je označení senátu v řadě 1, 2, 3, 4, 5, 6, 7, 8, 9, 0. Vzhledem k tomu, že není obsazen senát 1 T, počíná se od senátu 2 T.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Spisy budou rozděleny takto - končící číslovkou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2 – senátu 2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3 – senátu 3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4 – senátu 4 T 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5 – senátu 29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6 – senátu 51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7 – senátu 2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8 – senátu 3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9 – senátu 4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0 – senátu 29 T</w:t>
      </w:r>
    </w:p>
    <w:p w:rsidR="00D04879" w:rsidRPr="00507567" w:rsidRDefault="00D04879" w:rsidP="005A7139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1 – senátu 51 T</w:t>
      </w:r>
    </w:p>
    <w:p w:rsidR="005A7139" w:rsidRPr="00507567" w:rsidRDefault="005A7139" w:rsidP="005A713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A7139" w:rsidRPr="00507567" w:rsidRDefault="005A7139" w:rsidP="005A7139">
      <w:pPr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      Věci 1T, ve kterých jednotliví předsedové senátů již působili jako zákonní soudci, zůstávají           </w:t>
      </w:r>
    </w:p>
    <w:p w:rsidR="005A7139" w:rsidRPr="00507567" w:rsidRDefault="005A7139" w:rsidP="005A7139">
      <w:pPr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      těmto předsedům senátů.</w:t>
      </w:r>
    </w:p>
    <w:p w:rsidR="00BA696D" w:rsidRPr="00507567" w:rsidRDefault="00BA696D" w:rsidP="00BA696D">
      <w:pPr>
        <w:ind w:left="284" w:hanging="284"/>
        <w:jc w:val="both"/>
        <w:rPr>
          <w:rFonts w:ascii="Garamond" w:hAnsi="Garamond"/>
          <w:sz w:val="24"/>
          <w:szCs w:val="24"/>
        </w:rPr>
      </w:pPr>
    </w:p>
    <w:p w:rsidR="00BA696D" w:rsidRPr="00507567" w:rsidRDefault="00BA696D" w:rsidP="00BA696D">
      <w:pPr>
        <w:pStyle w:val="Odstavecseseznamem"/>
        <w:numPr>
          <w:ilvl w:val="0"/>
          <w:numId w:val="10"/>
        </w:numPr>
        <w:tabs>
          <w:tab w:val="clear" w:pos="720"/>
        </w:tabs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V agendě </w:t>
      </w:r>
      <w:proofErr w:type="spellStart"/>
      <w:r w:rsidRPr="00507567">
        <w:rPr>
          <w:rFonts w:ascii="Garamond" w:hAnsi="Garamond"/>
          <w:sz w:val="24"/>
          <w:szCs w:val="24"/>
        </w:rPr>
        <w:t>Nt</w:t>
      </w:r>
      <w:proofErr w:type="spellEnd"/>
      <w:r w:rsidRPr="00507567">
        <w:rPr>
          <w:rFonts w:ascii="Garamond" w:hAnsi="Garamond"/>
          <w:sz w:val="24"/>
          <w:szCs w:val="24"/>
        </w:rPr>
        <w:t xml:space="preserve">, </w:t>
      </w:r>
      <w:proofErr w:type="spellStart"/>
      <w:r w:rsidRPr="00507567">
        <w:rPr>
          <w:rFonts w:ascii="Garamond" w:hAnsi="Garamond"/>
          <w:sz w:val="24"/>
          <w:szCs w:val="24"/>
        </w:rPr>
        <w:t>Ntm</w:t>
      </w:r>
      <w:proofErr w:type="spellEnd"/>
      <w:r w:rsidRPr="00507567">
        <w:rPr>
          <w:rFonts w:ascii="Garamond" w:hAnsi="Garamond"/>
          <w:sz w:val="24"/>
          <w:szCs w:val="24"/>
        </w:rPr>
        <w:t xml:space="preserve"> – přípravné řízení bude věci, ve kterých rozhodl předseda senátu 1 T Mgr. Libor Holý, zpracovávat ten z předsedů senátů 2 T (Mgr. Josef Mana), 3 T (JUDr. Petr Zelenka), 4 T (JUDr. Ivana Hynková), 29 T (JUDr. Libuše Jungová), 51 T (JUDr. Petr </w:t>
      </w:r>
      <w:proofErr w:type="spellStart"/>
      <w:r w:rsidRPr="00507567">
        <w:rPr>
          <w:rFonts w:ascii="Garamond" w:hAnsi="Garamond"/>
          <w:sz w:val="24"/>
          <w:szCs w:val="24"/>
        </w:rPr>
        <w:t>Kacafírek</w:t>
      </w:r>
      <w:proofErr w:type="spellEnd"/>
      <w:r w:rsidRPr="00507567">
        <w:rPr>
          <w:rFonts w:ascii="Garamond" w:hAnsi="Garamond"/>
          <w:sz w:val="24"/>
          <w:szCs w:val="24"/>
        </w:rPr>
        <w:t>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pohotovost;</w:t>
      </w:r>
    </w:p>
    <w:p w:rsidR="00F76109" w:rsidRPr="00507567" w:rsidRDefault="00F76109" w:rsidP="005A7139">
      <w:pPr>
        <w:jc w:val="both"/>
        <w:rPr>
          <w:rFonts w:ascii="Garamond" w:hAnsi="Garamond"/>
          <w:sz w:val="24"/>
          <w:szCs w:val="24"/>
        </w:rPr>
      </w:pPr>
    </w:p>
    <w:p w:rsidR="00F76109" w:rsidRPr="00507567" w:rsidRDefault="00F76109" w:rsidP="00BE04C1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V</w:t>
      </w:r>
      <w:r w:rsidR="00FC45ED" w:rsidRPr="00507567">
        <w:rPr>
          <w:rFonts w:ascii="Garamond" w:hAnsi="Garamond"/>
          <w:sz w:val="24"/>
          <w:szCs w:val="24"/>
        </w:rPr>
        <w:t> pravidlech pro přidělování se ze</w:t>
      </w:r>
      <w:r w:rsidRPr="00507567">
        <w:rPr>
          <w:rFonts w:ascii="Garamond" w:hAnsi="Garamond"/>
          <w:sz w:val="24"/>
          <w:szCs w:val="24"/>
        </w:rPr>
        <w:t xml:space="preserve"> jmenného seznamu soudců vynechává předseda senátu </w:t>
      </w:r>
      <w:r w:rsidR="0069520C" w:rsidRPr="00507567">
        <w:rPr>
          <w:rFonts w:ascii="Garamond" w:hAnsi="Garamond"/>
          <w:sz w:val="24"/>
          <w:szCs w:val="24"/>
        </w:rPr>
        <w:t>1T Mgr. Libor Holý;</w:t>
      </w:r>
    </w:p>
    <w:p w:rsidR="00F76109" w:rsidRPr="00507567" w:rsidRDefault="00F76109" w:rsidP="00BE04C1">
      <w:pPr>
        <w:pStyle w:val="Odstavecseseznamem"/>
        <w:ind w:left="284" w:hanging="284"/>
        <w:rPr>
          <w:rFonts w:ascii="Garamond" w:hAnsi="Garamond"/>
          <w:sz w:val="24"/>
          <w:szCs w:val="24"/>
        </w:rPr>
      </w:pPr>
    </w:p>
    <w:p w:rsidR="00F76109" w:rsidRPr="00507567" w:rsidRDefault="00F76109" w:rsidP="00BE04C1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V pravidlech pro zastupování, je-li zákonným soudcem zástupce v pořadí po sobě jdoucích soudců podle čísel senátů vzestupně, nebude ve výčtu soudních odd</w:t>
      </w:r>
      <w:r w:rsidR="00993608" w:rsidRPr="00507567">
        <w:rPr>
          <w:rFonts w:ascii="Garamond" w:hAnsi="Garamond"/>
          <w:sz w:val="24"/>
          <w:szCs w:val="24"/>
        </w:rPr>
        <w:t>ělení zahrnuto soudní oddělení 1</w:t>
      </w:r>
      <w:r w:rsidR="0069520C" w:rsidRPr="00507567">
        <w:rPr>
          <w:rFonts w:ascii="Garamond" w:hAnsi="Garamond"/>
          <w:sz w:val="24"/>
          <w:szCs w:val="24"/>
        </w:rPr>
        <w:t xml:space="preserve"> T;</w:t>
      </w:r>
      <w:r w:rsidRPr="00507567">
        <w:rPr>
          <w:rFonts w:ascii="Garamond" w:hAnsi="Garamond"/>
          <w:sz w:val="24"/>
          <w:szCs w:val="24"/>
        </w:rPr>
        <w:t xml:space="preserve"> </w:t>
      </w:r>
    </w:p>
    <w:p w:rsidR="00F76109" w:rsidRPr="00507567" w:rsidRDefault="00F76109" w:rsidP="00BE04C1">
      <w:pPr>
        <w:ind w:left="284" w:hanging="284"/>
        <w:jc w:val="both"/>
        <w:rPr>
          <w:rFonts w:ascii="Garamond" w:hAnsi="Garamond"/>
          <w:sz w:val="24"/>
          <w:szCs w:val="24"/>
        </w:rPr>
      </w:pPr>
    </w:p>
    <w:p w:rsidR="00CE41FE" w:rsidRPr="00507567" w:rsidRDefault="00CE41FE" w:rsidP="00BE04C1">
      <w:pPr>
        <w:pStyle w:val="Odstavecseseznamem"/>
        <w:overflowPunct/>
        <w:adjustRightInd/>
        <w:ind w:left="284" w:hanging="284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70749C" w:rsidRPr="00507567" w:rsidRDefault="0070749C" w:rsidP="00BE04C1">
      <w:pPr>
        <w:pStyle w:val="Odstavecseseznamem"/>
        <w:numPr>
          <w:ilvl w:val="0"/>
          <w:numId w:val="10"/>
        </w:numPr>
        <w:tabs>
          <w:tab w:val="clear" w:pos="720"/>
        </w:tabs>
        <w:overflowPunct/>
        <w:adjustRightInd/>
        <w:ind w:left="284" w:hanging="284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507567">
        <w:rPr>
          <w:rFonts w:ascii="Garamond" w:hAnsi="Garamond"/>
          <w:sz w:val="24"/>
          <w:szCs w:val="24"/>
        </w:rPr>
        <w:t>Mgr. Lucie Dobiášová, asistentka soudce, se vyřazuje z  výkonu činnosti v</w:t>
      </w:r>
      <w:r w:rsidR="00CE41FE" w:rsidRPr="00507567">
        <w:rPr>
          <w:rFonts w:ascii="Garamond" w:hAnsi="Garamond"/>
          <w:sz w:val="24"/>
          <w:szCs w:val="24"/>
        </w:rPr>
        <w:t> </w:t>
      </w:r>
      <w:r w:rsidRPr="00507567">
        <w:rPr>
          <w:rFonts w:ascii="Garamond" w:hAnsi="Garamond"/>
          <w:sz w:val="24"/>
          <w:szCs w:val="24"/>
        </w:rPr>
        <w:t>senát</w:t>
      </w:r>
      <w:r w:rsidR="00CE41FE" w:rsidRPr="00507567">
        <w:rPr>
          <w:rFonts w:ascii="Garamond" w:hAnsi="Garamond"/>
          <w:sz w:val="24"/>
          <w:szCs w:val="24"/>
        </w:rPr>
        <w:t xml:space="preserve">u soudce Mgr. Libora Holého, </w:t>
      </w:r>
      <w:r w:rsidRPr="00507567">
        <w:rPr>
          <w:rFonts w:ascii="Garamond" w:hAnsi="Garamond"/>
          <w:sz w:val="24"/>
          <w:szCs w:val="24"/>
        </w:rPr>
        <w:t>nadále zůstává přidělená v senátech soudce Mgr. Josefa Many, JUDr. Ivany Hynkové a soudkyně Evy Nykodýmové</w:t>
      </w:r>
      <w:r w:rsidRPr="00507567">
        <w:rPr>
          <w:rFonts w:ascii="Garamond" w:hAnsi="Garamond"/>
          <w:color w:val="000000" w:themeColor="text1"/>
          <w:sz w:val="24"/>
          <w:szCs w:val="24"/>
        </w:rPr>
        <w:t>;</w:t>
      </w:r>
      <w:r w:rsidRPr="00507567">
        <w:rPr>
          <w:rFonts w:ascii="Garamond" w:hAnsi="Garamond"/>
          <w:color w:val="000000" w:themeColor="text1"/>
        </w:rPr>
        <w:t xml:space="preserve"> </w:t>
      </w:r>
    </w:p>
    <w:p w:rsidR="00BE04C1" w:rsidRPr="00507567" w:rsidRDefault="00BE04C1" w:rsidP="00BE04C1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:rsidR="00BE04C1" w:rsidRPr="00507567" w:rsidRDefault="00BE04C1" w:rsidP="00BE04C1">
      <w:pPr>
        <w:pStyle w:val="Odstavecseseznamem"/>
        <w:numPr>
          <w:ilvl w:val="0"/>
          <w:numId w:val="11"/>
        </w:numPr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Přísedící v senátu 1 T budou dokončovat věci senátního charakteru</w:t>
      </w:r>
      <w:r w:rsidR="000A1B71" w:rsidRPr="00507567">
        <w:rPr>
          <w:rFonts w:ascii="Garamond" w:hAnsi="Garamond"/>
          <w:sz w:val="24"/>
          <w:szCs w:val="24"/>
        </w:rPr>
        <w:t xml:space="preserve"> i případné obživlé věci, kde již jako přísedící působili</w:t>
      </w:r>
      <w:r w:rsidR="0069520C" w:rsidRPr="00507567">
        <w:rPr>
          <w:rFonts w:ascii="Garamond" w:hAnsi="Garamond"/>
          <w:sz w:val="24"/>
          <w:szCs w:val="24"/>
        </w:rPr>
        <w:t>;</w:t>
      </w:r>
      <w:r w:rsidR="000A1B71" w:rsidRPr="00507567">
        <w:rPr>
          <w:rFonts w:ascii="Garamond" w:hAnsi="Garamond"/>
          <w:sz w:val="24"/>
          <w:szCs w:val="24"/>
        </w:rPr>
        <w:t xml:space="preserve">  </w:t>
      </w:r>
      <w:r w:rsidRPr="00507567">
        <w:rPr>
          <w:rFonts w:ascii="Garamond" w:hAnsi="Garamond"/>
          <w:sz w:val="24"/>
          <w:szCs w:val="24"/>
        </w:rPr>
        <w:t xml:space="preserve"> </w:t>
      </w:r>
    </w:p>
    <w:p w:rsidR="00BE04C1" w:rsidRPr="00507567" w:rsidRDefault="00BE04C1" w:rsidP="00BE04C1">
      <w:pPr>
        <w:pStyle w:val="Odstavecseseznamem"/>
        <w:rPr>
          <w:rFonts w:ascii="Garamond" w:hAnsi="Garamond"/>
          <w:sz w:val="24"/>
          <w:szCs w:val="24"/>
        </w:rPr>
      </w:pPr>
    </w:p>
    <w:p w:rsidR="00BE04C1" w:rsidRPr="00507567" w:rsidRDefault="0069520C" w:rsidP="00855351">
      <w:pPr>
        <w:pStyle w:val="Odstavecseseznamem"/>
        <w:ind w:left="426" w:hanging="142"/>
        <w:jc w:val="both"/>
        <w:textAlignment w:val="baseline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p</w:t>
      </w:r>
      <w:r w:rsidR="00BE04C1" w:rsidRPr="00507567">
        <w:rPr>
          <w:rFonts w:ascii="Garamond" w:hAnsi="Garamond"/>
          <w:sz w:val="24"/>
          <w:szCs w:val="24"/>
        </w:rPr>
        <w:t>řísedící senátu 1</w:t>
      </w:r>
      <w:r w:rsidR="00C8759D" w:rsidRPr="00507567">
        <w:rPr>
          <w:rFonts w:ascii="Garamond" w:hAnsi="Garamond"/>
          <w:sz w:val="24"/>
          <w:szCs w:val="24"/>
        </w:rPr>
        <w:t xml:space="preserve"> </w:t>
      </w:r>
      <w:r w:rsidR="00BE04C1" w:rsidRPr="00507567">
        <w:rPr>
          <w:rFonts w:ascii="Garamond" w:hAnsi="Garamond"/>
          <w:sz w:val="24"/>
          <w:szCs w:val="24"/>
        </w:rPr>
        <w:t>T se od 1. 3. 2023 přidělují následovně:</w:t>
      </w:r>
    </w:p>
    <w:tbl>
      <w:tblPr>
        <w:tblW w:w="4890" w:type="pct"/>
        <w:tblInd w:w="7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9"/>
      </w:tblGrid>
      <w:tr w:rsidR="00BE04C1" w:rsidRPr="00507567" w:rsidTr="001118A6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04C1" w:rsidRPr="00507567" w:rsidRDefault="00BE04C1" w:rsidP="00653D1A">
            <w:pPr>
              <w:pStyle w:val="Odstavecseseznamem"/>
              <w:numPr>
                <w:ilvl w:val="0"/>
                <w:numId w:val="11"/>
              </w:numPr>
              <w:adjustRightInd/>
              <w:ind w:left="426" w:hanging="425"/>
              <w:rPr>
                <w:rFonts w:ascii="Garamond" w:hAnsi="Garamond"/>
                <w:sz w:val="24"/>
                <w:szCs w:val="24"/>
              </w:rPr>
            </w:pPr>
            <w:r w:rsidRPr="00507567">
              <w:rPr>
                <w:rFonts w:ascii="Garamond" w:hAnsi="Garamond"/>
                <w:sz w:val="24"/>
                <w:szCs w:val="24"/>
              </w:rPr>
              <w:t>Mgr. Zuzana Herčíková do senátu 2</w:t>
            </w:r>
            <w:r w:rsidR="00653D1A" w:rsidRPr="0050756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07567">
              <w:rPr>
                <w:rFonts w:ascii="Garamond" w:hAnsi="Garamond"/>
                <w:sz w:val="24"/>
                <w:szCs w:val="24"/>
              </w:rPr>
              <w:t>T</w:t>
            </w:r>
          </w:p>
        </w:tc>
      </w:tr>
      <w:tr w:rsidR="00BE04C1" w:rsidRPr="00507567" w:rsidTr="001118A6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04C1" w:rsidRPr="00507567" w:rsidRDefault="00BE04C1" w:rsidP="00BE04C1">
            <w:pPr>
              <w:pStyle w:val="Odstavecseseznamem"/>
              <w:numPr>
                <w:ilvl w:val="0"/>
                <w:numId w:val="11"/>
              </w:numPr>
              <w:adjustRightInd/>
              <w:ind w:left="426" w:hanging="425"/>
              <w:rPr>
                <w:rFonts w:ascii="Garamond" w:hAnsi="Garamond"/>
                <w:sz w:val="24"/>
                <w:szCs w:val="24"/>
              </w:rPr>
            </w:pPr>
            <w:r w:rsidRPr="00507567">
              <w:rPr>
                <w:rFonts w:ascii="Garamond" w:hAnsi="Garamond"/>
                <w:sz w:val="24"/>
                <w:szCs w:val="24"/>
              </w:rPr>
              <w:t>Ing. Karel Hyndrák</w:t>
            </w:r>
            <w:r w:rsidR="00653D1A" w:rsidRPr="00507567">
              <w:rPr>
                <w:rFonts w:ascii="Garamond" w:hAnsi="Garamond"/>
                <w:sz w:val="24"/>
                <w:szCs w:val="24"/>
              </w:rPr>
              <w:t xml:space="preserve"> do senátu 3 T</w:t>
            </w:r>
          </w:p>
        </w:tc>
      </w:tr>
      <w:tr w:rsidR="00BE04C1" w:rsidRPr="00507567" w:rsidTr="001118A6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04C1" w:rsidRPr="00507567" w:rsidRDefault="00BE04C1" w:rsidP="00BE04C1">
            <w:pPr>
              <w:pStyle w:val="Odstavecseseznamem"/>
              <w:numPr>
                <w:ilvl w:val="0"/>
                <w:numId w:val="11"/>
              </w:numPr>
              <w:adjustRightInd/>
              <w:ind w:left="426" w:hanging="425"/>
              <w:rPr>
                <w:rFonts w:ascii="Garamond" w:hAnsi="Garamond"/>
                <w:sz w:val="24"/>
                <w:szCs w:val="24"/>
              </w:rPr>
            </w:pPr>
            <w:r w:rsidRPr="00507567">
              <w:rPr>
                <w:rFonts w:ascii="Garamond" w:hAnsi="Garamond"/>
                <w:sz w:val="24"/>
                <w:szCs w:val="24"/>
              </w:rPr>
              <w:t xml:space="preserve">Jindra </w:t>
            </w:r>
            <w:proofErr w:type="spellStart"/>
            <w:r w:rsidRPr="00507567">
              <w:rPr>
                <w:rFonts w:ascii="Garamond" w:hAnsi="Garamond"/>
                <w:sz w:val="24"/>
                <w:szCs w:val="24"/>
              </w:rPr>
              <w:t>Chajkinová</w:t>
            </w:r>
            <w:proofErr w:type="spellEnd"/>
            <w:r w:rsidRPr="0050756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53D1A" w:rsidRPr="00507567">
              <w:rPr>
                <w:rFonts w:ascii="Garamond" w:hAnsi="Garamond"/>
                <w:sz w:val="24"/>
                <w:szCs w:val="24"/>
              </w:rPr>
              <w:t>do senátu 29 T</w:t>
            </w:r>
          </w:p>
        </w:tc>
      </w:tr>
      <w:tr w:rsidR="00BE04C1" w:rsidRPr="00507567" w:rsidTr="001118A6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3D1A" w:rsidRPr="00507567" w:rsidRDefault="00BE04C1" w:rsidP="00653D1A">
            <w:pPr>
              <w:pStyle w:val="Odstavecseseznamem"/>
              <w:numPr>
                <w:ilvl w:val="0"/>
                <w:numId w:val="11"/>
              </w:numPr>
              <w:adjustRightInd/>
              <w:ind w:left="426" w:hanging="425"/>
              <w:rPr>
                <w:rFonts w:ascii="Garamond" w:hAnsi="Garamond"/>
                <w:sz w:val="24"/>
                <w:szCs w:val="24"/>
              </w:rPr>
            </w:pPr>
            <w:r w:rsidRPr="00507567">
              <w:rPr>
                <w:rFonts w:ascii="Garamond" w:hAnsi="Garamond"/>
                <w:sz w:val="24"/>
                <w:szCs w:val="24"/>
              </w:rPr>
              <w:t xml:space="preserve">Ing. Hana Kakosová </w:t>
            </w:r>
            <w:r w:rsidR="00653D1A" w:rsidRPr="00507567">
              <w:rPr>
                <w:rFonts w:ascii="Garamond" w:hAnsi="Garamond"/>
                <w:sz w:val="24"/>
                <w:szCs w:val="24"/>
              </w:rPr>
              <w:t>do senátu 3 T</w:t>
            </w:r>
          </w:p>
        </w:tc>
      </w:tr>
      <w:tr w:rsidR="00BE04C1" w:rsidRPr="00507567" w:rsidTr="001118A6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04C1" w:rsidRPr="00507567" w:rsidRDefault="00BE04C1" w:rsidP="00BE04C1">
            <w:pPr>
              <w:pStyle w:val="Odstavecseseznamem"/>
              <w:numPr>
                <w:ilvl w:val="0"/>
                <w:numId w:val="11"/>
              </w:numPr>
              <w:adjustRightInd/>
              <w:ind w:left="426" w:hanging="425"/>
              <w:rPr>
                <w:rFonts w:ascii="Garamond" w:hAnsi="Garamond"/>
                <w:sz w:val="24"/>
                <w:szCs w:val="24"/>
              </w:rPr>
            </w:pPr>
            <w:r w:rsidRPr="00507567">
              <w:rPr>
                <w:rFonts w:ascii="Garamond" w:hAnsi="Garamond"/>
                <w:sz w:val="24"/>
                <w:szCs w:val="24"/>
              </w:rPr>
              <w:t>Karel Pavlíček</w:t>
            </w:r>
            <w:r w:rsidR="00653D1A" w:rsidRPr="00507567">
              <w:rPr>
                <w:rFonts w:ascii="Garamond" w:hAnsi="Garamond"/>
                <w:sz w:val="24"/>
                <w:szCs w:val="24"/>
              </w:rPr>
              <w:t xml:space="preserve"> do senátu 51 T</w:t>
            </w:r>
            <w:r w:rsidRPr="0050756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E04C1" w:rsidRPr="00507567" w:rsidTr="001118A6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04C1" w:rsidRPr="00507567" w:rsidRDefault="00BE04C1" w:rsidP="00BE04C1">
            <w:pPr>
              <w:pStyle w:val="Odstavecseseznamem"/>
              <w:numPr>
                <w:ilvl w:val="0"/>
                <w:numId w:val="11"/>
              </w:numPr>
              <w:adjustRightInd/>
              <w:ind w:left="426" w:hanging="425"/>
              <w:rPr>
                <w:rFonts w:ascii="Garamond" w:hAnsi="Garamond"/>
                <w:sz w:val="24"/>
                <w:szCs w:val="24"/>
              </w:rPr>
            </w:pPr>
            <w:r w:rsidRPr="00507567">
              <w:rPr>
                <w:rFonts w:ascii="Garamond" w:hAnsi="Garamond"/>
                <w:sz w:val="24"/>
                <w:szCs w:val="24"/>
              </w:rPr>
              <w:t>Mgr. Miloslav Salon do senátu 29 T</w:t>
            </w:r>
          </w:p>
        </w:tc>
      </w:tr>
    </w:tbl>
    <w:p w:rsidR="00734F03" w:rsidRPr="00507567" w:rsidRDefault="00734F03" w:rsidP="00653D1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734F03" w:rsidRPr="00507567" w:rsidRDefault="00734F03" w:rsidP="00BE04C1">
      <w:pPr>
        <w:tabs>
          <w:tab w:val="center" w:pos="4536"/>
          <w:tab w:val="right" w:pos="9072"/>
        </w:tabs>
        <w:ind w:firstLine="180"/>
        <w:jc w:val="both"/>
        <w:rPr>
          <w:rFonts w:ascii="Garamond" w:hAnsi="Garamond"/>
          <w:sz w:val="24"/>
          <w:szCs w:val="24"/>
        </w:rPr>
      </w:pPr>
    </w:p>
    <w:p w:rsidR="00BE04C1" w:rsidRPr="00507567" w:rsidRDefault="00BE04C1" w:rsidP="00855351">
      <w:pPr>
        <w:pStyle w:val="Odstavecseseznamem"/>
        <w:numPr>
          <w:ilvl w:val="0"/>
          <w:numId w:val="11"/>
        </w:numPr>
        <w:tabs>
          <w:tab w:val="center" w:pos="4536"/>
          <w:tab w:val="right" w:pos="9072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Do senátu 1T se zařazuje</w:t>
      </w:r>
      <w:r w:rsidR="005D38B5" w:rsidRPr="00507567">
        <w:rPr>
          <w:rFonts w:ascii="Garamond" w:hAnsi="Garamond"/>
          <w:sz w:val="24"/>
          <w:szCs w:val="24"/>
        </w:rPr>
        <w:t xml:space="preserve"> </w:t>
      </w:r>
      <w:r w:rsidRPr="00507567">
        <w:rPr>
          <w:rFonts w:ascii="Garamond" w:hAnsi="Garamond"/>
          <w:sz w:val="24"/>
          <w:szCs w:val="24"/>
        </w:rPr>
        <w:t>vyšší soudní úřednice Bc. Šárka Bočková místo Olgy Dvořáčkové (tato se zde ponechává jako zástup), v senátě 4T, 2Tm, 4Tm se mění zástup vyšší soudní úřednice</w:t>
      </w:r>
      <w:r w:rsidR="00855351" w:rsidRPr="00507567">
        <w:rPr>
          <w:rFonts w:ascii="Garamond" w:hAnsi="Garamond"/>
          <w:sz w:val="24"/>
          <w:szCs w:val="24"/>
        </w:rPr>
        <w:t xml:space="preserve"> -</w:t>
      </w:r>
      <w:r w:rsidRPr="00507567">
        <w:rPr>
          <w:rFonts w:ascii="Garamond" w:hAnsi="Garamond"/>
          <w:sz w:val="24"/>
          <w:szCs w:val="24"/>
        </w:rPr>
        <w:t xml:space="preserve"> místo Olgy Dvořáčkové bude zastupovat Bc. Šárka Bočková, v senátu 29T místo Olgy Dvořáčkové bude zastupovat Mgr. Jana Bartíková, v senátech </w:t>
      </w:r>
      <w:proofErr w:type="spellStart"/>
      <w:r w:rsidRPr="00507567">
        <w:rPr>
          <w:rFonts w:ascii="Garamond" w:hAnsi="Garamond"/>
          <w:sz w:val="24"/>
          <w:szCs w:val="24"/>
        </w:rPr>
        <w:t>Nt</w:t>
      </w:r>
      <w:proofErr w:type="spellEnd"/>
      <w:r w:rsidRPr="00507567">
        <w:rPr>
          <w:rFonts w:ascii="Garamond" w:hAnsi="Garamond"/>
          <w:sz w:val="24"/>
          <w:szCs w:val="24"/>
        </w:rPr>
        <w:t xml:space="preserve">, </w:t>
      </w:r>
      <w:proofErr w:type="spellStart"/>
      <w:r w:rsidRPr="00507567">
        <w:rPr>
          <w:rFonts w:ascii="Garamond" w:hAnsi="Garamond"/>
          <w:sz w:val="24"/>
          <w:szCs w:val="24"/>
        </w:rPr>
        <w:t>Ntm</w:t>
      </w:r>
      <w:proofErr w:type="spellEnd"/>
      <w:r w:rsidRPr="00507567">
        <w:rPr>
          <w:rFonts w:ascii="Garamond" w:hAnsi="Garamond"/>
          <w:sz w:val="24"/>
          <w:szCs w:val="24"/>
        </w:rPr>
        <w:t xml:space="preserve">, </w:t>
      </w:r>
      <w:proofErr w:type="spellStart"/>
      <w:r w:rsidRPr="00507567">
        <w:rPr>
          <w:rFonts w:ascii="Garamond" w:hAnsi="Garamond"/>
          <w:sz w:val="24"/>
          <w:szCs w:val="24"/>
        </w:rPr>
        <w:t>Td</w:t>
      </w:r>
      <w:proofErr w:type="spellEnd"/>
      <w:r w:rsidRPr="00507567">
        <w:rPr>
          <w:rFonts w:ascii="Garamond" w:hAnsi="Garamond"/>
          <w:sz w:val="24"/>
          <w:szCs w:val="24"/>
        </w:rPr>
        <w:t xml:space="preserve"> místo Mgr. Jany Bartíkové bude zastupovat Bc</w:t>
      </w:r>
      <w:r w:rsidR="0069520C" w:rsidRPr="00507567">
        <w:rPr>
          <w:rFonts w:ascii="Garamond" w:hAnsi="Garamond"/>
          <w:sz w:val="24"/>
          <w:szCs w:val="24"/>
        </w:rPr>
        <w:t>. Šárka Bočková.</w:t>
      </w:r>
    </w:p>
    <w:p w:rsidR="000A3AFE" w:rsidRPr="00507567" w:rsidRDefault="000A3AFE" w:rsidP="00F62A03">
      <w:pPr>
        <w:jc w:val="both"/>
        <w:rPr>
          <w:rFonts w:ascii="Garamond" w:hAnsi="Garamond"/>
          <w:strike/>
          <w:sz w:val="24"/>
          <w:szCs w:val="24"/>
        </w:rPr>
      </w:pPr>
    </w:p>
    <w:p w:rsidR="00375083" w:rsidRPr="00507567" w:rsidRDefault="00375083" w:rsidP="00F62A03">
      <w:pPr>
        <w:jc w:val="both"/>
        <w:rPr>
          <w:rFonts w:ascii="Garamond" w:hAnsi="Garamond"/>
          <w:strike/>
          <w:sz w:val="24"/>
          <w:szCs w:val="24"/>
        </w:rPr>
      </w:pPr>
    </w:p>
    <w:p w:rsidR="00375083" w:rsidRPr="00507567" w:rsidRDefault="00375083" w:rsidP="00F62A03">
      <w:pPr>
        <w:jc w:val="both"/>
        <w:rPr>
          <w:rFonts w:ascii="Garamond" w:hAnsi="Garamond"/>
          <w:strike/>
          <w:sz w:val="24"/>
          <w:szCs w:val="24"/>
        </w:rPr>
      </w:pPr>
    </w:p>
    <w:p w:rsidR="00F62A03" w:rsidRPr="00507567" w:rsidRDefault="00F62A03" w:rsidP="00F62A03">
      <w:pPr>
        <w:jc w:val="both"/>
        <w:rPr>
          <w:rFonts w:ascii="Garamond" w:hAnsi="Garamond"/>
          <w:b/>
          <w:sz w:val="24"/>
          <w:szCs w:val="24"/>
        </w:rPr>
      </w:pPr>
      <w:r w:rsidRPr="00507567">
        <w:rPr>
          <w:rFonts w:ascii="Garamond" w:hAnsi="Garamond"/>
          <w:b/>
          <w:sz w:val="24"/>
          <w:szCs w:val="24"/>
        </w:rPr>
        <w:t>Občanskoprávní úsek</w:t>
      </w:r>
    </w:p>
    <w:p w:rsidR="00F62A03" w:rsidRPr="00507567" w:rsidRDefault="00F62A03" w:rsidP="00F62A03">
      <w:pPr>
        <w:jc w:val="both"/>
        <w:rPr>
          <w:rFonts w:ascii="Garamond" w:hAnsi="Garamond"/>
          <w:sz w:val="24"/>
          <w:szCs w:val="24"/>
        </w:rPr>
      </w:pPr>
    </w:p>
    <w:p w:rsidR="00F62A03" w:rsidRPr="00507567" w:rsidRDefault="00C763E4" w:rsidP="00F62A03">
      <w:pPr>
        <w:pStyle w:val="Odstavecseseznamem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b/>
          <w:sz w:val="24"/>
          <w:szCs w:val="24"/>
        </w:rPr>
        <w:t>senát 14 C</w:t>
      </w:r>
      <w:r w:rsidRPr="00507567">
        <w:rPr>
          <w:rFonts w:ascii="Garamond" w:hAnsi="Garamond"/>
          <w:sz w:val="24"/>
          <w:szCs w:val="24"/>
        </w:rPr>
        <w:t xml:space="preserve"> </w:t>
      </w:r>
      <w:r w:rsidR="005F3C6C" w:rsidRPr="00507567">
        <w:rPr>
          <w:rFonts w:ascii="Garamond" w:hAnsi="Garamond"/>
          <w:sz w:val="24"/>
          <w:szCs w:val="24"/>
        </w:rPr>
        <w:t>přidělen</w:t>
      </w:r>
      <w:r w:rsidRPr="00507567">
        <w:rPr>
          <w:rFonts w:ascii="Garamond" w:hAnsi="Garamond"/>
          <w:sz w:val="24"/>
          <w:szCs w:val="24"/>
        </w:rPr>
        <w:t xml:space="preserve"> k vyřízení </w:t>
      </w:r>
      <w:r w:rsidRPr="00507567">
        <w:rPr>
          <w:rFonts w:ascii="Garamond" w:hAnsi="Garamond"/>
          <w:b/>
          <w:sz w:val="24"/>
          <w:szCs w:val="24"/>
        </w:rPr>
        <w:t>Mgr. Aleně Novotné</w:t>
      </w:r>
      <w:r w:rsidR="00AD1B7D" w:rsidRPr="00507567">
        <w:rPr>
          <w:rFonts w:ascii="Garamond" w:hAnsi="Garamond"/>
          <w:sz w:val="24"/>
          <w:szCs w:val="24"/>
        </w:rPr>
        <w:t>, předsedkyni senátu</w:t>
      </w:r>
    </w:p>
    <w:p w:rsidR="00C763E4" w:rsidRPr="00507567" w:rsidRDefault="00C763E4" w:rsidP="00C763E4">
      <w:pPr>
        <w:jc w:val="both"/>
        <w:rPr>
          <w:rFonts w:ascii="Garamond" w:hAnsi="Garamond"/>
          <w:sz w:val="24"/>
          <w:szCs w:val="24"/>
        </w:rPr>
      </w:pPr>
      <w:proofErr w:type="gramStart"/>
      <w:r w:rsidRPr="00507567">
        <w:rPr>
          <w:rFonts w:ascii="Garamond" w:hAnsi="Garamond"/>
          <w:sz w:val="24"/>
          <w:szCs w:val="24"/>
        </w:rPr>
        <w:t>zástup : Mgr.</w:t>
      </w:r>
      <w:proofErr w:type="gramEnd"/>
      <w:r w:rsidRPr="00507567">
        <w:rPr>
          <w:rFonts w:ascii="Garamond" w:hAnsi="Garamond"/>
          <w:sz w:val="24"/>
          <w:szCs w:val="24"/>
        </w:rPr>
        <w:t xml:space="preserve"> Alžb</w:t>
      </w:r>
      <w:r w:rsidR="001C745A" w:rsidRPr="00507567">
        <w:rPr>
          <w:rFonts w:ascii="Garamond" w:hAnsi="Garamond"/>
          <w:sz w:val="24"/>
          <w:szCs w:val="24"/>
        </w:rPr>
        <w:t>ěta Stříbrná</w:t>
      </w:r>
    </w:p>
    <w:p w:rsidR="001C745A" w:rsidRPr="00507567" w:rsidRDefault="001C745A" w:rsidP="00C763E4">
      <w:pPr>
        <w:jc w:val="both"/>
        <w:rPr>
          <w:rFonts w:ascii="Garamond" w:hAnsi="Garamond"/>
          <w:sz w:val="24"/>
          <w:szCs w:val="24"/>
        </w:rPr>
      </w:pPr>
      <w:proofErr w:type="gramStart"/>
      <w:r w:rsidRPr="00507567">
        <w:rPr>
          <w:rFonts w:ascii="Garamond" w:hAnsi="Garamond"/>
          <w:sz w:val="24"/>
          <w:szCs w:val="24"/>
        </w:rPr>
        <w:t>asistentka : Julie</w:t>
      </w:r>
      <w:proofErr w:type="gramEnd"/>
      <w:r w:rsidRPr="00507567">
        <w:rPr>
          <w:rFonts w:ascii="Garamond" w:hAnsi="Garamond"/>
          <w:sz w:val="24"/>
          <w:szCs w:val="24"/>
        </w:rPr>
        <w:t xml:space="preserve"> </w:t>
      </w:r>
      <w:proofErr w:type="spellStart"/>
      <w:r w:rsidRPr="00507567">
        <w:rPr>
          <w:rFonts w:ascii="Garamond" w:hAnsi="Garamond"/>
          <w:sz w:val="24"/>
          <w:szCs w:val="24"/>
        </w:rPr>
        <w:t>Vaculínová</w:t>
      </w:r>
      <w:proofErr w:type="spellEnd"/>
    </w:p>
    <w:p w:rsidR="005F3C6C" w:rsidRPr="00507567" w:rsidRDefault="005F3C6C" w:rsidP="00C763E4">
      <w:pPr>
        <w:jc w:val="both"/>
        <w:rPr>
          <w:rFonts w:ascii="Garamond" w:hAnsi="Garamond"/>
          <w:sz w:val="24"/>
          <w:szCs w:val="24"/>
        </w:rPr>
      </w:pPr>
    </w:p>
    <w:p w:rsidR="00553C86" w:rsidRPr="00507567" w:rsidRDefault="00553C86" w:rsidP="00C763E4">
      <w:pPr>
        <w:jc w:val="both"/>
        <w:rPr>
          <w:rFonts w:ascii="Garamond" w:hAnsi="Garamond"/>
          <w:sz w:val="24"/>
          <w:szCs w:val="24"/>
        </w:rPr>
      </w:pPr>
      <w:proofErr w:type="gramStart"/>
      <w:r w:rsidRPr="00507567">
        <w:rPr>
          <w:rFonts w:ascii="Garamond" w:hAnsi="Garamond"/>
          <w:sz w:val="24"/>
          <w:szCs w:val="24"/>
        </w:rPr>
        <w:t>asistenti :</w:t>
      </w:r>
      <w:proofErr w:type="gramEnd"/>
    </w:p>
    <w:p w:rsidR="00553C86" w:rsidRPr="00507567" w:rsidRDefault="00553C86" w:rsidP="00C763E4">
      <w:pPr>
        <w:jc w:val="both"/>
        <w:rPr>
          <w:rFonts w:ascii="Garamond" w:hAnsi="Garamond"/>
          <w:sz w:val="24"/>
          <w:szCs w:val="24"/>
        </w:rPr>
      </w:pPr>
    </w:p>
    <w:p w:rsidR="00553C86" w:rsidRPr="00507567" w:rsidRDefault="00553C86" w:rsidP="00553C86">
      <w:pPr>
        <w:pStyle w:val="Odstavecseseznamem"/>
        <w:numPr>
          <w:ilvl w:val="0"/>
          <w:numId w:val="10"/>
        </w:numPr>
        <w:tabs>
          <w:tab w:val="clear" w:pos="720"/>
        </w:tabs>
        <w:overflowPunct/>
        <w:adjustRightInd/>
        <w:ind w:left="284" w:hanging="284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bookmarkStart w:id="0" w:name="_GoBack"/>
      <w:r w:rsidRPr="00507567">
        <w:rPr>
          <w:rFonts w:ascii="Garamond" w:hAnsi="Garamond"/>
          <w:b/>
          <w:sz w:val="24"/>
          <w:szCs w:val="24"/>
        </w:rPr>
        <w:t>Mgr. Jana Kudrnová</w:t>
      </w:r>
      <w:r w:rsidRPr="00507567">
        <w:rPr>
          <w:rFonts w:ascii="Garamond" w:hAnsi="Garamond"/>
          <w:sz w:val="24"/>
          <w:szCs w:val="24"/>
        </w:rPr>
        <w:t xml:space="preserve">, asistentka soudce, se vyřazuje z  výkonu činnosti v senátu soudce Mgr. </w:t>
      </w:r>
      <w:r w:rsidR="006545B5" w:rsidRPr="00507567">
        <w:rPr>
          <w:rFonts w:ascii="Garamond" w:hAnsi="Garamond"/>
          <w:sz w:val="24"/>
          <w:szCs w:val="24"/>
        </w:rPr>
        <w:t>Petry Králové</w:t>
      </w:r>
      <w:r w:rsidRPr="00507567">
        <w:rPr>
          <w:rFonts w:ascii="Garamond" w:hAnsi="Garamond"/>
          <w:sz w:val="24"/>
          <w:szCs w:val="24"/>
        </w:rPr>
        <w:t xml:space="preserve">, nadále zůstává přidělená v senátech </w:t>
      </w:r>
      <w:r w:rsidR="006545B5" w:rsidRPr="00507567">
        <w:rPr>
          <w:rFonts w:ascii="Garamond" w:hAnsi="Garamond"/>
          <w:sz w:val="24"/>
          <w:szCs w:val="24"/>
        </w:rPr>
        <w:t>soudky</w:t>
      </w:r>
      <w:r w:rsidR="00D10516" w:rsidRPr="00507567">
        <w:rPr>
          <w:rFonts w:ascii="Garamond" w:hAnsi="Garamond"/>
          <w:sz w:val="24"/>
          <w:szCs w:val="24"/>
        </w:rPr>
        <w:t>ň</w:t>
      </w:r>
      <w:r w:rsidRPr="00507567">
        <w:rPr>
          <w:rFonts w:ascii="Garamond" w:hAnsi="Garamond"/>
          <w:sz w:val="24"/>
          <w:szCs w:val="24"/>
        </w:rPr>
        <w:t xml:space="preserve"> Mgr. </w:t>
      </w:r>
      <w:r w:rsidR="006545B5" w:rsidRPr="00507567">
        <w:rPr>
          <w:rFonts w:ascii="Garamond" w:hAnsi="Garamond"/>
          <w:sz w:val="24"/>
          <w:szCs w:val="24"/>
        </w:rPr>
        <w:t xml:space="preserve">Andrey </w:t>
      </w:r>
      <w:proofErr w:type="gramStart"/>
      <w:r w:rsidR="006545B5" w:rsidRPr="00507567">
        <w:rPr>
          <w:rFonts w:ascii="Garamond" w:hAnsi="Garamond"/>
          <w:sz w:val="24"/>
          <w:szCs w:val="24"/>
        </w:rPr>
        <w:t xml:space="preserve">Löffelmannové a </w:t>
      </w:r>
      <w:r w:rsidRPr="00507567">
        <w:rPr>
          <w:rFonts w:ascii="Garamond" w:hAnsi="Garamond"/>
          <w:sz w:val="24"/>
          <w:szCs w:val="24"/>
        </w:rPr>
        <w:t xml:space="preserve"> </w:t>
      </w:r>
      <w:r w:rsidR="00D10516" w:rsidRPr="00507567">
        <w:rPr>
          <w:rFonts w:ascii="Garamond" w:hAnsi="Garamond"/>
          <w:sz w:val="24"/>
          <w:szCs w:val="24"/>
        </w:rPr>
        <w:t>Mgr.</w:t>
      </w:r>
      <w:proofErr w:type="gramEnd"/>
      <w:r w:rsidR="00D10516" w:rsidRPr="00507567">
        <w:rPr>
          <w:rFonts w:ascii="Garamond" w:hAnsi="Garamond"/>
          <w:sz w:val="24"/>
          <w:szCs w:val="24"/>
        </w:rPr>
        <w:t xml:space="preserve"> Hany Janotové</w:t>
      </w:r>
      <w:r w:rsidRPr="00507567">
        <w:rPr>
          <w:rFonts w:ascii="Garamond" w:hAnsi="Garamond"/>
          <w:color w:val="000000" w:themeColor="text1"/>
          <w:sz w:val="24"/>
          <w:szCs w:val="24"/>
        </w:rPr>
        <w:t>;</w:t>
      </w:r>
      <w:r w:rsidRPr="00507567">
        <w:rPr>
          <w:rFonts w:ascii="Garamond" w:hAnsi="Garamond"/>
          <w:color w:val="000000" w:themeColor="text1"/>
        </w:rPr>
        <w:t xml:space="preserve"> </w:t>
      </w:r>
    </w:p>
    <w:p w:rsidR="005F3C6C" w:rsidRPr="00507567" w:rsidRDefault="005F3C6C" w:rsidP="00C763E4">
      <w:pPr>
        <w:jc w:val="both"/>
        <w:rPr>
          <w:rFonts w:ascii="Garamond" w:hAnsi="Garamond"/>
          <w:sz w:val="24"/>
          <w:szCs w:val="24"/>
        </w:rPr>
      </w:pPr>
    </w:p>
    <w:p w:rsidR="00AD1B7D" w:rsidRPr="00507567" w:rsidRDefault="00AD1B7D" w:rsidP="00AD1B7D">
      <w:pPr>
        <w:pStyle w:val="Odstavecseseznamem"/>
        <w:numPr>
          <w:ilvl w:val="0"/>
          <w:numId w:val="10"/>
        </w:numPr>
        <w:tabs>
          <w:tab w:val="clear" w:pos="720"/>
        </w:tabs>
        <w:overflowPunct/>
        <w:adjustRightInd/>
        <w:ind w:left="284" w:hanging="284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proofErr w:type="spellStart"/>
      <w:proofErr w:type="gramStart"/>
      <w:r w:rsidRPr="00507567">
        <w:rPr>
          <w:rFonts w:ascii="Garamond" w:hAnsi="Garamond"/>
          <w:b/>
          <w:sz w:val="24"/>
          <w:szCs w:val="24"/>
        </w:rPr>
        <w:t>Mgr.</w:t>
      </w:r>
      <w:r w:rsidR="00CB5FAF" w:rsidRPr="00507567">
        <w:rPr>
          <w:rFonts w:ascii="Garamond" w:hAnsi="Garamond"/>
          <w:b/>
          <w:sz w:val="24"/>
          <w:szCs w:val="24"/>
        </w:rPr>
        <w:t>Sára</w:t>
      </w:r>
      <w:proofErr w:type="spellEnd"/>
      <w:proofErr w:type="gramEnd"/>
      <w:r w:rsidR="00CB5FAF" w:rsidRPr="00507567">
        <w:rPr>
          <w:rFonts w:ascii="Garamond" w:hAnsi="Garamond"/>
          <w:b/>
          <w:sz w:val="24"/>
          <w:szCs w:val="24"/>
        </w:rPr>
        <w:t xml:space="preserve"> Kryšpínová</w:t>
      </w:r>
      <w:r w:rsidRPr="00507567">
        <w:rPr>
          <w:rFonts w:ascii="Garamond" w:hAnsi="Garamond"/>
          <w:sz w:val="24"/>
          <w:szCs w:val="24"/>
        </w:rPr>
        <w:t xml:space="preserve">, asistentka soudce, se vyřazuje z  výkonu činnosti v senátu soudce </w:t>
      </w:r>
      <w:r w:rsidR="00CB5FAF" w:rsidRPr="00507567">
        <w:rPr>
          <w:rFonts w:ascii="Garamond" w:hAnsi="Garamond"/>
          <w:sz w:val="24"/>
          <w:szCs w:val="24"/>
        </w:rPr>
        <w:t>JUDr. Lukáše Bernata</w:t>
      </w:r>
      <w:r w:rsidRPr="00507567">
        <w:rPr>
          <w:rFonts w:ascii="Garamond" w:hAnsi="Garamond"/>
          <w:sz w:val="24"/>
          <w:szCs w:val="24"/>
        </w:rPr>
        <w:t xml:space="preserve">, nadále zůstává přidělená v senátech soudkyň Mgr. </w:t>
      </w:r>
      <w:r w:rsidR="00CB5FAF" w:rsidRPr="00507567">
        <w:rPr>
          <w:rFonts w:ascii="Garamond" w:hAnsi="Garamond"/>
          <w:sz w:val="24"/>
          <w:szCs w:val="24"/>
        </w:rPr>
        <w:t>Michaely Kuchařové a Mgr. Alžběty Stříbrné</w:t>
      </w:r>
      <w:r w:rsidRPr="00507567">
        <w:rPr>
          <w:rFonts w:ascii="Garamond" w:hAnsi="Garamond"/>
          <w:color w:val="000000" w:themeColor="text1"/>
          <w:sz w:val="24"/>
          <w:szCs w:val="24"/>
        </w:rPr>
        <w:t>;</w:t>
      </w:r>
      <w:r w:rsidRPr="00507567">
        <w:rPr>
          <w:rFonts w:ascii="Garamond" w:hAnsi="Garamond"/>
          <w:color w:val="000000" w:themeColor="text1"/>
        </w:rPr>
        <w:t xml:space="preserve"> </w:t>
      </w:r>
    </w:p>
    <w:p w:rsidR="00F23219" w:rsidRPr="00507567" w:rsidRDefault="00F23219" w:rsidP="00F23219">
      <w:pPr>
        <w:pStyle w:val="Odstavecseseznamem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F23219" w:rsidRPr="00507567" w:rsidRDefault="00F23219" w:rsidP="00AD1B7D">
      <w:pPr>
        <w:pStyle w:val="Odstavecseseznamem"/>
        <w:numPr>
          <w:ilvl w:val="0"/>
          <w:numId w:val="10"/>
        </w:numPr>
        <w:tabs>
          <w:tab w:val="clear" w:pos="720"/>
        </w:tabs>
        <w:overflowPunct/>
        <w:adjustRightInd/>
        <w:ind w:left="284" w:hanging="284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507567">
        <w:rPr>
          <w:rFonts w:ascii="Garamond" w:hAnsi="Garamond"/>
          <w:b/>
          <w:color w:val="000000" w:themeColor="text1"/>
          <w:sz w:val="24"/>
          <w:szCs w:val="24"/>
        </w:rPr>
        <w:t xml:space="preserve">JUDr. Kateřina </w:t>
      </w:r>
      <w:proofErr w:type="spellStart"/>
      <w:r w:rsidRPr="00507567">
        <w:rPr>
          <w:rFonts w:ascii="Garamond" w:hAnsi="Garamond"/>
          <w:b/>
          <w:color w:val="000000" w:themeColor="text1"/>
          <w:sz w:val="24"/>
          <w:szCs w:val="24"/>
        </w:rPr>
        <w:t>Mullis</w:t>
      </w:r>
      <w:proofErr w:type="spellEnd"/>
      <w:r w:rsidRPr="00507567">
        <w:rPr>
          <w:rFonts w:ascii="Garamond" w:hAnsi="Garamond"/>
          <w:b/>
          <w:color w:val="000000" w:themeColor="text1"/>
          <w:sz w:val="24"/>
          <w:szCs w:val="24"/>
        </w:rPr>
        <w:t>, Ph.D.</w:t>
      </w:r>
      <w:r w:rsidR="00245015" w:rsidRPr="00507567">
        <w:rPr>
          <w:rFonts w:ascii="Garamond" w:hAnsi="Garamond"/>
          <w:color w:val="000000" w:themeColor="text1"/>
          <w:sz w:val="24"/>
          <w:szCs w:val="24"/>
        </w:rPr>
        <w:t xml:space="preserve">, asistentka soudce, nově se přiděluje k výkonu činnosti v senátech </w:t>
      </w:r>
      <w:r w:rsidR="004B5CF7" w:rsidRPr="00507567">
        <w:rPr>
          <w:rFonts w:ascii="Garamond" w:hAnsi="Garamond"/>
          <w:color w:val="000000" w:themeColor="text1"/>
          <w:sz w:val="24"/>
          <w:szCs w:val="24"/>
        </w:rPr>
        <w:t>soudců</w:t>
      </w:r>
      <w:r w:rsidR="00245015" w:rsidRPr="00507567">
        <w:rPr>
          <w:rFonts w:ascii="Garamond" w:hAnsi="Garamond"/>
          <w:color w:val="000000" w:themeColor="text1"/>
          <w:sz w:val="24"/>
          <w:szCs w:val="24"/>
        </w:rPr>
        <w:t xml:space="preserve"> JUDr. Lukáše Bernata</w:t>
      </w:r>
      <w:r w:rsidR="004B5CF7" w:rsidRPr="00507567">
        <w:rPr>
          <w:rFonts w:ascii="Garamond" w:hAnsi="Garamond"/>
          <w:color w:val="000000" w:themeColor="text1"/>
          <w:sz w:val="24"/>
          <w:szCs w:val="24"/>
        </w:rPr>
        <w:t>, Mgr. Daniela Jedličky a soudkyně JUDr. Barbory Holé;</w:t>
      </w:r>
      <w:r w:rsidR="00375083" w:rsidRPr="00507567">
        <w:rPr>
          <w:rFonts w:ascii="Garamond" w:hAnsi="Garamond"/>
          <w:color w:val="000000" w:themeColor="text1"/>
          <w:sz w:val="24"/>
          <w:szCs w:val="24"/>
        </w:rPr>
        <w:t xml:space="preserve"> zařazuje se k výkonu činnosti v senátu 36 CD;</w:t>
      </w:r>
      <w:r w:rsidR="00375083" w:rsidRPr="00507567">
        <w:rPr>
          <w:rFonts w:ascii="Garamond" w:hAnsi="Garamond"/>
          <w:color w:val="000000" w:themeColor="text1"/>
        </w:rPr>
        <w:t xml:space="preserve">  </w:t>
      </w:r>
    </w:p>
    <w:bookmarkEnd w:id="0"/>
    <w:p w:rsidR="00857297" w:rsidRPr="00507567" w:rsidRDefault="00857297" w:rsidP="0085729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F435D3" w:rsidRPr="00507567" w:rsidRDefault="00734F03" w:rsidP="00BD5DF3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 </w:t>
      </w:r>
    </w:p>
    <w:p w:rsidR="00197B66" w:rsidRPr="00507567" w:rsidRDefault="00197B66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B47A0" w:rsidRPr="00507567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Praha </w:t>
      </w:r>
      <w:r w:rsidR="00F22D6C" w:rsidRPr="00507567">
        <w:rPr>
          <w:rFonts w:ascii="Garamond" w:hAnsi="Garamond"/>
          <w:sz w:val="24"/>
          <w:szCs w:val="24"/>
        </w:rPr>
        <w:t>21</w:t>
      </w:r>
      <w:r w:rsidR="00BA696D" w:rsidRPr="00507567">
        <w:rPr>
          <w:rFonts w:ascii="Garamond" w:hAnsi="Garamond"/>
          <w:sz w:val="24"/>
          <w:szCs w:val="24"/>
        </w:rPr>
        <w:t>. února 2023</w:t>
      </w:r>
      <w:r w:rsidR="002D4175" w:rsidRPr="00507567">
        <w:rPr>
          <w:rFonts w:ascii="Garamond" w:hAnsi="Garamond"/>
          <w:sz w:val="24"/>
          <w:szCs w:val="24"/>
        </w:rPr>
        <w:t xml:space="preserve"> </w:t>
      </w:r>
    </w:p>
    <w:p w:rsidR="00DB47A0" w:rsidRPr="00507567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BD5DF3" w:rsidRPr="00507567" w:rsidRDefault="00BD5DF3" w:rsidP="00197B66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 xml:space="preserve">JUDr. </w:t>
      </w:r>
      <w:r w:rsidR="009A1985" w:rsidRPr="00507567">
        <w:rPr>
          <w:rFonts w:ascii="Garamond" w:hAnsi="Garamond"/>
          <w:sz w:val="24"/>
          <w:szCs w:val="24"/>
        </w:rPr>
        <w:t xml:space="preserve">Radka Veverková </w:t>
      </w:r>
    </w:p>
    <w:p w:rsidR="00BD5DF3" w:rsidRPr="00507567" w:rsidRDefault="00BD5DF3" w:rsidP="00DB47A0">
      <w:pPr>
        <w:rPr>
          <w:rFonts w:ascii="Garamond" w:hAnsi="Garamond"/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předsedkyně</w:t>
      </w:r>
    </w:p>
    <w:p w:rsidR="00F20AF3" w:rsidRPr="00507567" w:rsidRDefault="00BD5DF3" w:rsidP="00BD5DF3">
      <w:pPr>
        <w:rPr>
          <w:sz w:val="24"/>
          <w:szCs w:val="24"/>
        </w:rPr>
      </w:pPr>
      <w:r w:rsidRPr="00507567">
        <w:rPr>
          <w:rFonts w:ascii="Garamond" w:hAnsi="Garamond"/>
          <w:sz w:val="24"/>
          <w:szCs w:val="24"/>
        </w:rPr>
        <w:t>Obvodního soudu pro Prahu 10</w:t>
      </w:r>
    </w:p>
    <w:sectPr w:rsidR="00F20AF3" w:rsidRPr="00507567" w:rsidSect="00734F03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A4" w:rsidRDefault="001542A4">
      <w:r>
        <w:separator/>
      </w:r>
    </w:p>
  </w:endnote>
  <w:endnote w:type="continuationSeparator" w:id="0">
    <w:p w:rsidR="001542A4" w:rsidRDefault="0015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4F" w:rsidRDefault="00500C4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07567">
      <w:rPr>
        <w:noProof/>
      </w:rPr>
      <w:t>2</w:t>
    </w:r>
    <w:r>
      <w:fldChar w:fldCharType="end"/>
    </w:r>
  </w:p>
  <w:p w:rsidR="00500C4F" w:rsidRDefault="00500C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A4" w:rsidRDefault="001542A4">
      <w:r>
        <w:separator/>
      </w:r>
    </w:p>
  </w:footnote>
  <w:footnote w:type="continuationSeparator" w:id="0">
    <w:p w:rsidR="001542A4" w:rsidRDefault="0015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9DF"/>
    <w:multiLevelType w:val="hybridMultilevel"/>
    <w:tmpl w:val="6D76B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755F"/>
    <w:multiLevelType w:val="hybridMultilevel"/>
    <w:tmpl w:val="C5086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38D5"/>
    <w:multiLevelType w:val="hybridMultilevel"/>
    <w:tmpl w:val="C2FE0E0E"/>
    <w:lvl w:ilvl="0" w:tplc="8706589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1EE"/>
    <w:multiLevelType w:val="hybridMultilevel"/>
    <w:tmpl w:val="0534D4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131A"/>
    <w:multiLevelType w:val="hybridMultilevel"/>
    <w:tmpl w:val="10587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2 od 1.3.2023.do 2023/02/22 09:12:57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7E4887"/>
    <w:rsid w:val="00020603"/>
    <w:rsid w:val="00033C23"/>
    <w:rsid w:val="0009446A"/>
    <w:rsid w:val="000A1B71"/>
    <w:rsid w:val="000A3AFE"/>
    <w:rsid w:val="000A45B6"/>
    <w:rsid w:val="000B234D"/>
    <w:rsid w:val="000F1FE2"/>
    <w:rsid w:val="000F70DF"/>
    <w:rsid w:val="001542A4"/>
    <w:rsid w:val="00157AE7"/>
    <w:rsid w:val="00174828"/>
    <w:rsid w:val="00174FB3"/>
    <w:rsid w:val="00181A11"/>
    <w:rsid w:val="00197B66"/>
    <w:rsid w:val="001C745A"/>
    <w:rsid w:val="001D1BF6"/>
    <w:rsid w:val="001D7902"/>
    <w:rsid w:val="00203D73"/>
    <w:rsid w:val="00245015"/>
    <w:rsid w:val="002D101C"/>
    <w:rsid w:val="002D4175"/>
    <w:rsid w:val="002E7086"/>
    <w:rsid w:val="003371A1"/>
    <w:rsid w:val="00375083"/>
    <w:rsid w:val="00375146"/>
    <w:rsid w:val="003964BC"/>
    <w:rsid w:val="003A4A2D"/>
    <w:rsid w:val="003D043E"/>
    <w:rsid w:val="003E4843"/>
    <w:rsid w:val="003F63AF"/>
    <w:rsid w:val="004303EF"/>
    <w:rsid w:val="00454296"/>
    <w:rsid w:val="00476458"/>
    <w:rsid w:val="004B5CF7"/>
    <w:rsid w:val="004D00FB"/>
    <w:rsid w:val="004D0A77"/>
    <w:rsid w:val="004E0E2E"/>
    <w:rsid w:val="00500C4F"/>
    <w:rsid w:val="00507567"/>
    <w:rsid w:val="00536976"/>
    <w:rsid w:val="00544F82"/>
    <w:rsid w:val="005459F2"/>
    <w:rsid w:val="00553C86"/>
    <w:rsid w:val="005930E7"/>
    <w:rsid w:val="005A7139"/>
    <w:rsid w:val="005B7EE3"/>
    <w:rsid w:val="005D38B5"/>
    <w:rsid w:val="005D489C"/>
    <w:rsid w:val="005E39B0"/>
    <w:rsid w:val="005F1EF5"/>
    <w:rsid w:val="005F3C6C"/>
    <w:rsid w:val="00653D1A"/>
    <w:rsid w:val="006545B5"/>
    <w:rsid w:val="00660C93"/>
    <w:rsid w:val="0069520C"/>
    <w:rsid w:val="006A0F5A"/>
    <w:rsid w:val="006A5309"/>
    <w:rsid w:val="006C2A07"/>
    <w:rsid w:val="006E2E6D"/>
    <w:rsid w:val="0070749C"/>
    <w:rsid w:val="00734F03"/>
    <w:rsid w:val="00744439"/>
    <w:rsid w:val="007449A1"/>
    <w:rsid w:val="00747455"/>
    <w:rsid w:val="0076486F"/>
    <w:rsid w:val="007B1FB7"/>
    <w:rsid w:val="007E4887"/>
    <w:rsid w:val="007E5C3C"/>
    <w:rsid w:val="008075B8"/>
    <w:rsid w:val="008317AB"/>
    <w:rsid w:val="00855351"/>
    <w:rsid w:val="00857297"/>
    <w:rsid w:val="008A3772"/>
    <w:rsid w:val="008B4563"/>
    <w:rsid w:val="008B6880"/>
    <w:rsid w:val="008E3224"/>
    <w:rsid w:val="008F697C"/>
    <w:rsid w:val="009041A0"/>
    <w:rsid w:val="00913FFD"/>
    <w:rsid w:val="009252D1"/>
    <w:rsid w:val="009274F3"/>
    <w:rsid w:val="00960C35"/>
    <w:rsid w:val="0096663F"/>
    <w:rsid w:val="00982D71"/>
    <w:rsid w:val="00993608"/>
    <w:rsid w:val="009A1985"/>
    <w:rsid w:val="00A52C97"/>
    <w:rsid w:val="00A8599A"/>
    <w:rsid w:val="00AB3C69"/>
    <w:rsid w:val="00AD1B7D"/>
    <w:rsid w:val="00AF2C8D"/>
    <w:rsid w:val="00B1308C"/>
    <w:rsid w:val="00B47B19"/>
    <w:rsid w:val="00B63A37"/>
    <w:rsid w:val="00BA696D"/>
    <w:rsid w:val="00BB0EAE"/>
    <w:rsid w:val="00BC4215"/>
    <w:rsid w:val="00BD5DF3"/>
    <w:rsid w:val="00BE04C1"/>
    <w:rsid w:val="00C568A2"/>
    <w:rsid w:val="00C763E4"/>
    <w:rsid w:val="00C8759D"/>
    <w:rsid w:val="00CB5FAF"/>
    <w:rsid w:val="00CC7A8C"/>
    <w:rsid w:val="00CD2F9D"/>
    <w:rsid w:val="00CE41FE"/>
    <w:rsid w:val="00D04879"/>
    <w:rsid w:val="00D10516"/>
    <w:rsid w:val="00D21196"/>
    <w:rsid w:val="00D261B4"/>
    <w:rsid w:val="00D71842"/>
    <w:rsid w:val="00DA15CF"/>
    <w:rsid w:val="00DB47A0"/>
    <w:rsid w:val="00DC4828"/>
    <w:rsid w:val="00E01A5D"/>
    <w:rsid w:val="00E250C1"/>
    <w:rsid w:val="00E446E6"/>
    <w:rsid w:val="00E54EB9"/>
    <w:rsid w:val="00E612AC"/>
    <w:rsid w:val="00E85354"/>
    <w:rsid w:val="00E90E0C"/>
    <w:rsid w:val="00E974DF"/>
    <w:rsid w:val="00EE3F30"/>
    <w:rsid w:val="00F06259"/>
    <w:rsid w:val="00F20AF3"/>
    <w:rsid w:val="00F22D6C"/>
    <w:rsid w:val="00F23219"/>
    <w:rsid w:val="00F4356C"/>
    <w:rsid w:val="00F435D3"/>
    <w:rsid w:val="00F62A03"/>
    <w:rsid w:val="00F652AB"/>
    <w:rsid w:val="00F654F6"/>
    <w:rsid w:val="00F76109"/>
    <w:rsid w:val="00F863D6"/>
    <w:rsid w:val="00FC45ED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EE3F30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EE3F3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Michálková Kateřina</cp:lastModifiedBy>
  <cp:revision>2</cp:revision>
  <cp:lastPrinted>2023-02-22T10:08:00Z</cp:lastPrinted>
  <dcterms:created xsi:type="dcterms:W3CDTF">2023-02-22T10:16:00Z</dcterms:created>
  <dcterms:modified xsi:type="dcterms:W3CDTF">2023-02-22T10:16:00Z</dcterms:modified>
</cp:coreProperties>
</file>