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CE" w:rsidRPr="00F30CF5" w:rsidRDefault="006745CE" w:rsidP="006745CE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F30CF5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6745CE" w:rsidRPr="00F30CF5" w:rsidRDefault="006745CE" w:rsidP="006745CE">
      <w:pPr>
        <w:jc w:val="center"/>
        <w:rPr>
          <w:rFonts w:ascii="Garamond" w:hAnsi="Garamond"/>
          <w:bCs/>
          <w:sz w:val="24"/>
          <w:szCs w:val="24"/>
        </w:rPr>
      </w:pPr>
      <w:r w:rsidRPr="00F30CF5">
        <w:rPr>
          <w:rFonts w:ascii="Garamond" w:hAnsi="Garamond"/>
          <w:bCs/>
          <w:sz w:val="24"/>
          <w:szCs w:val="24"/>
        </w:rPr>
        <w:t>28. pluku 1533/29b, 100 83  Praha 10</w:t>
      </w:r>
    </w:p>
    <w:p w:rsidR="006745CE" w:rsidRPr="00F30CF5" w:rsidRDefault="006745CE" w:rsidP="006745CE">
      <w:pPr>
        <w:rPr>
          <w:rFonts w:ascii="Garamond" w:hAnsi="Garamond"/>
        </w:rPr>
      </w:pPr>
      <w:r w:rsidRPr="00F30CF5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6745CE" w:rsidRPr="00F30CF5" w:rsidRDefault="006745CE" w:rsidP="006745CE">
      <w:pPr>
        <w:jc w:val="center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Cs/>
          <w:sz w:val="24"/>
          <w:szCs w:val="24"/>
        </w:rPr>
        <w:t>tel. 251 447 710, fax 251 444 711,</w:t>
      </w:r>
      <w:r w:rsidRPr="00F30CF5">
        <w:rPr>
          <w:rFonts w:ascii="Garamond" w:hAnsi="Garamond"/>
          <w:sz w:val="24"/>
          <w:szCs w:val="24"/>
        </w:rPr>
        <w:t xml:space="preserve"> ID DS: 8aiabyn, </w:t>
      </w:r>
      <w:r w:rsidRPr="00F30CF5">
        <w:rPr>
          <w:rFonts w:ascii="Garamond" w:hAnsi="Garamond"/>
          <w:bCs/>
          <w:sz w:val="24"/>
          <w:szCs w:val="24"/>
        </w:rPr>
        <w:t>e-mail: podatelna@osoud.pha10.justice.cz</w:t>
      </w:r>
    </w:p>
    <w:p w:rsidR="006745CE" w:rsidRPr="00F30CF5" w:rsidRDefault="006745CE" w:rsidP="006745CE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6745CE" w:rsidRPr="00F30CF5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sp. zn. 39 Spr </w:t>
      </w:r>
      <w:r w:rsidR="001676EB" w:rsidRPr="00F30CF5">
        <w:rPr>
          <w:rFonts w:ascii="Garamond" w:hAnsi="Garamond"/>
          <w:sz w:val="24"/>
          <w:szCs w:val="24"/>
        </w:rPr>
        <w:t>667</w:t>
      </w:r>
      <w:r w:rsidRPr="00F30CF5">
        <w:rPr>
          <w:rFonts w:ascii="Garamond" w:hAnsi="Garamond"/>
          <w:sz w:val="24"/>
          <w:szCs w:val="24"/>
        </w:rPr>
        <w:t>/2019</w:t>
      </w:r>
    </w:p>
    <w:p w:rsidR="00807097" w:rsidRPr="00F30CF5" w:rsidRDefault="00807097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ZMĚNA č. 1</w:t>
      </w:r>
      <w:r w:rsidR="00B33B3D" w:rsidRPr="00F30CF5">
        <w:rPr>
          <w:rFonts w:ascii="Garamond" w:hAnsi="Garamond"/>
          <w:b/>
          <w:sz w:val="24"/>
          <w:szCs w:val="24"/>
        </w:rPr>
        <w:t>5</w:t>
      </w:r>
    </w:p>
    <w:p w:rsidR="006745CE" w:rsidRPr="00F30CF5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rozvrhu práce pro rok 2019 s účinností od 1.9.2019 </w:t>
      </w:r>
    </w:p>
    <w:p w:rsidR="006745CE" w:rsidRPr="00F30CF5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na civilním a trestním úseku</w:t>
      </w:r>
    </w:p>
    <w:p w:rsidR="00F75FEC" w:rsidRPr="00F30CF5" w:rsidRDefault="00F75FEC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F30CF5" w:rsidRDefault="00807097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F30CF5" w:rsidRDefault="00807097" w:rsidP="006745CE">
      <w:pPr>
        <w:rPr>
          <w:rFonts w:ascii="Garamond" w:hAnsi="Garamond"/>
          <w:color w:val="FF0000"/>
          <w:sz w:val="24"/>
          <w:szCs w:val="24"/>
        </w:rPr>
      </w:pPr>
    </w:p>
    <w:p w:rsidR="00B33B3D" w:rsidRPr="00F30CF5" w:rsidRDefault="001C59ED" w:rsidP="00B33B3D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  <w:u w:val="single"/>
        </w:rPr>
        <w:t>1</w:t>
      </w:r>
      <w:r w:rsidR="00B33B3D" w:rsidRPr="00F30CF5">
        <w:rPr>
          <w:rFonts w:ascii="Garamond" w:hAnsi="Garamond"/>
          <w:b/>
          <w:sz w:val="24"/>
          <w:szCs w:val="24"/>
          <w:u w:val="single"/>
        </w:rPr>
        <w:t>/Asistenti</w:t>
      </w:r>
      <w:r w:rsidRPr="00F30CF5">
        <w:rPr>
          <w:rFonts w:ascii="Garamond" w:hAnsi="Garamond"/>
          <w:b/>
          <w:sz w:val="24"/>
          <w:szCs w:val="24"/>
          <w:u w:val="single"/>
        </w:rPr>
        <w:t xml:space="preserve"> od 1.9</w:t>
      </w:r>
      <w:r w:rsidR="00B33B3D" w:rsidRPr="00F30CF5">
        <w:rPr>
          <w:rFonts w:ascii="Garamond" w:hAnsi="Garamond"/>
          <w:b/>
          <w:sz w:val="24"/>
          <w:szCs w:val="24"/>
          <w:u w:val="single"/>
        </w:rPr>
        <w:t>.2019:</w:t>
      </w:r>
    </w:p>
    <w:p w:rsidR="00807097" w:rsidRPr="00F30CF5" w:rsidRDefault="00807097" w:rsidP="00B33B3D">
      <w:pPr>
        <w:shd w:val="clear" w:color="auto" w:fill="FFFFFF"/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1636EB" w:rsidRPr="00F30CF5" w:rsidRDefault="001636EB" w:rsidP="001636E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Mgr. Petra Holečková</w:t>
      </w:r>
      <w:r w:rsidRPr="00F30CF5">
        <w:rPr>
          <w:rFonts w:ascii="Garamond" w:hAnsi="Garamond"/>
          <w:sz w:val="24"/>
          <w:szCs w:val="24"/>
        </w:rPr>
        <w:t>, asistentka soudce, není pověřena výkonem činnosti v senátech soudců Mgr. Libora Holého a JUDr. Ivany Hynkové, nově se zařazuje k výkonu činnosti podle pokynů předsedkyně senátu JUDr. Štěpánky Dvouleté, nadále zůstává k výkonu činnosti podle pokynů v senátě soudkyně Mgr. Moniky Kymlové;</w:t>
      </w:r>
    </w:p>
    <w:p w:rsidR="001636EB" w:rsidRPr="00F30CF5" w:rsidRDefault="001636EB" w:rsidP="006745CE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1636EB" w:rsidRPr="00F30CF5" w:rsidRDefault="001636EB" w:rsidP="001636E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Mgr. Daniel Jedlička</w:t>
      </w:r>
      <w:r w:rsidRPr="00F30CF5">
        <w:rPr>
          <w:rFonts w:ascii="Garamond" w:hAnsi="Garamond"/>
          <w:sz w:val="24"/>
          <w:szCs w:val="24"/>
        </w:rPr>
        <w:t>, asistent soudce, se zařazuje k výkonu činnosti podle pokynů předsedy senátu do senátů soud</w:t>
      </w:r>
      <w:r w:rsidR="0069617B" w:rsidRPr="00F30CF5">
        <w:rPr>
          <w:rFonts w:ascii="Garamond" w:hAnsi="Garamond"/>
          <w:sz w:val="24"/>
          <w:szCs w:val="24"/>
        </w:rPr>
        <w:t>kyně</w:t>
      </w:r>
      <w:r w:rsidRPr="00F30CF5">
        <w:rPr>
          <w:rFonts w:ascii="Garamond" w:hAnsi="Garamond"/>
          <w:sz w:val="24"/>
          <w:szCs w:val="24"/>
        </w:rPr>
        <w:t xml:space="preserve"> JUDr. </w:t>
      </w:r>
      <w:r w:rsidR="0069617B" w:rsidRPr="00F30CF5">
        <w:rPr>
          <w:rFonts w:ascii="Garamond" w:hAnsi="Garamond"/>
          <w:sz w:val="24"/>
          <w:szCs w:val="24"/>
        </w:rPr>
        <w:t>Ivany Hynkové,</w:t>
      </w:r>
      <w:r w:rsidRPr="00F30CF5">
        <w:rPr>
          <w:rFonts w:ascii="Garamond" w:hAnsi="Garamond"/>
          <w:sz w:val="24"/>
          <w:szCs w:val="24"/>
        </w:rPr>
        <w:t xml:space="preserve"> nadále zůstává v senátě JUDr. Jany Hustedové;</w:t>
      </w:r>
    </w:p>
    <w:p w:rsidR="0069617B" w:rsidRPr="00F30CF5" w:rsidRDefault="0069617B" w:rsidP="0069617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9617B" w:rsidRPr="00F30CF5" w:rsidRDefault="0069617B" w:rsidP="0069617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Mgr. Petr Loutchan</w:t>
      </w:r>
      <w:r w:rsidRPr="00F30CF5">
        <w:rPr>
          <w:rFonts w:ascii="Garamond" w:hAnsi="Garamond"/>
          <w:sz w:val="24"/>
          <w:szCs w:val="24"/>
        </w:rPr>
        <w:t>, asistent soudce, není pověřen výkonem činnosti v senátech soudkyně JUDr. Ivany Hynkové, nadále zůstává k výkonu činnosti podle pokynů předsedy senátu M</w:t>
      </w:r>
      <w:r w:rsidR="00F75FEC" w:rsidRPr="00F30CF5">
        <w:rPr>
          <w:rFonts w:ascii="Garamond" w:hAnsi="Garamond"/>
          <w:sz w:val="24"/>
          <w:szCs w:val="24"/>
        </w:rPr>
        <w:t>gr. Libora Holého a předsedkyně senátu JUDr. Barbory Nezkusilové</w:t>
      </w:r>
      <w:r w:rsidRPr="00F30CF5">
        <w:rPr>
          <w:rFonts w:ascii="Garamond" w:hAnsi="Garamond"/>
          <w:sz w:val="24"/>
          <w:szCs w:val="24"/>
        </w:rPr>
        <w:t>;</w:t>
      </w:r>
    </w:p>
    <w:p w:rsidR="00EE2541" w:rsidRPr="00F30CF5" w:rsidRDefault="00EE2541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807097" w:rsidRPr="00F30CF5" w:rsidRDefault="00807097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807097" w:rsidRPr="00F30CF5" w:rsidRDefault="00807097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F75FEC" w:rsidRPr="00F30CF5" w:rsidRDefault="00EE2541" w:rsidP="00F75FE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  <w:u w:val="single"/>
        </w:rPr>
        <w:t>2</w:t>
      </w:r>
      <w:r w:rsidR="00F75FEC" w:rsidRPr="00F30CF5">
        <w:rPr>
          <w:rFonts w:ascii="Garamond" w:hAnsi="Garamond"/>
          <w:b/>
          <w:sz w:val="24"/>
          <w:szCs w:val="24"/>
          <w:u w:val="single"/>
        </w:rPr>
        <w:t xml:space="preserve">/Trestní úsek </w:t>
      </w:r>
    </w:p>
    <w:p w:rsidR="00F75FEC" w:rsidRPr="00F30CF5" w:rsidRDefault="00F75FEC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807097" w:rsidRPr="00F30CF5" w:rsidRDefault="00807097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69617B" w:rsidRPr="00F30CF5" w:rsidRDefault="0069617B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1 Nt </w:t>
      </w:r>
      <w:r w:rsidR="00976FD2" w:rsidRPr="00F30CF5">
        <w:rPr>
          <w:rFonts w:ascii="Garamond" w:hAnsi="Garamond"/>
          <w:b/>
          <w:sz w:val="24"/>
          <w:szCs w:val="24"/>
        </w:rPr>
        <w:t xml:space="preserve">– věci Nt  - </w:t>
      </w:r>
      <w:r w:rsidRPr="00F30CF5">
        <w:rPr>
          <w:rFonts w:ascii="Garamond" w:hAnsi="Garamond"/>
          <w:b/>
          <w:sz w:val="24"/>
          <w:szCs w:val="24"/>
        </w:rPr>
        <w:t>všeobecné</w:t>
      </w:r>
    </w:p>
    <w:p w:rsidR="00976FD2" w:rsidRPr="00F30CF5" w:rsidRDefault="00976FD2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1 Td – rozhodování ve věcech trestních – dožádání</w:t>
      </w:r>
    </w:p>
    <w:p w:rsidR="00976FD2" w:rsidRPr="00F30CF5" w:rsidRDefault="00976FD2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2 Ntm – věci Ntm - všeobecné</w:t>
      </w:r>
    </w:p>
    <w:p w:rsidR="0069617B" w:rsidRPr="00F30CF5" w:rsidRDefault="0069617B" w:rsidP="006745CE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69617B" w:rsidRPr="00F30CF5" w:rsidRDefault="0069617B" w:rsidP="006745CE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(lichá čísla) - Mgr. Petr Loutchan</w:t>
      </w:r>
      <w:r w:rsidRPr="00F30CF5">
        <w:rPr>
          <w:rFonts w:ascii="Garamond" w:hAnsi="Garamond"/>
          <w:sz w:val="24"/>
          <w:szCs w:val="24"/>
        </w:rPr>
        <w:t xml:space="preserve">, asistent soudce </w:t>
      </w:r>
    </w:p>
    <w:p w:rsidR="00F75FEC" w:rsidRPr="00F30CF5" w:rsidRDefault="00F75FEC" w:rsidP="006745CE">
      <w:pPr>
        <w:shd w:val="clear" w:color="auto" w:fill="FFFFFF"/>
        <w:rPr>
          <w:rFonts w:ascii="Garamond" w:hAnsi="Garamond"/>
          <w:sz w:val="24"/>
          <w:szCs w:val="24"/>
          <w:u w:val="single"/>
        </w:rPr>
      </w:pPr>
    </w:p>
    <w:p w:rsidR="00F75FEC" w:rsidRPr="00F30CF5" w:rsidRDefault="0069617B" w:rsidP="006745CE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  <w:u w:val="single"/>
        </w:rPr>
        <w:t>zastupování:</w:t>
      </w:r>
      <w:r w:rsidR="00F75FEC" w:rsidRPr="00F30CF5">
        <w:rPr>
          <w:rFonts w:ascii="Garamond" w:hAnsi="Garamond"/>
          <w:sz w:val="24"/>
          <w:szCs w:val="24"/>
        </w:rPr>
        <w:t xml:space="preserve"> Mgr. Daniel Jedlička</w:t>
      </w:r>
    </w:p>
    <w:p w:rsidR="0069617B" w:rsidRPr="00F30CF5" w:rsidRDefault="00F75FEC" w:rsidP="006745CE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                    </w:t>
      </w:r>
      <w:r w:rsidR="0069617B" w:rsidRPr="00F30CF5">
        <w:rPr>
          <w:rFonts w:ascii="Garamond" w:hAnsi="Garamond"/>
          <w:sz w:val="24"/>
          <w:szCs w:val="24"/>
        </w:rPr>
        <w:t xml:space="preserve"> JUDr. Štěpánka Tykalová</w:t>
      </w: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</w:p>
    <w:p w:rsidR="0069617B" w:rsidRPr="00F30CF5" w:rsidRDefault="0069617B" w:rsidP="0069617B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(sudá čísla) - Mgr. Daniel Jedlička</w:t>
      </w:r>
      <w:r w:rsidRPr="00F30CF5">
        <w:rPr>
          <w:rFonts w:ascii="Garamond" w:hAnsi="Garamond"/>
          <w:sz w:val="24"/>
          <w:szCs w:val="24"/>
        </w:rPr>
        <w:t xml:space="preserve">, asistent soudce </w:t>
      </w:r>
    </w:p>
    <w:p w:rsidR="00F75FEC" w:rsidRPr="00F30CF5" w:rsidRDefault="00F75FEC" w:rsidP="0069617B">
      <w:pPr>
        <w:shd w:val="clear" w:color="auto" w:fill="FFFFFF"/>
        <w:rPr>
          <w:rFonts w:ascii="Garamond" w:hAnsi="Garamond"/>
          <w:sz w:val="24"/>
          <w:szCs w:val="24"/>
          <w:u w:val="single"/>
        </w:rPr>
      </w:pPr>
    </w:p>
    <w:p w:rsidR="00F75FEC" w:rsidRPr="00F30CF5" w:rsidRDefault="0069617B" w:rsidP="0069617B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  <w:u w:val="single"/>
        </w:rPr>
        <w:t>zastupování:</w:t>
      </w:r>
      <w:r w:rsidRPr="00F30CF5">
        <w:rPr>
          <w:rFonts w:ascii="Garamond" w:hAnsi="Garamond"/>
          <w:sz w:val="24"/>
          <w:szCs w:val="24"/>
        </w:rPr>
        <w:t xml:space="preserve"> </w:t>
      </w:r>
      <w:r w:rsidR="00F75FEC" w:rsidRPr="00F30CF5">
        <w:rPr>
          <w:rFonts w:ascii="Garamond" w:hAnsi="Garamond"/>
          <w:sz w:val="24"/>
          <w:szCs w:val="24"/>
        </w:rPr>
        <w:t xml:space="preserve">JUDr. Štěpánka Tykalová </w:t>
      </w:r>
    </w:p>
    <w:p w:rsidR="00F75FEC" w:rsidRPr="00F30CF5" w:rsidRDefault="00F75FEC" w:rsidP="0069617B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                     Mgr. Petr Loutchan</w:t>
      </w:r>
    </w:p>
    <w:p w:rsidR="0069617B" w:rsidRPr="00F30CF5" w:rsidRDefault="00807097" w:rsidP="0069617B">
      <w:pPr>
        <w:shd w:val="clear" w:color="auto" w:fill="FFFFFF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              </w:t>
      </w:r>
    </w:p>
    <w:p w:rsidR="0069617B" w:rsidRPr="00F30CF5" w:rsidRDefault="0069617B" w:rsidP="006745CE">
      <w:pPr>
        <w:rPr>
          <w:rFonts w:ascii="Garamond" w:hAnsi="Garamond"/>
          <w:sz w:val="24"/>
          <w:szCs w:val="24"/>
        </w:rPr>
      </w:pPr>
    </w:p>
    <w:p w:rsidR="00807097" w:rsidRPr="00F30CF5" w:rsidRDefault="00807097" w:rsidP="006745CE">
      <w:pPr>
        <w:rPr>
          <w:rFonts w:ascii="Garamond" w:hAnsi="Garamond"/>
          <w:sz w:val="24"/>
          <w:szCs w:val="24"/>
        </w:rPr>
      </w:pPr>
    </w:p>
    <w:p w:rsidR="006745CE" w:rsidRPr="00F30CF5" w:rsidRDefault="00F75FEC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  <w:u w:val="single"/>
        </w:rPr>
        <w:lastRenderedPageBreak/>
        <w:t>3</w:t>
      </w:r>
      <w:r w:rsidR="006745CE" w:rsidRPr="00F30CF5">
        <w:rPr>
          <w:rFonts w:ascii="Garamond" w:hAnsi="Garamond"/>
          <w:b/>
          <w:sz w:val="24"/>
          <w:szCs w:val="24"/>
          <w:u w:val="single"/>
        </w:rPr>
        <w:t xml:space="preserve">/CEPR  </w:t>
      </w:r>
    </w:p>
    <w:p w:rsidR="00807097" w:rsidRPr="00F30CF5" w:rsidRDefault="00807097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745CE" w:rsidRPr="00F30CF5" w:rsidRDefault="006745CE" w:rsidP="006745CE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:rsidR="006745CE" w:rsidRPr="00F30CF5" w:rsidRDefault="006745CE" w:rsidP="006745C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Rozhodování ve věcech občanskoprávních - </w:t>
      </w:r>
      <w:r w:rsidRPr="00F30CF5">
        <w:rPr>
          <w:rFonts w:ascii="Garamond" w:hAnsi="Garamond"/>
          <w:sz w:val="24"/>
          <w:szCs w:val="24"/>
        </w:rPr>
        <w:t>vydávání elektronických platebních rozkazů prostřednictvím aplikace CEPR</w:t>
      </w:r>
    </w:p>
    <w:p w:rsidR="006745CE" w:rsidRPr="00F30CF5" w:rsidRDefault="006745CE" w:rsidP="006745C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Věci s návrhem na vydání elektronického platebního rozkazu v rozsahu </w:t>
      </w:r>
      <w:r w:rsidRPr="00F30CF5">
        <w:rPr>
          <w:rFonts w:ascii="Garamond" w:hAnsi="Garamond"/>
          <w:b/>
          <w:sz w:val="24"/>
          <w:szCs w:val="24"/>
        </w:rPr>
        <w:t>100%</w:t>
      </w:r>
      <w:r w:rsidRPr="00F30CF5">
        <w:rPr>
          <w:rFonts w:ascii="Garamond" w:hAnsi="Garamond"/>
          <w:sz w:val="24"/>
          <w:szCs w:val="24"/>
        </w:rPr>
        <w:t xml:space="preserve"> celkového nápadu přidělované v kolovacím systému aplikace CEPR pro každého z řešitelů</w:t>
      </w:r>
    </w:p>
    <w:p w:rsidR="006745CE" w:rsidRPr="00F30CF5" w:rsidRDefault="006745CE" w:rsidP="006745CE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řešitelé:</w:t>
      </w:r>
    </w:p>
    <w:p w:rsidR="006745CE" w:rsidRPr="00F30CF5" w:rsidRDefault="006745CE" w:rsidP="006745C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</w:rPr>
        <w:t xml:space="preserve">Blanka Slivoňová  – </w:t>
      </w:r>
      <w:r w:rsidRPr="00F30CF5">
        <w:rPr>
          <w:rFonts w:ascii="Garamond" w:hAnsi="Garamond"/>
          <w:sz w:val="24"/>
          <w:szCs w:val="24"/>
        </w:rPr>
        <w:t>vyšší soudní úřednice, řešitelský tým č. 1</w:t>
      </w:r>
    </w:p>
    <w:p w:rsidR="00133981" w:rsidRPr="00F30CF5" w:rsidRDefault="00133981" w:rsidP="0013398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–</w:t>
      </w:r>
      <w:r w:rsidRPr="00F30CF5">
        <w:rPr>
          <w:rFonts w:ascii="Garamond" w:hAnsi="Garamond"/>
          <w:sz w:val="24"/>
          <w:szCs w:val="24"/>
        </w:rPr>
        <w:t xml:space="preserve"> přidělen řešitelský tým č. 3 a 4</w:t>
      </w:r>
    </w:p>
    <w:p w:rsidR="00133981" w:rsidRPr="00F30CF5" w:rsidRDefault="00133981" w:rsidP="0013398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–</w:t>
      </w:r>
      <w:r w:rsidRPr="00F30CF5">
        <w:rPr>
          <w:rFonts w:ascii="Garamond" w:hAnsi="Garamond"/>
          <w:sz w:val="24"/>
          <w:szCs w:val="24"/>
        </w:rPr>
        <w:t xml:space="preserve"> přidělují se PM neskončené věci řešitelského týmu č. 3 a 4</w:t>
      </w:r>
    </w:p>
    <w:p w:rsidR="006745CE" w:rsidRPr="00F30CF5" w:rsidRDefault="006745CE" w:rsidP="006745CE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6745CE" w:rsidRPr="00F30CF5" w:rsidRDefault="00133981" w:rsidP="006745C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</w:rPr>
        <w:t>Martina Marečková</w:t>
      </w:r>
      <w:r w:rsidR="006745CE" w:rsidRPr="00F30CF5">
        <w:rPr>
          <w:rFonts w:ascii="Garamond" w:hAnsi="Garamond"/>
          <w:b/>
          <w:sz w:val="24"/>
          <w:szCs w:val="24"/>
        </w:rPr>
        <w:t xml:space="preserve"> – </w:t>
      </w:r>
      <w:r w:rsidRPr="00F30CF5">
        <w:rPr>
          <w:rFonts w:ascii="Garamond" w:hAnsi="Garamond"/>
          <w:sz w:val="24"/>
          <w:szCs w:val="24"/>
        </w:rPr>
        <w:t>vyšší soudní úřednice</w:t>
      </w:r>
      <w:r w:rsidR="006745CE" w:rsidRPr="00F30CF5">
        <w:rPr>
          <w:rFonts w:ascii="Garamond" w:hAnsi="Garamond"/>
          <w:sz w:val="24"/>
          <w:szCs w:val="24"/>
        </w:rPr>
        <w:t>, řešitelského týmu č. 2</w:t>
      </w: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zastupování :</w:t>
      </w: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řešitelé se vzájemně zastupují </w:t>
      </w:r>
    </w:p>
    <w:p w:rsidR="006745CE" w:rsidRPr="00F30CF5" w:rsidRDefault="006745CE" w:rsidP="006745C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807097" w:rsidRPr="00F30CF5" w:rsidRDefault="00807097" w:rsidP="006745C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6745CE" w:rsidRPr="00F30CF5" w:rsidRDefault="006745CE" w:rsidP="006745C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6745CE" w:rsidRPr="00F30CF5" w:rsidRDefault="00F75FEC" w:rsidP="006745C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  <w:u w:val="single"/>
        </w:rPr>
        <w:t>4</w:t>
      </w:r>
      <w:r w:rsidR="006745CE" w:rsidRPr="00F30CF5">
        <w:rPr>
          <w:rFonts w:ascii="Garamond" w:hAnsi="Garamond"/>
          <w:b/>
          <w:sz w:val="24"/>
          <w:szCs w:val="24"/>
          <w:u w:val="single"/>
        </w:rPr>
        <w:t>/VSÚ a soudní tajemníci:</w:t>
      </w:r>
    </w:p>
    <w:p w:rsidR="006745CE" w:rsidRPr="00F30CF5" w:rsidRDefault="006745CE" w:rsidP="006745C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07097" w:rsidRPr="00F30CF5" w:rsidRDefault="00807097" w:rsidP="006745C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745CE" w:rsidRPr="00F30CF5" w:rsidRDefault="006745CE" w:rsidP="006745CE">
      <w:pPr>
        <w:pStyle w:val="Odstavecseseznamem"/>
        <w:numPr>
          <w:ilvl w:val="0"/>
          <w:numId w:val="3"/>
        </w:numPr>
        <w:overflowPunct/>
        <w:autoSpaceDE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od 01.0</w:t>
      </w:r>
      <w:r w:rsidR="00133981" w:rsidRPr="00F30CF5">
        <w:rPr>
          <w:rFonts w:ascii="Garamond" w:hAnsi="Garamond"/>
          <w:sz w:val="24"/>
          <w:szCs w:val="24"/>
        </w:rPr>
        <w:t>9</w:t>
      </w:r>
      <w:r w:rsidRPr="00F30CF5">
        <w:rPr>
          <w:rFonts w:ascii="Garamond" w:hAnsi="Garamond"/>
          <w:sz w:val="24"/>
          <w:szCs w:val="24"/>
        </w:rPr>
        <w:t>.2019 dochází ke změně ve vyřizování postagendy C a rozděluje se nově mezi vyšší soudní úřednicí a soudním tajemníkem takto :</w:t>
      </w:r>
    </w:p>
    <w:p w:rsidR="006745CE" w:rsidRPr="00F30CF5" w:rsidRDefault="006745CE" w:rsidP="006745CE">
      <w:pPr>
        <w:overflowPunct/>
        <w:autoSpaceDE/>
        <w:rPr>
          <w:rFonts w:ascii="Garamond" w:hAnsi="Garamond"/>
          <w:sz w:val="24"/>
          <w:szCs w:val="24"/>
        </w:rPr>
      </w:pPr>
    </w:p>
    <w:p w:rsidR="006745CE" w:rsidRPr="00F30CF5" w:rsidRDefault="00133981" w:rsidP="006745CE">
      <w:pPr>
        <w:pStyle w:val="Odstavecseseznamem"/>
        <w:overflowPunct/>
        <w:autoSpaceDE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bCs/>
          <w:sz w:val="24"/>
          <w:szCs w:val="24"/>
        </w:rPr>
        <w:t>Martina Marečková</w:t>
      </w:r>
      <w:r w:rsidR="006745CE" w:rsidRPr="00F30CF5">
        <w:rPr>
          <w:rFonts w:ascii="Garamond" w:hAnsi="Garamond"/>
          <w:sz w:val="24"/>
          <w:szCs w:val="24"/>
        </w:rPr>
        <w:t xml:space="preserve"> – </w:t>
      </w:r>
      <w:r w:rsidRPr="00F30CF5">
        <w:rPr>
          <w:rFonts w:ascii="Garamond" w:hAnsi="Garamond"/>
          <w:sz w:val="24"/>
          <w:szCs w:val="24"/>
        </w:rPr>
        <w:t>vyšší soudní úřednice</w:t>
      </w:r>
    </w:p>
    <w:p w:rsidR="006745CE" w:rsidRPr="00F30CF5" w:rsidRDefault="006745CE" w:rsidP="006745CE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senát : </w:t>
      </w:r>
      <w:r w:rsidR="00133981" w:rsidRPr="00F30CF5">
        <w:rPr>
          <w:rFonts w:ascii="Garamond" w:hAnsi="Garamond"/>
          <w:sz w:val="24"/>
          <w:szCs w:val="24"/>
        </w:rPr>
        <w:t>28 C</w:t>
      </w:r>
      <w:r w:rsidRPr="00F30CF5">
        <w:rPr>
          <w:rFonts w:ascii="Garamond" w:hAnsi="Garamond"/>
          <w:sz w:val="24"/>
          <w:szCs w:val="24"/>
        </w:rPr>
        <w:t xml:space="preserve"> </w:t>
      </w:r>
    </w:p>
    <w:p w:rsidR="006745CE" w:rsidRPr="00F30CF5" w:rsidRDefault="006745CE" w:rsidP="006745CE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            </w:t>
      </w:r>
      <w:r w:rsidRPr="00F30CF5">
        <w:rPr>
          <w:rFonts w:ascii="Garamond" w:hAnsi="Garamond"/>
          <w:b/>
          <w:sz w:val="24"/>
          <w:szCs w:val="24"/>
        </w:rPr>
        <w:t>Blanka Slivoňová</w:t>
      </w:r>
      <w:r w:rsidRPr="00F30CF5">
        <w:rPr>
          <w:rFonts w:ascii="Garamond" w:hAnsi="Garamond"/>
          <w:sz w:val="24"/>
          <w:szCs w:val="24"/>
        </w:rPr>
        <w:t xml:space="preserve"> – vyšší soudní úřednice</w:t>
      </w:r>
    </w:p>
    <w:p w:rsidR="006745CE" w:rsidRPr="00F30CF5" w:rsidRDefault="006745CE" w:rsidP="006745C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</w:t>
      </w:r>
      <w:r w:rsidR="00133981" w:rsidRPr="00F30CF5">
        <w:rPr>
          <w:rFonts w:ascii="Garamond" w:hAnsi="Garamond"/>
          <w:sz w:val="24"/>
          <w:szCs w:val="24"/>
        </w:rPr>
        <w:t xml:space="preserve"> : </w:t>
      </w:r>
      <w:r w:rsidRPr="00F30CF5">
        <w:rPr>
          <w:rFonts w:ascii="Garamond" w:hAnsi="Garamond"/>
          <w:sz w:val="24"/>
          <w:szCs w:val="24"/>
        </w:rPr>
        <w:t>46 C</w:t>
      </w:r>
    </w:p>
    <w:p w:rsidR="006745CE" w:rsidRPr="00F30CF5" w:rsidRDefault="006745CE" w:rsidP="006745CE">
      <w:pPr>
        <w:ind w:left="720"/>
        <w:jc w:val="both"/>
        <w:rPr>
          <w:rFonts w:ascii="Garamond" w:hAnsi="Garamond"/>
          <w:b/>
          <w:sz w:val="24"/>
          <w:szCs w:val="24"/>
        </w:rPr>
      </w:pPr>
    </w:p>
    <w:p w:rsidR="006745CE" w:rsidRPr="00F30CF5" w:rsidRDefault="006745CE" w:rsidP="006745CE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Naděžda Novotná</w:t>
      </w:r>
      <w:r w:rsidRPr="00F30CF5">
        <w:rPr>
          <w:rFonts w:ascii="Garamond" w:hAnsi="Garamond"/>
          <w:sz w:val="24"/>
          <w:szCs w:val="24"/>
        </w:rPr>
        <w:t xml:space="preserve"> – </w:t>
      </w:r>
      <w:r w:rsidR="00397B84" w:rsidRPr="00F30CF5">
        <w:rPr>
          <w:rFonts w:ascii="Garamond" w:hAnsi="Garamond"/>
          <w:sz w:val="24"/>
          <w:szCs w:val="24"/>
        </w:rPr>
        <w:t>vyšší soudní úřednice</w:t>
      </w:r>
    </w:p>
    <w:p w:rsidR="006745CE" w:rsidRPr="00F30CF5" w:rsidRDefault="006745CE" w:rsidP="006745CE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senáty : 10 C, 21 C, 9 C</w:t>
      </w:r>
    </w:p>
    <w:p w:rsidR="00397B84" w:rsidRPr="00F30CF5" w:rsidRDefault="00397B84" w:rsidP="006745CE">
      <w:pPr>
        <w:pStyle w:val="Odstavecseseznamem"/>
        <w:overflowPunct/>
        <w:ind w:left="1080"/>
        <w:jc w:val="both"/>
        <w:rPr>
          <w:rFonts w:ascii="Garamond" w:hAnsi="Garamond"/>
          <w:sz w:val="24"/>
          <w:szCs w:val="24"/>
        </w:rPr>
      </w:pPr>
    </w:p>
    <w:p w:rsidR="00397B84" w:rsidRPr="00F30CF5" w:rsidRDefault="00397B84" w:rsidP="00397B84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Drahomíra Rokosová </w:t>
      </w:r>
      <w:r w:rsidRPr="00F30CF5">
        <w:rPr>
          <w:rFonts w:ascii="Garamond" w:hAnsi="Garamond"/>
          <w:sz w:val="24"/>
          <w:szCs w:val="24"/>
        </w:rPr>
        <w:t xml:space="preserve"> – vyšší soudní úřednice</w:t>
      </w:r>
    </w:p>
    <w:p w:rsidR="00397B84" w:rsidRPr="00F30CF5" w:rsidRDefault="00397B84" w:rsidP="00397B84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senáty : 8 C, 12 C, 59 C</w:t>
      </w:r>
    </w:p>
    <w:p w:rsidR="00397B84" w:rsidRPr="00F30CF5" w:rsidRDefault="00397B84" w:rsidP="00397B84">
      <w:pPr>
        <w:ind w:left="720"/>
        <w:jc w:val="both"/>
        <w:rPr>
          <w:rFonts w:ascii="Garamond" w:hAnsi="Garamond"/>
          <w:b/>
          <w:sz w:val="24"/>
          <w:szCs w:val="24"/>
        </w:rPr>
      </w:pPr>
    </w:p>
    <w:p w:rsidR="00397B84" w:rsidRPr="00F30CF5" w:rsidRDefault="00397B84" w:rsidP="00397B84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Kateřina Michálková </w:t>
      </w:r>
      <w:r w:rsidRPr="00F30CF5">
        <w:rPr>
          <w:rFonts w:ascii="Garamond" w:hAnsi="Garamond"/>
          <w:sz w:val="24"/>
          <w:szCs w:val="24"/>
        </w:rPr>
        <w:t xml:space="preserve"> – vyšší soudní úřednice</w:t>
      </w:r>
    </w:p>
    <w:p w:rsidR="00397B84" w:rsidRPr="00F30CF5" w:rsidRDefault="00397B84" w:rsidP="00397B84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senáty : 18 C, 23 C, 35 C</w:t>
      </w:r>
    </w:p>
    <w:p w:rsidR="00397B84" w:rsidRPr="00F30CF5" w:rsidRDefault="00397B84" w:rsidP="00397B84">
      <w:pPr>
        <w:ind w:left="720"/>
        <w:jc w:val="both"/>
        <w:rPr>
          <w:rFonts w:ascii="Garamond" w:hAnsi="Garamond"/>
          <w:b/>
          <w:sz w:val="24"/>
          <w:szCs w:val="24"/>
        </w:rPr>
      </w:pPr>
    </w:p>
    <w:p w:rsidR="00397B84" w:rsidRPr="00F30CF5" w:rsidRDefault="00397B84" w:rsidP="00397B84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Mgr. Patrik Battya </w:t>
      </w:r>
      <w:r w:rsidRPr="00F30CF5">
        <w:rPr>
          <w:rFonts w:ascii="Garamond" w:hAnsi="Garamond"/>
          <w:sz w:val="24"/>
          <w:szCs w:val="24"/>
        </w:rPr>
        <w:t xml:space="preserve"> – soudní tajemník</w:t>
      </w:r>
    </w:p>
    <w:p w:rsidR="00397B84" w:rsidRPr="00F30CF5" w:rsidRDefault="00397B84" w:rsidP="00397B84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senáty : 37 L, 14 C, 15 C, 17 C</w:t>
      </w:r>
    </w:p>
    <w:p w:rsidR="00397B84" w:rsidRPr="00F30CF5" w:rsidRDefault="00397B84" w:rsidP="006745CE">
      <w:pPr>
        <w:pStyle w:val="Odstavecseseznamem"/>
        <w:overflowPunct/>
        <w:ind w:left="1080"/>
        <w:jc w:val="both"/>
        <w:rPr>
          <w:rFonts w:ascii="Garamond" w:hAnsi="Garamond"/>
          <w:sz w:val="24"/>
          <w:szCs w:val="24"/>
        </w:rPr>
      </w:pPr>
    </w:p>
    <w:p w:rsidR="00397B84" w:rsidRPr="00F30CF5" w:rsidRDefault="00142140" w:rsidP="00397B84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>Ing. Monika Hulanová</w:t>
      </w:r>
      <w:r w:rsidR="00397B84" w:rsidRPr="00F30CF5">
        <w:rPr>
          <w:rFonts w:ascii="Garamond" w:hAnsi="Garamond"/>
          <w:b/>
          <w:sz w:val="24"/>
          <w:szCs w:val="24"/>
        </w:rPr>
        <w:t xml:space="preserve"> </w:t>
      </w:r>
      <w:r w:rsidR="00397B84" w:rsidRPr="00F30CF5">
        <w:rPr>
          <w:rFonts w:ascii="Garamond" w:hAnsi="Garamond"/>
          <w:sz w:val="24"/>
          <w:szCs w:val="24"/>
        </w:rPr>
        <w:t xml:space="preserve"> – s</w:t>
      </w:r>
      <w:r w:rsidRPr="00F30CF5">
        <w:rPr>
          <w:rFonts w:ascii="Garamond" w:hAnsi="Garamond"/>
          <w:sz w:val="24"/>
          <w:szCs w:val="24"/>
        </w:rPr>
        <w:t>oudní tajemnice</w:t>
      </w:r>
    </w:p>
    <w:p w:rsidR="00397B84" w:rsidRPr="00F30CF5" w:rsidRDefault="00397B84" w:rsidP="00397B84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senáty : </w:t>
      </w:r>
      <w:r w:rsidR="00142140" w:rsidRPr="00F30CF5">
        <w:rPr>
          <w:rFonts w:ascii="Garamond" w:hAnsi="Garamond"/>
          <w:sz w:val="24"/>
          <w:szCs w:val="24"/>
        </w:rPr>
        <w:t xml:space="preserve">5 C, 6 </w:t>
      </w:r>
      <w:r w:rsidR="00486673" w:rsidRPr="00F30CF5">
        <w:rPr>
          <w:rFonts w:ascii="Garamond" w:hAnsi="Garamond"/>
          <w:sz w:val="24"/>
          <w:szCs w:val="24"/>
        </w:rPr>
        <w:t xml:space="preserve">C, </w:t>
      </w:r>
      <w:r w:rsidR="00142140" w:rsidRPr="00F30CF5">
        <w:rPr>
          <w:rFonts w:ascii="Garamond" w:hAnsi="Garamond"/>
          <w:sz w:val="24"/>
          <w:szCs w:val="24"/>
        </w:rPr>
        <w:t xml:space="preserve"> </w:t>
      </w:r>
      <w:r w:rsidR="001C59ED" w:rsidRPr="00F30CF5">
        <w:rPr>
          <w:rFonts w:ascii="Garamond" w:hAnsi="Garamond"/>
          <w:bCs/>
          <w:sz w:val="24"/>
          <w:szCs w:val="24"/>
        </w:rPr>
        <w:t>11 C, 16 C</w:t>
      </w:r>
      <w:r w:rsidR="001C59ED" w:rsidRPr="00F30CF5">
        <w:rPr>
          <w:rFonts w:ascii="Garamond" w:hAnsi="Garamond"/>
          <w:sz w:val="24"/>
          <w:szCs w:val="24"/>
        </w:rPr>
        <w:t xml:space="preserve">, </w:t>
      </w:r>
      <w:r w:rsidR="00142140" w:rsidRPr="00F30CF5">
        <w:rPr>
          <w:rFonts w:ascii="Garamond" w:hAnsi="Garamond"/>
          <w:sz w:val="24"/>
          <w:szCs w:val="24"/>
        </w:rPr>
        <w:t>26</w:t>
      </w:r>
      <w:r w:rsidR="001C59ED" w:rsidRPr="00F30CF5">
        <w:rPr>
          <w:rFonts w:ascii="Garamond" w:hAnsi="Garamond"/>
          <w:sz w:val="24"/>
          <w:szCs w:val="24"/>
        </w:rPr>
        <w:t xml:space="preserve"> C</w:t>
      </w:r>
    </w:p>
    <w:p w:rsidR="00397B84" w:rsidRPr="00F30CF5" w:rsidRDefault="00397B84" w:rsidP="006745CE">
      <w:pPr>
        <w:pStyle w:val="Odstavecseseznamem"/>
        <w:overflowPunct/>
        <w:ind w:left="1080"/>
        <w:jc w:val="both"/>
        <w:rPr>
          <w:rFonts w:ascii="Garamond" w:hAnsi="Garamond"/>
          <w:sz w:val="24"/>
          <w:szCs w:val="24"/>
        </w:rPr>
      </w:pPr>
    </w:p>
    <w:p w:rsidR="00B33B3D" w:rsidRPr="00F30CF5" w:rsidRDefault="00B33B3D" w:rsidP="00B33B3D">
      <w:pPr>
        <w:ind w:left="720"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Ing. Eva Šnajberková </w:t>
      </w:r>
      <w:r w:rsidRPr="00F30CF5">
        <w:rPr>
          <w:rFonts w:ascii="Garamond" w:hAnsi="Garamond"/>
          <w:sz w:val="24"/>
          <w:szCs w:val="24"/>
        </w:rPr>
        <w:t xml:space="preserve"> – soudní tajemnice</w:t>
      </w:r>
    </w:p>
    <w:p w:rsidR="00B33B3D" w:rsidRPr="00F30CF5" w:rsidRDefault="00B33B3D" w:rsidP="00B33B3D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senáty : 7 C, 55 C, EC, 56 EC, 60 EC, 61</w:t>
      </w:r>
    </w:p>
    <w:p w:rsidR="00B33B3D" w:rsidRPr="00F30CF5" w:rsidRDefault="00B33B3D" w:rsidP="00B33B3D">
      <w:pPr>
        <w:rPr>
          <w:rFonts w:ascii="Garamond" w:hAnsi="Garamond"/>
          <w:b/>
          <w:sz w:val="24"/>
          <w:szCs w:val="24"/>
        </w:rPr>
      </w:pPr>
    </w:p>
    <w:p w:rsidR="00807097" w:rsidRPr="00F30CF5" w:rsidRDefault="00807097" w:rsidP="00807097">
      <w:pPr>
        <w:pStyle w:val="Bezmezer"/>
        <w:rPr>
          <w:rFonts w:ascii="Garamond" w:hAnsi="Garamond"/>
          <w:b/>
          <w:sz w:val="24"/>
          <w:szCs w:val="24"/>
          <w:u w:val="single"/>
        </w:rPr>
      </w:pPr>
      <w:r w:rsidRPr="00F30CF5">
        <w:rPr>
          <w:rFonts w:ascii="Garamond" w:hAnsi="Garamond"/>
          <w:b/>
          <w:sz w:val="24"/>
          <w:szCs w:val="24"/>
          <w:u w:val="single"/>
        </w:rPr>
        <w:lastRenderedPageBreak/>
        <w:t>5/ Změna v zastupování:</w:t>
      </w:r>
    </w:p>
    <w:p w:rsidR="00807097" w:rsidRPr="00F30CF5" w:rsidRDefault="00807097" w:rsidP="00807097">
      <w:pPr>
        <w:pStyle w:val="Bezmezer"/>
        <w:rPr>
          <w:rFonts w:ascii="Garamond" w:hAnsi="Garamond"/>
          <w:sz w:val="24"/>
          <w:szCs w:val="24"/>
          <w:u w:val="single"/>
        </w:rPr>
      </w:pPr>
    </w:p>
    <w:p w:rsidR="00807097" w:rsidRPr="00F30CF5" w:rsidRDefault="00807097" w:rsidP="00807097">
      <w:pPr>
        <w:pStyle w:val="Bezmezer"/>
        <w:rPr>
          <w:rFonts w:ascii="Garamond" w:hAnsi="Garamond"/>
          <w:sz w:val="24"/>
          <w:szCs w:val="24"/>
          <w:u w:val="single"/>
        </w:rPr>
      </w:pPr>
    </w:p>
    <w:p w:rsidR="00807097" w:rsidRPr="00F30CF5" w:rsidRDefault="00807097" w:rsidP="00807097">
      <w:pPr>
        <w:pStyle w:val="Bezmezer"/>
        <w:numPr>
          <w:ilvl w:val="0"/>
          <w:numId w:val="7"/>
        </w:numPr>
        <w:rPr>
          <w:rFonts w:ascii="Garamond" w:hAnsi="Garamond"/>
          <w:b/>
          <w:sz w:val="24"/>
          <w:szCs w:val="24"/>
        </w:rPr>
      </w:pPr>
      <w:r w:rsidRPr="00F30CF5">
        <w:rPr>
          <w:rFonts w:ascii="Garamond" w:hAnsi="Garamond"/>
          <w:b/>
          <w:sz w:val="24"/>
          <w:szCs w:val="24"/>
        </w:rPr>
        <w:t xml:space="preserve">Mgr. Patrik Battya, </w:t>
      </w:r>
      <w:r w:rsidRPr="00F30CF5">
        <w:rPr>
          <w:rFonts w:ascii="Garamond" w:hAnsi="Garamond"/>
          <w:sz w:val="24"/>
          <w:szCs w:val="24"/>
        </w:rPr>
        <w:t>soudní tajemník v senátě 37 L</w:t>
      </w:r>
    </w:p>
    <w:p w:rsidR="00807097" w:rsidRPr="00F30CF5" w:rsidRDefault="00807097" w:rsidP="00807097">
      <w:pPr>
        <w:pStyle w:val="Odstavecseseznamem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zástupování :  I.  Ing. Eva Šnajberková – soudní tajemnice</w:t>
      </w:r>
    </w:p>
    <w:p w:rsidR="00807097" w:rsidRPr="00F30CF5" w:rsidRDefault="00807097" w:rsidP="00807097">
      <w:pPr>
        <w:pStyle w:val="Odstavecseseznamem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 xml:space="preserve">                      II.  Drahomíra Rokosová – VSÚ</w:t>
      </w:r>
    </w:p>
    <w:p w:rsidR="00807097" w:rsidRPr="00F30CF5" w:rsidRDefault="00807097" w:rsidP="00807097">
      <w:pPr>
        <w:pStyle w:val="Bezmezer"/>
        <w:rPr>
          <w:rFonts w:ascii="Garamond" w:hAnsi="Garamond"/>
          <w:b/>
          <w:sz w:val="24"/>
          <w:szCs w:val="24"/>
        </w:rPr>
      </w:pPr>
    </w:p>
    <w:p w:rsidR="00B33B3D" w:rsidRPr="00F30CF5" w:rsidRDefault="00B33B3D" w:rsidP="00B33B3D">
      <w:pPr>
        <w:rPr>
          <w:rFonts w:ascii="Garamond" w:hAnsi="Garamond"/>
          <w:b/>
          <w:sz w:val="22"/>
          <w:szCs w:val="22"/>
        </w:rPr>
      </w:pPr>
    </w:p>
    <w:p w:rsidR="00EE2541" w:rsidRPr="00F30CF5" w:rsidRDefault="00EE2541" w:rsidP="00B33B3D">
      <w:pPr>
        <w:rPr>
          <w:rFonts w:ascii="Garamond" w:hAnsi="Garamond"/>
          <w:b/>
          <w:sz w:val="22"/>
          <w:szCs w:val="22"/>
        </w:rPr>
      </w:pPr>
    </w:p>
    <w:p w:rsidR="006745CE" w:rsidRPr="00F30CF5" w:rsidRDefault="006745CE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Praha 1</w:t>
      </w:r>
      <w:r w:rsidR="00486673" w:rsidRPr="00F30CF5">
        <w:rPr>
          <w:rFonts w:ascii="Garamond" w:hAnsi="Garamond"/>
          <w:sz w:val="24"/>
          <w:szCs w:val="24"/>
        </w:rPr>
        <w:t>5</w:t>
      </w:r>
      <w:r w:rsidRPr="00F30CF5">
        <w:rPr>
          <w:rFonts w:ascii="Garamond" w:hAnsi="Garamond"/>
          <w:sz w:val="24"/>
          <w:szCs w:val="24"/>
        </w:rPr>
        <w:t xml:space="preserve">. </w:t>
      </w:r>
      <w:r w:rsidR="00486673" w:rsidRPr="00F30CF5">
        <w:rPr>
          <w:rFonts w:ascii="Garamond" w:hAnsi="Garamond"/>
          <w:sz w:val="24"/>
          <w:szCs w:val="24"/>
        </w:rPr>
        <w:t>srpna</w:t>
      </w:r>
      <w:r w:rsidRPr="00F30CF5">
        <w:rPr>
          <w:rFonts w:ascii="Garamond" w:hAnsi="Garamond"/>
          <w:sz w:val="24"/>
          <w:szCs w:val="24"/>
        </w:rPr>
        <w:t xml:space="preserve"> 2019</w:t>
      </w:r>
    </w:p>
    <w:p w:rsidR="006745CE" w:rsidRPr="00F30CF5" w:rsidRDefault="006745CE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EE2541" w:rsidRPr="00F30CF5" w:rsidRDefault="00EE2541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JUDr. Jaroslava Pokorná</w:t>
      </w: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předsedkyně</w:t>
      </w:r>
    </w:p>
    <w:p w:rsidR="006745CE" w:rsidRPr="00F30CF5" w:rsidRDefault="006745CE" w:rsidP="006745CE">
      <w:pPr>
        <w:rPr>
          <w:rFonts w:ascii="Garamond" w:hAnsi="Garamond"/>
          <w:sz w:val="24"/>
          <w:szCs w:val="24"/>
        </w:rPr>
      </w:pPr>
      <w:r w:rsidRPr="00F30CF5">
        <w:rPr>
          <w:rFonts w:ascii="Garamond" w:hAnsi="Garamond"/>
          <w:sz w:val="24"/>
          <w:szCs w:val="24"/>
        </w:rPr>
        <w:t>Obvodního soudu pro Prahu 10</w:t>
      </w:r>
    </w:p>
    <w:p w:rsidR="00F20AF3" w:rsidRPr="00F30CF5" w:rsidRDefault="00F20AF3">
      <w:pPr>
        <w:rPr>
          <w:rFonts w:ascii="Garamond" w:hAnsi="Garamond"/>
          <w:sz w:val="24"/>
          <w:szCs w:val="24"/>
        </w:rPr>
      </w:pPr>
    </w:p>
    <w:sectPr w:rsidR="00F20AF3" w:rsidRPr="00F30C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64" w:rsidRDefault="00976FD2">
      <w:r>
        <w:separator/>
      </w:r>
    </w:p>
  </w:endnote>
  <w:endnote w:type="continuationSeparator" w:id="0">
    <w:p w:rsidR="00AB4A64" w:rsidRDefault="0097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3424"/>
      <w:docPartObj>
        <w:docPartGallery w:val="Page Numbers (Bottom of Page)"/>
        <w:docPartUnique/>
      </w:docPartObj>
    </w:sdtPr>
    <w:sdtEndPr/>
    <w:sdtContent>
      <w:p w:rsidR="00B8447E" w:rsidRDefault="00EE25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F5">
          <w:rPr>
            <w:noProof/>
          </w:rPr>
          <w:t>2</w:t>
        </w:r>
        <w:r>
          <w:fldChar w:fldCharType="end"/>
        </w:r>
      </w:p>
    </w:sdtContent>
  </w:sdt>
  <w:p w:rsidR="00B8447E" w:rsidRDefault="00F30C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64" w:rsidRDefault="00976FD2">
      <w:r>
        <w:separator/>
      </w:r>
    </w:p>
  </w:footnote>
  <w:footnote w:type="continuationSeparator" w:id="0">
    <w:p w:rsidR="00AB4A64" w:rsidRDefault="0097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07EE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B1C38"/>
    <w:multiLevelType w:val="hybridMultilevel"/>
    <w:tmpl w:val="0EE6F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5 k 1_9_2019 ci 2019/08/15 10:13:39"/>
    <w:docVar w:name="DOKUMENT_ADRESAR_FS" w:val="C:\TMP\DB"/>
    <w:docVar w:name="DOKUMENT_AUTOMATICKE_UKLADANI" w:val="ANO"/>
    <w:docVar w:name="DOKUMENT_PERIODA_UKLADANI" w:val="2"/>
  </w:docVars>
  <w:rsids>
    <w:rsidRoot w:val="006745CE"/>
    <w:rsid w:val="00133981"/>
    <w:rsid w:val="00142140"/>
    <w:rsid w:val="001636EB"/>
    <w:rsid w:val="001676EB"/>
    <w:rsid w:val="001C59ED"/>
    <w:rsid w:val="001D1BF6"/>
    <w:rsid w:val="00397B84"/>
    <w:rsid w:val="003A633A"/>
    <w:rsid w:val="003B2AE5"/>
    <w:rsid w:val="003E5C88"/>
    <w:rsid w:val="00486673"/>
    <w:rsid w:val="00516E40"/>
    <w:rsid w:val="006745CE"/>
    <w:rsid w:val="0069617B"/>
    <w:rsid w:val="00807097"/>
    <w:rsid w:val="00976FD2"/>
    <w:rsid w:val="00AB4A64"/>
    <w:rsid w:val="00B33B3D"/>
    <w:rsid w:val="00EE2541"/>
    <w:rsid w:val="00F20AF3"/>
    <w:rsid w:val="00F30CF5"/>
    <w:rsid w:val="00F4356C"/>
    <w:rsid w:val="00F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2019-08-16T07:55:00Z</cp:lastPrinted>
  <dcterms:created xsi:type="dcterms:W3CDTF">2019-08-22T12:11:00Z</dcterms:created>
  <dcterms:modified xsi:type="dcterms:W3CDTF">2019-08-22T12:11:00Z</dcterms:modified>
</cp:coreProperties>
</file>