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2F0B58" w:rsidRDefault="002F0B58" w:rsidP="002F0B58"/>
    <w:p w:rsidR="002F0B58" w:rsidRDefault="002F0B58" w:rsidP="002F0B58">
      <w:r>
        <w:t xml:space="preserve">20 </w:t>
      </w:r>
      <w:proofErr w:type="spellStart"/>
      <w:r>
        <w:t>Spr</w:t>
      </w:r>
      <w:proofErr w:type="spellEnd"/>
      <w:r>
        <w:t xml:space="preserve"> </w:t>
      </w:r>
      <w:r w:rsidR="00416531">
        <w:t>20/2020</w:t>
      </w:r>
      <w:r>
        <w:tab/>
        <w:t xml:space="preserve">                                                                             V Plzni dne </w:t>
      </w:r>
      <w:r w:rsidR="00416531">
        <w:t>10. 1. 2020</w:t>
      </w:r>
    </w:p>
    <w:p w:rsidR="009E6A85" w:rsidRDefault="009E6A85" w:rsidP="002F0B58"/>
    <w:p w:rsidR="009E6A85" w:rsidRDefault="009E6A85" w:rsidP="002F0B58"/>
    <w:p w:rsidR="00396F43" w:rsidRDefault="00396F43" w:rsidP="002F0B58"/>
    <w:p w:rsidR="00B33983" w:rsidRDefault="00B866B5" w:rsidP="0013697D">
      <w:pPr>
        <w:jc w:val="center"/>
        <w:rPr>
          <w:b/>
        </w:rPr>
      </w:pPr>
      <w:r w:rsidRPr="0013697D">
        <w:rPr>
          <w:b/>
        </w:rPr>
        <w:t>Zpráva o plnění Interního protikorupčního programu</w:t>
      </w:r>
    </w:p>
    <w:p w:rsidR="00396F43" w:rsidRDefault="00416531" w:rsidP="0013697D">
      <w:pPr>
        <w:jc w:val="center"/>
        <w:rPr>
          <w:b/>
        </w:rPr>
      </w:pPr>
      <w:r>
        <w:rPr>
          <w:b/>
        </w:rPr>
        <w:t>za roky 2018 - 2019</w:t>
      </w:r>
    </w:p>
    <w:p w:rsidR="006C079C" w:rsidRDefault="006C079C" w:rsidP="0013697D">
      <w:pPr>
        <w:jc w:val="center"/>
        <w:rPr>
          <w:b/>
        </w:rPr>
      </w:pPr>
    </w:p>
    <w:p w:rsidR="00396F43" w:rsidRDefault="00396F43" w:rsidP="0013697D">
      <w:pPr>
        <w:jc w:val="center"/>
        <w:rPr>
          <w:b/>
        </w:rPr>
      </w:pPr>
    </w:p>
    <w:p w:rsidR="00396F43" w:rsidRDefault="00416531" w:rsidP="00416531">
      <w:pPr>
        <w:jc w:val="both"/>
      </w:pPr>
      <w:r w:rsidRPr="00416531">
        <w:t xml:space="preserve">Úkoly, stanovené IPP z 30. 6. 2018 pod 20 </w:t>
      </w:r>
      <w:proofErr w:type="spellStart"/>
      <w:r w:rsidRPr="00416531">
        <w:t>Spr</w:t>
      </w:r>
      <w:proofErr w:type="spellEnd"/>
      <w:r w:rsidRPr="00416531">
        <w:t xml:space="preserve"> 233/2018, byly plněny takto:</w:t>
      </w:r>
    </w:p>
    <w:p w:rsidR="00416531" w:rsidRDefault="00416531" w:rsidP="00416531">
      <w:pPr>
        <w:jc w:val="both"/>
      </w:pPr>
    </w:p>
    <w:p w:rsidR="00416531" w:rsidRDefault="00416531" w:rsidP="00416531">
      <w:pPr>
        <w:pStyle w:val="Odstavecseseznamem"/>
        <w:numPr>
          <w:ilvl w:val="2"/>
          <w:numId w:val="2"/>
        </w:numPr>
        <w:jc w:val="both"/>
      </w:pPr>
      <w:r>
        <w:t>Vedoucí zaměstnanci se věnují boji s korupcí na svých poradách.</w:t>
      </w:r>
    </w:p>
    <w:p w:rsidR="00416531" w:rsidRDefault="00416531" w:rsidP="00416531">
      <w:pPr>
        <w:pStyle w:val="Odstavecseseznamem"/>
        <w:numPr>
          <w:ilvl w:val="2"/>
          <w:numId w:val="2"/>
        </w:numPr>
        <w:jc w:val="both"/>
      </w:pPr>
      <w:r>
        <w:t>Korupční jednání u Okresního soudu Plzeň – sever nebylo zaznamenáno.</w:t>
      </w:r>
    </w:p>
    <w:p w:rsidR="00416531" w:rsidRDefault="00416531" w:rsidP="00416531">
      <w:pPr>
        <w:jc w:val="both"/>
      </w:pPr>
    </w:p>
    <w:p w:rsidR="00416531" w:rsidRDefault="00416531" w:rsidP="00416531">
      <w:pPr>
        <w:jc w:val="both"/>
      </w:pPr>
      <w:r>
        <w:t>1.2.1.</w:t>
      </w:r>
      <w:r>
        <w:tab/>
        <w:t>S Etickým kodexem byli seznámeni všichni zaměstnanci.</w:t>
      </w:r>
    </w:p>
    <w:p w:rsidR="00416531" w:rsidRDefault="00416531" w:rsidP="00416531">
      <w:pPr>
        <w:jc w:val="both"/>
      </w:pPr>
      <w:r>
        <w:t>1.2.3.</w:t>
      </w:r>
      <w:r>
        <w:tab/>
        <w:t>U zaměstnanců nebylo zaznamenáno předání daru nebo jiných výhod.</w:t>
      </w:r>
    </w:p>
    <w:p w:rsidR="00416531" w:rsidRDefault="00416531" w:rsidP="00416531">
      <w:pPr>
        <w:jc w:val="both"/>
      </w:pPr>
    </w:p>
    <w:p w:rsidR="00416531" w:rsidRDefault="00416531" w:rsidP="002C6BA6">
      <w:pPr>
        <w:ind w:left="705" w:hanging="705"/>
        <w:jc w:val="both"/>
      </w:pPr>
      <w:r>
        <w:t>1.3.1.</w:t>
      </w:r>
      <w:r>
        <w:tab/>
        <w:t>U Okresního soudu Plzeň – sever nebyli přijímáni noví zaměstnanci na místa s</w:t>
      </w:r>
      <w:r w:rsidR="002C6BA6">
        <w:t> </w:t>
      </w:r>
      <w:r>
        <w:t>vysokou</w:t>
      </w:r>
      <w:r w:rsidR="002C6BA6">
        <w:t xml:space="preserve"> mírou korupčního rizika.</w:t>
      </w:r>
    </w:p>
    <w:p w:rsidR="002C6BA6" w:rsidRDefault="002C6BA6" w:rsidP="002C6BA6">
      <w:pPr>
        <w:ind w:left="705" w:hanging="705"/>
        <w:jc w:val="both"/>
      </w:pPr>
    </w:p>
    <w:p w:rsidR="002C6BA6" w:rsidRDefault="002C6BA6" w:rsidP="002C6BA6">
      <w:pPr>
        <w:ind w:left="705" w:hanging="705"/>
        <w:jc w:val="both"/>
      </w:pPr>
      <w:r>
        <w:t>1.4.1.</w:t>
      </w:r>
      <w:r>
        <w:tab/>
        <w:t>Při aktualizaci IPP již byla zveřejněna nová e-mailová adresa pro oznámení korupčního jednání na nového předsedu soudu.</w:t>
      </w:r>
    </w:p>
    <w:p w:rsidR="002C6BA6" w:rsidRDefault="002C6BA6" w:rsidP="002C6BA6">
      <w:pPr>
        <w:ind w:left="705" w:hanging="705"/>
        <w:jc w:val="both"/>
      </w:pPr>
    </w:p>
    <w:p w:rsidR="002C6BA6" w:rsidRDefault="002C6BA6" w:rsidP="002C6BA6">
      <w:pPr>
        <w:ind w:left="705" w:hanging="705"/>
        <w:jc w:val="both"/>
      </w:pPr>
      <w:proofErr w:type="gramStart"/>
      <w:r>
        <w:t>1.5</w:t>
      </w:r>
      <w:proofErr w:type="gramEnd"/>
      <w:r>
        <w:t>.</w:t>
      </w:r>
      <w:r>
        <w:tab/>
        <w:t>Nebylo ohlášeno žádné podezření na korupční jednání.</w:t>
      </w:r>
    </w:p>
    <w:p w:rsidR="002C6BA6" w:rsidRDefault="002C6BA6" w:rsidP="002C6BA6">
      <w:pPr>
        <w:ind w:left="705" w:hanging="705"/>
        <w:jc w:val="both"/>
      </w:pPr>
    </w:p>
    <w:p w:rsidR="002C6BA6" w:rsidRDefault="002C6BA6" w:rsidP="002C6BA6">
      <w:pPr>
        <w:ind w:left="705" w:hanging="705"/>
        <w:jc w:val="both"/>
      </w:pPr>
      <w:proofErr w:type="gramStart"/>
      <w:r>
        <w:t>2.1</w:t>
      </w:r>
      <w:proofErr w:type="gramEnd"/>
      <w:r>
        <w:t>.</w:t>
      </w:r>
      <w:r>
        <w:tab/>
        <w:t>Jsou zveřejňovány všechny informace o nakládání s veřejnými prostředky.</w:t>
      </w:r>
    </w:p>
    <w:p w:rsidR="00EC6102" w:rsidRDefault="00EC6102" w:rsidP="002C6BA6">
      <w:pPr>
        <w:ind w:left="705" w:hanging="705"/>
        <w:jc w:val="both"/>
      </w:pPr>
    </w:p>
    <w:p w:rsidR="00EC6102" w:rsidRDefault="00EC6102" w:rsidP="002C6BA6">
      <w:pPr>
        <w:ind w:left="705" w:hanging="705"/>
        <w:jc w:val="both"/>
      </w:pPr>
      <w:r>
        <w:t>2.2.1.</w:t>
      </w:r>
      <w:r>
        <w:tab/>
        <w:t>Okresní soud Plzeň – sever zveřejňuje Výroční zprávu o poskytování informací podle zákona č. 106/1999 Sb.</w:t>
      </w:r>
    </w:p>
    <w:p w:rsidR="00EC6102" w:rsidRDefault="00EC6102" w:rsidP="002C6BA6">
      <w:pPr>
        <w:ind w:left="705" w:hanging="705"/>
        <w:jc w:val="both"/>
      </w:pPr>
      <w:r>
        <w:t>2.2.2.</w:t>
      </w:r>
      <w:r>
        <w:tab/>
        <w:t>Ředitel správy soudu aktualizuje kontakty na vedoucí zaměstnance a profesní životopisy.</w:t>
      </w:r>
    </w:p>
    <w:p w:rsidR="00EC6102" w:rsidRDefault="00EC6102" w:rsidP="002C6BA6">
      <w:pPr>
        <w:ind w:left="705" w:hanging="705"/>
        <w:jc w:val="both"/>
      </w:pPr>
    </w:p>
    <w:p w:rsidR="00EC6102" w:rsidRDefault="00EC6102" w:rsidP="002C6BA6">
      <w:pPr>
        <w:ind w:left="705" w:hanging="705"/>
        <w:jc w:val="both"/>
      </w:pPr>
      <w:r>
        <w:t>5.1.1.</w:t>
      </w:r>
      <w:r>
        <w:tab/>
        <w:t>Vzhledem k tomu, že nabylo zaznamenáno žádné korupční jednání v letech 2018 – 2019, pokládáme</w:t>
      </w:r>
      <w:r w:rsidR="008D3D0B">
        <w:t xml:space="preserve"> zavedený Interní protikorupční program za účinný. Protože dochází k další centralizaci nákupu zboží a služeb, přechází korupční riziko na nadřízené orgány. Proto je nutné snížit stupeň rizika v katalogu korupčních rizik ve výše uvedených případech.</w:t>
      </w:r>
    </w:p>
    <w:p w:rsidR="008D3D0B" w:rsidRDefault="008D3D0B" w:rsidP="002C6BA6">
      <w:pPr>
        <w:ind w:left="705" w:hanging="705"/>
        <w:jc w:val="both"/>
      </w:pPr>
    </w:p>
    <w:p w:rsidR="008D3D0B" w:rsidRDefault="008D3D0B" w:rsidP="002C6BA6">
      <w:pPr>
        <w:ind w:left="705" w:hanging="705"/>
        <w:jc w:val="both"/>
      </w:pPr>
    </w:p>
    <w:p w:rsidR="008D3D0B" w:rsidRDefault="008D3D0B" w:rsidP="002C6BA6">
      <w:pPr>
        <w:ind w:left="705" w:hanging="705"/>
        <w:jc w:val="both"/>
      </w:pPr>
    </w:p>
    <w:p w:rsidR="008D3D0B" w:rsidRDefault="008D3D0B" w:rsidP="002C6BA6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Kamil Macner </w:t>
      </w:r>
      <w:proofErr w:type="gramStart"/>
      <w:r>
        <w:t>v.r.</w:t>
      </w:r>
      <w:proofErr w:type="gramEnd"/>
    </w:p>
    <w:p w:rsidR="008D3D0B" w:rsidRPr="00416531" w:rsidRDefault="008D3D0B" w:rsidP="002C6BA6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ředitel správy</w:t>
      </w:r>
    </w:p>
    <w:sectPr w:rsidR="008D3D0B" w:rsidRPr="0041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38B6811"/>
    <w:multiLevelType w:val="multilevel"/>
    <w:tmpl w:val="421CBC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16397"/>
    <w:rsid w:val="0007528E"/>
    <w:rsid w:val="0013697D"/>
    <w:rsid w:val="001454FA"/>
    <w:rsid w:val="0022526F"/>
    <w:rsid w:val="002C6BA6"/>
    <w:rsid w:val="002D4F34"/>
    <w:rsid w:val="002F0B58"/>
    <w:rsid w:val="00396F43"/>
    <w:rsid w:val="00416531"/>
    <w:rsid w:val="00445773"/>
    <w:rsid w:val="004A7824"/>
    <w:rsid w:val="0051611D"/>
    <w:rsid w:val="005235CF"/>
    <w:rsid w:val="006C079C"/>
    <w:rsid w:val="00745FED"/>
    <w:rsid w:val="007507A3"/>
    <w:rsid w:val="00841D07"/>
    <w:rsid w:val="00865BC6"/>
    <w:rsid w:val="008A0E5A"/>
    <w:rsid w:val="008B3657"/>
    <w:rsid w:val="008D3D0B"/>
    <w:rsid w:val="009E6A85"/>
    <w:rsid w:val="00B33983"/>
    <w:rsid w:val="00B866B5"/>
    <w:rsid w:val="00BD556D"/>
    <w:rsid w:val="00C10EC9"/>
    <w:rsid w:val="00CB65DE"/>
    <w:rsid w:val="00D43838"/>
    <w:rsid w:val="00D459B3"/>
    <w:rsid w:val="00E00586"/>
    <w:rsid w:val="00E27BDB"/>
    <w:rsid w:val="00E915E4"/>
    <w:rsid w:val="00EC6102"/>
    <w:rsid w:val="00E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22</cp:revision>
  <dcterms:created xsi:type="dcterms:W3CDTF">2015-01-19T07:16:00Z</dcterms:created>
  <dcterms:modified xsi:type="dcterms:W3CDTF">2020-01-10T08:34:00Z</dcterms:modified>
</cp:coreProperties>
</file>