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1E" w:rsidRPr="007D2A1E" w:rsidRDefault="007D2A1E" w:rsidP="007D2A1E">
      <w:pPr>
        <w:spacing w:after="0" w:line="240" w:lineRule="auto"/>
        <w:rPr>
          <w:rFonts w:ascii="Times New Roman" w:eastAsia="Times New Roman" w:hAnsi="Times New Roman" w:cs="Times New Roman"/>
          <w:i/>
          <w:strike/>
          <w:sz w:val="20"/>
          <w:szCs w:val="20"/>
          <w:vertAlign w:val="superscript"/>
          <w:lang w:eastAsia="cs-CZ"/>
        </w:rPr>
      </w:pPr>
    </w:p>
    <w:tbl>
      <w:tblPr>
        <w:tblW w:w="5000" w:type="pct"/>
        <w:tblLook w:val="01E0" w:firstRow="1" w:lastRow="1" w:firstColumn="1" w:lastColumn="1" w:noHBand="0" w:noVBand="0"/>
      </w:tblPr>
      <w:tblGrid>
        <w:gridCol w:w="3369"/>
        <w:gridCol w:w="5103"/>
        <w:gridCol w:w="1842"/>
        <w:gridCol w:w="5832"/>
      </w:tblGrid>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7D2A1E">
              <w:rPr>
                <w:rFonts w:ascii="Garamond" w:eastAsia="Times New Roman" w:hAnsi="Garamond" w:cs="Times New Roman"/>
                <w:b/>
                <w:bCs/>
                <w:sz w:val="96"/>
                <w:szCs w:val="96"/>
                <w:lang w:eastAsia="cs-CZ"/>
              </w:rPr>
              <w:t>Rozvrh práce</w:t>
            </w: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7D2A1E">
              <w:rPr>
                <w:rFonts w:ascii="Garamond" w:eastAsia="Times New Roman" w:hAnsi="Garamond" w:cs="Times New Roman"/>
                <w:b/>
                <w:bCs/>
                <w:sz w:val="96"/>
                <w:szCs w:val="96"/>
                <w:lang w:eastAsia="cs-CZ"/>
              </w:rPr>
              <w:t>Okresního soudu v PÍSKU</w:t>
            </w: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r w:rsidRPr="007D2A1E">
              <w:rPr>
                <w:rFonts w:ascii="Garamond" w:eastAsia="Times New Roman" w:hAnsi="Garamond" w:cs="Times New Roman"/>
                <w:b/>
                <w:bCs/>
                <w:sz w:val="96"/>
                <w:szCs w:val="96"/>
                <w:lang w:eastAsia="cs-CZ"/>
              </w:rPr>
              <w:t xml:space="preserve">od </w:t>
            </w:r>
            <w:r w:rsidRPr="005F6E4A">
              <w:rPr>
                <w:rFonts w:ascii="Garamond" w:eastAsia="Times New Roman" w:hAnsi="Garamond" w:cs="Times New Roman"/>
                <w:b/>
                <w:bCs/>
                <w:color w:val="FF0000"/>
                <w:sz w:val="96"/>
                <w:szCs w:val="96"/>
                <w:lang w:eastAsia="cs-CZ"/>
              </w:rPr>
              <w:t>31.</w:t>
            </w:r>
            <w:r w:rsidRPr="00A80DD0">
              <w:rPr>
                <w:rFonts w:ascii="Garamond" w:eastAsia="Times New Roman" w:hAnsi="Garamond" w:cs="Times New Roman"/>
                <w:b/>
                <w:bCs/>
                <w:sz w:val="96"/>
                <w:szCs w:val="96"/>
                <w:lang w:eastAsia="cs-CZ"/>
              </w:rPr>
              <w:t xml:space="preserve"> 1. 2022</w:t>
            </w: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rsidTr="007D2A1E">
        <w:tc>
          <w:tcPr>
            <w:tcW w:w="16146" w:type="dxa"/>
            <w:gridSpan w:val="4"/>
          </w:tcPr>
          <w:p w:rsidR="007D2A1E" w:rsidRPr="007D2A1E" w:rsidRDefault="007D2A1E" w:rsidP="007D2A1E">
            <w:pPr>
              <w:spacing w:after="0" w:line="240" w:lineRule="auto"/>
              <w:rPr>
                <w:rFonts w:ascii="Garamond" w:eastAsia="Times New Roman" w:hAnsi="Garamond" w:cs="Times New Roman"/>
                <w:b/>
                <w:bCs/>
                <w:sz w:val="24"/>
                <w:szCs w:val="24"/>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44"/>
                <w:szCs w:val="44"/>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p>
        </w:tc>
      </w:tr>
      <w:tr w:rsidR="007D2A1E" w:rsidRPr="007D2A1E" w:rsidTr="007D2A1E">
        <w:tc>
          <w:tcPr>
            <w:tcW w:w="16146" w:type="dxa"/>
            <w:gridSpan w:val="4"/>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44"/>
                <w:szCs w:val="44"/>
                <w:lang w:eastAsia="cs-CZ"/>
              </w:rPr>
              <w:t>Okresní soud v Písku</w:t>
            </w:r>
          </w:p>
        </w:tc>
      </w:tr>
      <w:tr w:rsidR="007D2A1E" w:rsidRPr="007D2A1E" w:rsidTr="007D2A1E">
        <w:tc>
          <w:tcPr>
            <w:tcW w:w="16146" w:type="dxa"/>
            <w:gridSpan w:val="4"/>
          </w:tcPr>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c>
          <w:tcPr>
            <w:tcW w:w="3369" w:type="dxa"/>
          </w:tcPr>
          <w:p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Pracovní doba:</w:t>
            </w: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Úterý</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16:30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Čtvrtek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15:30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07:00 – 14:30 hod.</w:t>
            </w:r>
          </w:p>
        </w:tc>
      </w:tr>
      <w:tr w:rsidR="007D2A1E" w:rsidRPr="007D2A1E" w:rsidTr="007D2A1E">
        <w:tc>
          <w:tcPr>
            <w:tcW w:w="3369" w:type="dxa"/>
          </w:tcPr>
          <w:p w:rsidR="007D2A1E" w:rsidRPr="007D2A1E" w:rsidRDefault="007D2A1E" w:rsidP="007D2A1E">
            <w:pPr>
              <w:spacing w:after="0" w:line="240" w:lineRule="auto"/>
              <w:rPr>
                <w:rFonts w:ascii="Garamond" w:eastAsia="Times New Roman" w:hAnsi="Garamond" w:cs="Times New Roman"/>
                <w:sz w:val="20"/>
                <w:szCs w:val="20"/>
                <w:lang w:eastAsia="cs-CZ"/>
              </w:rPr>
            </w:pPr>
          </w:p>
        </w:tc>
        <w:tc>
          <w:tcPr>
            <w:tcW w:w="5103"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b/>
                <w:bCs/>
                <w:sz w:val="28"/>
                <w:szCs w:val="28"/>
                <w:lang w:eastAsia="cs-CZ"/>
              </w:rPr>
              <w:t>Doba pro styk s veřejností:</w:t>
            </w: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Pondělí, úterý, čtvrtek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15:15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Středa</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16:15 hod.</w:t>
            </w:r>
          </w:p>
        </w:tc>
      </w:tr>
      <w:tr w:rsidR="007D2A1E" w:rsidRPr="007D2A1E" w:rsidTr="007D2A1E">
        <w:tc>
          <w:tcPr>
            <w:tcW w:w="8472" w:type="dxa"/>
            <w:gridSpan w:val="2"/>
          </w:tcPr>
          <w:p w:rsidR="007D2A1E" w:rsidRPr="007D2A1E" w:rsidRDefault="007D2A1E" w:rsidP="007D2A1E">
            <w:pPr>
              <w:spacing w:after="0" w:line="240" w:lineRule="auto"/>
              <w:rPr>
                <w:rFonts w:ascii="Garamond" w:eastAsia="Times New Roman" w:hAnsi="Garamond" w:cs="Times New Roman"/>
                <w:sz w:val="28"/>
                <w:szCs w:val="28"/>
                <w:lang w:eastAsia="cs-CZ"/>
              </w:rPr>
            </w:pPr>
          </w:p>
        </w:tc>
        <w:tc>
          <w:tcPr>
            <w:tcW w:w="184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Pátek</w:t>
            </w:r>
          </w:p>
        </w:tc>
        <w:tc>
          <w:tcPr>
            <w:tcW w:w="5832" w:type="dxa"/>
          </w:tcPr>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07:30 – 11:00 hod.,</w:t>
            </w:r>
          </w:p>
          <w:p w:rsidR="007D2A1E" w:rsidRPr="007D2A1E" w:rsidRDefault="007D2A1E" w:rsidP="007D2A1E">
            <w:pPr>
              <w:spacing w:after="0" w:line="240" w:lineRule="auto"/>
              <w:rPr>
                <w:rFonts w:ascii="Garamond" w:eastAsia="Times New Roman" w:hAnsi="Garamond" w:cs="Times New Roman"/>
                <w:sz w:val="28"/>
                <w:szCs w:val="28"/>
                <w:lang w:eastAsia="cs-CZ"/>
              </w:rPr>
            </w:pPr>
            <w:r w:rsidRPr="007D2A1E">
              <w:rPr>
                <w:rFonts w:ascii="Garamond" w:eastAsia="Times New Roman" w:hAnsi="Garamond" w:cs="Times New Roman"/>
                <w:sz w:val="28"/>
                <w:szCs w:val="28"/>
                <w:lang w:eastAsia="cs-CZ"/>
              </w:rPr>
              <w:t>12:00 – 14:15 hod.</w:t>
            </w:r>
          </w:p>
        </w:tc>
      </w:tr>
      <w:tr w:rsidR="007D2A1E" w:rsidRPr="007D2A1E" w:rsidTr="007D2A1E">
        <w:tc>
          <w:tcPr>
            <w:tcW w:w="16146" w:type="dxa"/>
            <w:gridSpan w:val="4"/>
          </w:tcPr>
          <w:p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sz w:val="32"/>
                <w:szCs w:val="32"/>
                <w:lang w:eastAsia="cs-CZ"/>
              </w:rPr>
            </w:pPr>
            <w:r w:rsidRPr="007D2A1E">
              <w:rPr>
                <w:rFonts w:ascii="Garamond" w:eastAsia="Times New Roman" w:hAnsi="Garamond" w:cs="Times New Roman"/>
                <w:sz w:val="32"/>
                <w:szCs w:val="32"/>
                <w:lang w:eastAsia="cs-CZ"/>
              </w:rPr>
              <w:t xml:space="preserve"> </w:t>
            </w:r>
          </w:p>
          <w:p w:rsidR="007D2A1E" w:rsidRPr="007D2A1E" w:rsidRDefault="007D2A1E" w:rsidP="007D2A1E">
            <w:pPr>
              <w:tabs>
                <w:tab w:val="left" w:pos="8505"/>
                <w:tab w:val="left" w:pos="10348"/>
              </w:tabs>
              <w:spacing w:after="0" w:line="240" w:lineRule="auto"/>
              <w:ind w:left="10348" w:hanging="7087"/>
              <w:rPr>
                <w:rFonts w:ascii="Garamond" w:eastAsia="Times New Roman" w:hAnsi="Garamond" w:cs="Times New Roman"/>
                <w:b/>
                <w:bCs/>
                <w:sz w:val="32"/>
                <w:szCs w:val="32"/>
                <w:lang w:eastAsia="cs-CZ"/>
              </w:rPr>
            </w:pPr>
            <w:r w:rsidRPr="007D2A1E">
              <w:rPr>
                <w:rFonts w:ascii="Garamond" w:eastAsia="Times New Roman" w:hAnsi="Garamond" w:cs="Times New Roman"/>
                <w:b/>
                <w:bCs/>
                <w:sz w:val="32"/>
                <w:szCs w:val="32"/>
                <w:lang w:eastAsia="cs-CZ"/>
              </w:rPr>
              <w:t>Návštěvy u předsedkyně soudu:</w:t>
            </w:r>
            <w:r w:rsidRPr="007D2A1E">
              <w:rPr>
                <w:rFonts w:ascii="Garamond" w:eastAsia="Times New Roman" w:hAnsi="Garamond" w:cs="Times New Roman"/>
                <w:b/>
                <w:bCs/>
                <w:sz w:val="32"/>
                <w:szCs w:val="32"/>
                <w:lang w:eastAsia="cs-CZ"/>
              </w:rPr>
              <w:tab/>
            </w:r>
            <w:r w:rsidRPr="007D2A1E">
              <w:rPr>
                <w:rFonts w:ascii="Garamond" w:eastAsia="Times New Roman" w:hAnsi="Garamond" w:cs="Times New Roman"/>
                <w:sz w:val="32"/>
                <w:szCs w:val="32"/>
                <w:lang w:eastAsia="cs-CZ"/>
              </w:rPr>
              <w:t>na základě telefonického objednání</w:t>
            </w:r>
          </w:p>
        </w:tc>
      </w:tr>
    </w:tbl>
    <w:p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5000" w:type="pct"/>
        <w:tblLook w:val="01E0" w:firstRow="1" w:lastRow="1" w:firstColumn="1" w:lastColumn="1" w:noHBand="0" w:noVBand="0"/>
      </w:tblPr>
      <w:tblGrid>
        <w:gridCol w:w="668"/>
        <w:gridCol w:w="7378"/>
        <w:gridCol w:w="64"/>
        <w:gridCol w:w="693"/>
        <w:gridCol w:w="7343"/>
      </w:tblGrid>
      <w:tr w:rsidR="007D2A1E" w:rsidRPr="007D2A1E" w:rsidTr="007D2A1E">
        <w:trPr>
          <w:trHeight w:val="278"/>
        </w:trPr>
        <w:tc>
          <w:tcPr>
            <w:tcW w:w="8110" w:type="dxa"/>
            <w:gridSpan w:val="3"/>
          </w:tcPr>
          <w:p w:rsidR="007D2A1E" w:rsidRPr="007D2A1E" w:rsidRDefault="007D2A1E" w:rsidP="007D2A1E">
            <w:pPr>
              <w:spacing w:after="0" w:line="240" w:lineRule="auto"/>
              <w:ind w:left="2694" w:hanging="2694"/>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lastRenderedPageBreak/>
              <w:t>Předsedkyně okresního soudu</w:t>
            </w:r>
            <w:r w:rsidRPr="007D2A1E">
              <w:rPr>
                <w:rFonts w:ascii="Garamond" w:eastAsia="Times New Roman" w:hAnsi="Garamond" w:cs="Times New Roman"/>
                <w:bCs/>
                <w:sz w:val="24"/>
                <w:szCs w:val="24"/>
                <w:u w:val="single"/>
                <w:lang w:eastAsia="cs-CZ"/>
              </w:rPr>
              <w:t>:</w:t>
            </w:r>
            <w:r w:rsidRPr="007D2A1E">
              <w:rPr>
                <w:rFonts w:ascii="Garamond" w:eastAsia="Times New Roman" w:hAnsi="Garamond" w:cs="Times New Roman"/>
                <w:b/>
                <w:bCs/>
                <w:sz w:val="24"/>
                <w:szCs w:val="24"/>
                <w:lang w:eastAsia="cs-CZ"/>
              </w:rPr>
              <w:t xml:space="preserve"> </w:t>
            </w:r>
            <w:r w:rsidRPr="007D2A1E">
              <w:rPr>
                <w:rFonts w:ascii="Garamond" w:eastAsia="Times New Roman" w:hAnsi="Garamond" w:cs="Times New Roman"/>
                <w:b/>
                <w:sz w:val="24"/>
                <w:szCs w:val="24"/>
                <w:lang w:eastAsia="cs-CZ"/>
              </w:rPr>
              <w:t>Mgr. Andrea Větrovská</w:t>
            </w:r>
            <w:r w:rsidRPr="007D2A1E">
              <w:rPr>
                <w:rFonts w:ascii="Garamond" w:eastAsia="Times New Roman" w:hAnsi="Garamond" w:cs="Times New Roman"/>
                <w:b/>
                <w:bCs/>
                <w:sz w:val="24"/>
                <w:szCs w:val="24"/>
                <w:lang w:eastAsia="cs-CZ"/>
              </w:rPr>
              <w:t xml:space="preserve"> </w:t>
            </w:r>
          </w:p>
        </w:tc>
        <w:tc>
          <w:tcPr>
            <w:tcW w:w="8036" w:type="dxa"/>
            <w:gridSpan w:val="2"/>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SPRÁVA SOUDU:</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vykonává státní správu okresního soudu dle § 127 odst. 1, 2 z. </w:t>
            </w:r>
            <w:proofErr w:type="gramStart"/>
            <w:r w:rsidRPr="007D2A1E">
              <w:rPr>
                <w:rFonts w:ascii="Garamond" w:eastAsia="Times New Roman" w:hAnsi="Garamond" w:cs="Times New Roman"/>
                <w:sz w:val="24"/>
                <w:szCs w:val="24"/>
                <w:lang w:eastAsia="cs-CZ"/>
              </w:rPr>
              <w:t>č.</w:t>
            </w:r>
            <w:proofErr w:type="gramEnd"/>
            <w:r w:rsidRPr="007D2A1E">
              <w:rPr>
                <w:rFonts w:ascii="Garamond" w:eastAsia="Times New Roman" w:hAnsi="Garamond" w:cs="Times New Roman"/>
                <w:sz w:val="24"/>
                <w:szCs w:val="24"/>
                <w:lang w:eastAsia="cs-CZ"/>
              </w:rPr>
              <w:t xml:space="preserve"> 6/2002 Sb.</w:t>
            </w: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Ředitelka správy soudu:</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Ing</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Eva LISOVÁ</w:t>
            </w:r>
          </w:p>
        </w:tc>
      </w:tr>
      <w:tr w:rsidR="007D2A1E" w:rsidRPr="007D2A1E" w:rsidTr="007D2A1E">
        <w:trPr>
          <w:trHeight w:val="307"/>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odpovídá za hospodaření s majetkem státu dle § 8 z. </w:t>
            </w:r>
            <w:proofErr w:type="gramStart"/>
            <w:r w:rsidRPr="007D2A1E">
              <w:rPr>
                <w:rFonts w:ascii="Garamond" w:eastAsia="Times New Roman" w:hAnsi="Garamond" w:cs="Times New Roman"/>
                <w:sz w:val="24"/>
                <w:szCs w:val="24"/>
                <w:lang w:eastAsia="cs-CZ"/>
              </w:rPr>
              <w:t>č.</w:t>
            </w:r>
            <w:proofErr w:type="gramEnd"/>
            <w:r w:rsidRPr="007D2A1E">
              <w:rPr>
                <w:rFonts w:ascii="Garamond" w:eastAsia="Times New Roman" w:hAnsi="Garamond" w:cs="Times New Roman"/>
                <w:sz w:val="24"/>
                <w:szCs w:val="24"/>
                <w:lang w:eastAsia="cs-CZ"/>
              </w:rPr>
              <w:t xml:space="preserve"> 219/2000 Sb., vyřizuje stížnosti dle § 127 odst. 2 písm. c) z. č. 6/2002 Sb., vyřizuje žádosti o poskytnutí informací dle z. č. 106/1999 Sb.</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Řídí a kontroluje činnost správy soudu, vykonává veškeré práce na úseku správním a hospodářském, správce rozpočtu, činnosti dle zákona č. 320/2001 Sb., práce v IISSP, zadávání veřejných zakázek, personální agenda,  Si - jednotlivé úkony při vyřizování žádostí o informace dle zákona č. 106/1999 Sb., s výjimkou rozhodnutí, zastupuje správkyni aplikace IRES</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ve věcech rozpočtu zastupuje E. Lysinová, ve věcech personálních J. Kaštánková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 xml:space="preserve">věci rejstříku V, D, </w:t>
            </w:r>
            <w:proofErr w:type="spellStart"/>
            <w:r w:rsidRPr="007D2A1E">
              <w:rPr>
                <w:rFonts w:ascii="Garamond" w:eastAsia="Times New Roman" w:hAnsi="Garamond" w:cs="Times New Roman"/>
                <w:lang w:eastAsia="cs-CZ"/>
              </w:rPr>
              <w:t>Nt</w:t>
            </w:r>
            <w:proofErr w:type="spellEnd"/>
            <w:r w:rsidRPr="007D2A1E">
              <w:rPr>
                <w:rFonts w:ascii="Garamond" w:eastAsia="Times New Roman" w:hAnsi="Garamond" w:cs="Times New Roman"/>
                <w:lang w:eastAsia="cs-CZ"/>
              </w:rPr>
              <w:t xml:space="preserve"> – utajované skutečnosti, bezpečnostní ředitel</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3"/>
                <w:szCs w:val="23"/>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 xml:space="preserve">věci rejstříku </w:t>
            </w:r>
            <w:proofErr w:type="spellStart"/>
            <w:r w:rsidRPr="007D2A1E">
              <w:rPr>
                <w:rFonts w:ascii="Garamond" w:eastAsia="Times New Roman" w:hAnsi="Garamond" w:cs="Times New Roman"/>
                <w:lang w:eastAsia="cs-CZ"/>
              </w:rPr>
              <w:t>Spr</w:t>
            </w:r>
            <w:proofErr w:type="spellEnd"/>
            <w:r w:rsidRPr="007D2A1E">
              <w:rPr>
                <w:rFonts w:ascii="Garamond" w:eastAsia="Times New Roman" w:hAnsi="Garamond" w:cs="Times New Roman"/>
                <w:lang w:eastAsia="cs-CZ"/>
              </w:rPr>
              <w:t>, zastupuje V. Horáková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Mzdová účetní:</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Jana KAŠTÁNKOVÁ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vykonává mzdovou agendu a související činnosti, činnosti dle zák. č. 320/2001 Sb., vymáhání justičních pohledávek, zastupuje V. Horáková, E. Lysinová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Účetní soudu:</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Eva LYSINOVÁ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 xml:space="preserve">hlavní účetní, činnosti dle zákona č. 320/2001 Sb., vykonává odborné práce v oboru účetnictví - zastupuje J. Kaštánková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 xml:space="preserve">vymáhání justičních pohledávek, správkyně aplikace systému IRES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kurátor pro systém „Otevřená data“</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Informatik:</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Bc</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 xml:space="preserve">Milan HRUŠKA </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vykonává správu počítačové sítě, administrátor informačních systémů OS, správce aplikace CEPR, příkazce operací týkajících se informatiky, činnosti dle zákona č. 320/2001 Sb., zastupuje Bc. P. Cardová (aplikace CEPR)</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u w:val="single"/>
                <w:lang w:eastAsia="cs-CZ"/>
              </w:rPr>
            </w:pPr>
            <w:r w:rsidRPr="007D2A1E">
              <w:rPr>
                <w:rFonts w:ascii="Garamond" w:eastAsia="Times New Roman" w:hAnsi="Garamond" w:cs="Times New Roman"/>
                <w:sz w:val="24"/>
                <w:szCs w:val="24"/>
                <w:u w:val="single"/>
                <w:lang w:eastAsia="cs-CZ"/>
              </w:rPr>
              <w:t>Dozorčí úřednice</w:t>
            </w:r>
            <w:r w:rsidRPr="007D2A1E">
              <w:rPr>
                <w:rFonts w:ascii="Garamond" w:eastAsia="Times New Roman" w:hAnsi="Garamond" w:cs="Times New Roman"/>
                <w:u w:val="single"/>
                <w:lang w:eastAsia="cs-CZ"/>
              </w:rPr>
              <w:t>:</w:t>
            </w:r>
            <w:r w:rsidRPr="007D2A1E">
              <w:rPr>
                <w:rFonts w:ascii="Garamond" w:eastAsia="Times New Roman" w:hAnsi="Garamond" w:cs="Times New Roman"/>
                <w:lang w:eastAsia="cs-CZ"/>
              </w:rPr>
              <w:t xml:space="preserve"> </w:t>
            </w:r>
            <w:r w:rsidRPr="007D2A1E">
              <w:rPr>
                <w:rFonts w:ascii="Garamond" w:eastAsia="Times New Roman" w:hAnsi="Garamond" w:cs="Times New Roman"/>
                <w:b/>
                <w:sz w:val="24"/>
                <w:szCs w:val="24"/>
                <w:lang w:eastAsia="cs-CZ"/>
              </w:rPr>
              <w:t>Bc. Petra CARDOVÁ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7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57"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koordinuje, dohlíží a metodicky vede chod soudních kanceláří, provádí kontrolní činnost práce soudních kanceláří, jednotlivé úkony rejstříku Si – poskytování informací dle zákona č. 106/1999 Sb.</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Správkyně aplikace systému ISAS</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Hana DUBSKÁ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správkyně aplikace systému ISAS – zastupuje Bc. P. Cardová</w:t>
            </w:r>
          </w:p>
        </w:tc>
      </w:tr>
      <w:tr w:rsidR="007D2A1E" w:rsidRPr="007D2A1E" w:rsidTr="007D2A1E">
        <w:tc>
          <w:tcPr>
            <w:tcW w:w="804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Místopředsedkyně okresního soudu:</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sz w:val="24"/>
                <w:szCs w:val="24"/>
                <w:lang w:eastAsia="cs-CZ"/>
              </w:rPr>
              <w:t>JUDr. Ivana Průšová</w:t>
            </w:r>
          </w:p>
        </w:tc>
        <w:tc>
          <w:tcPr>
            <w:tcW w:w="8100" w:type="dxa"/>
            <w:gridSpan w:val="3"/>
          </w:tcPr>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24"/>
                <w:szCs w:val="24"/>
                <w:u w:val="single"/>
                <w:lang w:eastAsia="cs-CZ"/>
              </w:rPr>
              <w:t>Správa majetku</w:t>
            </w:r>
            <w:r w:rsidRPr="007D2A1E">
              <w:rPr>
                <w:rFonts w:ascii="Garamond" w:eastAsia="Times New Roman" w:hAnsi="Garamond" w:cs="Times New Roman"/>
                <w:u w:val="single"/>
                <w:lang w:eastAsia="cs-CZ"/>
              </w:rPr>
              <w:t>:</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b/>
                <w:bCs/>
                <w:sz w:val="24"/>
                <w:szCs w:val="24"/>
                <w:lang w:eastAsia="cs-CZ"/>
              </w:rPr>
              <w:t>Vendula HORÁKOVÁ</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val="restart"/>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zastupuje předsedkyni okresního soudu při výkonu státní správy okresního soudu, při vyřizování stížností a při vyřizování žádostí o poskytování informací dle zákona č. 106/1999 Sb. v době její nepřítomnosti nebo na základě pověření předsedkyně</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příkazce operací při výkonu státní správy soudu</w:t>
            </w:r>
          </w:p>
        </w:tc>
        <w:tc>
          <w:tcPr>
            <w:tcW w:w="693"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343" w:type="dxa"/>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lang w:eastAsia="cs-CZ"/>
              </w:rPr>
              <w:t>správa budovy, správa majetku, příkazce operací, činnosti dle zák. č. 320/2001 Sb., materiálně technické zásobování, autoprovoz, rejstřík St, řídí pomocný a obslužný personál, Open data, zastupuje J. Kaštánková</w:t>
            </w:r>
          </w:p>
        </w:tc>
      </w:tr>
      <w:tr w:rsidR="007D2A1E" w:rsidRPr="007D2A1E" w:rsidTr="007D2A1E">
        <w:trPr>
          <w:trHeight w:val="249"/>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val="restart"/>
          </w:tcPr>
          <w:p w:rsidR="007D2A1E" w:rsidRPr="007D2A1E" w:rsidRDefault="007D2A1E" w:rsidP="007D2A1E">
            <w:pPr>
              <w:spacing w:after="0" w:line="240" w:lineRule="auto"/>
              <w:ind w:hanging="30"/>
              <w:rPr>
                <w:rFonts w:ascii="Garamond" w:eastAsia="Times New Roman" w:hAnsi="Garamond" w:cs="Times New Roman"/>
                <w:b/>
                <w:bCs/>
                <w:sz w:val="24"/>
                <w:szCs w:val="24"/>
                <w:lang w:eastAsia="cs-CZ"/>
              </w:rPr>
            </w:pPr>
            <w:r w:rsidRPr="007D2A1E">
              <w:rPr>
                <w:rFonts w:ascii="Garamond" w:eastAsia="Times New Roman" w:hAnsi="Garamond" w:cs="Times New Roman"/>
                <w:sz w:val="24"/>
                <w:szCs w:val="24"/>
                <w:u w:val="single"/>
                <w:lang w:eastAsia="cs-CZ"/>
              </w:rPr>
              <w:t xml:space="preserve">Infocentrum, pokladna, </w:t>
            </w:r>
            <w:r w:rsidRPr="007D2A1E">
              <w:rPr>
                <w:rFonts w:ascii="Garamond" w:eastAsia="Times New Roman" w:hAnsi="Garamond" w:cs="Times New Roman"/>
                <w:lang w:eastAsia="cs-CZ"/>
              </w:rPr>
              <w:t xml:space="preserve">prodej kolků, stravovací a benefiční poukázky, konverze dokumentů z moci úřední, převzetí dokladů dle § 25 jednacího řádu a VKŘ, správa portálu justice, provádění </w:t>
            </w:r>
            <w:proofErr w:type="spellStart"/>
            <w:r w:rsidRPr="007D2A1E">
              <w:rPr>
                <w:rFonts w:ascii="Garamond" w:eastAsia="Times New Roman" w:hAnsi="Garamond" w:cs="Times New Roman"/>
                <w:lang w:eastAsia="cs-CZ"/>
              </w:rPr>
              <w:t>pseudonymizace</w:t>
            </w:r>
            <w:proofErr w:type="spellEnd"/>
            <w:r w:rsidRPr="007D2A1E">
              <w:rPr>
                <w:rFonts w:ascii="Garamond" w:eastAsia="Times New Roman" w:hAnsi="Garamond" w:cs="Times New Roman"/>
                <w:lang w:eastAsia="cs-CZ"/>
              </w:rPr>
              <w:t xml:space="preserve"> rozhodnutí a jejich vkládání do databáze soudních rozhodnutí</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bCs/>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Dagmar NOVÁKOVÁ, Miroslava VŠETEČKOVÁ</w:t>
            </w:r>
          </w:p>
          <w:p w:rsidR="007D2A1E" w:rsidRPr="007D2A1E" w:rsidRDefault="007D2A1E" w:rsidP="007D2A1E">
            <w:pPr>
              <w:spacing w:after="0" w:line="240" w:lineRule="auto"/>
              <w:rPr>
                <w:rFonts w:ascii="Garamond" w:eastAsia="Times New Roman" w:hAnsi="Garamond" w:cs="Times New Roman"/>
                <w:lang w:eastAsia="cs-CZ"/>
              </w:rPr>
            </w:pPr>
            <w:r w:rsidRPr="007D2A1E">
              <w:rPr>
                <w:rFonts w:ascii="Garamond" w:eastAsia="Times New Roman" w:hAnsi="Garamond" w:cs="Times New Roman"/>
                <w:lang w:eastAsia="cs-CZ"/>
              </w:rPr>
              <w:t xml:space="preserve">zastupuje: Z. Kršová, S. Pavlíková, ve věcech </w:t>
            </w:r>
            <w:r w:rsidRPr="007D2A1E">
              <w:rPr>
                <w:rFonts w:ascii="Garamond" w:eastAsia="Times New Roman" w:hAnsi="Garamond" w:cs="Times New Roman"/>
                <w:bCs/>
                <w:lang w:eastAsia="cs-CZ"/>
              </w:rPr>
              <w:t>instrukce č. 20/2002-SM Ministerstva spravedlnosti ČR</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bCs/>
                <w:lang w:eastAsia="cs-CZ"/>
              </w:rPr>
              <w:t>zastupuje J. Homolková</w:t>
            </w:r>
            <w:r w:rsidRPr="007D2A1E">
              <w:rPr>
                <w:rFonts w:ascii="Garamond" w:eastAsia="Times New Roman" w:hAnsi="Garamond" w:cs="Times New Roman"/>
                <w:b/>
                <w:bCs/>
                <w:lang w:eastAsia="cs-CZ"/>
              </w:rPr>
              <w:t xml:space="preserve">         </w:t>
            </w:r>
            <w:r w:rsidRPr="007D2A1E">
              <w:rPr>
                <w:rFonts w:ascii="Garamond" w:eastAsia="Times New Roman" w:hAnsi="Garamond" w:cs="Times New Roman"/>
                <w:lang w:eastAsia="cs-CZ"/>
              </w:rPr>
              <w:t xml:space="preserve">           </w:t>
            </w:r>
          </w:p>
        </w:tc>
      </w:tr>
      <w:tr w:rsidR="007D2A1E" w:rsidRPr="007D2A1E" w:rsidTr="007D2A1E">
        <w:trPr>
          <w:trHeight w:val="500"/>
        </w:trPr>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vMerge/>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vMerge/>
          </w:tcPr>
          <w:p w:rsidR="007D2A1E" w:rsidRPr="007D2A1E" w:rsidRDefault="007D2A1E" w:rsidP="007D2A1E">
            <w:pPr>
              <w:spacing w:after="0" w:line="240" w:lineRule="auto"/>
              <w:rPr>
                <w:rFonts w:ascii="Garamond" w:eastAsia="Times New Roman" w:hAnsi="Garamond" w:cs="Times New Roman"/>
                <w:lang w:eastAsia="cs-CZ"/>
              </w:rPr>
            </w:pP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u w:val="single"/>
                <w:lang w:eastAsia="cs-CZ"/>
              </w:rPr>
              <w:t>Podatelna, doručné oddělení, telefonní ústředna:</w:t>
            </w:r>
          </w:p>
        </w:tc>
      </w:tr>
      <w:tr w:rsidR="007D2A1E" w:rsidRPr="007D2A1E" w:rsidTr="007D2A1E">
        <w:tc>
          <w:tcPr>
            <w:tcW w:w="668" w:type="dxa"/>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7442"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p>
        </w:tc>
        <w:tc>
          <w:tcPr>
            <w:tcW w:w="8036" w:type="dxa"/>
            <w:gridSpan w:val="2"/>
          </w:tcPr>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b/>
                <w:bCs/>
                <w:sz w:val="24"/>
                <w:szCs w:val="24"/>
                <w:lang w:eastAsia="cs-CZ"/>
              </w:rPr>
              <w:t>Dagmar NOVÁKOVÁ, Zdeňka KRŠOVÁ, Miroslava VŠETEČKOVÁ, Simona PAVLÍKOVÁ</w:t>
            </w:r>
          </w:p>
        </w:tc>
      </w:tr>
    </w:tbl>
    <w:p w:rsidR="007D2A1E" w:rsidRPr="007D2A1E" w:rsidRDefault="007D2A1E" w:rsidP="007D2A1E">
      <w:pPr>
        <w:tabs>
          <w:tab w:val="left" w:pos="668"/>
          <w:tab w:val="left" w:pos="8110"/>
        </w:tabs>
        <w:spacing w:after="0" w:line="240" w:lineRule="auto"/>
        <w:rPr>
          <w:rFonts w:ascii="Garamond" w:eastAsia="Times New Roman" w:hAnsi="Garamond" w:cs="Times New Roman"/>
          <w:b/>
          <w:bCs/>
          <w:sz w:val="4"/>
          <w:szCs w:val="4"/>
          <w:lang w:eastAsia="cs-CZ"/>
        </w:rPr>
      </w:pPr>
      <w:r w:rsidRPr="007D2A1E">
        <w:rPr>
          <w:rFonts w:ascii="Garamond" w:eastAsia="Times New Roman" w:hAnsi="Garamond" w:cs="Times New Roman"/>
          <w:b/>
          <w:bCs/>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9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8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8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Kancelář/rejstřík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22"/>
        </w:trPr>
        <w:tc>
          <w:tcPr>
            <w:tcW w:w="9142" w:type="dxa"/>
            <w:gridSpan w:val="2"/>
            <w:vAlign w:val="center"/>
          </w:tcPr>
          <w:p w:rsidR="007D2A1E" w:rsidRPr="007D2A1E" w:rsidRDefault="00AC4A0D" w:rsidP="007D2A1E">
            <w:pPr>
              <w:spacing w:after="0" w:line="240" w:lineRule="auto"/>
              <w:jc w:val="center"/>
              <w:rPr>
                <w:rFonts w:ascii="Garamond" w:eastAsia="Times New Roman" w:hAnsi="Garamond" w:cs="Times New Roman"/>
                <w:b/>
                <w:bCs/>
                <w:sz w:val="28"/>
                <w:szCs w:val="28"/>
                <w:lang w:eastAsia="cs-CZ"/>
              </w:rPr>
            </w:pPr>
            <w:r>
              <w:rPr>
                <w:rFonts w:ascii="Garamond" w:eastAsia="Times New Roman" w:hAnsi="Garamond" w:cs="Times New Roman"/>
                <w:b/>
                <w:bCs/>
                <w:sz w:val="28"/>
                <w:szCs w:val="28"/>
                <w:lang w:eastAsia="cs-CZ"/>
              </w:rPr>
              <w:t>J</w:t>
            </w:r>
            <w:r w:rsidR="007D2A1E" w:rsidRPr="007D2A1E">
              <w:rPr>
                <w:rFonts w:ascii="Garamond" w:eastAsia="Times New Roman" w:hAnsi="Garamond" w:cs="Times New Roman"/>
                <w:b/>
                <w:bCs/>
                <w:sz w:val="28"/>
                <w:szCs w:val="28"/>
                <w:lang w:eastAsia="cs-CZ"/>
              </w:rPr>
              <w:t>UDr. Josef Kuřík</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Mgr. Markéta </w:t>
            </w:r>
            <w:proofErr w:type="spellStart"/>
            <w:r w:rsidRPr="007D2A1E">
              <w:rPr>
                <w:rFonts w:ascii="Garamond" w:eastAsia="Times New Roman" w:hAnsi="Garamond" w:cs="Times New Roman"/>
                <w:bCs/>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Seznam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tc>
      </w:tr>
      <w:tr w:rsidR="007D2A1E" w:rsidRPr="007D2A1E" w:rsidTr="007D2A1E">
        <w:trPr>
          <w:trHeight w:val="1294"/>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w:t>
            </w:r>
          </w:p>
        </w:tc>
        <w:tc>
          <w:tcPr>
            <w:tcW w:w="8363" w:type="dxa"/>
            <w:vMerge w:val="restart"/>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opatrovnických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lichá běžná čísla sběrného spisu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lichá běžná čísla sběrného spisu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L – 100%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 452 a násl. zákona č. 292/2013 Sb., - lichá běžná čísla, mimo rozpis dosažitelnosti soudců</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232"/>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Marie Vaňatová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r w:rsidRPr="007D2A1E">
              <w:rPr>
                <w:rFonts w:ascii="Garamond" w:eastAsia="Times New Roman" w:hAnsi="Garamond" w:cs="Times New Roman"/>
                <w:sz w:val="20"/>
                <w:szCs w:val="20"/>
                <w:lang w:eastAsia="cs-CZ"/>
              </w:rPr>
              <w:t>, 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4389"/>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15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Kancelář/rejstřík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úředník/asistent</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05"/>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Martin Král</w:t>
            </w:r>
          </w:p>
        </w:tc>
        <w:tc>
          <w:tcPr>
            <w:tcW w:w="2835" w:type="dxa"/>
            <w:vMerge w:val="restart"/>
          </w:tcPr>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JUDr. Josef Kuřík</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 xml:space="preserve">Mgr. Šárka Boříková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sz w:val="20"/>
                <w:szCs w:val="20"/>
                <w:lang w:eastAsia="cs-CZ"/>
              </w:rPr>
              <w:t xml:space="preserve"> </w:t>
            </w: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1 </w:t>
            </w:r>
          </w:p>
        </w:tc>
      </w:tr>
      <w:tr w:rsidR="007D2A1E" w:rsidRPr="007D2A1E" w:rsidTr="007D2A1E">
        <w:trPr>
          <w:trHeight w:val="2080"/>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dle § 2 odst. 1 písm. a), b) zákona č. 37/1992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trestních rejstříků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xml:space="preserve">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Vykonávací řízení v trestní agendě ve věcech dříve napadlých do senátu č. 8 </w:t>
            </w:r>
          </w:p>
          <w:p w:rsidR="007D2A1E" w:rsidRPr="007D2A1E" w:rsidRDefault="007D2A1E" w:rsidP="007D2A1E">
            <w:p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včetně příkazů k zatčení vydaných v senátu č. 8 </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Rod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BE4CCA" w:rsidRDefault="007D2A1E" w:rsidP="007D2A1E">
            <w:pPr>
              <w:spacing w:after="0" w:line="240" w:lineRule="auto"/>
              <w:rPr>
                <w:rFonts w:ascii="Garamond" w:eastAsia="Times New Roman" w:hAnsi="Garamond" w:cs="Times New Roman"/>
                <w:sz w:val="18"/>
                <w:szCs w:val="18"/>
                <w:highlight w:val="yellow"/>
                <w:lang w:eastAsia="cs-CZ"/>
              </w:rPr>
            </w:pPr>
            <w:r w:rsidRPr="007D2A1E">
              <w:rPr>
                <w:rFonts w:ascii="Garamond" w:eastAsia="Times New Roman" w:hAnsi="Garamond" w:cs="Times New Roman"/>
                <w:sz w:val="18"/>
                <w:szCs w:val="18"/>
                <w:lang w:eastAsia="cs-CZ"/>
              </w:rPr>
              <w:t xml:space="preserve">Rozhodování ve věcech exekucí dle zákona č. 120/2001 Sb. (rej. EXE,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exekuční) vyjma věcí dle § 259, 260 a 260a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 100%  nápadu - včetně soudcovských úkonů po pověření nebo nařízení exekuce i v dříve napadlých věcech v senátech 8, 13, 18, 19, 20, 21, 25, 27, 28 EXE, 1, 2, 3, 4, 5, 6, 7, 11, 12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w:t>
            </w:r>
            <w:r w:rsidR="00BE4CCA" w:rsidRPr="005F6E4A">
              <w:rPr>
                <w:rFonts w:ascii="Garamond" w:eastAsia="Times New Roman" w:hAnsi="Garamond" w:cs="Times New Roman"/>
                <w:color w:val="FF0000"/>
                <w:sz w:val="18"/>
                <w:szCs w:val="18"/>
                <w:lang w:eastAsia="cs-CZ"/>
              </w:rPr>
              <w:t xml:space="preserve">od 1. 2. 2022 - 100 % nápad       - </w:t>
            </w:r>
            <w:r w:rsidRPr="005F6E4A">
              <w:rPr>
                <w:rFonts w:ascii="Garamond" w:eastAsia="Times New Roman" w:hAnsi="Garamond" w:cs="Times New Roman"/>
                <w:strike/>
                <w:color w:val="FF0000"/>
                <w:sz w:val="18"/>
                <w:szCs w:val="18"/>
                <w:lang w:eastAsia="cs-CZ"/>
              </w:rPr>
              <w:t>lichá běžná čísla</w:t>
            </w:r>
            <w:r w:rsidR="00AC4A0D" w:rsidRPr="005F6E4A">
              <w:rPr>
                <w:rFonts w:ascii="Garamond" w:eastAsia="Times New Roman" w:hAnsi="Garamond" w:cs="Times New Roman"/>
                <w:color w:val="FF0000"/>
                <w:sz w:val="18"/>
                <w:szCs w:val="18"/>
                <w:lang w:eastAsia="cs-CZ"/>
              </w:rPr>
              <w:t xml:space="preserve">, </w:t>
            </w:r>
          </w:p>
          <w:p w:rsidR="00AC4A0D" w:rsidRPr="00F81A3C" w:rsidRDefault="007D2A1E" w:rsidP="00AC4A0D">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výkonu rozhodnutí (rejstřík E) – </w:t>
            </w:r>
            <w:proofErr w:type="gramStart"/>
            <w:r w:rsidRPr="007D2A1E">
              <w:rPr>
                <w:rFonts w:ascii="Garamond" w:eastAsia="Times New Roman" w:hAnsi="Garamond" w:cs="Times New Roman"/>
                <w:sz w:val="18"/>
                <w:szCs w:val="18"/>
                <w:lang w:eastAsia="cs-CZ"/>
              </w:rPr>
              <w:t>100%  i  ve</w:t>
            </w:r>
            <w:proofErr w:type="gramEnd"/>
            <w:r w:rsidRPr="007D2A1E">
              <w:rPr>
                <w:rFonts w:ascii="Garamond" w:eastAsia="Times New Roman" w:hAnsi="Garamond" w:cs="Times New Roman"/>
                <w:sz w:val="18"/>
                <w:szCs w:val="18"/>
                <w:lang w:eastAsia="cs-CZ"/>
              </w:rPr>
              <w:t xml:space="preserve"> věcech dříve napadlých v senátech 1, 3, 8, 12 – </w:t>
            </w:r>
            <w:r w:rsidR="00BE4CCA" w:rsidRPr="005F6E4A">
              <w:rPr>
                <w:rFonts w:ascii="Garamond" w:eastAsia="Times New Roman" w:hAnsi="Garamond" w:cs="Times New Roman"/>
                <w:color w:val="FF0000"/>
                <w:sz w:val="18"/>
                <w:szCs w:val="18"/>
                <w:lang w:eastAsia="cs-CZ"/>
              </w:rPr>
              <w:t xml:space="preserve">od 1. 2. 2022 - 100 % nápad, - </w:t>
            </w:r>
            <w:r w:rsidRPr="005F6E4A">
              <w:rPr>
                <w:rFonts w:ascii="Garamond" w:eastAsia="Times New Roman" w:hAnsi="Garamond" w:cs="Times New Roman"/>
                <w:strike/>
                <w:color w:val="FF0000"/>
                <w:sz w:val="18"/>
                <w:szCs w:val="18"/>
                <w:lang w:eastAsia="cs-CZ"/>
              </w:rPr>
              <w:t>lichá běžná čísla</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výkonu rozhodnutí – 100%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5F6E4A" w:rsidRDefault="007D2A1E" w:rsidP="007D2A1E">
            <w:pPr>
              <w:spacing w:after="0" w:line="240" w:lineRule="auto"/>
              <w:rPr>
                <w:rFonts w:ascii="Garamond" w:eastAsia="Times New Roman" w:hAnsi="Garamond" w:cs="Times New Roman"/>
                <w:strike/>
                <w:color w:val="FF0000"/>
                <w:sz w:val="18"/>
                <w:szCs w:val="18"/>
                <w:vertAlign w:val="superscript"/>
                <w:lang w:eastAsia="cs-CZ"/>
              </w:rPr>
            </w:pPr>
            <w:r w:rsidRPr="005F6E4A">
              <w:rPr>
                <w:rFonts w:ascii="Garamond" w:eastAsia="Times New Roman" w:hAnsi="Garamond" w:cs="Times New Roman"/>
                <w:strike/>
                <w:color w:val="FF0000"/>
                <w:sz w:val="18"/>
                <w:szCs w:val="18"/>
                <w:lang w:eastAsia="cs-CZ"/>
              </w:rPr>
              <w:t xml:space="preserve">Dle rozpisu služeb soudců trestní agendy v pracovní době (příloha č. 4) – veškeré přípravné řízení a zkrácené přípravné řízení se zadrženým pachatelem, pokud se nejedná o případ </w:t>
            </w:r>
            <w:r w:rsidRPr="005F6E4A">
              <w:rPr>
                <w:rFonts w:ascii="Garamond" w:eastAsia="Times New Roman" w:hAnsi="Garamond" w:cs="Times New Roman"/>
                <w:strike/>
                <w:color w:val="FF0000"/>
                <w:sz w:val="18"/>
                <w:szCs w:val="18"/>
                <w:vertAlign w:val="superscript"/>
                <w:lang w:eastAsia="cs-CZ"/>
              </w:rPr>
              <w:t>**)</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trestní soudce vykonávající dosažitelnost příslušný pro celé zjednodušené řízení</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076"/>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trestního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exekučního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908"/>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Gabriela Peková</w:t>
            </w:r>
            <w:r w:rsidRPr="007D2A1E">
              <w:rPr>
                <w:rFonts w:ascii="Garamond" w:eastAsia="Times New Roman" w:hAnsi="Garamond" w:cs="Times New Roman"/>
                <w:bCs/>
                <w:sz w:val="20"/>
                <w:szCs w:val="20"/>
                <w:lang w:eastAsia="cs-CZ"/>
              </w:rPr>
              <w:t xml:space="preserve"> – věci rejstříku E, EXE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Marie Šariská</w:t>
            </w:r>
            <w:r w:rsidRPr="007D2A1E">
              <w:rPr>
                <w:rFonts w:ascii="Garamond" w:eastAsia="Times New Roman" w:hAnsi="Garamond" w:cs="Times New Roman"/>
                <w:bCs/>
                <w:sz w:val="20"/>
                <w:szCs w:val="20"/>
                <w:lang w:eastAsia="cs-CZ"/>
              </w:rPr>
              <w:t xml:space="preserve"> – věci rejstříku EXE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15</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Jiřina Uldrichová</w:t>
            </w:r>
            <w:r w:rsidRPr="007D2A1E">
              <w:rPr>
                <w:rFonts w:ascii="Garamond" w:eastAsia="Times New Roman" w:hAnsi="Garamond" w:cs="Times New Roman"/>
                <w:bCs/>
                <w:sz w:val="20"/>
                <w:szCs w:val="20"/>
                <w:lang w:eastAsia="cs-CZ"/>
              </w:rPr>
              <w:t xml:space="preserve"> – věci rejstříku Cd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Garamond" w:eastAsia="Times New Roman" w:hAnsi="Garamond" w:cs="Times New Roman"/>
          <w:b/>
          <w:bCs/>
          <w:sz w:val="4"/>
          <w:szCs w:val="4"/>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26"/>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57"/>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25"/>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25"/>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úředník/asistent</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9"/>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caps/>
                <w:sz w:val="28"/>
                <w:szCs w:val="28"/>
                <w:lang w:eastAsia="cs-CZ"/>
              </w:rPr>
            </w:pPr>
            <w:r w:rsidRPr="007D2A1E">
              <w:rPr>
                <w:rFonts w:ascii="Garamond" w:eastAsia="Times New Roman" w:hAnsi="Garamond" w:cs="Times New Roman"/>
                <w:b/>
                <w:sz w:val="28"/>
                <w:szCs w:val="28"/>
                <w:lang w:eastAsia="cs-CZ"/>
              </w:rPr>
              <w:t xml:space="preserve">JUDr. Ondřej </w:t>
            </w:r>
            <w:proofErr w:type="spellStart"/>
            <w:r w:rsidRPr="007D2A1E">
              <w:rPr>
                <w:rFonts w:ascii="Garamond" w:eastAsia="Times New Roman" w:hAnsi="Garamond" w:cs="Times New Roman"/>
                <w:b/>
                <w:caps/>
                <w:sz w:val="28"/>
                <w:szCs w:val="28"/>
                <w:lang w:eastAsia="cs-CZ"/>
              </w:rPr>
              <w:t>M</w:t>
            </w:r>
            <w:r w:rsidRPr="007D2A1E">
              <w:rPr>
                <w:rFonts w:ascii="Garamond" w:eastAsia="Times New Roman" w:hAnsi="Garamond" w:cs="Times New Roman"/>
                <w:b/>
                <w:sz w:val="28"/>
                <w:szCs w:val="28"/>
                <w:lang w:eastAsia="cs-CZ"/>
              </w:rPr>
              <w:t>őrtl</w:t>
            </w:r>
            <w:proofErr w:type="spellEnd"/>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Cs/>
                <w:sz w:val="20"/>
                <w:szCs w:val="20"/>
                <w:lang w:eastAsia="cs-CZ"/>
              </w:rPr>
              <w:t>Mgr. Lukáš Honsa</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461"/>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3</w:t>
            </w:r>
          </w:p>
        </w:tc>
        <w:tc>
          <w:tcPr>
            <w:tcW w:w="8363" w:type="dxa"/>
            <w:vMerge w:val="restart"/>
          </w:tcPr>
          <w:p w:rsidR="007D2A1E" w:rsidRPr="007D2A1E" w:rsidRDefault="007D2A1E" w:rsidP="007D2A1E">
            <w:pPr>
              <w:spacing w:after="0" w:line="240" w:lineRule="auto"/>
              <w:rPr>
                <w:rFonts w:ascii="Times New Roman" w:eastAsia="Times New Roman" w:hAnsi="Times New Roman" w:cs="Times New Roman"/>
                <w:sz w:val="12"/>
                <w:szCs w:val="12"/>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C  – </w:t>
            </w:r>
            <w:proofErr w:type="gramStart"/>
            <w:r w:rsidRPr="007D2A1E">
              <w:rPr>
                <w:rFonts w:ascii="Garamond" w:eastAsia="Times New Roman" w:hAnsi="Garamond" w:cs="Times New Roman"/>
                <w:sz w:val="18"/>
                <w:szCs w:val="18"/>
                <w:lang w:eastAsia="cs-CZ"/>
              </w:rPr>
              <w:t>100%  nápad</w:t>
            </w:r>
            <w:proofErr w:type="gramEnd"/>
            <w:r w:rsidRPr="007D2A1E">
              <w:rPr>
                <w:rFonts w:ascii="Garamond" w:eastAsia="Times New Roman" w:hAnsi="Garamond" w:cs="Times New Roman"/>
                <w:sz w:val="18"/>
                <w:szCs w:val="18"/>
                <w:lang w:eastAsia="cs-CZ"/>
              </w:rPr>
              <w:t>, vyjma pracovněprávních věcí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rejstříků C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občanskoprávní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občanskoprávních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100% nápad</w:t>
            </w:r>
          </w:p>
          <w:p w:rsidR="007D2A1E" w:rsidRPr="007D2A1E" w:rsidRDefault="007D2A1E" w:rsidP="007D2A1E">
            <w:pPr>
              <w:spacing w:after="0" w:line="240" w:lineRule="auto"/>
              <w:rPr>
                <w:rFonts w:ascii="Garamond" w:eastAsia="Times New Roman" w:hAnsi="Garamond" w:cs="Times New Roman"/>
                <w:strike/>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2"/>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2"/>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121"/>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Kateřina Bajerová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rejstříková vedoucí</w:t>
            </w: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sz w:val="20"/>
                <w:szCs w:val="20"/>
                <w:lang w:eastAsia="cs-CZ"/>
              </w:rPr>
              <w:t xml:space="preserve">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r w:rsidRPr="007D2A1E">
              <w:rPr>
                <w:rFonts w:ascii="Garamond" w:eastAsia="Times New Roman" w:hAnsi="Garamond" w:cs="Times New Roman"/>
                <w:sz w:val="20"/>
                <w:szCs w:val="20"/>
                <w:lang w:eastAsia="cs-CZ"/>
              </w:rPr>
              <w:t>, L</w:t>
            </w:r>
          </w:p>
          <w:p w:rsidR="007D2A1E" w:rsidRPr="007D2A1E" w:rsidRDefault="007D2A1E" w:rsidP="007D2A1E">
            <w:pPr>
              <w:spacing w:after="0" w:line="240" w:lineRule="auto"/>
              <w:rPr>
                <w:rFonts w:ascii="Garamond" w:eastAsia="Times New Roman" w:hAnsi="Garamond" w:cs="Times New Roman"/>
                <w:bCs/>
                <w:i/>
                <w:sz w:val="16"/>
                <w:szCs w:val="16"/>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236"/>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103</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občanskoprávního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077"/>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203</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Times New Roman" w:eastAsia="Times New Roman" w:hAnsi="Times New Roman" w:cs="Times New Roman"/>
                <w:i/>
                <w:iCs/>
                <w:sz w:val="20"/>
                <w:szCs w:val="20"/>
                <w:lang w:eastAsia="cs-CZ"/>
              </w:rPr>
            </w:pPr>
            <w:r w:rsidRPr="007D2A1E">
              <w:rPr>
                <w:rFonts w:ascii="Garamond" w:eastAsia="Times New Roman" w:hAnsi="Garamond" w:cs="Times New Roman"/>
                <w:sz w:val="18"/>
                <w:szCs w:val="18"/>
                <w:lang w:eastAsia="cs-CZ"/>
              </w:rPr>
              <w:t>Věci rejstříku Cd vyjma věcí dědických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Mgr. Jiřina Uldrichová – </w:t>
            </w:r>
            <w:r w:rsidRPr="007D2A1E">
              <w:rPr>
                <w:rFonts w:ascii="Garamond" w:eastAsia="Times New Roman" w:hAnsi="Garamond" w:cs="Times New Roman"/>
                <w:bCs/>
                <w:sz w:val="20"/>
                <w:szCs w:val="20"/>
                <w:lang w:eastAsia="cs-CZ"/>
              </w:rPr>
              <w:t>věci</w:t>
            </w: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bCs/>
                <w:sz w:val="20"/>
                <w:szCs w:val="20"/>
                <w:lang w:eastAsia="cs-CZ"/>
              </w:rPr>
              <w:t xml:space="preserve">rejstříku Cd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6"/>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Mgr. Markéta </w:t>
            </w:r>
            <w:proofErr w:type="spellStart"/>
            <w:r w:rsidRPr="007D2A1E">
              <w:rPr>
                <w:rFonts w:ascii="Garamond" w:eastAsia="Times New Roman" w:hAnsi="Garamond" w:cs="Times New Roman"/>
                <w:b/>
                <w:bCs/>
                <w:sz w:val="28"/>
                <w:szCs w:val="28"/>
                <w:lang w:eastAsia="cs-CZ"/>
              </w:rPr>
              <w:t>Česánková</w:t>
            </w:r>
            <w:proofErr w:type="spellEnd"/>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4030"/>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4</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C  – </w:t>
            </w:r>
            <w:proofErr w:type="gramStart"/>
            <w:r w:rsidRPr="007D2A1E">
              <w:rPr>
                <w:rFonts w:ascii="Garamond" w:eastAsia="Times New Roman" w:hAnsi="Garamond" w:cs="Times New Roman"/>
                <w:sz w:val="18"/>
                <w:szCs w:val="18"/>
                <w:lang w:eastAsia="cs-CZ"/>
              </w:rPr>
              <w:t>100%  nápad</w:t>
            </w:r>
            <w:proofErr w:type="gramEnd"/>
            <w:r w:rsidRPr="007D2A1E">
              <w:rPr>
                <w:rFonts w:ascii="Garamond" w:eastAsia="Times New Roman" w:hAnsi="Garamond" w:cs="Times New Roman"/>
                <w:sz w:val="18"/>
                <w:szCs w:val="18"/>
                <w:lang w:eastAsia="cs-CZ"/>
              </w:rPr>
              <w:t>, vyjma pracovněprávních věcí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rejstříků C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občanskoprávní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občanskoprávních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Rejstřík EVC  soudcovské úkony – 100% nápad</w:t>
            </w:r>
          </w:p>
          <w:p w:rsidR="007D2A1E" w:rsidRPr="007D2A1E" w:rsidRDefault="007D2A1E" w:rsidP="007D2A1E">
            <w:pPr>
              <w:spacing w:after="0" w:line="240" w:lineRule="auto"/>
              <w:rPr>
                <w:rFonts w:ascii="Garamond" w:eastAsia="Times New Roman" w:hAnsi="Garamond" w:cs="Times New Roman"/>
                <w:strike/>
                <w:sz w:val="18"/>
                <w:szCs w:val="18"/>
                <w:lang w:eastAsia="cs-CZ"/>
              </w:rPr>
            </w:pP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spacing w:after="0" w:line="240" w:lineRule="auto"/>
              <w:ind w:left="639"/>
              <w:rPr>
                <w:rFonts w:ascii="Garamond" w:eastAsia="Times New Roman" w:hAnsi="Garamond" w:cs="Times New Roman"/>
                <w:sz w:val="18"/>
                <w:szCs w:val="18"/>
                <w:lang w:eastAsia="cs-CZ"/>
              </w:rPr>
            </w:pPr>
          </w:p>
          <w:p w:rsidR="007D2A1E" w:rsidRPr="007D2A1E" w:rsidRDefault="007D2A1E" w:rsidP="007D2A1E">
            <w:pPr>
              <w:spacing w:after="0" w:line="240" w:lineRule="auto"/>
              <w:ind w:left="639"/>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1257"/>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104</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Olga Machníková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173"/>
        </w:trPr>
        <w:tc>
          <w:tcPr>
            <w:tcW w:w="77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rsidR="007D2A1E" w:rsidRPr="007D2A1E" w:rsidRDefault="007D2A1E" w:rsidP="007D2A1E">
            <w:pPr>
              <w:spacing w:after="0" w:line="240" w:lineRule="auto"/>
              <w:ind w:left="720"/>
              <w:rPr>
                <w:rFonts w:ascii="Garamond" w:eastAsia="Times New Roman" w:hAnsi="Garamond" w:cs="Times New Roman"/>
                <w:sz w:val="18"/>
                <w:szCs w:val="18"/>
                <w:lang w:eastAsia="cs-CZ"/>
              </w:rPr>
            </w:pPr>
          </w:p>
        </w:tc>
        <w:tc>
          <w:tcPr>
            <w:tcW w:w="2835" w:type="dxa"/>
            <w:vMerge/>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Kancelář oddělení C</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
                <w:bCs/>
                <w:sz w:val="12"/>
                <w:szCs w:val="12"/>
                <w:lang w:eastAsia="cs-CZ"/>
              </w:rPr>
            </w:pPr>
          </w:p>
        </w:tc>
        <w:tc>
          <w:tcPr>
            <w:tcW w:w="974"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99"/>
        </w:trPr>
        <w:tc>
          <w:tcPr>
            <w:tcW w:w="779" w:type="dxa"/>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r w:rsidRPr="007D2A1E">
        <w:rPr>
          <w:rFonts w:ascii="Times New Roman" w:eastAsia="Times New Roman" w:hAnsi="Times New Roman" w:cs="Times New Roman"/>
          <w:sz w:val="20"/>
          <w:szCs w:val="20"/>
          <w:lang w:eastAsia="cs-CZ"/>
        </w:rPr>
        <w:t xml:space="preserve"> </w:t>
      </w: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gridCol w:w="19"/>
      </w:tblGrid>
      <w:tr w:rsidR="007D2A1E" w:rsidRPr="007D2A1E" w:rsidTr="007D2A1E">
        <w:trPr>
          <w:trHeight w:val="155"/>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93" w:type="dxa"/>
            <w:gridSpan w:val="2"/>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359"/>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93"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78"/>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93"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9" w:type="dxa"/>
          <w:trHeight w:val="553"/>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8363"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sz w:val="28"/>
                <w:szCs w:val="28"/>
                <w:lang w:eastAsia="cs-CZ"/>
              </w:rPr>
              <w:t>JUDr. Petra Kasalová</w:t>
            </w:r>
          </w:p>
        </w:tc>
        <w:tc>
          <w:tcPr>
            <w:tcW w:w="6928" w:type="dxa"/>
            <w:gridSpan w:val="3"/>
            <w:vAlign w:val="center"/>
          </w:tcPr>
          <w:p w:rsidR="007D2A1E" w:rsidRPr="007D2A1E" w:rsidRDefault="007D2A1E" w:rsidP="007D2A1E">
            <w:pPr>
              <w:spacing w:after="0" w:line="240" w:lineRule="auto"/>
              <w:jc w:val="both"/>
              <w:rPr>
                <w:rFonts w:ascii="Garamond" w:eastAsia="Times New Roman" w:hAnsi="Garamond" w:cs="Times New Roman"/>
                <w:sz w:val="20"/>
                <w:szCs w:val="20"/>
                <w:lang w:eastAsia="cs-CZ"/>
              </w:rPr>
            </w:pPr>
          </w:p>
        </w:tc>
      </w:tr>
      <w:tr w:rsidR="007D2A1E" w:rsidRPr="007D2A1E" w:rsidTr="007D2A1E">
        <w:trPr>
          <w:gridAfter w:val="1"/>
          <w:wAfter w:w="19" w:type="dxa"/>
          <w:trHeight w:val="2717"/>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5</w:t>
            </w:r>
          </w:p>
        </w:tc>
        <w:tc>
          <w:tcPr>
            <w:tcW w:w="15291" w:type="dxa"/>
            <w:gridSpan w:val="4"/>
            <w:vAlign w:val="center"/>
          </w:tcPr>
          <w:p w:rsidR="007D2A1E" w:rsidRPr="007D2A1E" w:rsidRDefault="007D2A1E" w:rsidP="007D2A1E">
            <w:pPr>
              <w:tabs>
                <w:tab w:val="left" w:pos="5670"/>
              </w:tabs>
              <w:spacing w:after="0" w:line="240" w:lineRule="auto"/>
              <w:jc w:val="both"/>
              <w:rPr>
                <w:rFonts w:ascii="Garamond" w:eastAsia="Times New Roman" w:hAnsi="Garamond" w:cs="Times New Roman"/>
                <w:sz w:val="24"/>
                <w:szCs w:val="24"/>
                <w:lang w:eastAsia="cs-CZ"/>
              </w:rPr>
            </w:pPr>
          </w:p>
          <w:p w:rsidR="007D2A1E" w:rsidRPr="007D2A1E" w:rsidRDefault="007D2A1E" w:rsidP="007D2A1E">
            <w:pPr>
              <w:tabs>
                <w:tab w:val="left" w:pos="5670"/>
              </w:tabs>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Rodičovská dovolená</w:t>
            </w:r>
          </w:p>
          <w:p w:rsidR="007D2A1E" w:rsidRPr="007D2A1E" w:rsidRDefault="007D2A1E" w:rsidP="007D2A1E">
            <w:pPr>
              <w:spacing w:after="0" w:line="240" w:lineRule="auto"/>
              <w:jc w:val="both"/>
              <w:rPr>
                <w:rFonts w:ascii="Garamond" w:eastAsia="Times New Roman" w:hAnsi="Garamond" w:cs="Times New Roman"/>
                <w:b/>
                <w:sz w:val="20"/>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6"/>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Barbora Konečná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Mgr. Markéta </w:t>
            </w:r>
            <w:proofErr w:type="spellStart"/>
            <w:r w:rsidRPr="007D2A1E">
              <w:rPr>
                <w:rFonts w:ascii="Garamond" w:eastAsia="Times New Roman" w:hAnsi="Garamond" w:cs="Times New Roman"/>
                <w:bCs/>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4030"/>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6</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opatrovnických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opatrovnických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Výkon rozhodnutí o péči o nezletilé děti dle § 500 a následující zákona č. 292/2013 Sb.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Řízení o přezkumu osob omezených ve svéprávnosti – sudá běžná čísla sběrného spisu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opatrovnické – podněty na zahájení řízení ve věcech opatrovnických – sudá běžná čísla sběrného spisu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L – 100%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 452 a násl. zákona č. 292/2013 Sb., - sudá běžná čísla, mimo rozpis dosažitelnosti soudců</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proofErr w:type="gramStart"/>
            <w:r w:rsidRPr="007D2A1E">
              <w:rPr>
                <w:rFonts w:ascii="Garamond" w:eastAsia="Times New Roman" w:hAnsi="Garamond" w:cs="Times New Roman"/>
                <w:sz w:val="18"/>
                <w:szCs w:val="18"/>
                <w:lang w:eastAsia="cs-CZ"/>
              </w:rPr>
              <w:t>tr</w:t>
            </w:r>
            <w:proofErr w:type="gramEnd"/>
            <w:r w:rsidRPr="007D2A1E">
              <w:rPr>
                <w:rFonts w:ascii="Garamond" w:eastAsia="Times New Roman" w:hAnsi="Garamond" w:cs="Times New Roman"/>
                <w:sz w:val="18"/>
                <w:szCs w:val="18"/>
                <w:lang w:eastAsia="cs-CZ"/>
              </w:rPr>
              <w:t>.</w:t>
            </w:r>
            <w:proofErr w:type="gramStart"/>
            <w:r w:rsidRPr="007D2A1E">
              <w:rPr>
                <w:rFonts w:ascii="Garamond" w:eastAsia="Times New Roman" w:hAnsi="Garamond" w:cs="Times New Roman"/>
                <w:sz w:val="18"/>
                <w:szCs w:val="18"/>
                <w:lang w:eastAsia="cs-CZ"/>
              </w:rPr>
              <w:t>řádu</w:t>
            </w:r>
            <w:proofErr w:type="spellEnd"/>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1606"/>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r w:rsidRPr="007D2A1E">
              <w:rPr>
                <w:rFonts w:ascii="Garamond" w:eastAsia="Times New Roman" w:hAnsi="Garamond" w:cs="Times New Roman"/>
                <w:sz w:val="20"/>
                <w:szCs w:val="20"/>
                <w:lang w:eastAsia="cs-CZ"/>
              </w:rPr>
              <w:t>, L</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173"/>
        </w:trPr>
        <w:tc>
          <w:tcPr>
            <w:tcW w:w="77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oddělení </w:t>
            </w: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 xml:space="preserve"> </w:t>
            </w:r>
          </w:p>
        </w:tc>
        <w:tc>
          <w:tcPr>
            <w:tcW w:w="974"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07"/>
        </w:trPr>
        <w:tc>
          <w:tcPr>
            <w:tcW w:w="779" w:type="dxa"/>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tcBorders>
              <w:top w:val="nil"/>
            </w:tcBorders>
            <w:vAlign w:val="center"/>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18"/>
          <w:szCs w:val="18"/>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spacing w:after="0" w:line="240" w:lineRule="auto"/>
        <w:rPr>
          <w:rFonts w:ascii="Times New Roman" w:eastAsia="Times New Roman" w:hAnsi="Times New Roman" w:cs="Times New Roman"/>
          <w:sz w:val="20"/>
          <w:szCs w:val="20"/>
          <w:lang w:eastAsia="cs-CZ"/>
        </w:rPr>
      </w:pPr>
    </w:p>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8362"/>
        <w:gridCol w:w="2835"/>
        <w:gridCol w:w="3119"/>
        <w:gridCol w:w="974"/>
      </w:tblGrid>
      <w:tr w:rsidR="007D2A1E" w:rsidRPr="007D2A1E" w:rsidTr="007D2A1E">
        <w:trPr>
          <w:trHeight w:val="282"/>
        </w:trPr>
        <w:tc>
          <w:tcPr>
            <w:tcW w:w="780"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2"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77"/>
        </w:trPr>
        <w:tc>
          <w:tcPr>
            <w:tcW w:w="780"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Rejstříková vedoucí </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281"/>
        </w:trPr>
        <w:tc>
          <w:tcPr>
            <w:tcW w:w="780"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2"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64"/>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b/>
                <w:bCs/>
                <w:sz w:val="28"/>
                <w:szCs w:val="28"/>
                <w:lang w:eastAsia="cs-CZ"/>
              </w:rPr>
              <w:t>Mgr. Martina Petříková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1 </w:t>
            </w:r>
          </w:p>
        </w:tc>
      </w:tr>
      <w:tr w:rsidR="007D2A1E" w:rsidRPr="007D2A1E" w:rsidTr="007D2A1E">
        <w:trPr>
          <w:trHeight w:val="1582"/>
        </w:trPr>
        <w:tc>
          <w:tcPr>
            <w:tcW w:w="78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7</w:t>
            </w:r>
          </w:p>
        </w:tc>
        <w:tc>
          <w:tcPr>
            <w:tcW w:w="8362"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dle § 2 odst. 1 písm. c), d) zákona č. 37/1992 Sb.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trestních rejstříků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Rod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Vykonávací řízení v trestní agendě ve věcech dříve napadlých do senátu č. 5 </w:t>
            </w:r>
            <w:r w:rsidR="00BE4CCA">
              <w:rPr>
                <w:rFonts w:ascii="Garamond" w:eastAsia="Times New Roman" w:hAnsi="Garamond" w:cs="Times New Roman"/>
                <w:sz w:val="18"/>
                <w:szCs w:val="18"/>
                <w:lang w:eastAsia="cs-CZ"/>
              </w:rPr>
              <w:t xml:space="preserve">- </w:t>
            </w:r>
            <w:r w:rsidR="00BE4CCA" w:rsidRPr="00655077">
              <w:rPr>
                <w:rFonts w:ascii="Garamond" w:eastAsia="Times New Roman" w:hAnsi="Garamond" w:cs="Times New Roman"/>
                <w:color w:val="FF0000"/>
                <w:sz w:val="18"/>
                <w:szCs w:val="18"/>
                <w:lang w:eastAsia="cs-CZ"/>
              </w:rPr>
              <w:t xml:space="preserve">od 1. 2. 2022 - 100 % </w:t>
            </w:r>
            <w:proofErr w:type="gramStart"/>
            <w:r w:rsidR="00BE4CCA" w:rsidRPr="00655077">
              <w:rPr>
                <w:rFonts w:ascii="Garamond" w:eastAsia="Times New Roman" w:hAnsi="Garamond" w:cs="Times New Roman"/>
                <w:color w:val="FF0000"/>
                <w:sz w:val="18"/>
                <w:szCs w:val="18"/>
                <w:lang w:eastAsia="cs-CZ"/>
              </w:rPr>
              <w:t xml:space="preserve">nápad,  </w:t>
            </w:r>
            <w:r w:rsidRPr="00655077">
              <w:rPr>
                <w:rFonts w:ascii="Garamond" w:eastAsia="Times New Roman" w:hAnsi="Garamond" w:cs="Times New Roman"/>
                <w:strike/>
                <w:color w:val="FF0000"/>
                <w:sz w:val="18"/>
                <w:szCs w:val="18"/>
                <w:lang w:eastAsia="cs-CZ"/>
              </w:rPr>
              <w:t>– 1/2</w:t>
            </w:r>
            <w:proofErr w:type="gramEnd"/>
            <w:r w:rsidRPr="00655077">
              <w:rPr>
                <w:rFonts w:ascii="Garamond" w:eastAsia="Times New Roman" w:hAnsi="Garamond" w:cs="Times New Roman"/>
                <w:color w:val="FF0000"/>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včetně příkazů k zatčení vydaných v senátu č. 5 </w:t>
            </w:r>
            <w:r w:rsidR="00BE4CCA" w:rsidRPr="00655077">
              <w:rPr>
                <w:rFonts w:ascii="Garamond" w:eastAsia="Times New Roman" w:hAnsi="Garamond" w:cs="Times New Roman"/>
                <w:color w:val="FF0000"/>
                <w:sz w:val="18"/>
                <w:szCs w:val="18"/>
                <w:lang w:eastAsia="cs-CZ"/>
              </w:rPr>
              <w:t xml:space="preserve">od 1. 2. 2022 - 100 % nápad, </w:t>
            </w:r>
            <w:r w:rsidRPr="00655077">
              <w:rPr>
                <w:rFonts w:ascii="Garamond" w:eastAsia="Times New Roman" w:hAnsi="Garamond" w:cs="Times New Roman"/>
                <w:strike/>
                <w:color w:val="FF0000"/>
                <w:sz w:val="18"/>
                <w:szCs w:val="18"/>
                <w:lang w:eastAsia="cs-CZ"/>
              </w:rPr>
              <w:t>– 1/2</w:t>
            </w:r>
            <w:r w:rsidRPr="00655077">
              <w:rPr>
                <w:rFonts w:ascii="Garamond" w:eastAsia="Times New Roman" w:hAnsi="Garamond" w:cs="Times New Roman"/>
                <w:color w:val="FF0000"/>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655077" w:rsidRDefault="007D2A1E" w:rsidP="007D2A1E">
            <w:pPr>
              <w:spacing w:after="0" w:line="240" w:lineRule="auto"/>
              <w:rPr>
                <w:rFonts w:ascii="Garamond" w:eastAsia="Times New Roman" w:hAnsi="Garamond" w:cs="Times New Roman"/>
                <w:strike/>
                <w:color w:val="FF0000"/>
                <w:sz w:val="18"/>
                <w:szCs w:val="18"/>
                <w:vertAlign w:val="superscript"/>
                <w:lang w:eastAsia="cs-CZ"/>
              </w:rPr>
            </w:pPr>
            <w:r w:rsidRPr="00655077">
              <w:rPr>
                <w:rFonts w:ascii="Garamond" w:eastAsia="Times New Roman" w:hAnsi="Garamond" w:cs="Times New Roman"/>
                <w:strike/>
                <w:color w:val="FF0000"/>
                <w:sz w:val="18"/>
                <w:szCs w:val="18"/>
                <w:lang w:eastAsia="cs-CZ"/>
              </w:rPr>
              <w:t xml:space="preserve">Dle rozpisu služeb soudců trestní agendy v pracovní době (příloha č. 4) – veškeré přípravné řízení a zkrácené přípravné řízení se zadrženým pachatelem, pokud se nejedná o případ </w:t>
            </w:r>
            <w:r w:rsidRPr="00655077">
              <w:rPr>
                <w:rFonts w:ascii="Garamond" w:eastAsia="Times New Roman" w:hAnsi="Garamond" w:cs="Times New Roman"/>
                <w:strike/>
                <w:color w:val="FF0000"/>
                <w:sz w:val="18"/>
                <w:szCs w:val="18"/>
                <w:vertAlign w:val="superscript"/>
                <w:lang w:eastAsia="cs-CZ"/>
              </w:rPr>
              <w:t>**)</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potřebné úkony v přípravném řízení a ve zkráceném přípravném řízení, a to včetně úkonů ve věcech mládeže dle zákona č. 218/2003 Sb.</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přidělených automatickým systémem trestnímu soudci – zjednodušené řízení, je trestní soudce vykonávající dosažitelnost příslušný pro celé zjednodušené řízení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277"/>
        </w:trPr>
        <w:tc>
          <w:tcPr>
            <w:tcW w:w="780"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Lajtová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bCs/>
                <w:sz w:val="20"/>
                <w:szCs w:val="20"/>
                <w:lang w:eastAsia="cs-CZ"/>
              </w:rPr>
              <w:t>rejstříková vedoucí</w:t>
            </w:r>
            <w:r w:rsidRPr="007D2A1E">
              <w:rPr>
                <w:rFonts w:ascii="Garamond" w:eastAsia="Times New Roman" w:hAnsi="Garamond" w:cs="Times New Roman"/>
                <w:b/>
                <w:bCs/>
                <w:sz w:val="20"/>
                <w:szCs w:val="20"/>
                <w:lang w:eastAsia="cs-CZ"/>
              </w:rPr>
              <w:t xml:space="preserve"> </w:t>
            </w:r>
            <w:r w:rsidRPr="007D2A1E">
              <w:rPr>
                <w:rFonts w:ascii="Garamond" w:eastAsia="Times New Roman" w:hAnsi="Garamond" w:cs="Times New Roman"/>
                <w:sz w:val="20"/>
                <w:szCs w:val="20"/>
                <w:lang w:eastAsia="cs-CZ"/>
              </w:rPr>
              <w:t xml:space="preserve">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462"/>
        </w:trPr>
        <w:tc>
          <w:tcPr>
            <w:tcW w:w="780"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2"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trestního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občanskoprávního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opatrovnického oddělení</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Times New Roman" w:eastAsia="Times New Roman" w:hAnsi="Times New Roman" w:cs="Times New Roman"/>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70"/>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3"/>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51"/>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hRule="exact" w:val="31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úředník/asistent</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6"/>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JUDr. Ivana Průšová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b/>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5164"/>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9</w:t>
            </w:r>
          </w:p>
        </w:tc>
        <w:tc>
          <w:tcPr>
            <w:tcW w:w="8363" w:type="dxa"/>
          </w:tcPr>
          <w:p w:rsidR="007D2A1E" w:rsidRPr="007D2A1E" w:rsidRDefault="007D2A1E" w:rsidP="007D2A1E">
            <w:pPr>
              <w:spacing w:after="0" w:line="240" w:lineRule="auto"/>
              <w:rPr>
                <w:rFonts w:ascii="Times New Roman" w:eastAsia="Times New Roman" w:hAnsi="Times New Roman" w:cs="Times New Roman"/>
                <w:sz w:val="24"/>
                <w:szCs w:val="24"/>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w:t>
            </w:r>
            <w:proofErr w:type="gramStart"/>
            <w:r w:rsidRPr="007D2A1E">
              <w:rPr>
                <w:rFonts w:ascii="Garamond" w:eastAsia="Times New Roman" w:hAnsi="Garamond" w:cs="Times New Roman"/>
                <w:sz w:val="18"/>
                <w:szCs w:val="18"/>
                <w:lang w:eastAsia="cs-CZ"/>
              </w:rPr>
              <w:t>rejstříku C  – 75%</w:t>
            </w:r>
            <w:proofErr w:type="gramEnd"/>
            <w:r w:rsidRPr="007D2A1E">
              <w:rPr>
                <w:rFonts w:ascii="Garamond" w:eastAsia="Times New Roman" w:hAnsi="Garamond" w:cs="Times New Roman"/>
                <w:sz w:val="18"/>
                <w:szCs w:val="18"/>
                <w:lang w:eastAsia="cs-CZ"/>
              </w:rPr>
              <w:t xml:space="preserve"> nápad, vyjma věcí s cizím prvkem</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Specializace rozhodování ve věcech rejstříků C – pracovněprávní věci včetně pracovněprávních věcí s cizím prvkem – 75% nápad</w:t>
            </w:r>
          </w:p>
          <w:p w:rsidR="007D2A1E" w:rsidRPr="007D2A1E" w:rsidRDefault="007D2A1E" w:rsidP="007D2A1E">
            <w:pPr>
              <w:spacing w:after="0" w:line="240" w:lineRule="auto"/>
              <w:rPr>
                <w:rFonts w:ascii="Garamond" w:eastAsia="Times New Roman" w:hAnsi="Garamond" w:cs="Times New Roman"/>
                <w:strike/>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75% nápad</w:t>
            </w:r>
          </w:p>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1714"/>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109</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- 75%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Lajtová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836"/>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209</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úkony)</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volby zástupců – zákoník práce, včetně věcí pracovněprávních s cizím prvkem – 75% nápad</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ústní podání – ústní podání sepsaná do protokolu u nepříslušného soudu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(soudcovské úkony)</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všeobecné – ostatní věci – nejasné návrhy a podání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občanskoprávního oddělení </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684"/>
        </w:trPr>
        <w:tc>
          <w:tcPr>
            <w:tcW w:w="77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Borders>
              <w:bottom w:val="nil"/>
            </w:tcBorders>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Borders>
              <w:bottom w:val="nil"/>
            </w:tcBorders>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Mgr. Jiřina Uldrichová – věci </w:t>
            </w:r>
            <w:r w:rsidRPr="007D2A1E">
              <w:rPr>
                <w:rFonts w:ascii="Garamond" w:eastAsia="Times New Roman" w:hAnsi="Garamond" w:cs="Times New Roman"/>
                <w:bCs/>
                <w:sz w:val="20"/>
                <w:szCs w:val="20"/>
                <w:lang w:eastAsia="cs-CZ"/>
              </w:rPr>
              <w:t xml:space="preserve">rejstříku </w:t>
            </w:r>
            <w:proofErr w:type="spellStart"/>
            <w:r w:rsidRPr="007D2A1E">
              <w:rPr>
                <w:rFonts w:ascii="Garamond" w:eastAsia="Times New Roman" w:hAnsi="Garamond" w:cs="Times New Roman"/>
                <w:bCs/>
                <w:sz w:val="20"/>
                <w:szCs w:val="20"/>
                <w:lang w:eastAsia="cs-CZ"/>
              </w:rPr>
              <w:t>Nc</w:t>
            </w:r>
            <w:proofErr w:type="spellEnd"/>
            <w:r w:rsidRPr="007D2A1E">
              <w:rPr>
                <w:rFonts w:ascii="Garamond" w:eastAsia="Times New Roman" w:hAnsi="Garamond" w:cs="Times New Roman"/>
                <w:bCs/>
                <w:sz w:val="20"/>
                <w:szCs w:val="20"/>
                <w:lang w:eastAsia="cs-CZ"/>
              </w:rPr>
              <w:t xml:space="preserve"> oddíl ústní podání a všeobecné</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15</w:t>
            </w:r>
          </w:p>
        </w:tc>
        <w:tc>
          <w:tcPr>
            <w:tcW w:w="974"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307"/>
        </w:trPr>
        <w:tc>
          <w:tcPr>
            <w:tcW w:w="779" w:type="dxa"/>
            <w:vMerge w:val="restart"/>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restart"/>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2835" w:type="dxa"/>
            <w:vMerge w:val="restart"/>
            <w:tcBorders>
              <w:top w:val="nil"/>
            </w:tcBorders>
            <w:vAlign w:val="center"/>
          </w:tcPr>
          <w:p w:rsidR="007D2A1E" w:rsidRPr="007D2A1E" w:rsidRDefault="007D2A1E" w:rsidP="007D2A1E">
            <w:pPr>
              <w:spacing w:after="0" w:line="240" w:lineRule="auto"/>
              <w:rPr>
                <w:rFonts w:ascii="Times New Roman" w:eastAsia="Times New Roman" w:hAnsi="Times New Roman" w:cs="Times New Roman"/>
                <w:sz w:val="20"/>
                <w:szCs w:val="20"/>
                <w:lang w:eastAsia="cs-CZ"/>
              </w:rPr>
            </w:pPr>
          </w:p>
        </w:tc>
        <w:tc>
          <w:tcPr>
            <w:tcW w:w="3119" w:type="dxa"/>
            <w:vMerge/>
            <w:tcBorders>
              <w:bottom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restart"/>
            <w:tcBorders>
              <w:top w:val="nil"/>
            </w:tcBorders>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59"/>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Borders>
              <w:top w:val="nil"/>
            </w:tcBorders>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16"/>
          <w:szCs w:val="16"/>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363"/>
        <w:gridCol w:w="2835"/>
        <w:gridCol w:w="3119"/>
        <w:gridCol w:w="974"/>
      </w:tblGrid>
      <w:tr w:rsidR="007D2A1E" w:rsidRPr="007D2A1E" w:rsidTr="007D2A1E">
        <w:trPr>
          <w:trHeight w:val="206"/>
        </w:trPr>
        <w:tc>
          <w:tcPr>
            <w:tcW w:w="779"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5"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val="204"/>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00"/>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100"/>
        </w:trPr>
        <w:tc>
          <w:tcPr>
            <w:tcW w:w="779"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5"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úředník/asistent</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329"/>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Andrea Větrovská</w:t>
            </w:r>
          </w:p>
        </w:tc>
        <w:tc>
          <w:tcPr>
            <w:tcW w:w="2835"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 xml:space="preserve">Mgr. Michala Heinrichová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Mgr. Šárka Boříková</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2</w:t>
            </w:r>
          </w:p>
        </w:tc>
      </w:tr>
      <w:tr w:rsidR="007D2A1E" w:rsidRPr="007D2A1E" w:rsidTr="007D2A1E">
        <w:trPr>
          <w:trHeight w:val="1548"/>
        </w:trPr>
        <w:tc>
          <w:tcPr>
            <w:tcW w:w="779"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10</w:t>
            </w:r>
          </w:p>
        </w:tc>
        <w:tc>
          <w:tcPr>
            <w:tcW w:w="8363" w:type="dxa"/>
            <w:vMerge w:val="restart"/>
          </w:tcPr>
          <w:p w:rsidR="007D2A1E" w:rsidRPr="007D2A1E" w:rsidRDefault="007D2A1E" w:rsidP="007D2A1E">
            <w:pPr>
              <w:spacing w:after="0" w:line="240" w:lineRule="auto"/>
              <w:jc w:val="both"/>
              <w:rPr>
                <w:rFonts w:ascii="Garamond" w:eastAsia="Times New Roman" w:hAnsi="Garamond" w:cs="Times New Roman"/>
                <w:b/>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C – 50% nápad, vyjma pracovněprávních věcí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rejstříků C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 cizím prvkem – 50%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občanskoprávních věcí s cizím prvkem – 50%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50%nápad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EPR – soudcovské úkony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potřebné úkony v přípravném řízení a ve zkráceném přípravném řízení, a to včetně úkonů ve věcech mládeže dle zákona č. 218/2003 Sb. </w:t>
            </w:r>
          </w:p>
          <w:p w:rsidR="007D2A1E" w:rsidRPr="007D2A1E" w:rsidRDefault="007D2A1E" w:rsidP="007D2A1E">
            <w:pPr>
              <w:numPr>
                <w:ilvl w:val="0"/>
                <w:numId w:val="1"/>
              </w:numPr>
              <w:spacing w:after="0"/>
              <w:jc w:val="both"/>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soudce vykonávající dosažitelnost příslušný pouze k provedení nezbytných úkonů týkajících se</w:t>
            </w:r>
            <w:r w:rsidRPr="007D2A1E">
              <w:rPr>
                <w:rFonts w:ascii="Garamond" w:eastAsia="Times New Roman" w:hAnsi="Garamond" w:cs="Times New Roman"/>
                <w:sz w:val="24"/>
                <w:szCs w:val="24"/>
                <w:lang w:eastAsia="cs-CZ"/>
              </w:rPr>
              <w:t xml:space="preserve"> </w:t>
            </w:r>
            <w:r w:rsidRPr="007D2A1E">
              <w:rPr>
                <w:rFonts w:ascii="Garamond" w:eastAsia="Times New Roman" w:hAnsi="Garamond" w:cs="Times New Roman"/>
                <w:sz w:val="18"/>
                <w:szCs w:val="18"/>
                <w:lang w:eastAsia="cs-CZ"/>
              </w:rPr>
              <w:t xml:space="preserve">rozhodnutí o zadrženém obviněném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w:t>
            </w:r>
            <w:proofErr w:type="gramStart"/>
            <w:r w:rsidRPr="007D2A1E">
              <w:rPr>
                <w:rFonts w:ascii="Garamond" w:eastAsia="Times New Roman" w:hAnsi="Garamond" w:cs="Times New Roman"/>
                <w:sz w:val="18"/>
                <w:szCs w:val="18"/>
                <w:lang w:eastAsia="cs-CZ"/>
              </w:rPr>
              <w:t>74  a násl.</w:t>
            </w:r>
            <w:proofErr w:type="gramEnd"/>
            <w:r w:rsidRPr="007D2A1E">
              <w:rPr>
                <w:rFonts w:ascii="Garamond" w:eastAsia="Times New Roman" w:hAnsi="Garamond" w:cs="Times New Roman"/>
                <w:sz w:val="18"/>
                <w:szCs w:val="18"/>
                <w:lang w:eastAsia="cs-CZ"/>
              </w:rPr>
              <w:t xml:space="preserve">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zajištění důkazů před zahájením řízení o věci samé dle § 78 o.s.ř.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tc>
        <w:tc>
          <w:tcPr>
            <w:tcW w:w="2835"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9"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hRule="exact" w:val="3221"/>
        </w:trPr>
        <w:tc>
          <w:tcPr>
            <w:tcW w:w="779"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Michaela Hanžlová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688"/>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110</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ind w:left="72"/>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- 50%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občanskoprávního oddělení</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 xml:space="preserve"> podrobně na str. 14</w:t>
            </w:r>
            <w:r w:rsidRPr="007D2A1E">
              <w:rPr>
                <w:rFonts w:ascii="Garamond" w:eastAsia="Times New Roman" w:hAnsi="Garamond" w:cs="Times New Roman"/>
                <w:b/>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8"/>
                <w:szCs w:val="8"/>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885"/>
        </w:trPr>
        <w:tc>
          <w:tcPr>
            <w:tcW w:w="779"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210</w:t>
            </w:r>
          </w:p>
        </w:tc>
        <w:tc>
          <w:tcPr>
            <w:tcW w:w="8363" w:type="dxa"/>
          </w:tcPr>
          <w:p w:rsidR="007D2A1E" w:rsidRPr="007D2A1E" w:rsidRDefault="007D2A1E" w:rsidP="007D2A1E">
            <w:pPr>
              <w:spacing w:after="0" w:line="240" w:lineRule="auto"/>
              <w:rPr>
                <w:rFonts w:ascii="Garamond" w:eastAsia="Times New Roman" w:hAnsi="Garamond" w:cs="Times New Roman"/>
                <w:sz w:val="8"/>
                <w:szCs w:val="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občanskoprávní  (soudcovské</w:t>
            </w:r>
            <w:proofErr w:type="gramEnd"/>
            <w:r w:rsidRPr="007D2A1E">
              <w:rPr>
                <w:rFonts w:ascii="Garamond" w:eastAsia="Times New Roman" w:hAnsi="Garamond" w:cs="Times New Roman"/>
                <w:sz w:val="18"/>
                <w:szCs w:val="18"/>
                <w:lang w:eastAsia="cs-CZ"/>
              </w:rPr>
              <w:t xml:space="preserve"> úkony)</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insolvence – došlá vyrozumění insolvenčního soudu</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záznamy o vykázání – došlé záznamy o vykázání</w:t>
            </w:r>
          </w:p>
          <w:p w:rsidR="007D2A1E" w:rsidRPr="007D2A1E" w:rsidRDefault="007D2A1E" w:rsidP="007D2A1E">
            <w:pPr>
              <w:numPr>
                <w:ilvl w:val="0"/>
                <w:numId w:val="8"/>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rozhodčí nálezy – pro úschovu pravomocných rozhodčích nálezů</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(soudcovské úkony)</w:t>
            </w:r>
          </w:p>
          <w:p w:rsidR="007D2A1E" w:rsidRPr="007D2A1E" w:rsidRDefault="007D2A1E" w:rsidP="007D2A1E">
            <w:pPr>
              <w:numPr>
                <w:ilvl w:val="0"/>
                <w:numId w:val="9"/>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žádosti CEO – žádosti o poskytnutí údajů z CEO</w:t>
            </w:r>
          </w:p>
          <w:p w:rsidR="007D2A1E" w:rsidRPr="007D2A1E" w:rsidRDefault="007D2A1E" w:rsidP="007D2A1E">
            <w:pPr>
              <w:numPr>
                <w:ilvl w:val="0"/>
                <w:numId w:val="9"/>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návrhy na určení lhůty – návrhy u nepříslušného soudu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vše - 100% nápad</w:t>
            </w:r>
          </w:p>
        </w:tc>
        <w:tc>
          <w:tcPr>
            <w:tcW w:w="2835"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9"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Bc. Petra Cardová, Jaroslava Vachtová, Mgr. Marie Šariská</w:t>
            </w:r>
            <w:r w:rsidRPr="007D2A1E">
              <w:rPr>
                <w:rFonts w:ascii="Garamond" w:eastAsia="Times New Roman" w:hAnsi="Garamond" w:cs="Times New Roman"/>
                <w:bCs/>
                <w:sz w:val="20"/>
                <w:szCs w:val="20"/>
                <w:lang w:eastAsia="cs-CZ"/>
              </w:rPr>
              <w:t xml:space="preserve"> – věci rejstříku EPR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15</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tabs>
          <w:tab w:val="left" w:pos="779"/>
          <w:tab w:val="left" w:pos="9142"/>
          <w:tab w:val="left" w:pos="11977"/>
          <w:tab w:val="left" w:pos="15096"/>
        </w:tabs>
        <w:spacing w:after="0" w:line="240" w:lineRule="auto"/>
        <w:rPr>
          <w:rFonts w:ascii="Garamond" w:eastAsia="Times New Roman" w:hAnsi="Garamond" w:cs="Times New Roman"/>
          <w:b/>
          <w:bCs/>
          <w:sz w:val="4"/>
          <w:szCs w:val="4"/>
          <w:lang w:eastAsia="cs-CZ"/>
        </w:rPr>
      </w:pPr>
      <w:r w:rsidRPr="007D2A1E">
        <w:rPr>
          <w:rFonts w:ascii="Garamond" w:eastAsia="Times New Roman" w:hAnsi="Garamond" w:cs="Times New Roman"/>
          <w:b/>
          <w:bCs/>
          <w:sz w:val="20"/>
          <w:szCs w:val="20"/>
          <w:lang w:eastAsia="cs-CZ"/>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8364"/>
        <w:gridCol w:w="2836"/>
        <w:gridCol w:w="3118"/>
        <w:gridCol w:w="974"/>
      </w:tblGrid>
      <w:tr w:rsidR="007D2A1E" w:rsidRPr="007D2A1E" w:rsidTr="007D2A1E">
        <w:trPr>
          <w:trHeight w:val="226"/>
        </w:trPr>
        <w:tc>
          <w:tcPr>
            <w:tcW w:w="778"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6"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trHeight w:hRule="exact" w:val="291"/>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1"/>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trHeight w:val="264"/>
        </w:trPr>
        <w:tc>
          <w:tcPr>
            <w:tcW w:w="9142"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JUDr. Petra Pekárková</w:t>
            </w:r>
          </w:p>
        </w:tc>
        <w:tc>
          <w:tcPr>
            <w:tcW w:w="2836" w:type="dxa"/>
            <w:vMerge w:val="restart"/>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Mgr.</w:t>
            </w:r>
            <w:r w:rsidRPr="007D2A1E">
              <w:rPr>
                <w:rFonts w:ascii="Garamond" w:eastAsia="Times New Roman" w:hAnsi="Garamond" w:cs="Times New Roman"/>
                <w:sz w:val="20"/>
                <w:szCs w:val="20"/>
                <w:lang w:eastAsia="cs-CZ"/>
              </w:rPr>
              <w:t xml:space="preserve"> Martina Petříková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Daniela Špeldová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3118" w:type="dxa"/>
            <w:vMerge w:val="restart"/>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Lukáš Honsa</w:t>
            </w: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č. 1</w:t>
            </w:r>
          </w:p>
        </w:tc>
      </w:tr>
      <w:tr w:rsidR="007D2A1E" w:rsidRPr="007D2A1E" w:rsidTr="007D2A1E">
        <w:trPr>
          <w:trHeight w:val="1677"/>
        </w:trPr>
        <w:tc>
          <w:tcPr>
            <w:tcW w:w="778"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11</w:t>
            </w:r>
          </w:p>
        </w:tc>
        <w:tc>
          <w:tcPr>
            <w:tcW w:w="8364" w:type="dxa"/>
            <w:vMerge w:val="restart"/>
          </w:tcPr>
          <w:p w:rsidR="007D2A1E" w:rsidRPr="007D2A1E" w:rsidRDefault="007D2A1E" w:rsidP="007D2A1E">
            <w:pPr>
              <w:spacing w:after="0" w:line="240" w:lineRule="auto"/>
              <w:rPr>
                <w:rFonts w:ascii="Garamond" w:eastAsia="Times New Roman" w:hAnsi="Garamond" w:cs="Times New Roman"/>
                <w:sz w:val="8"/>
                <w:szCs w:val="8"/>
                <w:lang w:eastAsia="cs-CZ"/>
              </w:rPr>
            </w:pPr>
          </w:p>
          <w:p w:rsidR="00AC4A0D" w:rsidRPr="00655077" w:rsidRDefault="00A80DD0" w:rsidP="00AC4A0D">
            <w:pPr>
              <w:spacing w:after="120" w:line="240" w:lineRule="auto"/>
              <w:jc w:val="both"/>
              <w:rPr>
                <w:rFonts w:ascii="Garamond" w:eastAsia="Times New Roman" w:hAnsi="Garamond" w:cs="Times New Roman"/>
                <w:strike/>
                <w:color w:val="FF0000"/>
                <w:sz w:val="18"/>
                <w:szCs w:val="18"/>
                <w:lang w:eastAsia="cs-CZ"/>
              </w:rPr>
            </w:pPr>
            <w:r w:rsidRPr="00655077">
              <w:rPr>
                <w:rFonts w:ascii="Garamond" w:eastAsia="Times New Roman" w:hAnsi="Garamond" w:cs="Times New Roman"/>
                <w:color w:val="FF0000"/>
                <w:sz w:val="18"/>
                <w:szCs w:val="18"/>
                <w:lang w:eastAsia="cs-CZ"/>
              </w:rPr>
              <w:t>Od 1. 2. 2022 zastaven nápad v</w:t>
            </w:r>
            <w:r w:rsidR="00F81A3C" w:rsidRPr="00655077">
              <w:rPr>
                <w:rFonts w:ascii="Garamond" w:eastAsia="Times New Roman" w:hAnsi="Garamond" w:cs="Times New Roman"/>
                <w:color w:val="FF0000"/>
                <w:sz w:val="18"/>
                <w:szCs w:val="18"/>
                <w:lang w:eastAsia="cs-CZ"/>
              </w:rPr>
              <w:t>e všech agendách</w:t>
            </w:r>
            <w:r w:rsidR="00141FB4" w:rsidRPr="00655077">
              <w:rPr>
                <w:rFonts w:ascii="Garamond" w:eastAsia="Times New Roman" w:hAnsi="Garamond" w:cs="Times New Roman"/>
                <w:color w:val="FF0000"/>
                <w:sz w:val="18"/>
                <w:szCs w:val="18"/>
                <w:lang w:eastAsia="cs-CZ"/>
              </w:rPr>
              <w:t>,</w:t>
            </w:r>
            <w:r w:rsidR="00AC4A0D" w:rsidRPr="00655077">
              <w:rPr>
                <w:rFonts w:ascii="Garamond" w:eastAsia="Times New Roman" w:hAnsi="Garamond" w:cs="Times New Roman"/>
                <w:color w:val="FF0000"/>
                <w:sz w:val="18"/>
                <w:szCs w:val="18"/>
                <w:lang w:eastAsia="cs-CZ"/>
              </w:rPr>
              <w:t xml:space="preserve"> s</w:t>
            </w:r>
            <w:r w:rsidR="00BE4CCA" w:rsidRPr="00655077">
              <w:rPr>
                <w:rFonts w:ascii="Garamond" w:eastAsia="Times New Roman" w:hAnsi="Garamond" w:cs="Times New Roman"/>
                <w:color w:val="FF0000"/>
                <w:sz w:val="18"/>
                <w:szCs w:val="18"/>
                <w:lang w:eastAsia="cs-CZ"/>
              </w:rPr>
              <w:t> </w:t>
            </w:r>
            <w:r w:rsidR="00AC4A0D" w:rsidRPr="00655077">
              <w:rPr>
                <w:rFonts w:ascii="Garamond" w:eastAsia="Times New Roman" w:hAnsi="Garamond" w:cs="Times New Roman"/>
                <w:color w:val="FF0000"/>
                <w:sz w:val="18"/>
                <w:szCs w:val="18"/>
                <w:lang w:eastAsia="cs-CZ"/>
              </w:rPr>
              <w:t>výjimkou</w:t>
            </w:r>
            <w:r w:rsidR="00BE4CCA" w:rsidRPr="00655077">
              <w:rPr>
                <w:rFonts w:ascii="Garamond" w:eastAsia="Times New Roman" w:hAnsi="Garamond" w:cs="Times New Roman"/>
                <w:color w:val="FF0000"/>
                <w:sz w:val="18"/>
                <w:szCs w:val="18"/>
                <w:lang w:eastAsia="cs-CZ"/>
              </w:rPr>
              <w:t xml:space="preserve"> </w:t>
            </w:r>
            <w:r w:rsidR="00AC4A0D" w:rsidRPr="00655077">
              <w:rPr>
                <w:rFonts w:ascii="Garamond" w:eastAsia="Times New Roman" w:hAnsi="Garamond" w:cs="Times New Roman"/>
                <w:color w:val="FF0000"/>
                <w:sz w:val="18"/>
                <w:szCs w:val="18"/>
                <w:lang w:eastAsia="cs-CZ"/>
              </w:rPr>
              <w:t>n</w:t>
            </w:r>
            <w:r w:rsidR="00BE4CCA" w:rsidRPr="00655077">
              <w:rPr>
                <w:rFonts w:ascii="Garamond" w:eastAsia="Times New Roman" w:hAnsi="Garamond" w:cs="Times New Roman"/>
                <w:color w:val="FF0000"/>
                <w:sz w:val="18"/>
                <w:szCs w:val="18"/>
                <w:lang w:eastAsia="cs-CZ"/>
              </w:rPr>
              <w:t xml:space="preserve">ápadu </w:t>
            </w:r>
            <w:r w:rsidR="00E93860" w:rsidRPr="00655077">
              <w:rPr>
                <w:rFonts w:ascii="Garamond" w:eastAsia="Times New Roman" w:hAnsi="Garamond" w:cs="Times New Roman"/>
                <w:color w:val="FF0000"/>
                <w:sz w:val="18"/>
                <w:szCs w:val="18"/>
                <w:lang w:eastAsia="cs-CZ"/>
              </w:rPr>
              <w:t>nov</w:t>
            </w:r>
            <w:r w:rsidR="00BE4CCA" w:rsidRPr="00655077">
              <w:rPr>
                <w:rFonts w:ascii="Garamond" w:eastAsia="Times New Roman" w:hAnsi="Garamond" w:cs="Times New Roman"/>
                <w:color w:val="FF0000"/>
                <w:sz w:val="18"/>
                <w:szCs w:val="18"/>
                <w:lang w:eastAsia="cs-CZ"/>
              </w:rPr>
              <w:t>é</w:t>
            </w:r>
            <w:r w:rsidR="00E93860" w:rsidRPr="00655077">
              <w:rPr>
                <w:rFonts w:ascii="Garamond" w:eastAsia="Times New Roman" w:hAnsi="Garamond" w:cs="Times New Roman"/>
                <w:color w:val="FF0000"/>
                <w:sz w:val="18"/>
                <w:szCs w:val="18"/>
                <w:lang w:eastAsia="cs-CZ"/>
              </w:rPr>
              <w:t xml:space="preserve"> věc</w:t>
            </w:r>
            <w:r w:rsidR="00BE4CCA" w:rsidRPr="00655077">
              <w:rPr>
                <w:rFonts w:ascii="Garamond" w:eastAsia="Times New Roman" w:hAnsi="Garamond" w:cs="Times New Roman"/>
                <w:color w:val="FF0000"/>
                <w:sz w:val="18"/>
                <w:szCs w:val="18"/>
                <w:lang w:eastAsia="cs-CZ"/>
              </w:rPr>
              <w:t>i</w:t>
            </w:r>
            <w:r w:rsidR="00E93860" w:rsidRPr="00655077">
              <w:rPr>
                <w:rFonts w:ascii="Garamond" w:eastAsia="Times New Roman" w:hAnsi="Garamond" w:cs="Times New Roman"/>
                <w:color w:val="FF0000"/>
                <w:sz w:val="18"/>
                <w:szCs w:val="18"/>
                <w:lang w:eastAsia="cs-CZ"/>
              </w:rPr>
              <w:t xml:space="preserve"> </w:t>
            </w:r>
            <w:r w:rsidR="00AC4A0D" w:rsidRPr="00655077">
              <w:rPr>
                <w:rFonts w:ascii="Garamond" w:eastAsia="Times New Roman" w:hAnsi="Garamond" w:cs="Times New Roman"/>
                <w:color w:val="FF0000"/>
                <w:sz w:val="18"/>
                <w:szCs w:val="18"/>
                <w:lang w:eastAsia="cs-CZ"/>
              </w:rPr>
              <w:t>mezi týmiž účastníky, kteří jsou účastníky probíhajícího řízení</w:t>
            </w:r>
            <w:r w:rsidR="00141FB4" w:rsidRPr="00655077">
              <w:rPr>
                <w:rFonts w:ascii="Garamond" w:eastAsia="Times New Roman" w:hAnsi="Garamond" w:cs="Times New Roman"/>
                <w:color w:val="FF0000"/>
                <w:sz w:val="18"/>
                <w:szCs w:val="18"/>
                <w:lang w:eastAsia="cs-CZ"/>
              </w:rPr>
              <w:t>.</w:t>
            </w:r>
          </w:p>
          <w:p w:rsidR="00A80DD0" w:rsidRDefault="00A80DD0"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Specializace rozhodování ve věcech rejstříku T včetně zjednodušeného řízení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w:t>
            </w:r>
            <w:proofErr w:type="gramEnd"/>
            <w:r w:rsidRPr="007D2A1E">
              <w:rPr>
                <w:rFonts w:ascii="Garamond" w:eastAsia="Times New Roman" w:hAnsi="Garamond" w:cs="Times New Roman"/>
                <w:sz w:val="18"/>
                <w:szCs w:val="18"/>
                <w:lang w:eastAsia="cs-CZ"/>
              </w:rPr>
              <w:t xml:space="preserve">  – dle § 2 odst. 1 písm. c), d) zákona č. 37/1992 Sb. – 100%  nápad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trestních rejstříků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xml:space="preserve">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Vykonávací řízení v trestní agendě ve věcech dříve napadlých do senátu č. 5 – 1/2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včetně příkazů k zatčení vydaných v senátu č. 5 – 1/2</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Rod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Rozhodování ve věcech exekucí dle zákona č. 120/2001 Sb. (rej. EXE,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exekuční) vyjma věcí dle § 259, 260 a 260a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 100%  nápadu - včetně soudcovských úkonů po pověření nebo nařízení exekuce i v dříve napadlých věcech v senátech 8, 13, 18, 19, 20, 21, 25, 27, 28 EXE, 1, 2, 3, 4, 5, 6, 7, 11, 12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sudá běžná čísla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výkonu rozhodnutí (rejstřík E) – 100% i ve věcech dříve napadlých v senátech 1, 3, 8, 12 – sudá běžná čísla</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Věci rejstříku Cd týkající se výkonu rozhodnutí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4835D2" w:rsidRDefault="007D2A1E" w:rsidP="007D2A1E">
            <w:pPr>
              <w:spacing w:after="0" w:line="240" w:lineRule="auto"/>
              <w:rPr>
                <w:rFonts w:ascii="Garamond" w:eastAsia="Times New Roman" w:hAnsi="Garamond" w:cs="Times New Roman"/>
                <w:strike/>
                <w:color w:val="FF0000"/>
                <w:sz w:val="18"/>
                <w:szCs w:val="18"/>
                <w:vertAlign w:val="superscript"/>
                <w:lang w:eastAsia="cs-CZ"/>
              </w:rPr>
            </w:pPr>
            <w:r w:rsidRPr="004835D2">
              <w:rPr>
                <w:rFonts w:ascii="Garamond" w:eastAsia="Times New Roman" w:hAnsi="Garamond" w:cs="Times New Roman"/>
                <w:strike/>
                <w:color w:val="FF0000"/>
                <w:sz w:val="18"/>
                <w:szCs w:val="18"/>
                <w:lang w:eastAsia="cs-CZ"/>
              </w:rPr>
              <w:t xml:space="preserve">Dle rozpisu služeb soudců trestní agendy v pracovní době (příloha č. 4) – veškeré přípravné řízení a zkrácené přípravné řízení se zadrženým pachatelem, pokud se nejedná o případ </w:t>
            </w:r>
            <w:r w:rsidRPr="004835D2">
              <w:rPr>
                <w:rFonts w:ascii="Garamond" w:eastAsia="Times New Roman" w:hAnsi="Garamond" w:cs="Times New Roman"/>
                <w:strike/>
                <w:color w:val="FF0000"/>
                <w:sz w:val="18"/>
                <w:szCs w:val="18"/>
                <w:vertAlign w:val="superscript"/>
                <w:lang w:eastAsia="cs-CZ"/>
              </w:rPr>
              <w:t>**)</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Dle rozpisu dosažitelnosti soudců mimo pracovní dobu a ve dnech pracovního volna a klidu (příloha č. 3)</w:t>
            </w:r>
          </w:p>
          <w:p w:rsidR="007D2A1E" w:rsidRPr="007D2A1E" w:rsidRDefault="002853BA" w:rsidP="007D2A1E">
            <w:pPr>
              <w:numPr>
                <w:ilvl w:val="0"/>
                <w:numId w:val="2"/>
              </w:numPr>
              <w:spacing w:after="0" w:line="240" w:lineRule="auto"/>
              <w:rPr>
                <w:rFonts w:ascii="Garamond" w:eastAsia="Times New Roman" w:hAnsi="Garamond" w:cs="Times New Roman"/>
                <w:sz w:val="18"/>
                <w:szCs w:val="18"/>
                <w:lang w:eastAsia="cs-CZ"/>
              </w:rPr>
            </w:pPr>
            <w:proofErr w:type="spellStart"/>
            <w:r>
              <w:rPr>
                <w:rFonts w:ascii="Garamond" w:eastAsia="Times New Roman" w:hAnsi="Garamond" w:cs="Times New Roman"/>
                <w:sz w:val="18"/>
                <w:szCs w:val="18"/>
                <w:lang w:eastAsia="cs-CZ"/>
              </w:rPr>
              <w:t>h</w:t>
            </w:r>
            <w:r w:rsidR="007D2A1E" w:rsidRPr="007D2A1E">
              <w:rPr>
                <w:rFonts w:ascii="Garamond" w:eastAsia="Times New Roman" w:hAnsi="Garamond" w:cs="Times New Roman"/>
                <w:sz w:val="18"/>
                <w:szCs w:val="18"/>
                <w:lang w:eastAsia="cs-CZ"/>
              </w:rPr>
              <w:t>potřebné</w:t>
            </w:r>
            <w:proofErr w:type="spellEnd"/>
            <w:r w:rsidR="007D2A1E" w:rsidRPr="007D2A1E">
              <w:rPr>
                <w:rFonts w:ascii="Garamond" w:eastAsia="Times New Roman" w:hAnsi="Garamond" w:cs="Times New Roman"/>
                <w:sz w:val="18"/>
                <w:szCs w:val="18"/>
                <w:lang w:eastAsia="cs-CZ"/>
              </w:rPr>
              <w:t xml:space="preserve"> úkony v přípravném řízení a ve zkráceném přípravném řízení, a to včetně úkonů ve věcech mládeže dle zákona č. 218/2003 Sb.</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ve věcech rejstříku T (podle § 314b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přidělených automatickým systémem trestnímu soudci – zjednodušené řízení, je trestní soudce vykonávající dosažitelnost příslušný pro celé zjednodušené řízení</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předběžná opatření dle § 400 a násl., § 452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výkon rozhodnutí dle § 492 a násl., § 497 a násl. zákona č. 292/2013 Sb. </w:t>
            </w:r>
          </w:p>
          <w:p w:rsidR="007D2A1E" w:rsidRPr="007D2A1E" w:rsidRDefault="007D2A1E" w:rsidP="007D2A1E">
            <w:pPr>
              <w:numPr>
                <w:ilvl w:val="0"/>
                <w:numId w:val="1"/>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dle § 69 odst. 6  </w:t>
            </w:r>
            <w:proofErr w:type="spellStart"/>
            <w:r w:rsidRPr="007D2A1E">
              <w:rPr>
                <w:rFonts w:ascii="Garamond" w:eastAsia="Times New Roman" w:hAnsi="Garamond" w:cs="Times New Roman"/>
                <w:sz w:val="18"/>
                <w:szCs w:val="18"/>
                <w:lang w:eastAsia="cs-CZ"/>
              </w:rPr>
              <w:t>tr</w:t>
            </w:r>
            <w:proofErr w:type="spellEnd"/>
            <w:r w:rsidRPr="007D2A1E">
              <w:rPr>
                <w:rFonts w:ascii="Garamond" w:eastAsia="Times New Roman" w:hAnsi="Garamond" w:cs="Times New Roman"/>
                <w:sz w:val="18"/>
                <w:szCs w:val="18"/>
                <w:lang w:eastAsia="cs-CZ"/>
              </w:rPr>
              <w:t xml:space="preserve">. </w:t>
            </w:r>
            <w:proofErr w:type="gramStart"/>
            <w:r w:rsidRPr="007D2A1E">
              <w:rPr>
                <w:rFonts w:ascii="Garamond" w:eastAsia="Times New Roman" w:hAnsi="Garamond" w:cs="Times New Roman"/>
                <w:sz w:val="18"/>
                <w:szCs w:val="18"/>
                <w:lang w:eastAsia="cs-CZ"/>
              </w:rPr>
              <w:t>řádu</w:t>
            </w:r>
            <w:proofErr w:type="gramEnd"/>
            <w:r w:rsidRPr="007D2A1E">
              <w:rPr>
                <w:rFonts w:ascii="Garamond" w:eastAsia="Times New Roman" w:hAnsi="Garamond" w:cs="Times New Roman"/>
                <w:sz w:val="18"/>
                <w:szCs w:val="18"/>
                <w:lang w:eastAsia="cs-CZ"/>
              </w:rPr>
              <w:t xml:space="preserve"> (realizace vydaných příkazů k zatčení) </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opatrovnických věcech dle § 74 a násl. </w:t>
            </w:r>
            <w:proofErr w:type="spellStart"/>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(senát 0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w:t>
            </w:r>
          </w:p>
          <w:p w:rsidR="007D2A1E" w:rsidRPr="007D2A1E" w:rsidRDefault="007D2A1E" w:rsidP="007D2A1E">
            <w:pPr>
              <w:numPr>
                <w:ilvl w:val="0"/>
                <w:numId w:val="2"/>
              </w:num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předběžná opatření v občanskoprávních věcech před zahájením řízení dle § 74 a násl. o.s.ř., zajištění důkazů před zahájením řízení o věci samé dle § 78 o.s.ř. (</w:t>
            </w:r>
            <w:proofErr w:type="gramStart"/>
            <w:r w:rsidRPr="007D2A1E">
              <w:rPr>
                <w:rFonts w:ascii="Garamond" w:eastAsia="Times New Roman" w:hAnsi="Garamond" w:cs="Times New Roman"/>
                <w:sz w:val="18"/>
                <w:szCs w:val="18"/>
                <w:lang w:eastAsia="cs-CZ"/>
              </w:rPr>
              <w:t xml:space="preserve">senát  0 </w:t>
            </w:r>
            <w:proofErr w:type="spellStart"/>
            <w:r w:rsidRPr="007D2A1E">
              <w:rPr>
                <w:rFonts w:ascii="Garamond" w:eastAsia="Times New Roman" w:hAnsi="Garamond" w:cs="Times New Roman"/>
                <w:sz w:val="18"/>
                <w:szCs w:val="18"/>
                <w:lang w:eastAsia="cs-CZ"/>
              </w:rPr>
              <w:t>Nc</w:t>
            </w:r>
            <w:proofErr w:type="spellEnd"/>
            <w:proofErr w:type="gramEnd"/>
            <w:r w:rsidRPr="007D2A1E">
              <w:rPr>
                <w:rFonts w:ascii="Garamond" w:eastAsia="Times New Roman" w:hAnsi="Garamond" w:cs="Times New Roman"/>
                <w:sz w:val="18"/>
                <w:szCs w:val="18"/>
                <w:lang w:eastAsia="cs-CZ"/>
              </w:rPr>
              <w:t>)</w:t>
            </w:r>
          </w:p>
        </w:tc>
        <w:tc>
          <w:tcPr>
            <w:tcW w:w="2836"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8"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499"/>
        </w:trPr>
        <w:tc>
          <w:tcPr>
            <w:tcW w:w="778"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4"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Veronika Řezáčová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opatro</w:t>
            </w:r>
            <w:proofErr w:type="spellEnd"/>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1157"/>
        </w:trPr>
        <w:tc>
          <w:tcPr>
            <w:tcW w:w="778"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4"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opatrovnického </w:t>
            </w:r>
            <w:proofErr w:type="gramStart"/>
            <w:r w:rsidRPr="007D2A1E">
              <w:rPr>
                <w:rFonts w:ascii="Garamond" w:eastAsia="Times New Roman" w:hAnsi="Garamond" w:cs="Times New Roman"/>
                <w:b/>
                <w:bCs/>
                <w:sz w:val="20"/>
                <w:szCs w:val="20"/>
                <w:lang w:eastAsia="cs-CZ"/>
              </w:rPr>
              <w:t xml:space="preserve">oddělení </w:t>
            </w:r>
            <w:r w:rsidRPr="007D2A1E">
              <w:rPr>
                <w:rFonts w:ascii="Garamond" w:eastAsia="Times New Roman" w:hAnsi="Garamond" w:cs="Times New Roman"/>
                <w:bCs/>
                <w:sz w:val="20"/>
                <w:szCs w:val="20"/>
                <w:lang w:eastAsia="cs-CZ"/>
              </w:rPr>
              <w:t xml:space="preserve"> podrobně</w:t>
            </w:r>
            <w:proofErr w:type="gramEnd"/>
            <w:r w:rsidRPr="007D2A1E">
              <w:rPr>
                <w:rFonts w:ascii="Garamond" w:eastAsia="Times New Roman" w:hAnsi="Garamond" w:cs="Times New Roman"/>
                <w:bCs/>
                <w:sz w:val="20"/>
                <w:szCs w:val="20"/>
                <w:lang w:eastAsia="cs-CZ"/>
              </w:rPr>
              <w:t xml:space="preserve"> na str. 14</w:t>
            </w:r>
          </w:p>
          <w:p w:rsidR="007D2A1E" w:rsidRPr="007D2A1E" w:rsidRDefault="007D2A1E" w:rsidP="007D2A1E">
            <w:pPr>
              <w:spacing w:after="0" w:line="240" w:lineRule="auto"/>
              <w:jc w:val="center"/>
              <w:rPr>
                <w:rFonts w:ascii="Garamond" w:eastAsia="Times New Roman" w:hAnsi="Garamond" w:cs="Times New Roman"/>
                <w:b/>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trestního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Kancelář exekučního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14</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dědického oddělení/rejstřík Cd</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trHeight w:val="2605"/>
        </w:trPr>
        <w:tc>
          <w:tcPr>
            <w:tcW w:w="778" w:type="dxa"/>
            <w:vMerge/>
            <w:vAlign w:val="center"/>
          </w:tcPr>
          <w:p w:rsidR="007D2A1E" w:rsidRPr="007D2A1E" w:rsidRDefault="007D2A1E" w:rsidP="007D2A1E">
            <w:pPr>
              <w:spacing w:after="0" w:line="240" w:lineRule="auto"/>
              <w:jc w:val="center"/>
              <w:rPr>
                <w:rFonts w:ascii="Garamond" w:eastAsia="Times New Roman" w:hAnsi="Garamond" w:cs="Times New Roman"/>
                <w:b/>
                <w:bCs/>
                <w:sz w:val="48"/>
                <w:szCs w:val="48"/>
                <w:lang w:eastAsia="cs-CZ"/>
              </w:rPr>
            </w:pPr>
          </w:p>
        </w:tc>
        <w:tc>
          <w:tcPr>
            <w:tcW w:w="8364"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Gabriela Peková</w:t>
            </w:r>
            <w:r w:rsidRPr="007D2A1E">
              <w:rPr>
                <w:rFonts w:ascii="Garamond" w:eastAsia="Times New Roman" w:hAnsi="Garamond" w:cs="Times New Roman"/>
                <w:bCs/>
                <w:sz w:val="20"/>
                <w:szCs w:val="20"/>
                <w:lang w:eastAsia="cs-CZ"/>
              </w:rPr>
              <w:t xml:space="preserve"> – věci rejstříku E, EXE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p w:rsidR="007D2A1E" w:rsidRPr="007D2A1E" w:rsidRDefault="007D2A1E" w:rsidP="007D2A1E">
            <w:pPr>
              <w:spacing w:after="0" w:line="240" w:lineRule="auto"/>
              <w:jc w:val="center"/>
              <w:rPr>
                <w:rFonts w:ascii="Garamond" w:eastAsia="Times New Roman" w:hAnsi="Garamond" w:cs="Times New Roman"/>
                <w:b/>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Marie Šariská</w:t>
            </w:r>
            <w:r w:rsidRPr="007D2A1E">
              <w:rPr>
                <w:rFonts w:ascii="Garamond" w:eastAsia="Times New Roman" w:hAnsi="Garamond" w:cs="Times New Roman"/>
                <w:bCs/>
                <w:sz w:val="20"/>
                <w:szCs w:val="20"/>
                <w:lang w:eastAsia="cs-CZ"/>
              </w:rPr>
              <w:t xml:space="preserve"> – věci rejstříku EXE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 xml:space="preserve"> podrobně na str. 15</w:t>
            </w:r>
          </w:p>
          <w:p w:rsidR="007D2A1E" w:rsidRPr="007D2A1E" w:rsidRDefault="007D2A1E" w:rsidP="007D2A1E">
            <w:pPr>
              <w:spacing w:after="0" w:line="240" w:lineRule="auto"/>
              <w:jc w:val="center"/>
              <w:rPr>
                <w:rFonts w:ascii="Garamond" w:eastAsia="Times New Roman" w:hAnsi="Garamond" w:cs="Times New Roman"/>
                <w:bCs/>
                <w:sz w:val="12"/>
                <w:szCs w:val="12"/>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Mgr. Jiřina Uldrichová</w:t>
            </w:r>
            <w:r w:rsidRPr="007D2A1E">
              <w:rPr>
                <w:rFonts w:ascii="Garamond" w:eastAsia="Times New Roman" w:hAnsi="Garamond" w:cs="Times New Roman"/>
                <w:bCs/>
                <w:sz w:val="20"/>
                <w:szCs w:val="20"/>
                <w:lang w:eastAsia="cs-CZ"/>
              </w:rPr>
              <w:t xml:space="preserve"> – věci rejstříku Cd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spacing w:after="0" w:line="240" w:lineRule="auto"/>
        <w:rPr>
          <w:rFonts w:ascii="Times New Roman" w:eastAsia="Times New Roman" w:hAnsi="Times New Roman" w:cs="Times New Roman"/>
          <w:sz w:val="20"/>
          <w:szCs w:val="20"/>
          <w:lang w:eastAsia="cs-CZ"/>
        </w:rPr>
      </w:pPr>
      <w:r w:rsidRPr="007D2A1E">
        <w:rPr>
          <w:rFonts w:ascii="Times New Roman" w:eastAsia="Times New Roman" w:hAnsi="Times New Roman" w:cs="Times New Roman"/>
          <w:sz w:val="20"/>
          <w:szCs w:val="20"/>
          <w:lang w:eastAsia="cs-CZ"/>
        </w:rPr>
        <w:br w:type="page"/>
      </w:r>
    </w:p>
    <w:tbl>
      <w:tblPr>
        <w:tblW w:w="5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8363"/>
        <w:gridCol w:w="2836"/>
        <w:gridCol w:w="3118"/>
        <w:gridCol w:w="974"/>
        <w:gridCol w:w="18"/>
        <w:gridCol w:w="1892"/>
      </w:tblGrid>
      <w:tr w:rsidR="007D2A1E" w:rsidRPr="007D2A1E" w:rsidTr="007D2A1E">
        <w:trPr>
          <w:gridAfter w:val="1"/>
          <w:wAfter w:w="1892" w:type="dxa"/>
          <w:trHeight w:val="155"/>
        </w:trPr>
        <w:tc>
          <w:tcPr>
            <w:tcW w:w="778" w:type="dxa"/>
            <w:vMerge w:val="restart"/>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Soudní odd.</w:t>
            </w:r>
          </w:p>
        </w:tc>
        <w:tc>
          <w:tcPr>
            <w:tcW w:w="8363"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Předseda senátu (Samosoudce)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Obor a vymezení působnosti</w:t>
            </w:r>
          </w:p>
        </w:tc>
        <w:tc>
          <w:tcPr>
            <w:tcW w:w="2836"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Asistent/</w:t>
            </w:r>
            <w:proofErr w:type="spellStart"/>
            <w:r w:rsidRPr="007D2A1E">
              <w:rPr>
                <w:rFonts w:ascii="Garamond" w:eastAsia="Times New Roman" w:hAnsi="Garamond" w:cs="Times New Roman"/>
                <w:b/>
                <w:bCs/>
                <w:sz w:val="20"/>
                <w:szCs w:val="20"/>
                <w:lang w:eastAsia="cs-CZ"/>
              </w:rPr>
              <w:t>ka</w:t>
            </w:r>
            <w:proofErr w:type="spellEnd"/>
            <w:r w:rsidRPr="007D2A1E">
              <w:rPr>
                <w:rFonts w:ascii="Garamond" w:eastAsia="Times New Roman" w:hAnsi="Garamond" w:cs="Times New Roman"/>
                <w:b/>
                <w:bCs/>
                <w:sz w:val="20"/>
                <w:szCs w:val="20"/>
                <w:lang w:eastAsia="cs-CZ"/>
              </w:rPr>
              <w:t xml:space="preserve"> - </w:t>
            </w:r>
            <w:r w:rsidRPr="007D2A1E">
              <w:rPr>
                <w:rFonts w:ascii="Garamond" w:eastAsia="Times New Roman" w:hAnsi="Garamond" w:cs="Times New Roman"/>
                <w:bCs/>
                <w:sz w:val="20"/>
                <w:szCs w:val="20"/>
                <w:lang w:eastAsia="cs-CZ"/>
              </w:rPr>
              <w:t>zastupuje</w:t>
            </w:r>
          </w:p>
        </w:tc>
        <w:tc>
          <w:tcPr>
            <w:tcW w:w="992" w:type="dxa"/>
            <w:gridSpan w:val="2"/>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Členové senátu – přísedící</w:t>
            </w: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Rejstříková vedoucí</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Kancelář/rejstřík</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1"/>
          <w:wAfter w:w="1892" w:type="dxa"/>
          <w:trHeight w:val="153"/>
        </w:trPr>
        <w:tc>
          <w:tcPr>
            <w:tcW w:w="778" w:type="dxa"/>
            <w:vMerge/>
            <w:vAlign w:val="center"/>
          </w:tcPr>
          <w:p w:rsidR="007D2A1E" w:rsidRPr="007D2A1E" w:rsidRDefault="007D2A1E" w:rsidP="007D2A1E">
            <w:pPr>
              <w:spacing w:after="0" w:line="240" w:lineRule="auto"/>
              <w:rPr>
                <w:rFonts w:ascii="Garamond" w:eastAsia="Times New Roman" w:hAnsi="Garamond" w:cs="Times New Roman"/>
                <w:b/>
                <w:bCs/>
                <w:sz w:val="20"/>
                <w:szCs w:val="20"/>
                <w:lang w:eastAsia="cs-CZ"/>
              </w:rPr>
            </w:pPr>
          </w:p>
        </w:tc>
        <w:tc>
          <w:tcPr>
            <w:tcW w:w="8363"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2836" w:type="dxa"/>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Vyšší soudní úředník/asistent</w:t>
            </w:r>
          </w:p>
        </w:tc>
        <w:tc>
          <w:tcPr>
            <w:tcW w:w="992" w:type="dxa"/>
            <w:gridSpan w:val="2"/>
            <w:vMerge/>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r>
      <w:tr w:rsidR="007D2A1E" w:rsidRPr="007D2A1E" w:rsidTr="007D2A1E">
        <w:trPr>
          <w:gridAfter w:val="2"/>
          <w:wAfter w:w="1910" w:type="dxa"/>
          <w:trHeight w:val="360"/>
        </w:trPr>
        <w:tc>
          <w:tcPr>
            <w:tcW w:w="9141" w:type="dxa"/>
            <w:gridSpan w:val="2"/>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Daniela ŠPELDOVÁ</w:t>
            </w:r>
          </w:p>
        </w:tc>
        <w:tc>
          <w:tcPr>
            <w:tcW w:w="2836"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Ivana Průšová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Andrea Větrovská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Mgr. Markéta </w:t>
            </w:r>
            <w:proofErr w:type="spellStart"/>
            <w:r w:rsidRPr="007D2A1E">
              <w:rPr>
                <w:rFonts w:ascii="Garamond" w:eastAsia="Times New Roman" w:hAnsi="Garamond" w:cs="Times New Roman"/>
                <w:sz w:val="20"/>
                <w:szCs w:val="20"/>
                <w:lang w:eastAsia="cs-CZ"/>
              </w:rPr>
              <w:t>Česánková</w:t>
            </w:r>
            <w:proofErr w:type="spellEnd"/>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JUDr.</w:t>
            </w:r>
            <w:r w:rsidRPr="007D2A1E">
              <w:rPr>
                <w:rFonts w:ascii="Garamond" w:eastAsia="Times New Roman" w:hAnsi="Garamond" w:cs="Times New Roman"/>
                <w:sz w:val="20"/>
                <w:szCs w:val="20"/>
                <w:lang w:eastAsia="cs-CZ"/>
              </w:rPr>
              <w:t xml:space="preserve"> Ondřej Mörtl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JUDr. Josef Kuřík</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Barbora Konečná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 Král</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Martina Petříková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JUDr. Petra Pekárková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118" w:type="dxa"/>
            <w:vMerge w:val="restart"/>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0"/>
                <w:szCs w:val="20"/>
                <w:lang w:eastAsia="cs-CZ"/>
              </w:rPr>
            </w:pPr>
            <w:r w:rsidRPr="007D2A1E">
              <w:rPr>
                <w:rFonts w:ascii="Garamond" w:eastAsia="Times New Roman" w:hAnsi="Garamond" w:cs="Times New Roman"/>
                <w:b/>
                <w:sz w:val="20"/>
                <w:szCs w:val="20"/>
                <w:lang w:eastAsia="cs-CZ"/>
              </w:rPr>
              <w:t xml:space="preserve">Mgr. Michala Heinrichová </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Lukáš Honsa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Mgr. Šárka Boříková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974"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Seznam</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 2 </w:t>
            </w:r>
          </w:p>
        </w:tc>
      </w:tr>
      <w:tr w:rsidR="007D2A1E" w:rsidRPr="007D2A1E" w:rsidTr="007D2A1E">
        <w:trPr>
          <w:trHeight w:val="2204"/>
        </w:trPr>
        <w:tc>
          <w:tcPr>
            <w:tcW w:w="778"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12</w:t>
            </w:r>
          </w:p>
        </w:tc>
        <w:tc>
          <w:tcPr>
            <w:tcW w:w="8363" w:type="dxa"/>
          </w:tcPr>
          <w:p w:rsidR="007D2A1E" w:rsidRPr="007D2A1E" w:rsidRDefault="007D2A1E" w:rsidP="007D2A1E">
            <w:pPr>
              <w:spacing w:after="0" w:line="240" w:lineRule="auto"/>
              <w:rPr>
                <w:rFonts w:ascii="Times New Roman" w:eastAsia="Times New Roman" w:hAnsi="Times New Roman" w:cs="Times New Roman"/>
                <w:sz w:val="24"/>
                <w:szCs w:val="24"/>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C – 100% nápad, vyjma věcí s cizím prvkem</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Specializace rozhodování ve věcech rejstříku C – pracovněprávní věci včetně pracovněprávních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Rozhodování ve věcech rejstříku D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Věci rejstříku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U (soudcovské úkony)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Věci </w:t>
            </w:r>
            <w:proofErr w:type="gramStart"/>
            <w:r w:rsidRPr="007D2A1E">
              <w:rPr>
                <w:rFonts w:ascii="Garamond" w:eastAsia="Times New Roman" w:hAnsi="Garamond" w:cs="Times New Roman"/>
                <w:sz w:val="18"/>
                <w:szCs w:val="18"/>
                <w:lang w:eastAsia="cs-CZ"/>
              </w:rPr>
              <w:t>rejstříku  Cd</w:t>
            </w:r>
            <w:proofErr w:type="gramEnd"/>
            <w:r w:rsidRPr="007D2A1E">
              <w:rPr>
                <w:rFonts w:ascii="Garamond" w:eastAsia="Times New Roman" w:hAnsi="Garamond" w:cs="Times New Roman"/>
                <w:sz w:val="18"/>
                <w:szCs w:val="18"/>
                <w:lang w:eastAsia="cs-CZ"/>
              </w:rPr>
              <w:t xml:space="preserve"> týkající se dědických věcí, včetně věcí s cizím prvkem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Přístup do kovové skříně soudu dle § 223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Rejstřík EXE - úkony podle § 260a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Rejstřík EXE – úkony podle § 259, 260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 (soudcovské úkony) – 100% nápad</w:t>
            </w:r>
          </w:p>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974" w:type="dxa"/>
            <w:vMerge/>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1910" w:type="dxa"/>
            <w:gridSpan w:val="2"/>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gridAfter w:val="2"/>
          <w:wAfter w:w="1910" w:type="dxa"/>
          <w:trHeight w:hRule="exact" w:val="1984"/>
        </w:trPr>
        <w:tc>
          <w:tcPr>
            <w:tcW w:w="778" w:type="dxa"/>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112</w:t>
            </w:r>
          </w:p>
        </w:tc>
        <w:tc>
          <w:tcPr>
            <w:tcW w:w="8363" w:type="dxa"/>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předběžná opatření ve věcech ochrany proti domácímu násilí</w:t>
            </w:r>
          </w:p>
          <w:p w:rsidR="007D2A1E" w:rsidRPr="007D2A1E" w:rsidRDefault="007D2A1E" w:rsidP="007D2A1E">
            <w:pPr>
              <w:numPr>
                <w:ilvl w:val="0"/>
                <w:numId w:val="6"/>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prodloužení předběžného opatření ve věcech ochrany proti domácímu násilí </w:t>
            </w:r>
          </w:p>
          <w:p w:rsidR="007D2A1E" w:rsidRPr="007D2A1E" w:rsidRDefault="007D2A1E" w:rsidP="007D2A1E">
            <w:pPr>
              <w:spacing w:after="0" w:line="240" w:lineRule="auto"/>
              <w:ind w:left="360"/>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(dle § 74  a násl.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78 o.s.ř., dle § 400 a násl., zákona č. 292/2013 Sb., dle § 410 zákona č. 292/2013 Sb.) mimo rozpis dosažitelnosti soudců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p w:rsidR="007D2A1E" w:rsidRPr="007D2A1E" w:rsidRDefault="007D2A1E" w:rsidP="007D2A1E">
            <w:pPr>
              <w:spacing w:after="0" w:line="240" w:lineRule="auto"/>
              <w:ind w:left="720"/>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 xml:space="preserve">Marcela </w:t>
            </w:r>
            <w:proofErr w:type="spellStart"/>
            <w:r w:rsidRPr="007D2A1E">
              <w:rPr>
                <w:rFonts w:ascii="Garamond" w:eastAsia="Times New Roman" w:hAnsi="Garamond" w:cs="Times New Roman"/>
                <w:b/>
                <w:bCs/>
                <w:sz w:val="20"/>
                <w:szCs w:val="20"/>
                <w:lang w:eastAsia="cs-CZ"/>
              </w:rPr>
              <w:t>Mášková</w:t>
            </w:r>
            <w:proofErr w:type="spellEnd"/>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sz w:val="20"/>
                <w:szCs w:val="20"/>
                <w:lang w:eastAsia="cs-CZ"/>
              </w:rPr>
              <w:t xml:space="preserve">rejstříková vedoucí pro věci rejstříku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gridAfter w:val="2"/>
          <w:wAfter w:w="1910" w:type="dxa"/>
          <w:trHeight w:val="301"/>
        </w:trPr>
        <w:tc>
          <w:tcPr>
            <w:tcW w:w="778"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r w:rsidRPr="007D2A1E">
              <w:rPr>
                <w:rFonts w:ascii="Garamond" w:eastAsia="Times New Roman" w:hAnsi="Garamond" w:cs="Times New Roman"/>
                <w:b/>
                <w:bCs/>
                <w:sz w:val="36"/>
                <w:szCs w:val="36"/>
                <w:lang w:eastAsia="cs-CZ"/>
              </w:rPr>
              <w:t>212</w:t>
            </w:r>
          </w:p>
        </w:tc>
        <w:tc>
          <w:tcPr>
            <w:tcW w:w="8363" w:type="dxa"/>
            <w:vMerge w:val="restart"/>
          </w:tcPr>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občanskoprávní (soudcovské úkony)</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volby zástupců – zákoník práce, včetně věcí pracovněprávních s cizím prvkem </w:t>
            </w:r>
          </w:p>
          <w:p w:rsidR="007D2A1E" w:rsidRPr="007D2A1E" w:rsidRDefault="007D2A1E" w:rsidP="007D2A1E">
            <w:pPr>
              <w:numPr>
                <w:ilvl w:val="0"/>
                <w:numId w:val="5"/>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protestace směnek (šeků) </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dědické - soudcovské úkony</w:t>
            </w:r>
          </w:p>
          <w:p w:rsidR="007D2A1E" w:rsidRPr="007D2A1E" w:rsidRDefault="007D2A1E" w:rsidP="007D2A1E">
            <w:pPr>
              <w:numPr>
                <w:ilvl w:val="0"/>
                <w:numId w:val="7"/>
              </w:num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pozůstalosti, úschovy, umoření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vše – 100% nápad</w:t>
            </w:r>
          </w:p>
        </w:tc>
        <w:tc>
          <w:tcPr>
            <w:tcW w:w="2836"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Kancelář občanskoprávního oddělení</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Kancelář dědického oddělení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14</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r w:rsidR="007D2A1E" w:rsidRPr="007D2A1E" w:rsidTr="007D2A1E">
        <w:trPr>
          <w:gridAfter w:val="2"/>
          <w:wAfter w:w="1910" w:type="dxa"/>
          <w:trHeight w:hRule="exact" w:val="1641"/>
        </w:trPr>
        <w:tc>
          <w:tcPr>
            <w:tcW w:w="778" w:type="dxa"/>
            <w:vMerge/>
            <w:vAlign w:val="center"/>
          </w:tcPr>
          <w:p w:rsidR="007D2A1E" w:rsidRPr="007D2A1E" w:rsidRDefault="007D2A1E" w:rsidP="007D2A1E">
            <w:pPr>
              <w:spacing w:after="0" w:line="240" w:lineRule="auto"/>
              <w:jc w:val="center"/>
              <w:rPr>
                <w:rFonts w:ascii="Garamond" w:eastAsia="Times New Roman" w:hAnsi="Garamond" w:cs="Times New Roman"/>
                <w:b/>
                <w:bCs/>
                <w:sz w:val="36"/>
                <w:szCs w:val="36"/>
                <w:lang w:eastAsia="cs-CZ"/>
              </w:rPr>
            </w:pPr>
          </w:p>
        </w:tc>
        <w:tc>
          <w:tcPr>
            <w:tcW w:w="8363" w:type="dxa"/>
            <w:vMerge/>
          </w:tcPr>
          <w:p w:rsidR="007D2A1E" w:rsidRPr="007D2A1E" w:rsidRDefault="007D2A1E" w:rsidP="007D2A1E">
            <w:pPr>
              <w:spacing w:after="0" w:line="240" w:lineRule="auto"/>
              <w:rPr>
                <w:rFonts w:ascii="Garamond" w:eastAsia="Times New Roman" w:hAnsi="Garamond" w:cs="Times New Roman"/>
                <w:sz w:val="18"/>
                <w:szCs w:val="18"/>
                <w:lang w:eastAsia="cs-CZ"/>
              </w:rPr>
            </w:pPr>
          </w:p>
        </w:tc>
        <w:tc>
          <w:tcPr>
            <w:tcW w:w="2836" w:type="dxa"/>
            <w:vMerge/>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tc>
        <w:tc>
          <w:tcPr>
            <w:tcW w:w="3118" w:type="dxa"/>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trike/>
                <w:color w:val="FF0000"/>
                <w:sz w:val="20"/>
                <w:szCs w:val="20"/>
                <w:lang w:eastAsia="cs-CZ"/>
              </w:rPr>
            </w:pPr>
            <w:r w:rsidRPr="007D2A1E">
              <w:rPr>
                <w:rFonts w:ascii="Garamond" w:eastAsia="Times New Roman" w:hAnsi="Garamond" w:cs="Times New Roman"/>
                <w:b/>
                <w:bCs/>
                <w:sz w:val="20"/>
                <w:szCs w:val="20"/>
                <w:lang w:eastAsia="cs-CZ"/>
              </w:rPr>
              <w:t>Jaroslava Vachtová</w:t>
            </w:r>
            <w:r w:rsidRPr="007D2A1E">
              <w:rPr>
                <w:rFonts w:ascii="Garamond" w:eastAsia="Times New Roman" w:hAnsi="Garamond" w:cs="Times New Roman"/>
                <w:bCs/>
                <w:sz w:val="20"/>
                <w:szCs w:val="20"/>
                <w:lang w:eastAsia="cs-CZ"/>
              </w:rPr>
              <w:t xml:space="preserve">,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
                <w:bCs/>
                <w:sz w:val="20"/>
                <w:szCs w:val="20"/>
                <w:lang w:eastAsia="cs-CZ"/>
              </w:rPr>
              <w:t xml:space="preserve">Mgr. Gabriela Peková </w:t>
            </w:r>
            <w:r w:rsidRPr="007D2A1E">
              <w:rPr>
                <w:rFonts w:ascii="Garamond" w:eastAsia="Times New Roman" w:hAnsi="Garamond" w:cs="Times New Roman"/>
                <w:bCs/>
                <w:sz w:val="20"/>
                <w:szCs w:val="20"/>
                <w:lang w:eastAsia="cs-CZ"/>
              </w:rPr>
              <w:t xml:space="preserve">– věci rejstříku D, Cd a </w:t>
            </w:r>
            <w:proofErr w:type="spellStart"/>
            <w:r w:rsidRPr="007D2A1E">
              <w:rPr>
                <w:rFonts w:ascii="Garamond" w:eastAsia="Times New Roman" w:hAnsi="Garamond" w:cs="Times New Roman"/>
                <w:bCs/>
                <w:sz w:val="20"/>
                <w:szCs w:val="20"/>
                <w:lang w:eastAsia="cs-CZ"/>
              </w:rPr>
              <w:t>Nc</w:t>
            </w:r>
            <w:proofErr w:type="spellEnd"/>
            <w:r w:rsidRPr="007D2A1E">
              <w:rPr>
                <w:rFonts w:ascii="Garamond" w:eastAsia="Times New Roman" w:hAnsi="Garamond" w:cs="Times New Roman"/>
                <w:bCs/>
                <w:sz w:val="20"/>
                <w:szCs w:val="20"/>
                <w:lang w:eastAsia="cs-CZ"/>
              </w:rPr>
              <w:t xml:space="preserve"> dědické</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podrobně na str. 15</w:t>
            </w:r>
          </w:p>
        </w:tc>
        <w:tc>
          <w:tcPr>
            <w:tcW w:w="974"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r>
    </w:tbl>
    <w:p w:rsidR="007D2A1E" w:rsidRPr="007D2A1E" w:rsidRDefault="007D2A1E" w:rsidP="007D2A1E">
      <w:pPr>
        <w:spacing w:after="0" w:line="240" w:lineRule="auto"/>
        <w:rPr>
          <w:rFonts w:ascii="Garamond" w:eastAsia="Times New Roman" w:hAnsi="Garamond" w:cs="Times New Roman"/>
          <w:sz w:val="4"/>
          <w:szCs w:val="4"/>
          <w:lang w:eastAsia="cs-CZ"/>
        </w:rPr>
      </w:pPr>
      <w:r w:rsidRPr="007D2A1E">
        <w:rPr>
          <w:rFonts w:ascii="Garamond" w:eastAsia="Times New Roman" w:hAnsi="Garamond" w:cs="Times New Roman"/>
          <w:sz w:val="20"/>
          <w:szCs w:val="20"/>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4346"/>
        <w:gridCol w:w="2886"/>
        <w:gridCol w:w="1986"/>
        <w:gridCol w:w="3668"/>
      </w:tblGrid>
      <w:tr w:rsidR="007D2A1E" w:rsidRPr="007D2A1E" w:rsidTr="007D2A1E">
        <w:trPr>
          <w:trHeight w:hRule="exact" w:val="997"/>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lastRenderedPageBreak/>
              <w:t>Oddělení</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Vedoucí kanceláře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Funkce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Zastupuje</w:t>
            </w:r>
          </w:p>
        </w:tc>
        <w:tc>
          <w:tcPr>
            <w:tcW w:w="198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roofErr w:type="spellStart"/>
            <w:r w:rsidRPr="007D2A1E">
              <w:rPr>
                <w:rFonts w:ascii="Garamond" w:eastAsia="Times New Roman" w:hAnsi="Garamond" w:cs="Times New Roman"/>
                <w:b/>
                <w:bCs/>
                <w:sz w:val="20"/>
                <w:szCs w:val="20"/>
                <w:lang w:eastAsia="cs-CZ"/>
              </w:rPr>
              <w:t>Rejtříkové</w:t>
            </w:r>
            <w:proofErr w:type="spellEnd"/>
            <w:r w:rsidRPr="007D2A1E">
              <w:rPr>
                <w:rFonts w:ascii="Garamond" w:eastAsia="Times New Roman" w:hAnsi="Garamond" w:cs="Times New Roman"/>
                <w:b/>
                <w:bCs/>
                <w:sz w:val="20"/>
                <w:szCs w:val="20"/>
                <w:lang w:eastAsia="cs-CZ"/>
              </w:rPr>
              <w:t xml:space="preserve"> vedoucí </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zapisovatelky/protokol. úřednice</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Cs/>
                <w:sz w:val="20"/>
                <w:szCs w:val="20"/>
                <w:lang w:eastAsia="cs-CZ"/>
              </w:rPr>
              <w:t>(vzájemný zástup)</w:t>
            </w:r>
          </w:p>
        </w:tc>
        <w:tc>
          <w:tcPr>
            <w:tcW w:w="366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Náplň práce</w:t>
            </w:r>
          </w:p>
        </w:tc>
      </w:tr>
      <w:tr w:rsidR="007D2A1E" w:rsidRPr="007D2A1E" w:rsidTr="007D2A1E">
        <w:trPr>
          <w:trHeight w:val="495"/>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C</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Michaela HANŽLOVÁ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Jana HOMOLKOVÁ</w:t>
            </w: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b/>
                <w:sz w:val="8"/>
                <w:szCs w:val="8"/>
                <w:lang w:eastAsia="cs-CZ"/>
              </w:rPr>
            </w:pP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Bc. M. HANŽLOVÁ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Marcela MÁŠKOVÁ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Jaroslava LAJTOVÁ</w:t>
            </w:r>
          </w:p>
          <w:p w:rsidR="007D2A1E" w:rsidRPr="007D2A1E" w:rsidRDefault="007D2A1E" w:rsidP="007D2A1E">
            <w:pPr>
              <w:spacing w:after="0" w:line="240" w:lineRule="auto"/>
              <w:jc w:val="center"/>
              <w:rPr>
                <w:rFonts w:ascii="Garamond" w:eastAsia="Times New Roman" w:hAnsi="Garamond" w:cs="Times New Roman"/>
                <w:b/>
                <w:caps/>
                <w:sz w:val="18"/>
                <w:szCs w:val="18"/>
                <w:lang w:eastAsia="cs-CZ"/>
              </w:rPr>
            </w:pPr>
            <w:r w:rsidRPr="007D2A1E">
              <w:rPr>
                <w:rFonts w:ascii="Garamond" w:eastAsia="Times New Roman" w:hAnsi="Garamond" w:cs="Times New Roman"/>
                <w:b/>
                <w:sz w:val="18"/>
                <w:szCs w:val="18"/>
                <w:lang w:eastAsia="cs-CZ"/>
              </w:rPr>
              <w:t xml:space="preserve">Olga </w:t>
            </w:r>
            <w:r w:rsidRPr="007D2A1E">
              <w:rPr>
                <w:rFonts w:ascii="Garamond" w:eastAsia="Times New Roman" w:hAnsi="Garamond" w:cs="Times New Roman"/>
                <w:b/>
                <w:caps/>
                <w:sz w:val="18"/>
                <w:szCs w:val="18"/>
                <w:lang w:eastAsia="cs-CZ"/>
              </w:rPr>
              <w:t>Machníková</w:t>
            </w:r>
          </w:p>
          <w:p w:rsidR="007D2A1E" w:rsidRPr="007D2A1E" w:rsidRDefault="007D2A1E" w:rsidP="007D2A1E">
            <w:pPr>
              <w:spacing w:after="0" w:line="240" w:lineRule="auto"/>
              <w:jc w:val="center"/>
              <w:rPr>
                <w:rFonts w:ascii="Garamond" w:eastAsia="Times New Roman" w:hAnsi="Garamond" w:cs="Times New Roman"/>
                <w:b/>
                <w:caps/>
                <w:sz w:val="18"/>
                <w:szCs w:val="18"/>
                <w:lang w:eastAsia="cs-CZ"/>
              </w:rPr>
            </w:pPr>
            <w:r w:rsidRPr="007D2A1E">
              <w:rPr>
                <w:rFonts w:ascii="Garamond" w:eastAsia="Times New Roman" w:hAnsi="Garamond" w:cs="Times New Roman"/>
                <w:b/>
                <w:caps/>
                <w:sz w:val="18"/>
                <w:szCs w:val="18"/>
                <w:lang w:eastAsia="cs-CZ"/>
              </w:rPr>
              <w:t>K</w:t>
            </w:r>
            <w:r w:rsidRPr="007D2A1E">
              <w:rPr>
                <w:rFonts w:ascii="Garamond" w:eastAsia="Times New Roman" w:hAnsi="Garamond" w:cs="Times New Roman"/>
                <w:b/>
                <w:sz w:val="18"/>
                <w:szCs w:val="18"/>
                <w:lang w:eastAsia="cs-CZ"/>
              </w:rPr>
              <w:t>ateřina</w:t>
            </w:r>
            <w:r w:rsidRPr="007D2A1E">
              <w:rPr>
                <w:rFonts w:ascii="Garamond" w:eastAsia="Times New Roman" w:hAnsi="Garamond" w:cs="Times New Roman"/>
                <w:b/>
                <w:caps/>
                <w:sz w:val="18"/>
                <w:szCs w:val="18"/>
                <w:lang w:eastAsia="cs-CZ"/>
              </w:rPr>
              <w:t xml:space="preserve"> bajerová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vedení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Spisovna C, C/Ro,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občanskoprávní</w:t>
            </w:r>
          </w:p>
        </w:tc>
      </w:tr>
      <w:tr w:rsidR="007D2A1E" w:rsidRPr="007D2A1E" w:rsidTr="007D2A1E">
        <w:trPr>
          <w:trHeight w:hRule="exact" w:val="538"/>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Koordinuje práce jednotlivých rejstříkových vedoucí občanskoprávního úseku, vede statistické a evidenční pomůcky,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495"/>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T</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Iva RAJTMAJEROVÁ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Pavla KUTINOVÁ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Hana MEZEROVÁ</w:t>
            </w: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sz w:val="8"/>
                <w:szCs w:val="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protokolující úřednice:</w:t>
            </w:r>
          </w:p>
          <w:p w:rsidR="007D2A1E" w:rsidRPr="007D2A1E" w:rsidRDefault="007D2A1E" w:rsidP="007D2A1E">
            <w:pPr>
              <w:spacing w:after="0" w:line="240" w:lineRule="auto"/>
              <w:jc w:val="center"/>
              <w:rPr>
                <w:rFonts w:ascii="Garamond" w:eastAsia="Times New Roman" w:hAnsi="Garamond" w:cs="Times New Roman"/>
                <w:sz w:val="8"/>
                <w:szCs w:val="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Pavla KUTINOVÁ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Helena ŠÍPKOVÁ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Kateřina HAVLÍČKOVÁ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Hana MEZEROVÁ</w:t>
            </w:r>
          </w:p>
          <w:p w:rsidR="007D2A1E" w:rsidRPr="007D2A1E" w:rsidRDefault="007D2A1E" w:rsidP="007D2A1E">
            <w:pPr>
              <w:spacing w:after="0" w:line="240" w:lineRule="auto"/>
              <w:rPr>
                <w:rFonts w:ascii="Garamond" w:eastAsia="Times New Roman" w:hAnsi="Garamond" w:cs="Times New Roman"/>
                <w:sz w:val="18"/>
                <w:szCs w:val="18"/>
                <w:lang w:eastAsia="cs-CZ"/>
              </w:rPr>
            </w:pPr>
          </w:p>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 přípravné řízení,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Td</w:t>
            </w:r>
            <w:proofErr w:type="spellEnd"/>
            <w:r w:rsidRPr="007D2A1E">
              <w:rPr>
                <w:rFonts w:ascii="Garamond" w:eastAsia="Times New Roman" w:hAnsi="Garamond" w:cs="Times New Roman"/>
                <w:sz w:val="20"/>
                <w:szCs w:val="20"/>
                <w:lang w:eastAsia="cs-CZ"/>
              </w:rPr>
              <w:t>, Rod</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a vedení rejstříků Spisovna T, </w:t>
            </w: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Rod</w:t>
            </w: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922"/>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T, </w:t>
            </w:r>
            <w:proofErr w:type="spellStart"/>
            <w:r w:rsidRPr="007D2A1E">
              <w:rPr>
                <w:rFonts w:ascii="Garamond" w:eastAsia="Times New Roman" w:hAnsi="Garamond" w:cs="Times New Roman"/>
                <w:sz w:val="20"/>
                <w:szCs w:val="20"/>
                <w:lang w:eastAsia="cs-CZ"/>
              </w:rPr>
              <w:t>Nt</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Ntm</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Td</w:t>
            </w:r>
            <w:proofErr w:type="spellEnd"/>
            <w:r w:rsidRPr="007D2A1E">
              <w:rPr>
                <w:rFonts w:ascii="Garamond" w:eastAsia="Times New Roman" w:hAnsi="Garamond" w:cs="Times New Roman"/>
                <w:sz w:val="20"/>
                <w:szCs w:val="20"/>
                <w:lang w:eastAsia="cs-CZ"/>
              </w:rPr>
              <w:t>, Rod, provádí úkony vyplývající z náplně činnosti vedoucí kanceláře dle vnitřního kancelářského řádu a jednacího řádu, vede spisovnu.</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Zápisy do AISEO prostřednictvím Czech POINTU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480"/>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P, </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roofErr w:type="spellStart"/>
            <w:r w:rsidRPr="007D2A1E">
              <w:rPr>
                <w:rFonts w:ascii="Garamond" w:eastAsia="Times New Roman" w:hAnsi="Garamond" w:cs="Times New Roman"/>
                <w:b/>
                <w:bCs/>
                <w:sz w:val="28"/>
                <w:szCs w:val="28"/>
                <w:lang w:eastAsia="cs-CZ"/>
              </w:rPr>
              <w:t>Nc</w:t>
            </w:r>
            <w:proofErr w:type="spellEnd"/>
            <w:r w:rsidRPr="007D2A1E">
              <w:rPr>
                <w:rFonts w:ascii="Garamond" w:eastAsia="Times New Roman" w:hAnsi="Garamond" w:cs="Times New Roman"/>
                <w:b/>
                <w:bCs/>
                <w:sz w:val="28"/>
                <w:szCs w:val="28"/>
                <w:lang w:eastAsia="cs-CZ"/>
              </w:rPr>
              <w:t xml:space="preserve"> – opatrovnické</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sz w:val="20"/>
                <w:szCs w:val="20"/>
                <w:lang w:eastAsia="cs-CZ"/>
              </w:rPr>
              <w:t>Bc. Veronika ŘEZÁČOVÁ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Anna PEXÍDROVÁ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Marie VAŇATOVÁ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Anna PEXÍDROVÁ</w:t>
            </w:r>
          </w:p>
          <w:p w:rsidR="007D2A1E" w:rsidRPr="007D2A1E" w:rsidRDefault="007D2A1E" w:rsidP="007D2A1E">
            <w:pPr>
              <w:spacing w:after="0" w:line="240" w:lineRule="auto"/>
              <w:jc w:val="center"/>
              <w:rPr>
                <w:rFonts w:ascii="Garamond" w:eastAsia="Times New Roman" w:hAnsi="Garamond" w:cs="Times New Roman"/>
                <w:b/>
                <w:sz w:val="18"/>
                <w:szCs w:val="18"/>
                <w:lang w:eastAsia="cs-CZ"/>
              </w:rPr>
            </w:pPr>
            <w:r w:rsidRPr="007D2A1E">
              <w:rPr>
                <w:rFonts w:ascii="Garamond" w:eastAsia="Times New Roman" w:hAnsi="Garamond" w:cs="Times New Roman"/>
                <w:b/>
                <w:sz w:val="18"/>
                <w:szCs w:val="18"/>
                <w:lang w:eastAsia="cs-CZ"/>
              </w:rPr>
              <w:t>Bc. V. ŘEZÁČOVÁ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Lucie ŠVEHLOVÁ</w:t>
            </w:r>
          </w:p>
          <w:p w:rsidR="007D2A1E" w:rsidRPr="007D2A1E" w:rsidRDefault="007D2A1E" w:rsidP="007D2A1E">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 P a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opatrovnické, L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w:t>
            </w:r>
            <w:proofErr w:type="gramStart"/>
            <w:r w:rsidRPr="007D2A1E">
              <w:rPr>
                <w:rFonts w:ascii="Garamond" w:eastAsia="Times New Roman" w:hAnsi="Garamond" w:cs="Times New Roman"/>
                <w:sz w:val="20"/>
                <w:szCs w:val="20"/>
                <w:lang w:eastAsia="cs-CZ"/>
              </w:rPr>
              <w:t>spisů,  vedení</w:t>
            </w:r>
            <w:proofErr w:type="gramEnd"/>
            <w:r w:rsidRPr="007D2A1E">
              <w:rPr>
                <w:rFonts w:ascii="Garamond" w:eastAsia="Times New Roman" w:hAnsi="Garamond" w:cs="Times New Roman"/>
                <w:sz w:val="20"/>
                <w:szCs w:val="20"/>
                <w:lang w:eastAsia="cs-CZ"/>
              </w:rPr>
              <w:t xml:space="preserve">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Spisovna P,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opatrovnické, L</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448"/>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Koordinuje práce jednotlivých rejstříkových vedoucí opatrovnického úseku, vede statistické a evidenční pomůcky,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353"/>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E – </w:t>
            </w:r>
            <w:r w:rsidRPr="007D2A1E">
              <w:rPr>
                <w:rFonts w:ascii="Garamond" w:eastAsia="Times New Roman" w:hAnsi="Garamond" w:cs="Times New Roman"/>
                <w:b/>
                <w:bCs/>
                <w:sz w:val="24"/>
                <w:szCs w:val="24"/>
                <w:lang w:eastAsia="cs-CZ"/>
              </w:rPr>
              <w:t>výkon rozhodnutí</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 xml:space="preserve"> EXE – </w:t>
            </w:r>
            <w:r w:rsidRPr="007D2A1E">
              <w:rPr>
                <w:rFonts w:ascii="Garamond" w:eastAsia="Times New Roman" w:hAnsi="Garamond" w:cs="Times New Roman"/>
                <w:b/>
                <w:bCs/>
                <w:sz w:val="24"/>
                <w:szCs w:val="24"/>
                <w:lang w:eastAsia="cs-CZ"/>
              </w:rPr>
              <w:t>exekuce</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Monika HANZÁKOVÁ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Bc. Petra CARDOVÁ</w:t>
            </w:r>
          </w:p>
        </w:tc>
        <w:tc>
          <w:tcPr>
            <w:tcW w:w="1986" w:type="dxa"/>
            <w:vMerge w:val="restart"/>
            <w:vAlign w:val="center"/>
          </w:tcPr>
          <w:p w:rsidR="007D2A1E" w:rsidRPr="007D2A1E" w:rsidRDefault="007D2A1E" w:rsidP="007D2A1E">
            <w:pPr>
              <w:spacing w:after="0" w:line="240" w:lineRule="auto"/>
              <w:jc w:val="center"/>
              <w:rPr>
                <w:rFonts w:ascii="Garamond" w:eastAsia="Times New Roman" w:hAnsi="Garamond" w:cs="Times New Roman"/>
                <w:caps/>
                <w:sz w:val="18"/>
                <w:szCs w:val="18"/>
                <w:lang w:eastAsia="cs-CZ"/>
              </w:rPr>
            </w:pPr>
            <w:r w:rsidRPr="007D2A1E">
              <w:rPr>
                <w:rFonts w:ascii="Garamond" w:eastAsia="Times New Roman" w:hAnsi="Garamond" w:cs="Times New Roman"/>
                <w:caps/>
                <w:sz w:val="18"/>
                <w:szCs w:val="18"/>
                <w:lang w:eastAsia="cs-CZ"/>
              </w:rPr>
              <w:t>H</w:t>
            </w:r>
            <w:r w:rsidRPr="007D2A1E">
              <w:rPr>
                <w:rFonts w:ascii="Garamond" w:eastAsia="Times New Roman" w:hAnsi="Garamond" w:cs="Times New Roman"/>
                <w:sz w:val="18"/>
                <w:szCs w:val="18"/>
                <w:lang w:eastAsia="cs-CZ"/>
              </w:rPr>
              <w:t>ana</w:t>
            </w:r>
            <w:r w:rsidRPr="007D2A1E">
              <w:rPr>
                <w:rFonts w:ascii="Garamond" w:eastAsia="Times New Roman" w:hAnsi="Garamond" w:cs="Times New Roman"/>
                <w:caps/>
                <w:sz w:val="18"/>
                <w:szCs w:val="18"/>
                <w:lang w:eastAsia="cs-CZ"/>
              </w:rPr>
              <w:t xml:space="preserve"> MEZEROVÁ</w:t>
            </w:r>
          </w:p>
          <w:p w:rsidR="007D2A1E" w:rsidRPr="007D2A1E" w:rsidRDefault="007D2A1E" w:rsidP="007D2A1E">
            <w:pPr>
              <w:spacing w:after="0" w:line="240" w:lineRule="auto"/>
              <w:jc w:val="center"/>
              <w:rPr>
                <w:rFonts w:ascii="Garamond" w:eastAsia="Times New Roman" w:hAnsi="Garamond" w:cs="Times New Roman"/>
                <w:caps/>
                <w:sz w:val="18"/>
                <w:szCs w:val="18"/>
                <w:lang w:eastAsia="cs-CZ"/>
              </w:rPr>
            </w:pPr>
          </w:p>
        </w:tc>
        <w:tc>
          <w:tcPr>
            <w:tcW w:w="3668" w:type="dxa"/>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E, EXE,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 exekuce – </w:t>
            </w:r>
            <w:proofErr w:type="spellStart"/>
            <w:r w:rsidRPr="007D2A1E">
              <w:rPr>
                <w:rFonts w:ascii="Garamond" w:eastAsia="Times New Roman" w:hAnsi="Garamond" w:cs="Times New Roman"/>
                <w:sz w:val="20"/>
                <w:szCs w:val="20"/>
                <w:lang w:eastAsia="cs-CZ"/>
              </w:rPr>
              <w:t>mundace</w:t>
            </w:r>
            <w:proofErr w:type="spellEnd"/>
            <w:r w:rsidRPr="007D2A1E">
              <w:rPr>
                <w:rFonts w:ascii="Garamond" w:eastAsia="Times New Roman" w:hAnsi="Garamond" w:cs="Times New Roman"/>
                <w:sz w:val="20"/>
                <w:szCs w:val="20"/>
                <w:lang w:eastAsia="cs-CZ"/>
              </w:rPr>
              <w:t xml:space="preserve"> spisů a </w:t>
            </w:r>
            <w:proofErr w:type="gramStart"/>
            <w:r w:rsidRPr="007D2A1E">
              <w:rPr>
                <w:rFonts w:ascii="Garamond" w:eastAsia="Times New Roman" w:hAnsi="Garamond" w:cs="Times New Roman"/>
                <w:sz w:val="20"/>
                <w:szCs w:val="20"/>
                <w:lang w:eastAsia="cs-CZ"/>
              </w:rPr>
              <w:t>vypravování,  vedení</w:t>
            </w:r>
            <w:proofErr w:type="gramEnd"/>
            <w:r w:rsidRPr="007D2A1E">
              <w:rPr>
                <w:rFonts w:ascii="Garamond" w:eastAsia="Times New Roman" w:hAnsi="Garamond" w:cs="Times New Roman"/>
                <w:sz w:val="20"/>
                <w:szCs w:val="20"/>
                <w:lang w:eastAsia="cs-CZ"/>
              </w:rPr>
              <w:t xml:space="preserve"> rejstříků</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Spisovna E, EXE, NC exekuční</w:t>
            </w:r>
          </w:p>
        </w:tc>
      </w:tr>
      <w:tr w:rsidR="007D2A1E" w:rsidRPr="007D2A1E" w:rsidTr="007D2A1E">
        <w:trPr>
          <w:trHeight w:hRule="exact" w:val="674"/>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E, EXE a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exekuční, provádí úkony vyplývající z náplně činnosti vedoucí kanceláře dle vnitřního kancelářského řádu a jednacího řádu, vede spisovnu.</w:t>
            </w:r>
          </w:p>
        </w:tc>
        <w:tc>
          <w:tcPr>
            <w:tcW w:w="1986" w:type="dxa"/>
            <w:vMerge/>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3668" w:type="dxa"/>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val="821"/>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D</w:t>
            </w:r>
          </w:p>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
                <w:bCs/>
                <w:sz w:val="20"/>
                <w:szCs w:val="20"/>
                <w:lang w:eastAsia="cs-CZ"/>
              </w:rPr>
              <w:t>Miroslava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vedoucí kanceláře </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(pouze ve věcech </w:t>
            </w:r>
            <w:r w:rsidRPr="007D2A1E">
              <w:rPr>
                <w:rFonts w:ascii="Garamond" w:eastAsia="Times New Roman" w:hAnsi="Garamond" w:cs="Times New Roman"/>
                <w:bCs/>
                <w:sz w:val="20"/>
                <w:szCs w:val="20"/>
                <w:lang w:eastAsia="cs-CZ"/>
              </w:rPr>
              <w:t>instrukce č. 20/2002-SM MS ČR</w:t>
            </w:r>
            <w:r w:rsidRPr="007D2A1E">
              <w:rPr>
                <w:rFonts w:ascii="Garamond" w:eastAsia="Times New Roman" w:hAnsi="Garamond" w:cs="Times New Roman"/>
                <w:b/>
                <w:bCs/>
                <w:sz w:val="20"/>
                <w:szCs w:val="20"/>
                <w:lang w:eastAsia="cs-CZ"/>
              </w:rPr>
              <w:t>)</w:t>
            </w:r>
          </w:p>
        </w:tc>
        <w:tc>
          <w:tcPr>
            <w:tcW w:w="5654" w:type="dxa"/>
            <w:gridSpan w:val="2"/>
            <w:vMerge w:val="restart"/>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Mundace</w:t>
            </w:r>
            <w:proofErr w:type="spellEnd"/>
            <w:r w:rsidRPr="007D2A1E">
              <w:rPr>
                <w:rFonts w:ascii="Garamond" w:eastAsia="Times New Roman" w:hAnsi="Garamond" w:cs="Times New Roman"/>
                <w:sz w:val="18"/>
                <w:szCs w:val="18"/>
                <w:lang w:eastAsia="cs-CZ"/>
              </w:rPr>
              <w:t xml:space="preserve"> spisů, spisovna, vedení rejstříků D, Cd,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U.</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EXE – pomoc před VR -  řízení dle § 259 a §  260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ř.</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Anonymizace</w:t>
            </w:r>
            <w:proofErr w:type="spellEnd"/>
            <w:r w:rsidRPr="007D2A1E">
              <w:rPr>
                <w:rFonts w:ascii="Garamond" w:eastAsia="Times New Roman" w:hAnsi="Garamond" w:cs="Times New Roman"/>
                <w:sz w:val="18"/>
                <w:szCs w:val="18"/>
                <w:lang w:eastAsia="cs-CZ"/>
              </w:rPr>
              <w:t xml:space="preserve"> dokumentů v rámci poskytování informací dle zákona č. 106/1999 Sb.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Přístup do kovové skříně soudu a vedení knihy úschov dle § 223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p>
        </w:tc>
      </w:tr>
      <w:tr w:rsidR="007D2A1E" w:rsidRPr="007D2A1E" w:rsidTr="007D2A1E">
        <w:trPr>
          <w:trHeight w:hRule="exact" w:val="493"/>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Vede rejstřík D, </w:t>
            </w: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dědické, </w:t>
            </w:r>
            <w:proofErr w:type="spellStart"/>
            <w:r w:rsidRPr="007D2A1E">
              <w:rPr>
                <w:rFonts w:ascii="Garamond" w:eastAsia="Times New Roman" w:hAnsi="Garamond" w:cs="Times New Roman"/>
                <w:sz w:val="20"/>
                <w:szCs w:val="20"/>
                <w:lang w:eastAsia="cs-CZ"/>
              </w:rPr>
              <w:t>Sd</w:t>
            </w:r>
            <w:proofErr w:type="spellEnd"/>
            <w:r w:rsidRPr="007D2A1E">
              <w:rPr>
                <w:rFonts w:ascii="Garamond" w:eastAsia="Times New Roman" w:hAnsi="Garamond" w:cs="Times New Roman"/>
                <w:sz w:val="20"/>
                <w:szCs w:val="20"/>
                <w:lang w:eastAsia="cs-CZ"/>
              </w:rPr>
              <w:t xml:space="preserve">, U, Cd, provádí úkony vyplývající z náplně </w:t>
            </w: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činnosti vedoucí </w:t>
            </w:r>
            <w:proofErr w:type="spellStart"/>
            <w:r w:rsidRPr="007D2A1E">
              <w:rPr>
                <w:rFonts w:ascii="Garamond" w:eastAsia="Times New Roman" w:hAnsi="Garamond" w:cs="Times New Roman"/>
                <w:sz w:val="20"/>
                <w:szCs w:val="20"/>
                <w:lang w:eastAsia="cs-CZ"/>
              </w:rPr>
              <w:t>kanc</w:t>
            </w:r>
            <w:proofErr w:type="spellEnd"/>
            <w:r w:rsidRPr="007D2A1E">
              <w:rPr>
                <w:rFonts w:ascii="Garamond" w:eastAsia="Times New Roman" w:hAnsi="Garamond" w:cs="Times New Roman"/>
                <w:sz w:val="20"/>
                <w:szCs w:val="20"/>
                <w:lang w:eastAsia="cs-CZ"/>
              </w:rPr>
              <w:t>. dle vnitřního kancelářského řádu a jednacího řádu, vede spisovnu.</w:t>
            </w:r>
          </w:p>
        </w:tc>
        <w:tc>
          <w:tcPr>
            <w:tcW w:w="5654" w:type="dxa"/>
            <w:gridSpan w:val="2"/>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r w:rsidR="007D2A1E" w:rsidRPr="007D2A1E" w:rsidTr="007D2A1E">
        <w:trPr>
          <w:trHeight w:hRule="exact" w:val="1438"/>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Infocentrum</w:t>
            </w:r>
          </w:p>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tiskové oddělení</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infocentra</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Miroslava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(pouze ve věcech </w:t>
            </w:r>
            <w:r w:rsidRPr="007D2A1E">
              <w:rPr>
                <w:rFonts w:ascii="Garamond" w:eastAsia="Times New Roman" w:hAnsi="Garamond" w:cs="Times New Roman"/>
                <w:bCs/>
                <w:sz w:val="20"/>
                <w:szCs w:val="20"/>
                <w:lang w:eastAsia="cs-CZ"/>
              </w:rPr>
              <w:t>instrukce č. 20/2002-SM MS ČR</w:t>
            </w:r>
            <w:r w:rsidRPr="007D2A1E">
              <w:rPr>
                <w:rFonts w:ascii="Garamond" w:eastAsia="Times New Roman" w:hAnsi="Garamond" w:cs="Times New Roman"/>
                <w:b/>
                <w:bCs/>
                <w:sz w:val="20"/>
                <w:szCs w:val="20"/>
                <w:lang w:eastAsia="cs-CZ"/>
              </w:rPr>
              <w:t>)</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Zdena KRŠOVÁ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Simona PAVLÍKOVÁ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p>
        </w:tc>
        <w:tc>
          <w:tcPr>
            <w:tcW w:w="5654" w:type="dxa"/>
            <w:gridSpan w:val="2"/>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Styk s veřejností, nahlížení do spisů, pořizování kopií ze spisů, vyznačování PM na stejnopisy rozhodnutí, konverze dokumentů z moci úřední, prodej kolků, pokladna, Si  - jednotlivé úkony při vyřizování žádostí o lustrace věcí dle zákona č. 106/1999 Sb. s výjimkou rozhodnutí</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dle instrukce č. 20/2002-SM Ministerstva spravedlnosti ČR</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Spr</w:t>
            </w:r>
            <w:proofErr w:type="spellEnd"/>
            <w:r w:rsidRPr="007D2A1E">
              <w:rPr>
                <w:rFonts w:ascii="Garamond" w:eastAsia="Times New Roman" w:hAnsi="Garamond" w:cs="Times New Roman"/>
                <w:sz w:val="18"/>
                <w:szCs w:val="18"/>
                <w:lang w:eastAsia="cs-CZ"/>
              </w:rPr>
              <w:t xml:space="preserve"> – součinnost </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všeobecné oddíly – poskytování údajů z CEO</w:t>
            </w:r>
          </w:p>
          <w:p w:rsidR="007D2A1E" w:rsidRPr="007D2A1E" w:rsidRDefault="007D2A1E" w:rsidP="007D2A1E">
            <w:pPr>
              <w:spacing w:after="0" w:line="240" w:lineRule="auto"/>
              <w:rPr>
                <w:rFonts w:ascii="Garamond" w:eastAsia="Times New Roman" w:hAnsi="Garamond" w:cs="Times New Roman"/>
                <w:sz w:val="18"/>
                <w:szCs w:val="18"/>
                <w:lang w:eastAsia="cs-CZ"/>
              </w:rPr>
            </w:pPr>
          </w:p>
        </w:tc>
      </w:tr>
      <w:tr w:rsidR="007D2A1E" w:rsidRPr="007D2A1E" w:rsidTr="007D2A1E">
        <w:trPr>
          <w:trHeight w:hRule="exact" w:val="714"/>
        </w:trPr>
        <w:tc>
          <w:tcPr>
            <w:tcW w:w="3190" w:type="dxa"/>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Vyšší podatelna</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Zdena KRŠOVÁ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Simona PAVLÍKOVÁ</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caps/>
                <w:sz w:val="20"/>
                <w:szCs w:val="20"/>
                <w:lang w:eastAsia="cs-CZ"/>
              </w:rPr>
            </w:pPr>
            <w:r w:rsidRPr="007D2A1E">
              <w:rPr>
                <w:rFonts w:ascii="Garamond" w:eastAsia="Times New Roman" w:hAnsi="Garamond" w:cs="Times New Roman"/>
                <w:sz w:val="20"/>
                <w:szCs w:val="20"/>
                <w:lang w:eastAsia="cs-CZ"/>
              </w:rPr>
              <w:t>Dagmar NOVÁKOVÁ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bCs/>
                <w:sz w:val="20"/>
                <w:szCs w:val="20"/>
                <w:lang w:eastAsia="cs-CZ"/>
              </w:rPr>
              <w:t>Miroslava</w:t>
            </w:r>
            <w:r w:rsidRPr="007D2A1E">
              <w:rPr>
                <w:rFonts w:ascii="Garamond" w:eastAsia="Times New Roman" w:hAnsi="Garamond" w:cs="Times New Roman"/>
                <w:caps/>
                <w:sz w:val="20"/>
                <w:szCs w:val="20"/>
                <w:lang w:eastAsia="cs-CZ"/>
              </w:rPr>
              <w:t xml:space="preserve"> VŠETEČKOVÁ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L</w:t>
            </w:r>
          </w:p>
        </w:tc>
        <w:tc>
          <w:tcPr>
            <w:tcW w:w="5654"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Zápisová činnost, E-podatelna – včetně tisku elektronických podání, E-výpravna</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20"/>
                <w:szCs w:val="20"/>
                <w:lang w:eastAsia="cs-CZ"/>
              </w:rPr>
              <w:t>Nc</w:t>
            </w:r>
            <w:proofErr w:type="spellEnd"/>
            <w:r w:rsidRPr="007D2A1E">
              <w:rPr>
                <w:rFonts w:ascii="Garamond" w:eastAsia="Times New Roman" w:hAnsi="Garamond" w:cs="Times New Roman"/>
                <w:sz w:val="20"/>
                <w:szCs w:val="20"/>
                <w:lang w:eastAsia="cs-CZ"/>
              </w:rPr>
              <w:t xml:space="preserve"> – konkurzy a insolvenční řízení</w:t>
            </w:r>
          </w:p>
        </w:tc>
      </w:tr>
      <w:tr w:rsidR="007D2A1E" w:rsidRPr="007D2A1E" w:rsidTr="007D2A1E">
        <w:trPr>
          <w:trHeight w:val="398"/>
        </w:trPr>
        <w:tc>
          <w:tcPr>
            <w:tcW w:w="3190" w:type="dxa"/>
            <w:vMerge w:val="restart"/>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EPR, EC</w:t>
            </w:r>
          </w:p>
        </w:tc>
        <w:tc>
          <w:tcPr>
            <w:tcW w:w="4346" w:type="dxa"/>
            <w:vAlign w:val="center"/>
          </w:tcPr>
          <w:p w:rsidR="007D2A1E" w:rsidRPr="007D2A1E" w:rsidRDefault="007D2A1E" w:rsidP="007D2A1E">
            <w:pPr>
              <w:spacing w:after="0" w:line="240" w:lineRule="auto"/>
              <w:jc w:val="center"/>
              <w:rPr>
                <w:rFonts w:ascii="Garamond" w:eastAsia="Times New Roman" w:hAnsi="Garamond" w:cs="Times New Roman"/>
                <w:b/>
                <w:bCs/>
                <w:caps/>
                <w:sz w:val="20"/>
                <w:szCs w:val="20"/>
                <w:lang w:eastAsia="cs-CZ"/>
              </w:rPr>
            </w:pPr>
            <w:r w:rsidRPr="007D2A1E">
              <w:rPr>
                <w:rFonts w:ascii="Garamond" w:eastAsia="Times New Roman" w:hAnsi="Garamond" w:cs="Times New Roman"/>
                <w:b/>
                <w:bCs/>
                <w:sz w:val="20"/>
                <w:szCs w:val="20"/>
                <w:lang w:eastAsia="cs-CZ"/>
              </w:rPr>
              <w:t>Jana HOMOLKOVÁ</w:t>
            </w:r>
          </w:p>
          <w:p w:rsidR="007D2A1E" w:rsidRPr="007D2A1E" w:rsidRDefault="00A276CA"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T</w:t>
            </w:r>
            <w:r w:rsidR="007D2A1E" w:rsidRPr="007D2A1E">
              <w:rPr>
                <w:rFonts w:ascii="Garamond" w:eastAsia="Times New Roman" w:hAnsi="Garamond" w:cs="Times New Roman"/>
                <w:sz w:val="20"/>
                <w:szCs w:val="20"/>
                <w:lang w:eastAsia="cs-CZ"/>
              </w:rPr>
              <w:t>ajemnice</w:t>
            </w:r>
          </w:p>
        </w:tc>
        <w:tc>
          <w:tcPr>
            <w:tcW w:w="2886" w:type="dxa"/>
            <w:vAlign w:val="center"/>
          </w:tcPr>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Bc. Michaela HANŽLOVÁ</w:t>
            </w:r>
          </w:p>
        </w:tc>
        <w:tc>
          <w:tcPr>
            <w:tcW w:w="5654" w:type="dxa"/>
            <w:gridSpan w:val="2"/>
            <w:vMerge w:val="restart"/>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Agenda EC, EPR, převod do rejstříku C, dle § 9 </w:t>
            </w:r>
            <w:proofErr w:type="spellStart"/>
            <w:proofErr w:type="gramStart"/>
            <w:r w:rsidRPr="007D2A1E">
              <w:rPr>
                <w:rFonts w:ascii="Garamond" w:eastAsia="Times New Roman" w:hAnsi="Garamond" w:cs="Times New Roman"/>
                <w:sz w:val="20"/>
                <w:szCs w:val="20"/>
                <w:lang w:eastAsia="cs-CZ"/>
              </w:rPr>
              <w:t>v.k.</w:t>
            </w:r>
            <w:proofErr w:type="gramEnd"/>
            <w:r w:rsidRPr="007D2A1E">
              <w:rPr>
                <w:rFonts w:ascii="Garamond" w:eastAsia="Times New Roman" w:hAnsi="Garamond" w:cs="Times New Roman"/>
                <w:sz w:val="20"/>
                <w:szCs w:val="20"/>
                <w:lang w:eastAsia="cs-CZ"/>
              </w:rPr>
              <w:t>ř</w:t>
            </w:r>
            <w:proofErr w:type="spellEnd"/>
            <w:r w:rsidRPr="007D2A1E">
              <w:rPr>
                <w:rFonts w:ascii="Garamond" w:eastAsia="Times New Roman" w:hAnsi="Garamond" w:cs="Times New Roman"/>
                <w:sz w:val="20"/>
                <w:szCs w:val="20"/>
                <w:lang w:eastAsia="cs-CZ"/>
              </w:rPr>
              <w:t>. dozoruje Mgr. Andrea Větrovská</w:t>
            </w:r>
          </w:p>
        </w:tc>
      </w:tr>
      <w:tr w:rsidR="007D2A1E" w:rsidRPr="007D2A1E" w:rsidTr="007D2A1E">
        <w:trPr>
          <w:trHeight w:hRule="exact" w:val="526"/>
        </w:trPr>
        <w:tc>
          <w:tcPr>
            <w:tcW w:w="3190" w:type="dxa"/>
            <w:vMerge/>
            <w:vAlign w:val="center"/>
          </w:tcPr>
          <w:p w:rsidR="007D2A1E" w:rsidRPr="007D2A1E" w:rsidRDefault="007D2A1E" w:rsidP="007D2A1E">
            <w:pPr>
              <w:spacing w:after="0" w:line="240" w:lineRule="auto"/>
              <w:jc w:val="center"/>
              <w:rPr>
                <w:rFonts w:ascii="Garamond" w:eastAsia="Times New Roman" w:hAnsi="Garamond" w:cs="Times New Roman"/>
                <w:b/>
                <w:bCs/>
                <w:sz w:val="28"/>
                <w:szCs w:val="28"/>
                <w:lang w:eastAsia="cs-CZ"/>
              </w:rPr>
            </w:pPr>
          </w:p>
        </w:tc>
        <w:tc>
          <w:tcPr>
            <w:tcW w:w="7232" w:type="dxa"/>
            <w:gridSpan w:val="2"/>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Vede rejstřík EC a EPR, provádí úkony vyplývající z náplně činnosti vedoucí kanceláře dle vnitřního kancelářského řádu a jednacího řádu, vede spisovnu.</w:t>
            </w:r>
          </w:p>
        </w:tc>
        <w:tc>
          <w:tcPr>
            <w:tcW w:w="5654" w:type="dxa"/>
            <w:gridSpan w:val="2"/>
            <w:vMerge/>
            <w:vAlign w:val="center"/>
          </w:tcPr>
          <w:p w:rsidR="007D2A1E" w:rsidRPr="007D2A1E" w:rsidRDefault="007D2A1E" w:rsidP="007D2A1E">
            <w:pPr>
              <w:spacing w:after="0" w:line="240" w:lineRule="auto"/>
              <w:rPr>
                <w:rFonts w:ascii="Garamond" w:eastAsia="Times New Roman" w:hAnsi="Garamond" w:cs="Times New Roman"/>
                <w:sz w:val="20"/>
                <w:szCs w:val="20"/>
                <w:lang w:eastAsia="cs-CZ"/>
              </w:rPr>
            </w:pPr>
          </w:p>
        </w:tc>
      </w:tr>
    </w:tbl>
    <w:p w:rsidR="007D2A1E" w:rsidRPr="007D2A1E" w:rsidRDefault="007D2A1E" w:rsidP="007D2A1E">
      <w:pPr>
        <w:tabs>
          <w:tab w:val="left" w:pos="921"/>
          <w:tab w:val="left" w:pos="3189"/>
          <w:tab w:val="left" w:pos="5599"/>
        </w:tabs>
        <w:spacing w:after="0" w:line="240" w:lineRule="auto"/>
        <w:ind w:left="70"/>
        <w:rPr>
          <w:rFonts w:ascii="Garamond" w:eastAsia="Times New Roman" w:hAnsi="Garamond" w:cs="Times New Roman"/>
          <w:b/>
          <w:bCs/>
          <w:sz w:val="4"/>
          <w:szCs w:val="4"/>
          <w:lang w:eastAsia="cs-CZ"/>
        </w:rPr>
      </w:pPr>
      <w:r w:rsidRPr="007D2A1E">
        <w:rPr>
          <w:rFonts w:ascii="Garamond" w:eastAsia="Times New Roman" w:hAnsi="Garamond" w:cs="Times New Roman"/>
          <w:b/>
          <w:bCs/>
          <w:sz w:val="14"/>
          <w:szCs w:val="14"/>
          <w:lang w:eastAsia="cs-CZ"/>
        </w:rPr>
        <w:br w:type="page"/>
      </w:r>
    </w:p>
    <w:tbl>
      <w:tblPr>
        <w:tblW w:w="1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278"/>
        <w:gridCol w:w="2421"/>
        <w:gridCol w:w="10523"/>
      </w:tblGrid>
      <w:tr w:rsidR="007D2A1E" w:rsidRPr="007D2A1E" w:rsidTr="007D2A1E">
        <w:trPr>
          <w:trHeight w:hRule="exact" w:val="530"/>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4"/>
                <w:szCs w:val="14"/>
                <w:lang w:eastAsia="cs-CZ"/>
              </w:rPr>
            </w:pPr>
          </w:p>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4"/>
                <w:szCs w:val="14"/>
                <w:lang w:eastAsia="cs-CZ"/>
              </w:rPr>
              <w:t>Pro soudní odd</w:t>
            </w:r>
            <w:r w:rsidRPr="007D2A1E">
              <w:rPr>
                <w:rFonts w:ascii="Garamond" w:eastAsia="Times New Roman" w:hAnsi="Garamond" w:cs="Times New Roman"/>
                <w:b/>
                <w:bCs/>
                <w:sz w:val="16"/>
                <w:szCs w:val="16"/>
                <w:lang w:eastAsia="cs-CZ"/>
              </w:rPr>
              <w:t>.</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Jméno a příjmení</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16"/>
                <w:szCs w:val="16"/>
                <w:lang w:eastAsia="cs-CZ"/>
              </w:rPr>
              <w:t>Funkce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Zastupuje</w:t>
            </w:r>
          </w:p>
        </w:tc>
        <w:tc>
          <w:tcPr>
            <w:tcW w:w="10523" w:type="dxa"/>
            <w:vAlign w:val="center"/>
          </w:tcPr>
          <w:p w:rsidR="007D2A1E" w:rsidRPr="007D2A1E" w:rsidRDefault="007D2A1E" w:rsidP="007D2A1E">
            <w:pPr>
              <w:spacing w:after="0" w:line="240" w:lineRule="auto"/>
              <w:jc w:val="center"/>
              <w:rPr>
                <w:rFonts w:ascii="Garamond" w:eastAsia="Times New Roman" w:hAnsi="Garamond" w:cs="Times New Roman"/>
                <w:b/>
                <w:bCs/>
                <w:sz w:val="16"/>
                <w:szCs w:val="16"/>
                <w:lang w:eastAsia="cs-CZ"/>
              </w:rPr>
            </w:pPr>
            <w:r w:rsidRPr="007D2A1E">
              <w:rPr>
                <w:rFonts w:ascii="Garamond" w:eastAsia="Times New Roman" w:hAnsi="Garamond" w:cs="Times New Roman"/>
                <w:b/>
                <w:bCs/>
                <w:sz w:val="16"/>
                <w:szCs w:val="16"/>
                <w:lang w:eastAsia="cs-CZ"/>
              </w:rPr>
              <w:t>Náplň práce</w:t>
            </w:r>
          </w:p>
        </w:tc>
      </w:tr>
      <w:tr w:rsidR="007D2A1E" w:rsidRPr="007D2A1E" w:rsidTr="007D2A1E">
        <w:trPr>
          <w:trHeight w:val="1111"/>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10</w:t>
            </w:r>
          </w:p>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Jaroslava VACHTOVÁ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vyšší soudní úřednice</w:t>
            </w:r>
          </w:p>
        </w:tc>
        <w:tc>
          <w:tcPr>
            <w:tcW w:w="2421" w:type="dxa"/>
            <w:vAlign w:val="center"/>
          </w:tcPr>
          <w:p w:rsidR="007D2A1E" w:rsidRPr="007D2A1E" w:rsidRDefault="007D2A1E" w:rsidP="007D2A1E">
            <w:pPr>
              <w:numPr>
                <w:ilvl w:val="0"/>
                <w:numId w:val="10"/>
              </w:num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Bc. 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(2) Mgr. Gabriela Peková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(3) Mgr. Marie Šariská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(4) Mgr. Jiřina Uldrichová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trike/>
                <w:sz w:val="18"/>
                <w:szCs w:val="18"/>
                <w:lang w:eastAsia="cs-CZ"/>
              </w:rPr>
            </w:pPr>
            <w:r w:rsidRPr="007D2A1E">
              <w:rPr>
                <w:rFonts w:ascii="Garamond" w:eastAsia="Times New Roman" w:hAnsi="Garamond" w:cs="Times New Roman"/>
                <w:sz w:val="18"/>
                <w:szCs w:val="18"/>
                <w:lang w:eastAsia="cs-CZ"/>
              </w:rPr>
              <w:t xml:space="preserve">EPR – 3/6 nápadu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Větrovská, zastupuje (1, 3)</w:t>
            </w:r>
            <w:r w:rsidRPr="007D2A1E">
              <w:rPr>
                <w:rFonts w:ascii="Garamond" w:eastAsia="Times New Roman" w:hAnsi="Garamond" w:cs="Times New Roman"/>
                <w:strike/>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xml:space="preserve">, U,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dědické, Cd pro dědické řízení 1/2 nápadu - sudá běžná čísla spisových značek,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Špeldová, zastupuje (2)</w:t>
            </w:r>
          </w:p>
        </w:tc>
      </w:tr>
      <w:tr w:rsidR="007D2A1E" w:rsidRPr="007D2A1E" w:rsidTr="007D2A1E">
        <w:trPr>
          <w:trHeight w:val="122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2, 11</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Zdena</w:t>
            </w:r>
            <w:r w:rsidRPr="007D2A1E">
              <w:rPr>
                <w:rFonts w:ascii="Garamond" w:eastAsia="Times New Roman" w:hAnsi="Garamond" w:cs="Times New Roman"/>
                <w:sz w:val="20"/>
                <w:szCs w:val="20"/>
                <w:lang w:eastAsia="cs-CZ"/>
              </w:rPr>
              <w:t xml:space="preserve"> </w:t>
            </w:r>
            <w:r w:rsidRPr="007D2A1E">
              <w:rPr>
                <w:rFonts w:ascii="Garamond" w:eastAsia="Times New Roman" w:hAnsi="Garamond" w:cs="Times New Roman"/>
                <w:b/>
                <w:bCs/>
                <w:sz w:val="20"/>
                <w:szCs w:val="20"/>
                <w:lang w:eastAsia="cs-CZ"/>
              </w:rPr>
              <w:t>KÁCOVÁ</w:t>
            </w:r>
          </w:p>
          <w:p w:rsidR="007D2A1E" w:rsidRPr="007D2A1E" w:rsidRDefault="007D2A1E" w:rsidP="007D2A1E">
            <w:pPr>
              <w:spacing w:after="0" w:line="240" w:lineRule="auto"/>
              <w:jc w:val="center"/>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(1) Mgr. Jiřina Uldrichová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(2) Bc. 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(3) Mgr. Gabriela Peková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(4) Mgr. Marie Šariská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přípravné řízení - úkony související s činností v rámci dosažitelnosti soudce</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T,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Rod,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xml:space="preserve"> -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 pro soudní odd.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2, 11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Dohled nad oddělením T   (§ 6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xml:space="preserve">. dozoruje JUDr. Pekárková, zastupuje (1) </w:t>
            </w:r>
          </w:p>
        </w:tc>
      </w:tr>
      <w:tr w:rsidR="007D2A1E" w:rsidRPr="007D2A1E" w:rsidTr="007D2A1E">
        <w:trPr>
          <w:trHeight w:val="1600"/>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proofErr w:type="gramStart"/>
            <w:r w:rsidRPr="007D2A1E">
              <w:rPr>
                <w:rFonts w:ascii="Garamond" w:eastAsia="Times New Roman" w:hAnsi="Garamond" w:cs="Times New Roman"/>
                <w:b/>
                <w:bCs/>
                <w:sz w:val="18"/>
                <w:szCs w:val="18"/>
                <w:lang w:eastAsia="cs-CZ"/>
              </w:rPr>
              <w:t>2, 3, 4,  8, 9, 10</w:t>
            </w:r>
            <w:proofErr w:type="gramEnd"/>
            <w:r w:rsidRPr="007D2A1E">
              <w:rPr>
                <w:rFonts w:ascii="Garamond" w:eastAsia="Times New Roman" w:hAnsi="Garamond" w:cs="Times New Roman"/>
                <w:b/>
                <w:bCs/>
                <w:sz w:val="18"/>
                <w:szCs w:val="18"/>
                <w:lang w:eastAsia="cs-CZ"/>
              </w:rPr>
              <w:t>, 11, 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Gabriela PEKOVÁ</w:t>
            </w:r>
          </w:p>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 Jaroslava Vachtová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(2) Jana Homolková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proofErr w:type="gramStart"/>
            <w:r w:rsidRPr="007D2A1E">
              <w:rPr>
                <w:rFonts w:ascii="Garamond" w:eastAsia="Times New Roman" w:hAnsi="Garamond" w:cs="Times New Roman"/>
                <w:sz w:val="18"/>
                <w:szCs w:val="18"/>
                <w:lang w:eastAsia="cs-CZ"/>
              </w:rPr>
              <w:t>(3 )Mgr.</w:t>
            </w:r>
            <w:proofErr w:type="gramEnd"/>
            <w:r w:rsidRPr="007D2A1E">
              <w:rPr>
                <w:rFonts w:ascii="Garamond" w:eastAsia="Times New Roman" w:hAnsi="Garamond" w:cs="Times New Roman"/>
                <w:sz w:val="18"/>
                <w:szCs w:val="18"/>
                <w:lang w:eastAsia="cs-CZ"/>
              </w:rPr>
              <w:t xml:space="preserve"> Marie Šariská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Agenda E včetně pravomocně neskončených věcí rejstříku E, rozhodování ve věcech rejstříku E dle pokynu soudce, dohled nad vykonavatelkou, dohled nad odd. E (§ 6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v agendě 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 Král, zastupuje (3)</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EXE  – soud. </w:t>
            </w:r>
            <w:proofErr w:type="spellStart"/>
            <w:r w:rsidRPr="007D2A1E">
              <w:rPr>
                <w:rFonts w:ascii="Garamond" w:eastAsia="Times New Roman" w:hAnsi="Garamond" w:cs="Times New Roman"/>
                <w:sz w:val="18"/>
                <w:szCs w:val="18"/>
                <w:lang w:eastAsia="cs-CZ"/>
              </w:rPr>
              <w:t>exek</w:t>
            </w:r>
            <w:proofErr w:type="spellEnd"/>
            <w:r w:rsidRPr="007D2A1E">
              <w:rPr>
                <w:rFonts w:ascii="Garamond" w:eastAsia="Times New Roman" w:hAnsi="Garamond" w:cs="Times New Roman"/>
                <w:sz w:val="18"/>
                <w:szCs w:val="18"/>
                <w:lang w:eastAsia="cs-CZ"/>
              </w:rPr>
              <w:t xml:space="preserve">. - 1/2  nápadu - sudá běžná čísla spisových značek, rozhodování ve věcech rejstříku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exekuční a EXE dle pokynu soudce, včetně dosud napadlých věcí </w:t>
            </w:r>
            <w:proofErr w:type="spellStart"/>
            <w:r w:rsidRPr="007D2A1E">
              <w:rPr>
                <w:rFonts w:ascii="Garamond" w:eastAsia="Times New Roman" w:hAnsi="Garamond" w:cs="Times New Roman"/>
                <w:sz w:val="18"/>
                <w:szCs w:val="18"/>
                <w:lang w:eastAsia="cs-CZ"/>
              </w:rPr>
              <w:t>rejstř</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exe</w:t>
            </w:r>
            <w:proofErr w:type="spellEnd"/>
            <w:r w:rsidRPr="007D2A1E">
              <w:rPr>
                <w:rFonts w:ascii="Garamond" w:eastAsia="Times New Roman" w:hAnsi="Garamond" w:cs="Times New Roman"/>
                <w:sz w:val="18"/>
                <w:szCs w:val="18"/>
                <w:lang w:eastAsia="cs-CZ"/>
              </w:rPr>
              <w:t xml:space="preserve">. a EXE soudní odd.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13, 19, 20, 21 a 25, 27, 28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exe</w:t>
            </w:r>
            <w:proofErr w:type="spellEnd"/>
            <w:r w:rsidRPr="007D2A1E">
              <w:rPr>
                <w:rFonts w:ascii="Garamond" w:eastAsia="Times New Roman" w:hAnsi="Garamond" w:cs="Times New Roman"/>
                <w:sz w:val="18"/>
                <w:szCs w:val="18"/>
                <w:lang w:eastAsia="cs-CZ"/>
              </w:rPr>
              <w:t xml:space="preserve">. – EVET, zastupuje (3) dohled nad oddělením EXE (§ 6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xml:space="preserv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 Martin Král</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Statistika agendy  C  – 1/2 nápadu, zastupuje (2), dozoruje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JUDr. Mörtl; protestace směnek, zastupuje (1), dozoruje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Mgr. Špeldová</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D, </w:t>
            </w:r>
            <w:proofErr w:type="spellStart"/>
            <w:r w:rsidRPr="007D2A1E">
              <w:rPr>
                <w:rFonts w:ascii="Garamond" w:eastAsia="Times New Roman" w:hAnsi="Garamond" w:cs="Times New Roman"/>
                <w:sz w:val="18"/>
                <w:szCs w:val="18"/>
                <w:lang w:eastAsia="cs-CZ"/>
              </w:rPr>
              <w:t>Sd</w:t>
            </w:r>
            <w:proofErr w:type="spellEnd"/>
            <w:r w:rsidRPr="007D2A1E">
              <w:rPr>
                <w:rFonts w:ascii="Garamond" w:eastAsia="Times New Roman" w:hAnsi="Garamond" w:cs="Times New Roman"/>
                <w:sz w:val="18"/>
                <w:szCs w:val="18"/>
                <w:lang w:eastAsia="cs-CZ"/>
              </w:rPr>
              <w:t xml:space="preserve">, U,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dědické, Cd pro dědické řízení 1/2 nápadu - lichá běžná čísla spisových značek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Špeldová, zastupuje (1)</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 259, 260  </w:t>
            </w:r>
            <w:proofErr w:type="gramStart"/>
            <w:r w:rsidRPr="007D2A1E">
              <w:rPr>
                <w:rFonts w:ascii="Garamond" w:eastAsia="Times New Roman" w:hAnsi="Garamond" w:cs="Times New Roman"/>
                <w:sz w:val="18"/>
                <w:szCs w:val="18"/>
                <w:lang w:eastAsia="cs-CZ"/>
              </w:rPr>
              <w:t>o.s.</w:t>
            </w:r>
            <w:proofErr w:type="gramEnd"/>
            <w:r w:rsidRPr="007D2A1E">
              <w:rPr>
                <w:rFonts w:ascii="Garamond" w:eastAsia="Times New Roman" w:hAnsi="Garamond" w:cs="Times New Roman"/>
                <w:sz w:val="18"/>
                <w:szCs w:val="18"/>
                <w:lang w:eastAsia="cs-CZ"/>
              </w:rPr>
              <w:t xml:space="preserve">ř.,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 Špeldová, zastupuje (1)</w:t>
            </w:r>
          </w:p>
        </w:tc>
      </w:tr>
      <w:tr w:rsidR="007D2A1E" w:rsidRPr="007D2A1E" w:rsidTr="007D2A1E">
        <w:trPr>
          <w:trHeight w:val="820"/>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10</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Bc. Petra CARDOVÁ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 Jaroslava Vachtová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(2) Mgr. Marie Šariská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(3) Mgr. Jiřina Uldrichová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EPR – 1/6 nápadu,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Větrovská, zastupuje (1) </w:t>
            </w:r>
          </w:p>
        </w:tc>
      </w:tr>
      <w:tr w:rsidR="007D2A1E" w:rsidRPr="007D2A1E" w:rsidTr="007D2A1E">
        <w:trPr>
          <w:trHeight w:val="1181"/>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2, 10, 11</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Marie ŠARISKÁ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 Bc. 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proofErr w:type="gramStart"/>
            <w:r w:rsidRPr="007D2A1E">
              <w:rPr>
                <w:rFonts w:ascii="Garamond" w:eastAsia="Times New Roman" w:hAnsi="Garamond" w:cs="Times New Roman"/>
                <w:sz w:val="18"/>
                <w:szCs w:val="18"/>
                <w:lang w:eastAsia="cs-CZ"/>
              </w:rPr>
              <w:t>(2 )Jaroslava</w:t>
            </w:r>
            <w:proofErr w:type="gramEnd"/>
            <w:r w:rsidRPr="007D2A1E">
              <w:rPr>
                <w:rFonts w:ascii="Garamond" w:eastAsia="Times New Roman" w:hAnsi="Garamond" w:cs="Times New Roman"/>
                <w:sz w:val="18"/>
                <w:szCs w:val="18"/>
                <w:lang w:eastAsia="cs-CZ"/>
              </w:rPr>
              <w:t xml:space="preserve"> Vachtová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(3) Mgr. Gabriela Peková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EPR – 2/6 nápadu,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Větrovská, zastupuje (1, 2)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EXE – soud. </w:t>
            </w:r>
            <w:proofErr w:type="spellStart"/>
            <w:r w:rsidRPr="007D2A1E">
              <w:rPr>
                <w:rFonts w:ascii="Garamond" w:eastAsia="Times New Roman" w:hAnsi="Garamond" w:cs="Times New Roman"/>
                <w:sz w:val="18"/>
                <w:szCs w:val="18"/>
                <w:lang w:eastAsia="cs-CZ"/>
              </w:rPr>
              <w:t>exek</w:t>
            </w:r>
            <w:proofErr w:type="spellEnd"/>
            <w:r w:rsidRPr="007D2A1E">
              <w:rPr>
                <w:rFonts w:ascii="Garamond" w:eastAsia="Times New Roman" w:hAnsi="Garamond" w:cs="Times New Roman"/>
                <w:sz w:val="18"/>
                <w:szCs w:val="18"/>
                <w:lang w:eastAsia="cs-CZ"/>
              </w:rPr>
              <w:t xml:space="preserve">. - 1/2  nápadu – lichá běžná čísla spisových značek, dohled nad oddělením EXE (§ 6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 Martin Král, zastupuje (3)</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Na základě pověření předsedkyně soudu dohled nad exekutory ve smyslu § 7 zákona č. 120/2001 Sb., exekuční řád a další související úkony</w:t>
            </w:r>
          </w:p>
        </w:tc>
      </w:tr>
      <w:tr w:rsidR="007D2A1E" w:rsidRPr="007D2A1E" w:rsidTr="007D2A1E">
        <w:trPr>
          <w:trHeight w:val="1359"/>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highlight w:val="yellow"/>
                <w:lang w:eastAsia="cs-CZ"/>
              </w:rPr>
            </w:pPr>
            <w:proofErr w:type="gramStart"/>
            <w:r w:rsidRPr="007D2A1E">
              <w:rPr>
                <w:rFonts w:ascii="Garamond" w:eastAsia="Times New Roman" w:hAnsi="Garamond" w:cs="Times New Roman"/>
                <w:b/>
                <w:bCs/>
                <w:sz w:val="18"/>
                <w:szCs w:val="18"/>
                <w:lang w:eastAsia="cs-CZ"/>
              </w:rPr>
              <w:t>1, 3,  5, 6, 7, 8, 9</w:t>
            </w:r>
            <w:proofErr w:type="gramEnd"/>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Jiřina ULDRICHOVÁ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vyšší soudní úřednice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 Zdeňka Kácová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(2) Hana Dubská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(3) Bc. 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(4) Jaroslava Vachtová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Úkony podle z.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121/2008 Sb. – samostatně</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Cd vyjma věcí dědických,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JUDr. Mörtl, zastupuje (3)</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Porozsudková</w:t>
            </w:r>
            <w:proofErr w:type="spellEnd"/>
            <w:r w:rsidRPr="007D2A1E">
              <w:rPr>
                <w:rFonts w:ascii="Garamond" w:eastAsia="Times New Roman" w:hAnsi="Garamond" w:cs="Times New Roman"/>
                <w:sz w:val="18"/>
                <w:szCs w:val="18"/>
                <w:lang w:eastAsia="cs-CZ"/>
              </w:rPr>
              <w:t xml:space="preserve"> agenda v P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opatro</w:t>
            </w:r>
            <w:proofErr w:type="spellEnd"/>
            <w:r w:rsidRPr="007D2A1E">
              <w:rPr>
                <w:rFonts w:ascii="Garamond" w:eastAsia="Times New Roman" w:hAnsi="Garamond" w:cs="Times New Roman"/>
                <w:sz w:val="18"/>
                <w:szCs w:val="18"/>
                <w:lang w:eastAsia="cs-CZ"/>
              </w:rPr>
              <w:t xml:space="preserve">  včetně statistiky  –  1/2  nápadu, sepisování podání do protokolu (včetně udělení souhlasu s osvojením a určení otcovství souhlasným prohlášením rodičů),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JUDr. Kuřík, zastupuje (2)</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T, </w:t>
            </w:r>
            <w:proofErr w:type="spellStart"/>
            <w:r w:rsidRPr="007D2A1E">
              <w:rPr>
                <w:rFonts w:ascii="Garamond" w:eastAsia="Times New Roman" w:hAnsi="Garamond" w:cs="Times New Roman"/>
                <w:sz w:val="18"/>
                <w:szCs w:val="18"/>
                <w:lang w:eastAsia="cs-CZ"/>
              </w:rPr>
              <w:t>Tm</w:t>
            </w:r>
            <w:proofErr w:type="spellEnd"/>
            <w:r w:rsidRPr="007D2A1E">
              <w:rPr>
                <w:rFonts w:ascii="Garamond" w:eastAsia="Times New Roman" w:hAnsi="Garamond" w:cs="Times New Roman"/>
                <w:sz w:val="18"/>
                <w:szCs w:val="18"/>
                <w:lang w:eastAsia="cs-CZ"/>
              </w:rPr>
              <w:t xml:space="preserve">, Rod, </w:t>
            </w:r>
            <w:proofErr w:type="spellStart"/>
            <w:r w:rsidRPr="007D2A1E">
              <w:rPr>
                <w:rFonts w:ascii="Garamond" w:eastAsia="Times New Roman" w:hAnsi="Garamond" w:cs="Times New Roman"/>
                <w:sz w:val="18"/>
                <w:szCs w:val="18"/>
                <w:lang w:eastAsia="cs-CZ"/>
              </w:rPr>
              <w:t>Nt</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Ntm</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Td</w:t>
            </w:r>
            <w:proofErr w:type="spellEnd"/>
            <w:r w:rsidRPr="007D2A1E">
              <w:rPr>
                <w:rFonts w:ascii="Garamond" w:eastAsia="Times New Roman" w:hAnsi="Garamond" w:cs="Times New Roman"/>
                <w:sz w:val="18"/>
                <w:szCs w:val="18"/>
                <w:lang w:eastAsia="cs-CZ"/>
              </w:rPr>
              <w:t xml:space="preserve">  - včetně </w:t>
            </w:r>
            <w:proofErr w:type="spellStart"/>
            <w:r w:rsidRPr="007D2A1E">
              <w:rPr>
                <w:rFonts w:ascii="Garamond" w:eastAsia="Times New Roman" w:hAnsi="Garamond" w:cs="Times New Roman"/>
                <w:sz w:val="18"/>
                <w:szCs w:val="18"/>
                <w:lang w:eastAsia="cs-CZ"/>
              </w:rPr>
              <w:t>porozs</w:t>
            </w:r>
            <w:proofErr w:type="spellEnd"/>
            <w:r w:rsidRPr="007D2A1E">
              <w:rPr>
                <w:rFonts w:ascii="Garamond" w:eastAsia="Times New Roman" w:hAnsi="Garamond" w:cs="Times New Roman"/>
                <w:sz w:val="18"/>
                <w:szCs w:val="18"/>
                <w:lang w:eastAsia="cs-CZ"/>
              </w:rPr>
              <w:t xml:space="preserve">. agendy a </w:t>
            </w:r>
            <w:proofErr w:type="spellStart"/>
            <w:r w:rsidRPr="007D2A1E">
              <w:rPr>
                <w:rFonts w:ascii="Garamond" w:eastAsia="Times New Roman" w:hAnsi="Garamond" w:cs="Times New Roman"/>
                <w:sz w:val="18"/>
                <w:szCs w:val="18"/>
                <w:lang w:eastAsia="cs-CZ"/>
              </w:rPr>
              <w:t>stat</w:t>
            </w:r>
            <w:proofErr w:type="spellEnd"/>
            <w:r w:rsidRPr="007D2A1E">
              <w:rPr>
                <w:rFonts w:ascii="Garamond" w:eastAsia="Times New Roman" w:hAnsi="Garamond" w:cs="Times New Roman"/>
                <w:sz w:val="18"/>
                <w:szCs w:val="18"/>
                <w:lang w:eastAsia="cs-CZ"/>
              </w:rPr>
              <w:t xml:space="preserve">. – pro soudní odd. </w:t>
            </w:r>
            <w:proofErr w:type="gramStart"/>
            <w:r w:rsidRPr="007D2A1E">
              <w:rPr>
                <w:rFonts w:ascii="Garamond" w:eastAsia="Times New Roman" w:hAnsi="Garamond" w:cs="Times New Roman"/>
                <w:sz w:val="18"/>
                <w:szCs w:val="18"/>
                <w:lang w:eastAsia="cs-CZ"/>
              </w:rPr>
              <w:t>č.</w:t>
            </w:r>
            <w:proofErr w:type="gramEnd"/>
            <w:r w:rsidRPr="007D2A1E">
              <w:rPr>
                <w:rFonts w:ascii="Garamond" w:eastAsia="Times New Roman" w:hAnsi="Garamond" w:cs="Times New Roman"/>
                <w:sz w:val="18"/>
                <w:szCs w:val="18"/>
                <w:lang w:eastAsia="cs-CZ"/>
              </w:rPr>
              <w:t xml:space="preserve">  7,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 Petříková, zastupuje (1)</w:t>
            </w:r>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 nejasná podání,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JUDr. Průšová, zastupuje (4)</w:t>
            </w:r>
          </w:p>
        </w:tc>
      </w:tr>
      <w:tr w:rsidR="007D2A1E" w:rsidRPr="007D2A1E" w:rsidTr="007D2A1E">
        <w:trPr>
          <w:trHeight w:val="441"/>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2, 11</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Dana MARKOVÁ</w:t>
            </w:r>
          </w:p>
          <w:p w:rsidR="007D2A1E" w:rsidRPr="007D2A1E" w:rsidRDefault="007D2A1E" w:rsidP="007D2A1E">
            <w:pPr>
              <w:spacing w:after="0" w:line="240" w:lineRule="auto"/>
              <w:jc w:val="center"/>
              <w:rPr>
                <w:rFonts w:ascii="Garamond" w:eastAsia="Times New Roman" w:hAnsi="Garamond" w:cs="Times New Roman"/>
                <w:bCs/>
                <w:sz w:val="16"/>
                <w:szCs w:val="16"/>
                <w:lang w:eastAsia="cs-CZ"/>
              </w:rPr>
            </w:pPr>
            <w:r w:rsidRPr="007D2A1E">
              <w:rPr>
                <w:rFonts w:ascii="Garamond" w:eastAsia="Times New Roman" w:hAnsi="Garamond" w:cs="Times New Roman"/>
                <w:bCs/>
                <w:sz w:val="16"/>
                <w:szCs w:val="16"/>
                <w:lang w:eastAsia="cs-CZ"/>
              </w:rPr>
              <w:t>soudní vykonavatelka</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Hana Dubská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Jana Homolková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provádí výkon rozhodnutí, doručování písemností</w:t>
            </w:r>
          </w:p>
        </w:tc>
      </w:tr>
      <w:tr w:rsidR="007D2A1E" w:rsidRPr="007D2A1E" w:rsidTr="007D2A1E">
        <w:trPr>
          <w:trHeight w:val="100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3, 4, 7, 8, 9, 10, 12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Jana HOMOLKOVÁ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soudní tajemnice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(1)Petra Cardová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(2) Mgr. Gabriela Peková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(3) Miroslava Všetečková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(4) Dagmar Nováková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Jednoduché úkony dle § 6 zákona č. 37/1992 Sb., zápisy do AISEO prostřednictvím Czech </w:t>
            </w:r>
            <w:proofErr w:type="spellStart"/>
            <w:r w:rsidRPr="007D2A1E">
              <w:rPr>
                <w:rFonts w:ascii="Garamond" w:eastAsia="Times New Roman" w:hAnsi="Garamond" w:cs="Times New Roman"/>
                <w:sz w:val="18"/>
                <w:szCs w:val="18"/>
                <w:lang w:eastAsia="cs-CZ"/>
              </w:rPr>
              <w:t>POINTu</w:t>
            </w:r>
            <w:proofErr w:type="spellEnd"/>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Statistika agendy  C  – 1/2 nápadu,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w:t>
            </w:r>
            <w:proofErr w:type="spellStart"/>
            <w:r w:rsidRPr="007D2A1E">
              <w:rPr>
                <w:rFonts w:ascii="Garamond" w:eastAsia="Times New Roman" w:hAnsi="Garamond" w:cs="Times New Roman"/>
                <w:sz w:val="18"/>
                <w:szCs w:val="18"/>
                <w:lang w:eastAsia="cs-CZ"/>
              </w:rPr>
              <w:t>Česánková</w:t>
            </w:r>
            <w:proofErr w:type="spellEnd"/>
            <w:r w:rsidRPr="007D2A1E">
              <w:rPr>
                <w:rFonts w:ascii="Garamond" w:eastAsia="Times New Roman" w:hAnsi="Garamond" w:cs="Times New Roman"/>
                <w:sz w:val="18"/>
                <w:szCs w:val="18"/>
                <w:lang w:eastAsia="cs-CZ"/>
              </w:rPr>
              <w:t>, zastupuje (2)</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provádění </w:t>
            </w:r>
            <w:proofErr w:type="spellStart"/>
            <w:r w:rsidRPr="007D2A1E">
              <w:rPr>
                <w:rFonts w:ascii="Garamond" w:eastAsia="Times New Roman" w:hAnsi="Garamond" w:cs="Times New Roman"/>
                <w:sz w:val="18"/>
                <w:szCs w:val="18"/>
                <w:lang w:eastAsia="cs-CZ"/>
              </w:rPr>
              <w:t>pseudonymizace</w:t>
            </w:r>
            <w:proofErr w:type="spellEnd"/>
            <w:r w:rsidRPr="007D2A1E">
              <w:rPr>
                <w:rFonts w:ascii="Garamond" w:eastAsia="Times New Roman" w:hAnsi="Garamond" w:cs="Times New Roman"/>
                <w:sz w:val="18"/>
                <w:szCs w:val="18"/>
                <w:lang w:eastAsia="cs-CZ"/>
              </w:rPr>
              <w:t xml:space="preserve"> rozhodnutí a jejich vkládání do databáze soudních rozhodnutí</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bCs/>
                <w:sz w:val="18"/>
                <w:szCs w:val="18"/>
                <w:lang w:eastAsia="cs-CZ"/>
              </w:rPr>
              <w:t>dle instrukce č. 20/2002-SM Ministerstva spravedlnosti ČR, zastupuje (3, 4)</w:t>
            </w:r>
            <w:r w:rsidRPr="007D2A1E">
              <w:rPr>
                <w:rFonts w:ascii="Garamond" w:eastAsia="Times New Roman" w:hAnsi="Garamond" w:cs="Times New Roman"/>
                <w:b/>
                <w:bCs/>
                <w:sz w:val="18"/>
                <w:szCs w:val="18"/>
                <w:lang w:eastAsia="cs-CZ"/>
              </w:rPr>
              <w:t xml:space="preserve">          </w:t>
            </w:r>
            <w:r w:rsidRPr="007D2A1E">
              <w:rPr>
                <w:rFonts w:ascii="Garamond" w:eastAsia="Times New Roman" w:hAnsi="Garamond" w:cs="Times New Roman"/>
                <w:sz w:val="18"/>
                <w:szCs w:val="18"/>
                <w:lang w:eastAsia="cs-CZ"/>
              </w:rPr>
              <w:t xml:space="preserve">           </w:t>
            </w:r>
          </w:p>
        </w:tc>
      </w:tr>
      <w:tr w:rsidR="007D2A1E" w:rsidRPr="007D2A1E" w:rsidTr="007D2A1E">
        <w:trPr>
          <w:trHeight w:val="83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proofErr w:type="gramStart"/>
            <w:r w:rsidRPr="007D2A1E">
              <w:rPr>
                <w:rFonts w:ascii="Garamond" w:eastAsia="Times New Roman" w:hAnsi="Garamond" w:cs="Times New Roman"/>
                <w:b/>
                <w:bCs/>
                <w:sz w:val="18"/>
                <w:szCs w:val="18"/>
                <w:lang w:eastAsia="cs-CZ"/>
              </w:rPr>
              <w:t>1, 3, 5, 6,  8</w:t>
            </w:r>
            <w:proofErr w:type="gramEnd"/>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Hana DUBSKÁ</w:t>
            </w:r>
          </w:p>
          <w:p w:rsidR="007D2A1E" w:rsidRPr="007D2A1E" w:rsidRDefault="007D2A1E" w:rsidP="007D2A1E">
            <w:pPr>
              <w:spacing w:after="0" w:line="240" w:lineRule="auto"/>
              <w:jc w:val="center"/>
              <w:rPr>
                <w:rFonts w:ascii="Garamond" w:eastAsia="Times New Roman" w:hAnsi="Garamond" w:cs="Times New Roman"/>
                <w:bCs/>
                <w:sz w:val="20"/>
                <w:szCs w:val="20"/>
                <w:lang w:eastAsia="cs-CZ"/>
              </w:rPr>
            </w:pPr>
            <w:r w:rsidRPr="007D2A1E">
              <w:rPr>
                <w:rFonts w:ascii="Garamond" w:eastAsia="Times New Roman" w:hAnsi="Garamond" w:cs="Times New Roman"/>
                <w:bCs/>
                <w:sz w:val="20"/>
                <w:szCs w:val="20"/>
                <w:lang w:eastAsia="cs-CZ"/>
              </w:rPr>
              <w:t>soudní tajemnice</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(1) Mgr. Jiřina Uldrichová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 (2) Jana Homolková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Jednoduché úkony dle § 6 zákona č. 37/1992 Sb., zápisy do AISEO prostřednictvím Czech </w:t>
            </w:r>
            <w:proofErr w:type="spellStart"/>
            <w:r w:rsidRPr="007D2A1E">
              <w:rPr>
                <w:rFonts w:ascii="Garamond" w:eastAsia="Times New Roman" w:hAnsi="Garamond" w:cs="Times New Roman"/>
                <w:sz w:val="18"/>
                <w:szCs w:val="18"/>
                <w:lang w:eastAsia="cs-CZ"/>
              </w:rPr>
              <w:t>POINTu</w:t>
            </w:r>
            <w:proofErr w:type="spellEnd"/>
          </w:p>
          <w:p w:rsidR="007D2A1E" w:rsidRPr="007D2A1E" w:rsidRDefault="007D2A1E" w:rsidP="007D2A1E">
            <w:pPr>
              <w:spacing w:after="0" w:line="240" w:lineRule="auto"/>
              <w:rPr>
                <w:rFonts w:ascii="Garamond" w:eastAsia="Times New Roman" w:hAnsi="Garamond" w:cs="Times New Roman"/>
                <w:sz w:val="18"/>
                <w:szCs w:val="18"/>
                <w:lang w:eastAsia="cs-CZ"/>
              </w:rPr>
            </w:pPr>
            <w:proofErr w:type="spellStart"/>
            <w:r w:rsidRPr="007D2A1E">
              <w:rPr>
                <w:rFonts w:ascii="Garamond" w:eastAsia="Times New Roman" w:hAnsi="Garamond" w:cs="Times New Roman"/>
                <w:sz w:val="18"/>
                <w:szCs w:val="18"/>
                <w:lang w:eastAsia="cs-CZ"/>
              </w:rPr>
              <w:t>Porozsud</w:t>
            </w:r>
            <w:proofErr w:type="spellEnd"/>
            <w:r w:rsidRPr="007D2A1E">
              <w:rPr>
                <w:rFonts w:ascii="Garamond" w:eastAsia="Times New Roman" w:hAnsi="Garamond" w:cs="Times New Roman"/>
                <w:sz w:val="18"/>
                <w:szCs w:val="18"/>
                <w:lang w:eastAsia="cs-CZ"/>
              </w:rPr>
              <w:t xml:space="preserve">. agenda v P a </w:t>
            </w:r>
            <w:proofErr w:type="spellStart"/>
            <w:r w:rsidRPr="007D2A1E">
              <w:rPr>
                <w:rFonts w:ascii="Garamond" w:eastAsia="Times New Roman" w:hAnsi="Garamond" w:cs="Times New Roman"/>
                <w:sz w:val="18"/>
                <w:szCs w:val="18"/>
                <w:lang w:eastAsia="cs-CZ"/>
              </w:rPr>
              <w:t>Nc</w:t>
            </w:r>
            <w:proofErr w:type="spellEnd"/>
            <w:r w:rsidRPr="007D2A1E">
              <w:rPr>
                <w:rFonts w:ascii="Garamond" w:eastAsia="Times New Roman" w:hAnsi="Garamond" w:cs="Times New Roman"/>
                <w:sz w:val="18"/>
                <w:szCs w:val="18"/>
                <w:lang w:eastAsia="cs-CZ"/>
              </w:rPr>
              <w:t xml:space="preserve">  </w:t>
            </w:r>
            <w:proofErr w:type="spellStart"/>
            <w:r w:rsidRPr="007D2A1E">
              <w:rPr>
                <w:rFonts w:ascii="Garamond" w:eastAsia="Times New Roman" w:hAnsi="Garamond" w:cs="Times New Roman"/>
                <w:sz w:val="18"/>
                <w:szCs w:val="18"/>
                <w:lang w:eastAsia="cs-CZ"/>
              </w:rPr>
              <w:t>opatro</w:t>
            </w:r>
            <w:proofErr w:type="spellEnd"/>
            <w:r w:rsidRPr="007D2A1E">
              <w:rPr>
                <w:rFonts w:ascii="Garamond" w:eastAsia="Times New Roman" w:hAnsi="Garamond" w:cs="Times New Roman"/>
                <w:sz w:val="18"/>
                <w:szCs w:val="18"/>
                <w:lang w:eastAsia="cs-CZ"/>
              </w:rPr>
              <w:t xml:space="preserve">  včetně statistiky  –  1/2  nápadu, sepisování podání do protokolu (včetně udělení souhlasu s osvojením a určení otcovství souhlasným prohlášením rodičů),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Konečná, zastupuje (1)</w:t>
            </w:r>
          </w:p>
        </w:tc>
      </w:tr>
      <w:tr w:rsidR="007D2A1E" w:rsidRPr="007D2A1E" w:rsidTr="007D2A1E">
        <w:trPr>
          <w:trHeight w:val="83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lastRenderedPageBreak/>
              <w:t>4</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Michal GUIDA</w:t>
            </w:r>
          </w:p>
          <w:p w:rsidR="007D2A1E" w:rsidRPr="007D2A1E" w:rsidRDefault="0071375D"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w:t>
            </w:r>
            <w:r w:rsidR="007D2A1E" w:rsidRPr="007D2A1E">
              <w:rPr>
                <w:rFonts w:ascii="Garamond" w:eastAsia="Times New Roman" w:hAnsi="Garamond" w:cs="Times New Roman"/>
                <w:b/>
                <w:bCs/>
                <w:sz w:val="20"/>
                <w:szCs w:val="20"/>
                <w:lang w:eastAsia="cs-CZ"/>
              </w:rPr>
              <w:t>sistent</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Michaela Hanzlíková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Michala Heinrichová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Agenda C/Ro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 věci napadlé do senátu č. 4, dohled nad odd. C (§ 6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dle § 9 </w:t>
            </w:r>
            <w:proofErr w:type="spellStart"/>
            <w:r w:rsidRPr="007D2A1E">
              <w:rPr>
                <w:rFonts w:ascii="Garamond" w:eastAsia="Times New Roman" w:hAnsi="Garamond" w:cs="Times New Roman"/>
                <w:sz w:val="18"/>
                <w:szCs w:val="18"/>
                <w:lang w:eastAsia="cs-CZ"/>
              </w:rPr>
              <w:t>v.k.ř</w:t>
            </w:r>
            <w:proofErr w:type="spellEnd"/>
            <w:r w:rsidRPr="007D2A1E">
              <w:rPr>
                <w:rFonts w:ascii="Garamond" w:eastAsia="Times New Roman" w:hAnsi="Garamond" w:cs="Times New Roman"/>
                <w:sz w:val="18"/>
                <w:szCs w:val="18"/>
                <w:lang w:eastAsia="cs-CZ"/>
              </w:rPr>
              <w:t>. dozoruje Mgr.</w:t>
            </w:r>
            <w:r w:rsidRPr="007D2A1E">
              <w:rPr>
                <w:rFonts w:ascii="Times New Roman" w:eastAsia="Times New Roman" w:hAnsi="Times New Roman" w:cs="Times New Roman"/>
                <w:sz w:val="20"/>
                <w:szCs w:val="20"/>
                <w:lang w:eastAsia="cs-CZ"/>
              </w:rPr>
              <w:t xml:space="preserve"> </w:t>
            </w:r>
            <w:proofErr w:type="spellStart"/>
            <w:r w:rsidRPr="007D2A1E">
              <w:rPr>
                <w:rFonts w:ascii="Garamond" w:eastAsia="Times New Roman" w:hAnsi="Garamond" w:cs="Times New Roman"/>
                <w:sz w:val="18"/>
                <w:szCs w:val="18"/>
                <w:lang w:eastAsia="cs-CZ"/>
              </w:rPr>
              <w:t>Česánková</w:t>
            </w:r>
            <w:proofErr w:type="spellEnd"/>
            <w:r w:rsidRPr="007D2A1E">
              <w:rPr>
                <w:rFonts w:ascii="Garamond" w:eastAsia="Times New Roman" w:hAnsi="Garamond" w:cs="Times New Roman"/>
                <w:sz w:val="18"/>
                <w:szCs w:val="18"/>
                <w:lang w:eastAsia="cs-CZ"/>
              </w:rPr>
              <w:t xml:space="preserve"> </w:t>
            </w:r>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C/Ro, Ro, EC (věci dosud pravomocně neskončené, </w:t>
            </w:r>
            <w:proofErr w:type="spellStart"/>
            <w:r w:rsidRPr="007D2A1E">
              <w:rPr>
                <w:rFonts w:ascii="Garamond" w:eastAsia="Times New Roman" w:hAnsi="Garamond" w:cs="Times New Roman"/>
                <w:sz w:val="18"/>
                <w:szCs w:val="18"/>
                <w:lang w:eastAsia="cs-CZ"/>
              </w:rPr>
              <w:t>porozsudková</w:t>
            </w:r>
            <w:proofErr w:type="spellEnd"/>
            <w:r w:rsidRPr="007D2A1E">
              <w:rPr>
                <w:rFonts w:ascii="Garamond" w:eastAsia="Times New Roman" w:hAnsi="Garamond" w:cs="Times New Roman"/>
                <w:sz w:val="18"/>
                <w:szCs w:val="18"/>
                <w:lang w:eastAsia="cs-CZ"/>
              </w:rPr>
              <w:t xml:space="preserve"> agenda),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w:t>
            </w:r>
            <w:proofErr w:type="spellStart"/>
            <w:r w:rsidRPr="007D2A1E">
              <w:rPr>
                <w:rFonts w:ascii="Garamond" w:eastAsia="Times New Roman" w:hAnsi="Garamond" w:cs="Times New Roman"/>
                <w:sz w:val="18"/>
                <w:szCs w:val="18"/>
                <w:lang w:eastAsia="cs-CZ"/>
              </w:rPr>
              <w:t>Česánková</w:t>
            </w:r>
            <w:proofErr w:type="spellEnd"/>
          </w:p>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Agenda EVC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xml:space="preserve">. dozoruje Mgr. </w:t>
            </w:r>
            <w:proofErr w:type="spellStart"/>
            <w:r w:rsidRPr="007D2A1E">
              <w:rPr>
                <w:rFonts w:ascii="Garamond" w:eastAsia="Times New Roman" w:hAnsi="Garamond" w:cs="Times New Roman"/>
                <w:sz w:val="18"/>
                <w:szCs w:val="18"/>
                <w:lang w:eastAsia="cs-CZ"/>
              </w:rPr>
              <w:t>Česánková</w:t>
            </w:r>
            <w:proofErr w:type="spellEnd"/>
          </w:p>
        </w:tc>
      </w:tr>
      <w:tr w:rsidR="007D2A1E" w:rsidRPr="007D2A1E" w:rsidTr="007D2A1E">
        <w:trPr>
          <w:trHeight w:val="83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10, 12</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Michala HEINRICHOVÁ</w:t>
            </w:r>
          </w:p>
          <w:p w:rsidR="007D2A1E" w:rsidRPr="007D2A1E" w:rsidRDefault="0071375D"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w:t>
            </w:r>
            <w:r w:rsidR="007D2A1E" w:rsidRPr="007D2A1E">
              <w:rPr>
                <w:rFonts w:ascii="Garamond" w:eastAsia="Times New Roman" w:hAnsi="Garamond" w:cs="Times New Roman"/>
                <w:b/>
                <w:bCs/>
                <w:sz w:val="20"/>
                <w:szCs w:val="20"/>
                <w:lang w:eastAsia="cs-CZ"/>
              </w:rPr>
              <w:t>sistentka</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Michal Guida</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Michaela Hanzlíková</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Agenda C/Ro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 věci napadlé do senátu č. 10 a č. 12,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Mgr. Větrovská</w:t>
            </w:r>
          </w:p>
        </w:tc>
      </w:tr>
      <w:tr w:rsidR="007D2A1E" w:rsidRPr="007D2A1E" w:rsidTr="007D2A1E">
        <w:trPr>
          <w:trHeight w:val="836"/>
        </w:trPr>
        <w:tc>
          <w:tcPr>
            <w:tcW w:w="854" w:type="dxa"/>
            <w:vAlign w:val="center"/>
          </w:tcPr>
          <w:p w:rsidR="007D2A1E" w:rsidRPr="007D2A1E" w:rsidRDefault="007D2A1E" w:rsidP="007D2A1E">
            <w:pPr>
              <w:spacing w:after="0" w:line="240" w:lineRule="auto"/>
              <w:jc w:val="center"/>
              <w:rPr>
                <w:rFonts w:ascii="Garamond" w:eastAsia="Times New Roman" w:hAnsi="Garamond" w:cs="Times New Roman"/>
                <w:b/>
                <w:bCs/>
                <w:sz w:val="18"/>
                <w:szCs w:val="18"/>
                <w:lang w:eastAsia="cs-CZ"/>
              </w:rPr>
            </w:pPr>
            <w:r w:rsidRPr="007D2A1E">
              <w:rPr>
                <w:rFonts w:ascii="Garamond" w:eastAsia="Times New Roman" w:hAnsi="Garamond" w:cs="Times New Roman"/>
                <w:b/>
                <w:bCs/>
                <w:sz w:val="18"/>
                <w:szCs w:val="18"/>
                <w:lang w:eastAsia="cs-CZ"/>
              </w:rPr>
              <w:t>3, 9</w:t>
            </w:r>
          </w:p>
        </w:tc>
        <w:tc>
          <w:tcPr>
            <w:tcW w:w="2278" w:type="dxa"/>
            <w:vAlign w:val="center"/>
          </w:tcPr>
          <w:p w:rsidR="007D2A1E" w:rsidRPr="007D2A1E" w:rsidRDefault="007D2A1E"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Mgr. Michaela HANZLÍKOVÁ</w:t>
            </w:r>
          </w:p>
          <w:p w:rsidR="007D2A1E" w:rsidRPr="007D2A1E" w:rsidRDefault="0071375D" w:rsidP="007D2A1E">
            <w:pPr>
              <w:spacing w:after="0" w:line="240" w:lineRule="auto"/>
              <w:jc w:val="center"/>
              <w:rPr>
                <w:rFonts w:ascii="Garamond" w:eastAsia="Times New Roman" w:hAnsi="Garamond" w:cs="Times New Roman"/>
                <w:b/>
                <w:bCs/>
                <w:sz w:val="20"/>
                <w:szCs w:val="20"/>
                <w:lang w:eastAsia="cs-CZ"/>
              </w:rPr>
            </w:pPr>
            <w:r w:rsidRPr="007D2A1E">
              <w:rPr>
                <w:rFonts w:ascii="Garamond" w:eastAsia="Times New Roman" w:hAnsi="Garamond" w:cs="Times New Roman"/>
                <w:b/>
                <w:bCs/>
                <w:sz w:val="20"/>
                <w:szCs w:val="20"/>
                <w:lang w:eastAsia="cs-CZ"/>
              </w:rPr>
              <w:t>A</w:t>
            </w:r>
            <w:r w:rsidR="007D2A1E" w:rsidRPr="007D2A1E">
              <w:rPr>
                <w:rFonts w:ascii="Garamond" w:eastAsia="Times New Roman" w:hAnsi="Garamond" w:cs="Times New Roman"/>
                <w:b/>
                <w:bCs/>
                <w:sz w:val="20"/>
                <w:szCs w:val="20"/>
                <w:lang w:eastAsia="cs-CZ"/>
              </w:rPr>
              <w:t>sistentka</w:t>
            </w:r>
          </w:p>
        </w:tc>
        <w:tc>
          <w:tcPr>
            <w:tcW w:w="2421" w:type="dxa"/>
            <w:vAlign w:val="center"/>
          </w:tcPr>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Michala Heinrichová</w:t>
            </w:r>
          </w:p>
          <w:p w:rsidR="007D2A1E" w:rsidRPr="007D2A1E" w:rsidRDefault="007D2A1E" w:rsidP="007D2A1E">
            <w:pPr>
              <w:spacing w:after="0" w:line="240" w:lineRule="auto"/>
              <w:jc w:val="center"/>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Mgr. Michal Guida</w:t>
            </w:r>
          </w:p>
        </w:tc>
        <w:tc>
          <w:tcPr>
            <w:tcW w:w="10523" w:type="dxa"/>
            <w:vAlign w:val="center"/>
          </w:tcPr>
          <w:p w:rsidR="007D2A1E" w:rsidRPr="007D2A1E" w:rsidRDefault="007D2A1E" w:rsidP="007D2A1E">
            <w:pPr>
              <w:spacing w:after="0" w:line="240" w:lineRule="auto"/>
              <w:rPr>
                <w:rFonts w:ascii="Garamond" w:eastAsia="Times New Roman" w:hAnsi="Garamond" w:cs="Times New Roman"/>
                <w:sz w:val="18"/>
                <w:szCs w:val="18"/>
                <w:lang w:eastAsia="cs-CZ"/>
              </w:rPr>
            </w:pPr>
            <w:r w:rsidRPr="007D2A1E">
              <w:rPr>
                <w:rFonts w:ascii="Garamond" w:eastAsia="Times New Roman" w:hAnsi="Garamond" w:cs="Times New Roman"/>
                <w:sz w:val="18"/>
                <w:szCs w:val="18"/>
                <w:lang w:eastAsia="cs-CZ"/>
              </w:rPr>
              <w:t xml:space="preserve">Agenda C/Ro včetně </w:t>
            </w:r>
            <w:proofErr w:type="spellStart"/>
            <w:r w:rsidRPr="007D2A1E">
              <w:rPr>
                <w:rFonts w:ascii="Garamond" w:eastAsia="Times New Roman" w:hAnsi="Garamond" w:cs="Times New Roman"/>
                <w:sz w:val="18"/>
                <w:szCs w:val="18"/>
                <w:lang w:eastAsia="cs-CZ"/>
              </w:rPr>
              <w:t>porozsudkové</w:t>
            </w:r>
            <w:proofErr w:type="spellEnd"/>
            <w:r w:rsidRPr="007D2A1E">
              <w:rPr>
                <w:rFonts w:ascii="Garamond" w:eastAsia="Times New Roman" w:hAnsi="Garamond" w:cs="Times New Roman"/>
                <w:sz w:val="18"/>
                <w:szCs w:val="18"/>
                <w:lang w:eastAsia="cs-CZ"/>
              </w:rPr>
              <w:t xml:space="preserve"> agendy a statistiky – věci napadlé do senátu č. 3 a č. 9, dle § 9 </w:t>
            </w:r>
            <w:proofErr w:type="spellStart"/>
            <w:proofErr w:type="gramStart"/>
            <w:r w:rsidRPr="007D2A1E">
              <w:rPr>
                <w:rFonts w:ascii="Garamond" w:eastAsia="Times New Roman" w:hAnsi="Garamond" w:cs="Times New Roman"/>
                <w:sz w:val="18"/>
                <w:szCs w:val="18"/>
                <w:lang w:eastAsia="cs-CZ"/>
              </w:rPr>
              <w:t>v.k.</w:t>
            </w:r>
            <w:proofErr w:type="gramEnd"/>
            <w:r w:rsidRPr="007D2A1E">
              <w:rPr>
                <w:rFonts w:ascii="Garamond" w:eastAsia="Times New Roman" w:hAnsi="Garamond" w:cs="Times New Roman"/>
                <w:sz w:val="18"/>
                <w:szCs w:val="18"/>
                <w:lang w:eastAsia="cs-CZ"/>
              </w:rPr>
              <w:t>ř</w:t>
            </w:r>
            <w:proofErr w:type="spellEnd"/>
            <w:r w:rsidRPr="007D2A1E">
              <w:rPr>
                <w:rFonts w:ascii="Garamond" w:eastAsia="Times New Roman" w:hAnsi="Garamond" w:cs="Times New Roman"/>
                <w:sz w:val="18"/>
                <w:szCs w:val="18"/>
                <w:lang w:eastAsia="cs-CZ"/>
              </w:rPr>
              <w:t>. dozoruje JUDr. Mörtl</w:t>
            </w:r>
          </w:p>
        </w:tc>
      </w:tr>
    </w:tbl>
    <w:p w:rsidR="007D2A1E" w:rsidRPr="007D2A1E" w:rsidRDefault="007D2A1E" w:rsidP="007D2A1E">
      <w:pPr>
        <w:tabs>
          <w:tab w:val="left" w:pos="921"/>
          <w:tab w:val="left" w:pos="3189"/>
          <w:tab w:val="left" w:pos="5599"/>
        </w:tabs>
        <w:spacing w:after="0" w:line="240" w:lineRule="auto"/>
        <w:rPr>
          <w:rFonts w:ascii="Garamond" w:eastAsia="Times New Roman" w:hAnsi="Garamond" w:cs="Times New Roman"/>
          <w:sz w:val="24"/>
          <w:szCs w:val="24"/>
          <w:lang w:eastAsia="cs-CZ"/>
        </w:rPr>
      </w:pPr>
    </w:p>
    <w:p w:rsidR="007D2A1E" w:rsidRPr="007D2A1E" w:rsidRDefault="007D2A1E" w:rsidP="007D2A1E">
      <w:pPr>
        <w:tabs>
          <w:tab w:val="left" w:pos="921"/>
          <w:tab w:val="left" w:pos="3189"/>
          <w:tab w:val="left" w:pos="5599"/>
        </w:tabs>
        <w:spacing w:after="0" w:line="240" w:lineRule="auto"/>
        <w:rPr>
          <w:rFonts w:ascii="Garamond" w:eastAsia="Times New Roman" w:hAnsi="Garamond" w:cs="Times New Roman"/>
          <w:sz w:val="24"/>
          <w:szCs w:val="24"/>
          <w:lang w:eastAsia="cs-CZ"/>
        </w:rPr>
      </w:pPr>
    </w:p>
    <w:p w:rsidR="007D2A1E" w:rsidRPr="007D2A1E"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Osoba odborně způsobilá na úseku PO a BOZP: Luboš </w:t>
      </w:r>
      <w:proofErr w:type="spellStart"/>
      <w:r w:rsidRPr="007D2A1E">
        <w:rPr>
          <w:rFonts w:ascii="Garamond" w:eastAsia="Times New Roman" w:hAnsi="Garamond" w:cs="Times New Roman"/>
          <w:sz w:val="24"/>
          <w:szCs w:val="24"/>
          <w:lang w:eastAsia="cs-CZ"/>
        </w:rPr>
        <w:t>Čuka</w:t>
      </w:r>
      <w:proofErr w:type="spellEnd"/>
      <w:r w:rsidRPr="007D2A1E">
        <w:rPr>
          <w:rFonts w:ascii="Garamond" w:eastAsia="Times New Roman" w:hAnsi="Garamond" w:cs="Times New Roman"/>
          <w:sz w:val="24"/>
          <w:szCs w:val="24"/>
          <w:lang w:eastAsia="cs-CZ"/>
        </w:rPr>
        <w:t xml:space="preserve"> – </w:t>
      </w:r>
      <w:proofErr w:type="spellStart"/>
      <w:r w:rsidRPr="007D2A1E">
        <w:rPr>
          <w:rFonts w:ascii="Garamond" w:eastAsia="Times New Roman" w:hAnsi="Garamond" w:cs="Times New Roman"/>
          <w:sz w:val="24"/>
          <w:szCs w:val="24"/>
          <w:lang w:eastAsia="cs-CZ"/>
        </w:rPr>
        <w:t>technicko</w:t>
      </w:r>
      <w:proofErr w:type="spellEnd"/>
      <w:r w:rsidRPr="007D2A1E">
        <w:rPr>
          <w:rFonts w:ascii="Garamond" w:eastAsia="Times New Roman" w:hAnsi="Garamond" w:cs="Times New Roman"/>
          <w:sz w:val="24"/>
          <w:szCs w:val="24"/>
          <w:lang w:eastAsia="cs-CZ"/>
        </w:rPr>
        <w:t xml:space="preserve"> - organizační činnosti v oblasti PO a v oblasti BOZP</w:t>
      </w:r>
    </w:p>
    <w:p w:rsidR="007D2A1E" w:rsidRPr="007D2A1E" w:rsidRDefault="007D2A1E" w:rsidP="007D2A1E">
      <w:pPr>
        <w:framePr w:hSpace="141" w:wrap="around" w:vAnchor="text" w:hAnchor="text" w:y="1"/>
        <w:spacing w:after="0" w:line="240" w:lineRule="auto"/>
        <w:suppressOverlap/>
        <w:rPr>
          <w:rFonts w:ascii="Garamond" w:eastAsia="Times New Roman" w:hAnsi="Garamond" w:cs="Times New Roman"/>
          <w:bCs/>
          <w:sz w:val="24"/>
          <w:szCs w:val="24"/>
          <w:lang w:eastAsia="cs-CZ"/>
        </w:rPr>
      </w:pPr>
      <w:r w:rsidRPr="007D2A1E">
        <w:rPr>
          <w:rFonts w:ascii="Garamond" w:eastAsia="Times New Roman" w:hAnsi="Garamond" w:cs="Times New Roman"/>
          <w:bCs/>
          <w:sz w:val="24"/>
          <w:szCs w:val="24"/>
          <w:lang w:eastAsia="cs-CZ"/>
        </w:rPr>
        <w:t xml:space="preserve">Tiskový mluvčí – Mgr. Martin Král </w:t>
      </w:r>
    </w:p>
    <w:p w:rsidR="007D2A1E" w:rsidRPr="007D2A1E" w:rsidRDefault="007D2A1E" w:rsidP="007D2A1E">
      <w:pPr>
        <w:framePr w:hSpace="141" w:wrap="around" w:vAnchor="text" w:hAnchor="text" w:y="1"/>
        <w:spacing w:after="0" w:line="240" w:lineRule="auto"/>
        <w:suppressOverlap/>
        <w:rPr>
          <w:rFonts w:ascii="Garamond" w:eastAsia="Times New Roman" w:hAnsi="Garamond" w:cs="Times New Roman"/>
          <w:sz w:val="24"/>
          <w:szCs w:val="24"/>
          <w:lang w:eastAsia="cs-CZ"/>
        </w:rPr>
      </w:pPr>
    </w:p>
    <w:p w:rsidR="007D2A1E" w:rsidRPr="007D2A1E" w:rsidRDefault="007D2A1E" w:rsidP="007D2A1E">
      <w:pPr>
        <w:framePr w:hSpace="141" w:wrap="around" w:vAnchor="text" w:hAnchor="text" w:y="1"/>
        <w:spacing w:after="0" w:line="240" w:lineRule="auto"/>
        <w:suppressOverlap/>
        <w:rPr>
          <w:rFonts w:ascii="Garamond" w:eastAsia="Times New Roman" w:hAnsi="Garamond" w:cs="Times New Roman"/>
          <w:b/>
          <w:bCs/>
          <w:sz w:val="24"/>
          <w:szCs w:val="24"/>
          <w:lang w:eastAsia="cs-CZ"/>
        </w:rPr>
      </w:pPr>
      <w:r w:rsidRPr="007D2A1E">
        <w:rPr>
          <w:rFonts w:ascii="Garamond" w:eastAsia="Times New Roman" w:hAnsi="Garamond" w:cs="Times New Roman"/>
          <w:bCs/>
          <w:sz w:val="24"/>
          <w:szCs w:val="24"/>
          <w:lang w:eastAsia="cs-CZ"/>
        </w:rPr>
        <w:t>Doručování soudních písemností dle § 13c</w:t>
      </w:r>
      <w:r w:rsidRPr="007D2A1E">
        <w:rPr>
          <w:rFonts w:ascii="Garamond" w:eastAsia="Times New Roman" w:hAnsi="Garamond" w:cs="Times New Roman"/>
          <w:b/>
          <w:bCs/>
          <w:sz w:val="24"/>
          <w:szCs w:val="24"/>
          <w:lang w:eastAsia="cs-CZ"/>
        </w:rPr>
        <w:t xml:space="preserve"> </w:t>
      </w:r>
      <w:proofErr w:type="spellStart"/>
      <w:proofErr w:type="gramStart"/>
      <w:r w:rsidRPr="007D2A1E">
        <w:rPr>
          <w:rFonts w:ascii="Garamond" w:eastAsia="Times New Roman" w:hAnsi="Garamond" w:cs="Times New Roman"/>
          <w:bCs/>
          <w:sz w:val="24"/>
          <w:szCs w:val="24"/>
          <w:lang w:eastAsia="cs-CZ"/>
        </w:rPr>
        <w:t>v.k.</w:t>
      </w:r>
      <w:proofErr w:type="gramEnd"/>
      <w:r w:rsidRPr="007D2A1E">
        <w:rPr>
          <w:rFonts w:ascii="Garamond" w:eastAsia="Times New Roman" w:hAnsi="Garamond" w:cs="Times New Roman"/>
          <w:bCs/>
          <w:sz w:val="24"/>
          <w:szCs w:val="24"/>
          <w:lang w:eastAsia="cs-CZ"/>
        </w:rPr>
        <w:t>ř</w:t>
      </w:r>
      <w:proofErr w:type="spellEnd"/>
      <w:r w:rsidRPr="007D2A1E">
        <w:rPr>
          <w:rFonts w:ascii="Garamond" w:eastAsia="Times New Roman" w:hAnsi="Garamond" w:cs="Times New Roman"/>
          <w:bCs/>
          <w:sz w:val="24"/>
          <w:szCs w:val="24"/>
          <w:lang w:eastAsia="cs-CZ"/>
        </w:rPr>
        <w:t>. – všichni zaměstnanci soudu.</w:t>
      </w:r>
    </w:p>
    <w:p w:rsidR="007D2A1E" w:rsidRPr="007D2A1E" w:rsidRDefault="007D2A1E" w:rsidP="007D2A1E">
      <w:pPr>
        <w:spacing w:after="120" w:line="240" w:lineRule="auto"/>
        <w:jc w:val="both"/>
        <w:rPr>
          <w:rFonts w:ascii="Garamond" w:eastAsia="Times New Roman" w:hAnsi="Garamond" w:cs="Times New Roman"/>
          <w:b/>
          <w:bCs/>
          <w:sz w:val="24"/>
          <w:szCs w:val="24"/>
          <w:highlight w:val="cyan"/>
          <w:lang w:eastAsia="cs-CZ"/>
        </w:rPr>
      </w:pPr>
    </w:p>
    <w:p w:rsidR="007D2A1E" w:rsidRPr="007D2A1E" w:rsidRDefault="007D2A1E" w:rsidP="007D2A1E">
      <w:pPr>
        <w:spacing w:after="120" w:line="240" w:lineRule="auto"/>
        <w:jc w:val="both"/>
        <w:rPr>
          <w:rFonts w:ascii="Garamond" w:eastAsia="Times New Roman" w:hAnsi="Garamond" w:cs="Times New Roman"/>
          <w:bCs/>
          <w:sz w:val="24"/>
          <w:szCs w:val="24"/>
          <w:lang w:eastAsia="cs-CZ"/>
        </w:rPr>
      </w:pPr>
      <w:r w:rsidRPr="007D2A1E">
        <w:rPr>
          <w:rFonts w:ascii="Garamond" w:eastAsia="Times New Roman" w:hAnsi="Garamond" w:cs="Times New Roman"/>
          <w:bCs/>
          <w:sz w:val="24"/>
          <w:szCs w:val="24"/>
          <w:lang w:eastAsia="cs-CZ"/>
        </w:rPr>
        <w:t>Asistenti, vyšší soudní úředníci a soudní tajemníci jsou příkazci operací v rozsahu jejich oprávnění v příslušných agendách. Soudci jsou příkazci operací pro mandatorní výdaje a pohledávky ze soudních řízení.</w:t>
      </w:r>
    </w:p>
    <w:p w:rsidR="007D2A1E" w:rsidRPr="007D2A1E" w:rsidRDefault="007D2A1E" w:rsidP="007D2A1E">
      <w:pPr>
        <w:spacing w:after="120" w:line="240" w:lineRule="auto"/>
        <w:jc w:val="both"/>
        <w:rPr>
          <w:rFonts w:ascii="Garamond" w:eastAsia="Times New Roman" w:hAnsi="Garamond" w:cs="Times New Roman"/>
          <w:bCs/>
          <w:sz w:val="24"/>
          <w:szCs w:val="24"/>
          <w:highlight w:val="yellow"/>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b/>
          <w:bCs/>
          <w:sz w:val="24"/>
          <w:szCs w:val="24"/>
          <w:lang w:eastAsia="cs-CZ"/>
        </w:rPr>
        <w:t>Přidělování věcí</w:t>
      </w:r>
      <w:r w:rsidRPr="007D2A1E">
        <w:rPr>
          <w:rFonts w:ascii="Garamond" w:eastAsia="Times New Roman" w:hAnsi="Garamond" w:cs="Times New Roman"/>
          <w:sz w:val="24"/>
          <w:szCs w:val="24"/>
          <w:lang w:eastAsia="cs-CZ"/>
        </w:rPr>
        <w:t xml:space="preserve"> do jednotlivých senátů nastavené dle rozvrhu práce </w:t>
      </w:r>
      <w:r w:rsidRPr="007D2A1E">
        <w:rPr>
          <w:rFonts w:ascii="Garamond" w:eastAsia="Times New Roman" w:hAnsi="Garamond" w:cs="Times New Roman"/>
          <w:b/>
          <w:bCs/>
          <w:sz w:val="24"/>
          <w:szCs w:val="24"/>
          <w:lang w:eastAsia="cs-CZ"/>
        </w:rPr>
        <w:t xml:space="preserve">se provádí automaticky dle algoritmu programu ISAS obecným přidělováním </w:t>
      </w:r>
      <w:r w:rsidRPr="007D2A1E">
        <w:rPr>
          <w:rFonts w:ascii="Garamond" w:eastAsia="Times New Roman" w:hAnsi="Garamond" w:cs="Times New Roman"/>
          <w:sz w:val="24"/>
          <w:szCs w:val="24"/>
          <w:lang w:eastAsia="cs-CZ"/>
        </w:rPr>
        <w:t>(</w:t>
      </w:r>
      <w:proofErr w:type="spellStart"/>
      <w:r w:rsidRPr="007D2A1E">
        <w:rPr>
          <w:rFonts w:ascii="Garamond" w:eastAsia="Times New Roman" w:hAnsi="Garamond" w:cs="Times New Roman"/>
          <w:sz w:val="24"/>
          <w:szCs w:val="24"/>
          <w:lang w:eastAsia="cs-CZ"/>
        </w:rPr>
        <w:t>kolovacím</w:t>
      </w:r>
      <w:proofErr w:type="spellEnd"/>
      <w:r w:rsidRPr="007D2A1E">
        <w:rPr>
          <w:rFonts w:ascii="Garamond" w:eastAsia="Times New Roman" w:hAnsi="Garamond" w:cs="Times New Roman"/>
          <w:sz w:val="24"/>
          <w:szCs w:val="24"/>
          <w:lang w:eastAsia="cs-CZ"/>
        </w:rPr>
        <w:t xml:space="preserve"> způsobem vycházejícím z procentního poměru velikosti nápadu do jednotlivých soudních oddělení dle rozvrhu práce  s dorovnáváním) </w:t>
      </w:r>
      <w:r w:rsidRPr="007D2A1E">
        <w:rPr>
          <w:rFonts w:ascii="Garamond" w:eastAsia="Times New Roman" w:hAnsi="Garamond" w:cs="Times New Roman"/>
          <w:b/>
          <w:bCs/>
          <w:sz w:val="24"/>
          <w:szCs w:val="24"/>
          <w:lang w:eastAsia="cs-CZ"/>
        </w:rPr>
        <w:t>chronologicky</w:t>
      </w:r>
      <w:r w:rsidRPr="007D2A1E">
        <w:rPr>
          <w:rFonts w:ascii="Garamond" w:eastAsia="Times New Roman" w:hAnsi="Garamond" w:cs="Times New Roman"/>
          <w:sz w:val="24"/>
          <w:szCs w:val="24"/>
          <w:lang w:eastAsia="cs-CZ"/>
        </w:rPr>
        <w:t xml:space="preserve"> podle pořadí nápadu věcí, </w:t>
      </w:r>
      <w:r w:rsidRPr="007D2A1E">
        <w:rPr>
          <w:rFonts w:ascii="Garamond" w:eastAsia="Times New Roman" w:hAnsi="Garamond" w:cs="Times New Roman"/>
          <w:b/>
          <w:bCs/>
          <w:sz w:val="24"/>
          <w:szCs w:val="24"/>
          <w:lang w:eastAsia="cs-CZ"/>
        </w:rPr>
        <w:t>s ohledem na výši nápadu a na případnou specializaci</w:t>
      </w:r>
      <w:r w:rsidRPr="007D2A1E">
        <w:rPr>
          <w:rFonts w:ascii="Garamond" w:eastAsia="Times New Roman" w:hAnsi="Garamond" w:cs="Times New Roman"/>
          <w:sz w:val="24"/>
          <w:szCs w:val="24"/>
          <w:lang w:eastAsia="cs-CZ"/>
        </w:rPr>
        <w:t xml:space="preserve"> v jednotlivých soudních odděleních </w:t>
      </w:r>
      <w:r w:rsidRPr="007D2A1E">
        <w:rPr>
          <w:rFonts w:ascii="Garamond" w:eastAsia="Times New Roman" w:hAnsi="Garamond" w:cs="Times New Roman"/>
          <w:b/>
          <w:bCs/>
          <w:sz w:val="24"/>
          <w:szCs w:val="24"/>
          <w:lang w:eastAsia="cs-CZ"/>
        </w:rPr>
        <w:t>postupně počínaje senátem s nejnižším číslem</w:t>
      </w:r>
      <w:r w:rsidRPr="007D2A1E">
        <w:rPr>
          <w:rFonts w:ascii="Garamond" w:eastAsia="Times New Roman" w:hAnsi="Garamond" w:cs="Times New Roman"/>
          <w:sz w:val="24"/>
          <w:szCs w:val="24"/>
          <w:lang w:eastAsia="cs-CZ"/>
        </w:rPr>
        <w:t>.</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Napadne-li v agendách P a </w:t>
      </w:r>
      <w:proofErr w:type="spellStart"/>
      <w:r w:rsidRPr="007D2A1E">
        <w:rPr>
          <w:rFonts w:ascii="Garamond" w:eastAsia="Times New Roman" w:hAnsi="Garamond" w:cs="Times New Roman"/>
          <w:sz w:val="24"/>
          <w:szCs w:val="24"/>
          <w:lang w:eastAsia="cs-CZ"/>
        </w:rPr>
        <w:t>Nc</w:t>
      </w:r>
      <w:proofErr w:type="spellEnd"/>
      <w:r w:rsidRPr="007D2A1E">
        <w:rPr>
          <w:rFonts w:ascii="Garamond" w:eastAsia="Times New Roman" w:hAnsi="Garamond" w:cs="Times New Roman"/>
          <w:sz w:val="24"/>
          <w:szCs w:val="24"/>
          <w:lang w:eastAsia="cs-CZ"/>
        </w:rPr>
        <w:t xml:space="preserve"> nebo T, </w:t>
      </w:r>
      <w:proofErr w:type="spellStart"/>
      <w:r w:rsidRPr="007D2A1E">
        <w:rPr>
          <w:rFonts w:ascii="Garamond" w:eastAsia="Times New Roman" w:hAnsi="Garamond" w:cs="Times New Roman"/>
          <w:sz w:val="24"/>
          <w:szCs w:val="24"/>
          <w:lang w:eastAsia="cs-CZ"/>
        </w:rPr>
        <w:t>Tm</w:t>
      </w:r>
      <w:proofErr w:type="spellEnd"/>
      <w:r w:rsidRPr="007D2A1E">
        <w:rPr>
          <w:rFonts w:ascii="Garamond" w:eastAsia="Times New Roman" w:hAnsi="Garamond" w:cs="Times New Roman"/>
          <w:sz w:val="24"/>
          <w:szCs w:val="24"/>
          <w:lang w:eastAsia="cs-CZ"/>
        </w:rPr>
        <w:t xml:space="preserve"> a Rod nová věc mezi týmiž účastníky, kteří jsou účastníky probíhajícího řízení, přidělí se soudci, který již toto řízení vede.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Pro určení specializace je rozhodující stav v době nápadu věci, k pozdějším změnám se nepřihlíží.</w:t>
      </w:r>
    </w:p>
    <w:p w:rsidR="007D2A1E" w:rsidRPr="007D2A1E" w:rsidRDefault="007D2A1E" w:rsidP="007D2A1E">
      <w:pPr>
        <w:spacing w:after="120" w:line="240" w:lineRule="auto"/>
        <w:jc w:val="both"/>
        <w:rPr>
          <w:rFonts w:ascii="Garamond" w:eastAsia="Times New Roman" w:hAnsi="Garamond" w:cs="Times New Roman"/>
          <w:bCs/>
          <w:i/>
          <w:sz w:val="24"/>
          <w:szCs w:val="24"/>
          <w:lang w:eastAsia="cs-CZ"/>
        </w:rPr>
      </w:pPr>
      <w:r w:rsidRPr="007D2A1E">
        <w:rPr>
          <w:rFonts w:ascii="Garamond" w:eastAsia="Times New Roman" w:hAnsi="Garamond" w:cs="Times New Roman"/>
          <w:sz w:val="24"/>
          <w:szCs w:val="24"/>
          <w:lang w:eastAsia="cs-CZ"/>
        </w:rPr>
        <w:t xml:space="preserve">V občanskoprávních věcech v případě, že soudce bude mít za to, že věc je zapsána do jeho senátu bez ohledu na specializaci, předloží věc předsedovi soudu k rozhodnutí o přidělení věci senátu s příslušnou specializací, a to nejpozději do nařízení ústního jednání nebo (s výjimkou C/Ro před převodem soudci) do vydání rozhodnutí vedoucího k vyřízení věci nebo rozhodnutí ve věci samé, jinak zůstává soudcem příslušným k vyřízení věci. Věc se přidělí chronologicky </w:t>
      </w:r>
      <w:proofErr w:type="spellStart"/>
      <w:r w:rsidRPr="007D2A1E">
        <w:rPr>
          <w:rFonts w:ascii="Garamond" w:eastAsia="Times New Roman" w:hAnsi="Garamond" w:cs="Times New Roman"/>
          <w:sz w:val="24"/>
          <w:szCs w:val="24"/>
          <w:lang w:eastAsia="cs-CZ"/>
        </w:rPr>
        <w:t>kolovacím</w:t>
      </w:r>
      <w:proofErr w:type="spellEnd"/>
      <w:r w:rsidRPr="007D2A1E">
        <w:rPr>
          <w:rFonts w:ascii="Garamond" w:eastAsia="Times New Roman" w:hAnsi="Garamond" w:cs="Times New Roman"/>
          <w:sz w:val="24"/>
          <w:szCs w:val="24"/>
          <w:lang w:eastAsia="cs-CZ"/>
        </w:rPr>
        <w:t xml:space="preserve"> způsobem </w:t>
      </w:r>
      <w:r w:rsidRPr="007D2A1E">
        <w:rPr>
          <w:rFonts w:ascii="Garamond" w:eastAsia="Times New Roman" w:hAnsi="Garamond" w:cs="Times New Roman"/>
          <w:bCs/>
          <w:sz w:val="24"/>
          <w:szCs w:val="24"/>
          <w:lang w:eastAsia="cs-CZ"/>
        </w:rPr>
        <w:t>počínaje senátem s nejnižším číslem</w:t>
      </w:r>
      <w:r w:rsidRPr="007D2A1E">
        <w:rPr>
          <w:rFonts w:ascii="Garamond" w:eastAsia="Times New Roman" w:hAnsi="Garamond" w:cs="Times New Roman"/>
          <w:bCs/>
          <w:sz w:val="24"/>
          <w:szCs w:val="24"/>
          <w:vertAlign w:val="superscript"/>
          <w:lang w:eastAsia="cs-CZ"/>
        </w:rPr>
        <w:t>*)</w:t>
      </w:r>
      <w:r w:rsidRPr="007D2A1E">
        <w:rPr>
          <w:rFonts w:ascii="Garamond" w:eastAsia="Times New Roman" w:hAnsi="Garamond" w:cs="Times New Roman"/>
          <w:bCs/>
          <w:i/>
          <w:sz w:val="24"/>
          <w:szCs w:val="24"/>
          <w:lang w:eastAsia="cs-CZ"/>
        </w:rPr>
        <w:t>.</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Veškeré věci, které původně napadly soudcům, kteří již u zdejšího soudu funkci nevykonávají a je v nich třeba učinit úkon soudcem, budou přidělovány soudcům v rámci jednotlivých agend postupně od nejnižšího čísla senátu k nejvyššímu s přihlédnutím ke specializaci a poměru současného nápadu, pokud nebylo přijato zvláštní opatření pro změnu rozvrhu práce</w:t>
      </w:r>
      <w:r w:rsidRPr="007D2A1E">
        <w:rPr>
          <w:rFonts w:ascii="Garamond" w:eastAsia="Times New Roman" w:hAnsi="Garamond" w:cs="Times New Roman"/>
          <w:bCs/>
          <w:sz w:val="24"/>
          <w:szCs w:val="24"/>
          <w:vertAlign w:val="superscript"/>
          <w:lang w:eastAsia="cs-CZ"/>
        </w:rPr>
        <w:t>*)</w:t>
      </w:r>
      <w:r w:rsidRPr="007D2A1E">
        <w:rPr>
          <w:rFonts w:ascii="Garamond" w:eastAsia="Times New Roman" w:hAnsi="Garamond" w:cs="Times New Roman"/>
          <w:sz w:val="24"/>
          <w:szCs w:val="24"/>
          <w:lang w:eastAsia="cs-CZ"/>
        </w:rPr>
        <w:t xml:space="preserve">. </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vertAlign w:val="superscript"/>
          <w:lang w:eastAsia="cs-CZ"/>
        </w:rPr>
        <w:t>*)</w:t>
      </w:r>
      <w:r w:rsidRPr="007D2A1E">
        <w:rPr>
          <w:rFonts w:ascii="Garamond" w:eastAsia="Times New Roman" w:hAnsi="Garamond" w:cs="Times New Roman"/>
          <w:sz w:val="24"/>
          <w:szCs w:val="24"/>
          <w:lang w:eastAsia="cs-CZ"/>
        </w:rPr>
        <w:t>Pokud jsou věci přiděleny opatřením předsedy soudu ze shora uvedených důvodů, jsou tyto přidělené věci evidovány v pomocné evidenci pro příslušnou agendu. Chronologické přidělování se nepřerušuje počátkem nového kalendářního roku.</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Specializace „cizina“ je věc, kde ke dni zahájení řízení je účastníkem právního vztahu cizí státní příslušník nebo zahraniční právnická osoba se sídlem mimo území ČR, nebo kdy účastník má podle žaloby nebo k žalobě připojených listin bydliště v cizině nebo mu má být doručováno do ciziny a dále věc, která se řídí cizím právem bez ohledu na účastníky řízení.</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lastRenderedPageBreak/>
        <w:t>Specializace „pracovněprávní věci“ jsou věci posuzované podle zákona č. 262/2006 Sb., zákoník práce, k jejichž projednání a rozhodnutí je příslušný senát. Dojde-li k souběhu specializace „pracovněprávní věci“ a „cizina“, přidělí se věc příslušnému senátu se specializací na „pracovněprávní věci“.</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Věci vyloučené k samostatnému projednání dle § 112 odst. 2 </w:t>
      </w:r>
      <w:proofErr w:type="gramStart"/>
      <w:r w:rsidRPr="007D2A1E">
        <w:rPr>
          <w:rFonts w:ascii="Garamond" w:eastAsia="Times New Roman" w:hAnsi="Garamond" w:cs="Times New Roman"/>
          <w:sz w:val="24"/>
          <w:szCs w:val="24"/>
          <w:lang w:eastAsia="cs-CZ"/>
        </w:rPr>
        <w:t>o.s.</w:t>
      </w:r>
      <w:proofErr w:type="gramEnd"/>
      <w:r w:rsidRPr="007D2A1E">
        <w:rPr>
          <w:rFonts w:ascii="Garamond" w:eastAsia="Times New Roman" w:hAnsi="Garamond" w:cs="Times New Roman"/>
          <w:sz w:val="24"/>
          <w:szCs w:val="24"/>
          <w:lang w:eastAsia="cs-CZ"/>
        </w:rPr>
        <w:t>ř. se zapisují a rozhodují v senátu, ze kterého byly vyloučeny, vyjma případů, které patří do specializovaného senátu.</w:t>
      </w:r>
    </w:p>
    <w:p w:rsidR="007D2A1E" w:rsidRPr="007D2A1E" w:rsidRDefault="007D2A1E" w:rsidP="007D2A1E">
      <w:pPr>
        <w:spacing w:after="120" w:line="240" w:lineRule="auto"/>
        <w:jc w:val="both"/>
        <w:rPr>
          <w:rFonts w:ascii="Garamond" w:eastAsia="Times New Roman" w:hAnsi="Garamond" w:cs="Times New Roman"/>
          <w:sz w:val="24"/>
          <w:szCs w:val="24"/>
          <w:highlight w:val="yellow"/>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Žaloby pro zmatečnost v agendě občanskoprávní vyřizuje zastupující soudce dle pořadí zástupu, nově se nezapisují, ale vedou se pod stejnými spisovými značkami, pod kterými bylo vedeno původní řízení.</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Žaloby na obnovu řízení v agendě trestní vyřizuje zastupující soudce dle pořadí zástupu.  </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Ve věcech návrhu na určení lhůty je příslušný soudce, který vyřizuje věc, v níž byl návrh na určení lhůty podán.</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p>
    <w:p w:rsidR="007D2A1E" w:rsidRPr="007D2A1E" w:rsidRDefault="007D2A1E" w:rsidP="007D2A1E">
      <w:pPr>
        <w:spacing w:after="120" w:line="240" w:lineRule="auto"/>
        <w:jc w:val="both"/>
        <w:rPr>
          <w:rFonts w:ascii="Garamond" w:eastAsia="Times New Roman" w:hAnsi="Garamond" w:cs="Times New Roman"/>
          <w:sz w:val="16"/>
          <w:szCs w:val="16"/>
          <w:lang w:eastAsia="cs-CZ"/>
        </w:rPr>
      </w:pPr>
      <w:r w:rsidRPr="007D2A1E">
        <w:rPr>
          <w:rFonts w:ascii="Garamond" w:eastAsia="Times New Roman" w:hAnsi="Garamond" w:cs="Times New Roman"/>
          <w:sz w:val="24"/>
          <w:szCs w:val="24"/>
          <w:lang w:eastAsia="cs-CZ"/>
        </w:rPr>
        <w:t xml:space="preserve">Pokud je soudce (asistent, vyšší soudní úředník, soudní tajemník, soudní vykonavatel) krátkodobě nepřítomen, provede úkony, které nesnesou odkladu, jeho zastupující v pořadí dle rozvrhu práce. </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je soudce (asistent, vyšší soudní úředník, soudní tajemník, soudní vykonavatel) dlouhodobě nepřítomen nebo vyloučen anebo z jiných důvodů stanovených zákonem nemůže věci projednat a rozhodnout, předsedkyně soudu odůvodněným opatřením určí zastupujícího, který bude věc vyřizovat nebo provádět neodkladné úkony na místo soudce (asistenta, vyššího soudního úředníka, soudního tajemníka, soudního vykonavatele) určeného rozvrhem práce.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Při tomto určení předsedkyně soudu postupuje nejprve podle agendy a specializace v pořadí zastupujících soudců (asistentů, vyšších soudních úředníků, soudních tajemníků, soudního vykonavatele) dle rozvrhu práce. Není-li žádná specializace dána nebo není-li zastupující soudce (asistent, vyšší soudní úředník, soudní tajemník, soudní vykonavatel) se shodnou specializací, pak určí zastupujícího, který jako prvý v pořadí zastupuje soudce (asistenta, vyššího soudního úředníka, soudního tajemníka, soudního vykonavatele) zastupovaného dle rozvrhu práce.</w:t>
      </w: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Existuje-li u zastupujícího soudce (asistenta, vyššího soudního úředníka, soudního tajemníka, soudního vykonavatele) shodná nebo jiná překážka znemožňující mu jednat a rozhodnout nebo provést ve věci neodkladný úkon, nastupuje další zastupující dle rozvrhu práce.</w:t>
      </w:r>
    </w:p>
    <w:p w:rsidR="007D2A1E" w:rsidRPr="007D2A1E" w:rsidRDefault="007D2A1E" w:rsidP="007D2A1E">
      <w:pPr>
        <w:spacing w:after="120" w:line="240" w:lineRule="auto"/>
        <w:jc w:val="both"/>
        <w:rPr>
          <w:rFonts w:ascii="Garamond" w:eastAsia="Times New Roman" w:hAnsi="Garamond" w:cs="Times New Roman"/>
          <w:sz w:val="16"/>
          <w:szCs w:val="16"/>
          <w:lang w:eastAsia="cs-CZ"/>
        </w:rPr>
      </w:pPr>
    </w:p>
    <w:p w:rsidR="007D2A1E" w:rsidRPr="007D2A1E" w:rsidRDefault="007D2A1E" w:rsidP="007D2A1E">
      <w:pPr>
        <w:spacing w:after="12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V případě dlouhodobé nepřítomnosti soudce (asistenta, vyššího soudního úředníka, soudního tajemníka) je předsedkyně soudu oprávněna rozhodnout o dočasném zastavení nápadu do soudního oddělení takového soudce (asistenta, vyššího soudního úředníka, soudního tajemníka). Obdobně lze v zájmu plynulého vyřizování věcí postupovat při nápadu mimořádně skutkově či právně obtížné věci.</w:t>
      </w:r>
    </w:p>
    <w:p w:rsidR="007D2A1E" w:rsidRPr="007D2A1E" w:rsidRDefault="007D2A1E" w:rsidP="007D2A1E">
      <w:pPr>
        <w:spacing w:after="0" w:line="240" w:lineRule="auto"/>
        <w:jc w:val="both"/>
        <w:rPr>
          <w:rFonts w:ascii="Garamond" w:eastAsia="Times New Roman" w:hAnsi="Garamond" w:cs="Times New Roman"/>
          <w:sz w:val="24"/>
          <w:szCs w:val="24"/>
          <w:lang w:eastAsia="cs-CZ"/>
        </w:rPr>
      </w:pPr>
    </w:p>
    <w:p w:rsidR="007D2A1E" w:rsidRPr="007D2A1E" w:rsidRDefault="007D2A1E" w:rsidP="007D2A1E">
      <w:pPr>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Dosažitelnost -  zakládá příslušnost soudce v mimopracovní době k rozhodování o vazbě, domovní prohlídce, prohlídce jiných prostor a pozemků, ustanovení obhájce, případně k dalším neodkladným rozhodnutím, souhlasům či povolením v přípravném řízení trestním, dále k účasti na úkonu podle § 158a </w:t>
      </w:r>
      <w:proofErr w:type="spellStart"/>
      <w:proofErr w:type="gramStart"/>
      <w:r w:rsidRPr="007D2A1E">
        <w:rPr>
          <w:rFonts w:ascii="Garamond" w:eastAsia="Times New Roman" w:hAnsi="Garamond" w:cs="Times New Roman"/>
          <w:sz w:val="24"/>
          <w:szCs w:val="24"/>
          <w:lang w:eastAsia="cs-CZ"/>
        </w:rPr>
        <w:t>tr</w:t>
      </w:r>
      <w:proofErr w:type="gramEnd"/>
      <w:r w:rsidRPr="007D2A1E">
        <w:rPr>
          <w:rFonts w:ascii="Garamond" w:eastAsia="Times New Roman" w:hAnsi="Garamond" w:cs="Times New Roman"/>
          <w:sz w:val="24"/>
          <w:szCs w:val="24"/>
          <w:lang w:eastAsia="cs-CZ"/>
        </w:rPr>
        <w:t>.</w:t>
      </w:r>
      <w:proofErr w:type="gramStart"/>
      <w:r w:rsidRPr="007D2A1E">
        <w:rPr>
          <w:rFonts w:ascii="Garamond" w:eastAsia="Times New Roman" w:hAnsi="Garamond" w:cs="Times New Roman"/>
          <w:sz w:val="24"/>
          <w:szCs w:val="24"/>
          <w:lang w:eastAsia="cs-CZ"/>
        </w:rPr>
        <w:t>ř</w:t>
      </w:r>
      <w:proofErr w:type="spellEnd"/>
      <w:r w:rsidRPr="007D2A1E">
        <w:rPr>
          <w:rFonts w:ascii="Garamond" w:eastAsia="Times New Roman" w:hAnsi="Garamond" w:cs="Times New Roman"/>
          <w:sz w:val="24"/>
          <w:szCs w:val="24"/>
          <w:lang w:eastAsia="cs-CZ"/>
        </w:rPr>
        <w:t>.</w:t>
      </w:r>
      <w:proofErr w:type="gramEnd"/>
      <w:r w:rsidRPr="007D2A1E">
        <w:rPr>
          <w:rFonts w:ascii="Garamond" w:eastAsia="Times New Roman" w:hAnsi="Garamond" w:cs="Times New Roman"/>
          <w:sz w:val="24"/>
          <w:szCs w:val="24"/>
          <w:lang w:eastAsia="cs-CZ"/>
        </w:rPr>
        <w:t xml:space="preserve">, k rozhodnutí o předběžném opatření podle § 452 </w:t>
      </w:r>
      <w:proofErr w:type="spellStart"/>
      <w:r w:rsidRPr="007D2A1E">
        <w:rPr>
          <w:rFonts w:ascii="Garamond" w:eastAsia="Times New Roman" w:hAnsi="Garamond" w:cs="Times New Roman"/>
          <w:sz w:val="24"/>
          <w:szCs w:val="24"/>
          <w:lang w:eastAsia="cs-CZ"/>
        </w:rPr>
        <w:t>z.ř.s</w:t>
      </w:r>
      <w:proofErr w:type="spellEnd"/>
      <w:r w:rsidRPr="007D2A1E">
        <w:rPr>
          <w:rFonts w:ascii="Garamond" w:eastAsia="Times New Roman" w:hAnsi="Garamond" w:cs="Times New Roman"/>
          <w:sz w:val="24"/>
          <w:szCs w:val="24"/>
          <w:lang w:eastAsia="cs-CZ"/>
        </w:rPr>
        <w:t xml:space="preserve">. upravujícím poměry dítěte a o jeho výkonu, k rozhodnutí o předběžném opatření podle § 400 a násl. </w:t>
      </w:r>
      <w:proofErr w:type="spellStart"/>
      <w:r w:rsidRPr="007D2A1E">
        <w:rPr>
          <w:rFonts w:ascii="Garamond" w:eastAsia="Times New Roman" w:hAnsi="Garamond" w:cs="Times New Roman"/>
          <w:sz w:val="24"/>
          <w:szCs w:val="24"/>
          <w:lang w:eastAsia="cs-CZ"/>
        </w:rPr>
        <w:t>z.ř.s</w:t>
      </w:r>
      <w:proofErr w:type="spellEnd"/>
      <w:r w:rsidRPr="007D2A1E">
        <w:rPr>
          <w:rFonts w:ascii="Garamond" w:eastAsia="Times New Roman" w:hAnsi="Garamond" w:cs="Times New Roman"/>
          <w:sz w:val="24"/>
          <w:szCs w:val="24"/>
          <w:lang w:eastAsia="cs-CZ"/>
        </w:rPr>
        <w:t xml:space="preserve">.  ve věci ochrany proti domácímu násilí a jeho výkonu, k rozhodnutí o předběžných opatřeních v opatrovnických věcech dle § 74  a násl.  o.s.ř., k rozhodnutí o předběžných opatřeních v občanskoprávních věcech před zahájením řízení  dle § 74  a násl.  o.s.ř., k zajištění důkazů před zahájením řízení o věci samé dle § 78 o.s.ř. Bude-li o těchto věcech podán návrh v pracovní </w:t>
      </w:r>
      <w:r w:rsidRPr="007D2A1E">
        <w:rPr>
          <w:rFonts w:ascii="Garamond" w:eastAsia="Times New Roman" w:hAnsi="Garamond" w:cs="Times New Roman"/>
          <w:sz w:val="24"/>
          <w:szCs w:val="24"/>
          <w:lang w:eastAsia="cs-CZ"/>
        </w:rPr>
        <w:lastRenderedPageBreak/>
        <w:t xml:space="preserve">době v den předcházející dni pracovního klidu nebo dni pracovního volna, může předsedkyně soudu k návrhu soudce příslušného dle rozvrhu práce k rozhodnutí o věci přidělit věc </w:t>
      </w:r>
      <w:r w:rsidRPr="007D2A1E">
        <w:rPr>
          <w:rFonts w:ascii="Garamond" w:eastAsia="Times New Roman" w:hAnsi="Garamond" w:cs="Times New Roman"/>
          <w:bCs/>
          <w:sz w:val="24"/>
          <w:szCs w:val="24"/>
          <w:lang w:eastAsia="cs-CZ"/>
        </w:rPr>
        <w:t>z organizačních důvodů</w:t>
      </w:r>
      <w:r w:rsidRPr="007D2A1E">
        <w:rPr>
          <w:rFonts w:ascii="Garamond" w:eastAsia="Times New Roman" w:hAnsi="Garamond" w:cs="Times New Roman"/>
          <w:sz w:val="24"/>
          <w:szCs w:val="24"/>
          <w:lang w:eastAsia="cs-CZ"/>
        </w:rPr>
        <w:t xml:space="preserve"> soudci vykonávajícímu dosažitelnost.</w:t>
      </w: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Dosažitelnost vykonávají v týdenních intervalech soudci předem určení na základě pravidel stanovených pro příslušné období v rozpisu dosažitelnosti, který je v podobě jmenného seznamu přílohou rozvrhu práce.</w:t>
      </w: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K rozhodování o zatčené osobě (§ 69 </w:t>
      </w:r>
      <w:proofErr w:type="spellStart"/>
      <w:r w:rsidRPr="007D2A1E">
        <w:rPr>
          <w:rFonts w:ascii="Garamond" w:eastAsia="Times New Roman" w:hAnsi="Garamond" w:cs="Times New Roman"/>
          <w:sz w:val="24"/>
          <w:szCs w:val="24"/>
          <w:lang w:eastAsia="cs-CZ"/>
        </w:rPr>
        <w:t>tr</w:t>
      </w:r>
      <w:proofErr w:type="spellEnd"/>
      <w:r w:rsidRPr="007D2A1E">
        <w:rPr>
          <w:rFonts w:ascii="Garamond" w:eastAsia="Times New Roman" w:hAnsi="Garamond" w:cs="Times New Roman"/>
          <w:sz w:val="24"/>
          <w:szCs w:val="24"/>
          <w:lang w:eastAsia="cs-CZ"/>
        </w:rPr>
        <w:t xml:space="preserve">. </w:t>
      </w:r>
      <w:proofErr w:type="gramStart"/>
      <w:r w:rsidRPr="007D2A1E">
        <w:rPr>
          <w:rFonts w:ascii="Garamond" w:eastAsia="Times New Roman" w:hAnsi="Garamond" w:cs="Times New Roman"/>
          <w:sz w:val="24"/>
          <w:szCs w:val="24"/>
          <w:lang w:eastAsia="cs-CZ"/>
        </w:rPr>
        <w:t>ř.</w:t>
      </w:r>
      <w:proofErr w:type="gramEnd"/>
      <w:r w:rsidRPr="007D2A1E">
        <w:rPr>
          <w:rFonts w:ascii="Garamond" w:eastAsia="Times New Roman" w:hAnsi="Garamond" w:cs="Times New Roman"/>
          <w:sz w:val="24"/>
          <w:szCs w:val="24"/>
          <w:lang w:eastAsia="cs-CZ"/>
        </w:rPr>
        <w:t>) je vedle soudce, jemuž je určena dosažitelnost, příslušný též předseda senátu, který příkaz k zatčení vydal.</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bylo oznámeno zatčení osoby v pracovní době, je příslušný k rozhodování předseda senátu, který příkaz k zatčení vydal, a pokud není tento přítomen na pracovišti, je k rozhodování příslušný soudce, jemuž je určena dosažitelnost.</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Pokud bylo oznámeno zatčení osoby v mimopracovní době a bude o něm rozhodováno v pracovní době, je příslušný k rozhodování předseda senátu, který příkaz k zatčení vydal, a pokud není tento přítomen na pracovišti, je k rozhodování příslušný soudce, jemuž je určena dosažitelnost.    </w:t>
      </w:r>
    </w:p>
    <w:p w:rsidR="007D2A1E" w:rsidRPr="007D2A1E" w:rsidRDefault="007D2A1E" w:rsidP="007D2A1E">
      <w:pPr>
        <w:spacing w:after="0" w:line="240" w:lineRule="auto"/>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Pokud bylo oznámeno zatčení osoby v mimopracovní době a bude o něm rozhodováno mimo pracovní dobu, je příslušný k rozhodování soudce, jemuž je určena dosažitelnost.</w:t>
      </w: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p>
    <w:p w:rsidR="00C601AB"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2C00C5">
        <w:rPr>
          <w:rFonts w:ascii="Garamond" w:eastAsia="Times New Roman" w:hAnsi="Garamond" w:cs="Times New Roman"/>
          <w:strike/>
          <w:color w:val="FF0000"/>
          <w:sz w:val="24"/>
          <w:szCs w:val="24"/>
          <w:vertAlign w:val="superscript"/>
          <w:lang w:eastAsia="cs-CZ"/>
        </w:rPr>
        <w:t>**)</w:t>
      </w:r>
      <w:r w:rsidRPr="007D2A1E">
        <w:rPr>
          <w:rFonts w:ascii="Garamond" w:eastAsia="Times New Roman" w:hAnsi="Garamond" w:cs="Times New Roman"/>
          <w:sz w:val="24"/>
          <w:szCs w:val="24"/>
          <w:lang w:eastAsia="cs-CZ"/>
        </w:rPr>
        <w:t>Rozhodoval-li soudce působící dle rozvrhu práce na trestním úseku (soudní oddělení číslo 2, 7, 11)</w:t>
      </w:r>
      <w:r w:rsidRPr="007D2A1E">
        <w:rPr>
          <w:rFonts w:ascii="Garamond" w:eastAsia="Times New Roman" w:hAnsi="Garamond" w:cs="Times New Roman"/>
          <w:sz w:val="20"/>
          <w:szCs w:val="20"/>
          <w:lang w:eastAsia="cs-CZ"/>
        </w:rPr>
        <w:t xml:space="preserve"> </w:t>
      </w:r>
      <w:r w:rsidRPr="007D2A1E">
        <w:rPr>
          <w:rFonts w:ascii="Garamond" w:eastAsia="Times New Roman" w:hAnsi="Garamond" w:cs="Times New Roman"/>
          <w:sz w:val="24"/>
          <w:szCs w:val="24"/>
          <w:lang w:eastAsia="cs-CZ"/>
        </w:rPr>
        <w:t xml:space="preserve">v přípravném řízení </w:t>
      </w:r>
      <w:r w:rsidRPr="002C00C5">
        <w:rPr>
          <w:rFonts w:ascii="Garamond" w:eastAsia="Times New Roman" w:hAnsi="Garamond" w:cs="Times New Roman"/>
          <w:strike/>
          <w:color w:val="FF0000"/>
          <w:sz w:val="24"/>
          <w:szCs w:val="24"/>
          <w:lang w:eastAsia="cs-CZ"/>
        </w:rPr>
        <w:t xml:space="preserve">(rejstřík </w:t>
      </w:r>
      <w:proofErr w:type="spellStart"/>
      <w:r w:rsidRPr="002C00C5">
        <w:rPr>
          <w:rFonts w:ascii="Garamond" w:eastAsia="Times New Roman" w:hAnsi="Garamond" w:cs="Times New Roman"/>
          <w:strike/>
          <w:color w:val="FF0000"/>
          <w:sz w:val="24"/>
          <w:szCs w:val="24"/>
          <w:lang w:eastAsia="cs-CZ"/>
        </w:rPr>
        <w:t>Nt</w:t>
      </w:r>
      <w:proofErr w:type="spellEnd"/>
      <w:r w:rsidRPr="002C00C5">
        <w:rPr>
          <w:rFonts w:ascii="Garamond" w:eastAsia="Times New Roman" w:hAnsi="Garamond" w:cs="Times New Roman"/>
          <w:strike/>
          <w:color w:val="FF0000"/>
          <w:sz w:val="24"/>
          <w:szCs w:val="24"/>
          <w:lang w:eastAsia="cs-CZ"/>
        </w:rPr>
        <w:t>)</w:t>
      </w:r>
      <w:r w:rsidRPr="007D2A1E">
        <w:rPr>
          <w:rFonts w:ascii="Garamond" w:eastAsia="Times New Roman" w:hAnsi="Garamond" w:cs="Times New Roman"/>
          <w:sz w:val="24"/>
          <w:szCs w:val="24"/>
          <w:lang w:eastAsia="cs-CZ"/>
        </w:rPr>
        <w:t xml:space="preserve"> o vazbě, nařídil-li domovní prohlídku nebo prohlídku jiných prostor a pozemků, vydal-li příkaz k zadržení nebo příkaz k zatčení, je příslušný k rozhodování i o dalších těchto úkonech přípravného řízení v téže trestní věci; to neplatí v případě, že návrh je podán mimo pracovní dobu nebo ve dnech pracovního volna a klidu.</w:t>
      </w:r>
      <w:r w:rsidR="005E463A">
        <w:rPr>
          <w:rFonts w:ascii="Garamond" w:eastAsia="Times New Roman" w:hAnsi="Garamond" w:cs="Times New Roman"/>
          <w:sz w:val="24"/>
          <w:szCs w:val="24"/>
          <w:lang w:eastAsia="cs-CZ"/>
        </w:rPr>
        <w:t xml:space="preserve"> </w:t>
      </w:r>
      <w:r w:rsidRPr="007D2A1E">
        <w:rPr>
          <w:rFonts w:ascii="Garamond" w:eastAsia="Times New Roman" w:hAnsi="Garamond" w:cs="Times New Roman"/>
          <w:sz w:val="24"/>
          <w:szCs w:val="24"/>
          <w:lang w:eastAsia="cs-CZ"/>
        </w:rPr>
        <w:t>Rozhodování soudce o vazbě, nařízení domovní prohlídky nebo prohlídky jiných prostor a pozemků, vydání příkazu k zadržení a příkazu k zatčení v přípravném řízení se vyznačí při zápisu věci T v systému ISAS příznakem V.</w:t>
      </w:r>
    </w:p>
    <w:p w:rsidR="00C601AB" w:rsidRDefault="00C601AB" w:rsidP="007D2A1E">
      <w:pPr>
        <w:autoSpaceDE w:val="0"/>
        <w:autoSpaceDN w:val="0"/>
        <w:spacing w:after="0" w:line="240" w:lineRule="auto"/>
        <w:jc w:val="both"/>
        <w:rPr>
          <w:rFonts w:ascii="Garamond" w:eastAsia="Times New Roman" w:hAnsi="Garamond" w:cs="Times New Roman"/>
          <w:sz w:val="24"/>
          <w:szCs w:val="24"/>
          <w:lang w:eastAsia="cs-CZ"/>
        </w:rPr>
      </w:pPr>
    </w:p>
    <w:p w:rsidR="00DB2774" w:rsidRPr="002C00C5" w:rsidRDefault="005E463A" w:rsidP="00DB2774">
      <w:pPr>
        <w:jc w:val="both"/>
        <w:rPr>
          <w:rFonts w:ascii="Garamond" w:eastAsia="Times New Roman" w:hAnsi="Garamond" w:cs="Times New Roman"/>
          <w:color w:val="FF0000"/>
          <w:sz w:val="24"/>
          <w:szCs w:val="24"/>
          <w:lang w:eastAsia="cs-CZ"/>
        </w:rPr>
      </w:pPr>
      <w:r w:rsidRPr="002C00C5">
        <w:rPr>
          <w:rFonts w:ascii="Garamond" w:eastAsia="Times New Roman" w:hAnsi="Garamond" w:cs="Times New Roman"/>
          <w:color w:val="FF0000"/>
          <w:sz w:val="24"/>
          <w:szCs w:val="24"/>
          <w:lang w:eastAsia="cs-CZ"/>
        </w:rPr>
        <w:t xml:space="preserve">Pokud trestní soudce, jehož příslušnost k rozhodování dalších úkonů </w:t>
      </w:r>
      <w:r w:rsidR="002E2F79" w:rsidRPr="002C00C5">
        <w:rPr>
          <w:rFonts w:ascii="Garamond" w:eastAsia="Times New Roman" w:hAnsi="Garamond" w:cs="Times New Roman"/>
          <w:color w:val="FF0000"/>
          <w:sz w:val="24"/>
          <w:szCs w:val="24"/>
          <w:lang w:eastAsia="cs-CZ"/>
        </w:rPr>
        <w:t xml:space="preserve">v </w:t>
      </w:r>
      <w:r w:rsidRPr="002C00C5">
        <w:rPr>
          <w:rFonts w:ascii="Garamond" w:eastAsia="Times New Roman" w:hAnsi="Garamond" w:cs="Times New Roman"/>
          <w:color w:val="FF0000"/>
          <w:sz w:val="24"/>
          <w:szCs w:val="24"/>
          <w:lang w:eastAsia="cs-CZ"/>
        </w:rPr>
        <w:t>přípravné</w:t>
      </w:r>
      <w:r w:rsidR="002E2F79" w:rsidRPr="002C00C5">
        <w:rPr>
          <w:rFonts w:ascii="Garamond" w:eastAsia="Times New Roman" w:hAnsi="Garamond" w:cs="Times New Roman"/>
          <w:color w:val="FF0000"/>
          <w:sz w:val="24"/>
          <w:szCs w:val="24"/>
          <w:lang w:eastAsia="cs-CZ"/>
        </w:rPr>
        <w:t>m</w:t>
      </w:r>
      <w:r w:rsidRPr="002C00C5">
        <w:rPr>
          <w:rFonts w:ascii="Garamond" w:eastAsia="Times New Roman" w:hAnsi="Garamond" w:cs="Times New Roman"/>
          <w:color w:val="FF0000"/>
          <w:sz w:val="24"/>
          <w:szCs w:val="24"/>
          <w:lang w:eastAsia="cs-CZ"/>
        </w:rPr>
        <w:t xml:space="preserve"> řízení byla založena </w:t>
      </w:r>
      <w:r w:rsidR="002E2F79" w:rsidRPr="002C00C5">
        <w:rPr>
          <w:rFonts w:ascii="Garamond" w:eastAsia="Times New Roman" w:hAnsi="Garamond" w:cs="Times New Roman"/>
          <w:color w:val="FF0000"/>
          <w:sz w:val="24"/>
          <w:szCs w:val="24"/>
          <w:lang w:eastAsia="cs-CZ"/>
        </w:rPr>
        <w:t xml:space="preserve">dle </w:t>
      </w:r>
      <w:r w:rsidRPr="002C00C5">
        <w:rPr>
          <w:rFonts w:ascii="Garamond" w:eastAsia="Times New Roman" w:hAnsi="Garamond" w:cs="Times New Roman"/>
          <w:color w:val="FF0000"/>
          <w:sz w:val="24"/>
          <w:szCs w:val="24"/>
          <w:lang w:eastAsia="cs-CZ"/>
        </w:rPr>
        <w:t>předchozí</w:t>
      </w:r>
      <w:r w:rsidR="002E2F79" w:rsidRPr="002C00C5">
        <w:rPr>
          <w:rFonts w:ascii="Garamond" w:eastAsia="Times New Roman" w:hAnsi="Garamond" w:cs="Times New Roman"/>
          <w:color w:val="FF0000"/>
          <w:sz w:val="24"/>
          <w:szCs w:val="24"/>
          <w:lang w:eastAsia="cs-CZ"/>
        </w:rPr>
        <w:t>ho</w:t>
      </w:r>
      <w:r w:rsidRPr="002C00C5">
        <w:rPr>
          <w:rFonts w:ascii="Garamond" w:eastAsia="Times New Roman" w:hAnsi="Garamond" w:cs="Times New Roman"/>
          <w:color w:val="FF0000"/>
          <w:sz w:val="24"/>
          <w:szCs w:val="24"/>
          <w:lang w:eastAsia="cs-CZ"/>
        </w:rPr>
        <w:t xml:space="preserve"> odstavce, není </w:t>
      </w:r>
      <w:r w:rsidR="002E2F79" w:rsidRPr="002C00C5">
        <w:rPr>
          <w:rFonts w:ascii="Garamond" w:eastAsia="Times New Roman" w:hAnsi="Garamond" w:cs="Times New Roman"/>
          <w:color w:val="FF0000"/>
          <w:sz w:val="24"/>
          <w:szCs w:val="24"/>
          <w:lang w:eastAsia="cs-CZ"/>
        </w:rPr>
        <w:t xml:space="preserve">přítomen na pracovišti </w:t>
      </w:r>
      <w:r w:rsidRPr="002C00C5">
        <w:rPr>
          <w:rFonts w:ascii="Garamond" w:eastAsia="Times New Roman" w:hAnsi="Garamond" w:cs="Times New Roman"/>
          <w:color w:val="FF0000"/>
          <w:sz w:val="24"/>
          <w:szCs w:val="24"/>
          <w:lang w:eastAsia="cs-CZ"/>
        </w:rPr>
        <w:t xml:space="preserve">v době podání dalšího </w:t>
      </w:r>
      <w:r w:rsidR="002E2F79" w:rsidRPr="002C00C5">
        <w:rPr>
          <w:rFonts w:ascii="Garamond" w:eastAsia="Times New Roman" w:hAnsi="Garamond" w:cs="Times New Roman"/>
          <w:color w:val="FF0000"/>
          <w:sz w:val="24"/>
          <w:szCs w:val="24"/>
          <w:lang w:eastAsia="cs-CZ"/>
        </w:rPr>
        <w:t>z návrhů uvedených v předchozím odstavci</w:t>
      </w:r>
      <w:r w:rsidRPr="002C00C5">
        <w:rPr>
          <w:rFonts w:ascii="Garamond" w:eastAsia="Times New Roman" w:hAnsi="Garamond" w:cs="Times New Roman"/>
          <w:color w:val="FF0000"/>
          <w:sz w:val="24"/>
          <w:szCs w:val="24"/>
          <w:lang w:eastAsia="cs-CZ"/>
        </w:rPr>
        <w:t xml:space="preserve">, </w:t>
      </w:r>
      <w:r w:rsidR="00DB2774" w:rsidRPr="002C00C5">
        <w:rPr>
          <w:rFonts w:ascii="Garamond" w:eastAsia="Times New Roman" w:hAnsi="Garamond" w:cs="Times New Roman"/>
          <w:color w:val="FF0000"/>
          <w:sz w:val="24"/>
          <w:szCs w:val="24"/>
          <w:lang w:eastAsia="cs-CZ"/>
        </w:rPr>
        <w:t xml:space="preserve">je v přípravném řízení k rozhodování o těchto návrzích příslušný civilní soudce vykonávající dosažitelnost, a pokud takový v době podání návrhu nepřichází, je příslušný k rozhodování civilní soudce dle pořadí senátů č. 1, 3, 4, 6, 9, 10, a to </w:t>
      </w:r>
      <w:proofErr w:type="spellStart"/>
      <w:r w:rsidR="00DB2774" w:rsidRPr="002C00C5">
        <w:rPr>
          <w:rFonts w:ascii="Garamond" w:eastAsia="Times New Roman" w:hAnsi="Garamond" w:cs="Times New Roman"/>
          <w:color w:val="FF0000"/>
          <w:sz w:val="24"/>
          <w:szCs w:val="24"/>
          <w:lang w:eastAsia="cs-CZ"/>
        </w:rPr>
        <w:t>kolovacím</w:t>
      </w:r>
      <w:proofErr w:type="spellEnd"/>
      <w:r w:rsidR="00DB2774" w:rsidRPr="002C00C5">
        <w:rPr>
          <w:rFonts w:ascii="Garamond" w:eastAsia="Times New Roman" w:hAnsi="Garamond" w:cs="Times New Roman"/>
          <w:color w:val="FF0000"/>
          <w:sz w:val="24"/>
          <w:szCs w:val="24"/>
          <w:lang w:eastAsia="cs-CZ"/>
        </w:rPr>
        <w:t xml:space="preserve"> způsobem.</w:t>
      </w:r>
    </w:p>
    <w:p w:rsidR="007D2A1E" w:rsidRPr="007D2A1E" w:rsidRDefault="007D2A1E" w:rsidP="007D2A1E">
      <w:pPr>
        <w:autoSpaceDE w:val="0"/>
        <w:autoSpaceDN w:val="0"/>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Dojde-li k tomu, že počet úkonů přípravného řízení trestního je tak vysoký, že nelze rozumně očekávat, že budou všechny v zákonem stanovených lhůtách vyřízeny soudcem určeným podle rozpisu dosažitelnosti, je k jejich vyřizování povolán další soudce (soudci), a to zastupující soudce podle pořadí v rozvrhu práce. Pokud by tento soudce nemohl (z důvodu nedosažitelnosti, nemoci, či velké vzdálenosti od místa pracoviště apod.) úkony vykonat, poznamená se tato skutečnost ve spise a povolán je další zastupující soudce podle pořadí v rozvrhu práce. Pokud by počet úkonů přípravného řízení trestního byl tak vysoký, že nelze rozumně očekávat, že budou všechny v zákonem stanovených lhůtách vyřízeny i s pomocí tohoto dalšího soudce, je obdobně povolán další zastupující soudce podle pořadí v rozvrhu práce.</w:t>
      </w:r>
    </w:p>
    <w:p w:rsidR="007D2A1E" w:rsidRPr="007D2A1E" w:rsidRDefault="007D2A1E" w:rsidP="007D2A1E">
      <w:pPr>
        <w:autoSpaceDE w:val="0"/>
        <w:autoSpaceDN w:val="0"/>
        <w:adjustRightInd w:val="0"/>
        <w:spacing w:after="0" w:line="240" w:lineRule="auto"/>
        <w:jc w:val="both"/>
        <w:rPr>
          <w:rFonts w:ascii="Garamond" w:eastAsia="Times New Roman" w:hAnsi="Garamond" w:cs="Times New Roman"/>
          <w:sz w:val="24"/>
          <w:szCs w:val="24"/>
          <w:lang w:eastAsia="cs-CZ"/>
        </w:rPr>
      </w:pPr>
    </w:p>
    <w:p w:rsidR="007D2A1E" w:rsidRPr="007D2A1E" w:rsidRDefault="007D2A1E" w:rsidP="007D2A1E">
      <w:pPr>
        <w:autoSpaceDE w:val="0"/>
        <w:autoSpaceDN w:val="0"/>
        <w:adjustRightInd w:val="0"/>
        <w:spacing w:after="0" w:line="240" w:lineRule="auto"/>
        <w:jc w:val="both"/>
        <w:rPr>
          <w:rFonts w:ascii="Garamond" w:eastAsia="Times New Roman" w:hAnsi="Garamond" w:cs="Times New Roman"/>
          <w:sz w:val="24"/>
          <w:szCs w:val="24"/>
          <w:lang w:eastAsia="cs-CZ"/>
        </w:rPr>
      </w:pPr>
    </w:p>
    <w:p w:rsidR="007D2A1E" w:rsidRPr="002C00C5" w:rsidRDefault="007D2A1E" w:rsidP="007D2A1E">
      <w:pPr>
        <w:spacing w:after="0" w:line="240" w:lineRule="auto"/>
        <w:jc w:val="both"/>
        <w:rPr>
          <w:rFonts w:ascii="Garamond" w:eastAsia="Times New Roman" w:hAnsi="Garamond" w:cs="Times New Roman"/>
          <w:color w:val="FF0000"/>
          <w:sz w:val="16"/>
          <w:szCs w:val="16"/>
          <w:lang w:eastAsia="cs-CZ"/>
        </w:rPr>
      </w:pPr>
    </w:p>
    <w:tbl>
      <w:tblPr>
        <w:tblpPr w:leftFromText="141" w:rightFromText="141" w:vertAnchor="text" w:tblpY="1"/>
        <w:tblOverlap w:val="never"/>
        <w:tblW w:w="0" w:type="auto"/>
        <w:tblLayout w:type="fixed"/>
        <w:tblLook w:val="01E0" w:firstRow="1" w:lastRow="1" w:firstColumn="1" w:lastColumn="1" w:noHBand="0" w:noVBand="0"/>
      </w:tblPr>
      <w:tblGrid>
        <w:gridCol w:w="7905"/>
        <w:gridCol w:w="8080"/>
      </w:tblGrid>
      <w:tr w:rsidR="007D2A1E" w:rsidRPr="002C00C5" w:rsidTr="007D2A1E">
        <w:tc>
          <w:tcPr>
            <w:tcW w:w="7905" w:type="dxa"/>
          </w:tcPr>
          <w:p w:rsidR="007D2A1E" w:rsidRPr="002C00C5" w:rsidRDefault="007D2A1E" w:rsidP="00827C80">
            <w:pPr>
              <w:spacing w:after="0" w:line="240" w:lineRule="auto"/>
              <w:jc w:val="both"/>
              <w:rPr>
                <w:rFonts w:ascii="Garamond" w:eastAsia="Times New Roman" w:hAnsi="Garamond" w:cs="Times New Roman"/>
                <w:b/>
                <w:bCs/>
                <w:color w:val="FF0000"/>
                <w:sz w:val="24"/>
                <w:szCs w:val="24"/>
                <w:lang w:eastAsia="cs-CZ"/>
              </w:rPr>
            </w:pPr>
            <w:r w:rsidRPr="008A3A9A">
              <w:rPr>
                <w:rFonts w:ascii="Garamond" w:eastAsia="Times New Roman" w:hAnsi="Garamond" w:cs="Times New Roman"/>
                <w:b/>
                <w:bCs/>
                <w:sz w:val="24"/>
                <w:szCs w:val="24"/>
                <w:lang w:eastAsia="cs-CZ"/>
              </w:rPr>
              <w:t xml:space="preserve">V Písku dne </w:t>
            </w:r>
            <w:r w:rsidR="00827C80" w:rsidRPr="002C00C5">
              <w:rPr>
                <w:rFonts w:ascii="Garamond" w:eastAsia="Times New Roman" w:hAnsi="Garamond" w:cs="Times New Roman"/>
                <w:b/>
                <w:bCs/>
                <w:color w:val="FF0000"/>
                <w:sz w:val="24"/>
                <w:szCs w:val="24"/>
                <w:lang w:eastAsia="cs-CZ"/>
              </w:rPr>
              <w:t>28</w:t>
            </w:r>
            <w:r w:rsidRPr="002C00C5">
              <w:rPr>
                <w:rFonts w:ascii="Garamond" w:eastAsia="Times New Roman" w:hAnsi="Garamond" w:cs="Times New Roman"/>
                <w:b/>
                <w:bCs/>
                <w:color w:val="FF0000"/>
                <w:sz w:val="24"/>
                <w:szCs w:val="24"/>
                <w:lang w:eastAsia="cs-CZ"/>
              </w:rPr>
              <w:t>. 1. 202</w:t>
            </w:r>
            <w:r w:rsidR="00827C80" w:rsidRPr="002C00C5">
              <w:rPr>
                <w:rFonts w:ascii="Garamond" w:eastAsia="Times New Roman" w:hAnsi="Garamond" w:cs="Times New Roman"/>
                <w:b/>
                <w:bCs/>
                <w:color w:val="FF0000"/>
                <w:sz w:val="24"/>
                <w:szCs w:val="24"/>
                <w:lang w:eastAsia="cs-CZ"/>
              </w:rPr>
              <w:t>2</w:t>
            </w:r>
          </w:p>
        </w:tc>
        <w:tc>
          <w:tcPr>
            <w:tcW w:w="8080" w:type="dxa"/>
          </w:tcPr>
          <w:p w:rsidR="007D2A1E" w:rsidRPr="002C00C5" w:rsidRDefault="007D2A1E" w:rsidP="007D2A1E">
            <w:pPr>
              <w:spacing w:after="0" w:line="240" w:lineRule="auto"/>
              <w:jc w:val="center"/>
              <w:rPr>
                <w:rFonts w:ascii="Garamond" w:eastAsia="Times New Roman" w:hAnsi="Garamond" w:cs="Times New Roman"/>
                <w:b/>
                <w:bCs/>
                <w:color w:val="FF0000"/>
                <w:sz w:val="24"/>
                <w:szCs w:val="24"/>
                <w:lang w:eastAsia="cs-CZ"/>
              </w:rPr>
            </w:pPr>
            <w:r w:rsidRPr="008A3A9A">
              <w:rPr>
                <w:rFonts w:ascii="Garamond" w:eastAsia="Times New Roman" w:hAnsi="Garamond" w:cs="Times New Roman"/>
                <w:b/>
                <w:bCs/>
                <w:sz w:val="24"/>
                <w:szCs w:val="24"/>
                <w:lang w:eastAsia="cs-CZ"/>
              </w:rPr>
              <w:t>Mgr. Andrea Větrovská</w:t>
            </w:r>
          </w:p>
        </w:tc>
      </w:tr>
      <w:tr w:rsidR="007D2A1E" w:rsidRPr="007D2A1E" w:rsidTr="007D2A1E">
        <w:tc>
          <w:tcPr>
            <w:tcW w:w="7905"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c>
          <w:tcPr>
            <w:tcW w:w="8080" w:type="dxa"/>
          </w:tcPr>
          <w:p w:rsidR="007D2A1E" w:rsidRPr="007D2A1E" w:rsidRDefault="007D2A1E" w:rsidP="007D2A1E">
            <w:pPr>
              <w:spacing w:after="0" w:line="240" w:lineRule="auto"/>
              <w:jc w:val="center"/>
              <w:rPr>
                <w:rFonts w:ascii="Garamond" w:eastAsia="Times New Roman" w:hAnsi="Garamond" w:cs="Times New Roman"/>
                <w:b/>
                <w:bCs/>
                <w:sz w:val="24"/>
                <w:szCs w:val="24"/>
                <w:lang w:eastAsia="cs-CZ"/>
              </w:rPr>
            </w:pPr>
            <w:r w:rsidRPr="007D2A1E">
              <w:rPr>
                <w:rFonts w:ascii="Garamond" w:eastAsia="Times New Roman" w:hAnsi="Garamond" w:cs="Times New Roman"/>
                <w:b/>
                <w:bCs/>
                <w:sz w:val="24"/>
                <w:szCs w:val="24"/>
                <w:lang w:eastAsia="cs-CZ"/>
              </w:rPr>
              <w:t>předsedkyně okresního soudu</w:t>
            </w: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r w:rsidR="007D2A1E" w:rsidRPr="007D2A1E" w:rsidTr="007D2A1E">
        <w:trPr>
          <w:trHeight w:val="231"/>
        </w:trPr>
        <w:tc>
          <w:tcPr>
            <w:tcW w:w="7905" w:type="dxa"/>
          </w:tcPr>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r w:rsidRPr="007D2A1E">
              <w:rPr>
                <w:rFonts w:ascii="Garamond" w:eastAsia="Times New Roman" w:hAnsi="Garamond" w:cs="Times New Roman"/>
                <w:b/>
                <w:bCs/>
                <w:lang w:eastAsia="cs-CZ"/>
              </w:rPr>
              <w:t xml:space="preserve">Rozvrh práce pro rok 2022 byl projednán soudcovskou radou </w:t>
            </w: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r w:rsidRPr="007D2A1E">
              <w:rPr>
                <w:rFonts w:ascii="Garamond" w:eastAsia="Times New Roman" w:hAnsi="Garamond" w:cs="Times New Roman"/>
                <w:b/>
                <w:bCs/>
                <w:lang w:eastAsia="cs-CZ"/>
              </w:rPr>
              <w:t>dne 10. 12. 2021.</w:t>
            </w: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p w:rsidR="007D2A1E" w:rsidRPr="007D2A1E" w:rsidRDefault="007D2A1E" w:rsidP="007D2A1E">
            <w:pPr>
              <w:tabs>
                <w:tab w:val="left" w:pos="8789"/>
              </w:tabs>
              <w:spacing w:after="0" w:line="240" w:lineRule="auto"/>
              <w:jc w:val="both"/>
              <w:rPr>
                <w:rFonts w:ascii="Garamond" w:eastAsia="Times New Roman" w:hAnsi="Garamond" w:cs="Times New Roman"/>
                <w:b/>
                <w:bCs/>
                <w:lang w:eastAsia="cs-CZ"/>
              </w:rPr>
            </w:pPr>
          </w:p>
        </w:tc>
        <w:tc>
          <w:tcPr>
            <w:tcW w:w="8080" w:type="dxa"/>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p w:rsidR="007D2A1E" w:rsidRPr="007D2A1E" w:rsidRDefault="007D2A1E" w:rsidP="007D2A1E">
            <w:pPr>
              <w:spacing w:after="0" w:line="240" w:lineRule="auto"/>
              <w:jc w:val="both"/>
              <w:rPr>
                <w:rFonts w:ascii="Garamond" w:eastAsia="Times New Roman" w:hAnsi="Garamond" w:cs="Times New Roman"/>
                <w:sz w:val="24"/>
                <w:szCs w:val="24"/>
                <w:lang w:eastAsia="cs-CZ"/>
              </w:rPr>
            </w:pPr>
            <w:r w:rsidRPr="007D2A1E">
              <w:rPr>
                <w:rFonts w:ascii="Garamond" w:eastAsia="Times New Roman" w:hAnsi="Garamond" w:cs="Times New Roman"/>
                <w:sz w:val="24"/>
                <w:szCs w:val="24"/>
                <w:lang w:eastAsia="cs-CZ"/>
              </w:rPr>
              <w:t xml:space="preserve"> </w:t>
            </w:r>
          </w:p>
        </w:tc>
      </w:tr>
      <w:tr w:rsidR="007D2A1E" w:rsidRPr="007D2A1E" w:rsidTr="007D2A1E">
        <w:tc>
          <w:tcPr>
            <w:tcW w:w="15985" w:type="dxa"/>
            <w:gridSpan w:val="2"/>
          </w:tcPr>
          <w:p w:rsidR="007D2A1E" w:rsidRPr="007D2A1E" w:rsidRDefault="007D2A1E" w:rsidP="007D2A1E">
            <w:pPr>
              <w:spacing w:after="0" w:line="240" w:lineRule="auto"/>
              <w:jc w:val="both"/>
              <w:rPr>
                <w:rFonts w:ascii="Garamond" w:eastAsia="Times New Roman" w:hAnsi="Garamond" w:cs="Times New Roman"/>
                <w:sz w:val="24"/>
                <w:szCs w:val="24"/>
                <w:lang w:eastAsia="cs-CZ"/>
              </w:rPr>
            </w:pPr>
          </w:p>
        </w:tc>
      </w:tr>
    </w:tbl>
    <w:p w:rsidR="007D2A1E" w:rsidRPr="007D2A1E" w:rsidRDefault="007D2A1E" w:rsidP="007D2A1E">
      <w:pPr>
        <w:tabs>
          <w:tab w:val="left" w:pos="4350"/>
        </w:tabs>
        <w:spacing w:after="0" w:line="240" w:lineRule="auto"/>
        <w:jc w:val="both"/>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Příloha č. 1 k rozvrhu práce:</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b/>
          <w:sz w:val="28"/>
          <w:szCs w:val="28"/>
          <w:lang w:eastAsia="cs-CZ"/>
        </w:rPr>
      </w:pPr>
      <w:r w:rsidRPr="007D2A1E">
        <w:rPr>
          <w:rFonts w:ascii="Garamond" w:eastAsia="Times New Roman" w:hAnsi="Garamond" w:cs="Times New Roman"/>
          <w:b/>
          <w:sz w:val="28"/>
          <w:szCs w:val="28"/>
          <w:lang w:eastAsia="cs-CZ"/>
        </w:rPr>
        <w:t>Přísedící Okresního soudu v Písku pro rok 2022</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Seznam č. 1 – trestní úsek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8035"/>
      </w:tblGrid>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 ČEŇKOVÁ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Eva PINCOVÁ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Pavla ČÍŽKOVÁ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Jiřina POSPÍŠILOVÁ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HEJNOVÁ</w:t>
            </w:r>
          </w:p>
        </w:tc>
        <w:tc>
          <w:tcPr>
            <w:tcW w:w="8035" w:type="dxa"/>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8"/>
                <w:szCs w:val="28"/>
                <w:lang w:eastAsia="cs-CZ"/>
              </w:rPr>
              <w:t>Ludmila ŘEŘÁBKOVÁ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trike/>
                <w:sz w:val="28"/>
                <w:szCs w:val="28"/>
                <w:lang w:eastAsia="cs-CZ"/>
              </w:rPr>
            </w:pPr>
            <w:r w:rsidRPr="007D2A1E">
              <w:rPr>
                <w:rFonts w:ascii="Garamond" w:eastAsia="Times New Roman" w:hAnsi="Garamond" w:cs="Times New Roman"/>
                <w:b/>
                <w:bCs/>
                <w:sz w:val="28"/>
                <w:szCs w:val="28"/>
                <w:lang w:eastAsia="cs-CZ"/>
              </w:rPr>
              <w:t>Mgr. Zdeňka HEMALOVÁ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Matěj ŠARKÖZI</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Ivana HOFMANNOVÁ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Stanislav ŠIMEČEK</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Zdeňka JAROUŠKOVÁ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Jiřina ŠÍPKOVÁ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Ludmila KOLÁŘOVÁ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Barbara ŠÍPOVÁ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sz w:val="28"/>
                <w:szCs w:val="28"/>
                <w:lang w:eastAsia="cs-CZ"/>
              </w:rPr>
              <w:t>Mgr. Milan KURSTEIN</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Václav ZETKO</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MATUŠKOVÁ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p>
        </w:tc>
      </w:tr>
    </w:tbl>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Seznam č. 2 – občanskoprávní úsek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5"/>
        <w:gridCol w:w="8035"/>
      </w:tblGrid>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 ČEŇKOVÁ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Ludmila MATUŠKOVÁ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Pavla ČÍŽKOVÁ</w:t>
            </w:r>
          </w:p>
        </w:tc>
        <w:tc>
          <w:tcPr>
            <w:tcW w:w="8035" w:type="dxa"/>
          </w:tcPr>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b/>
                <w:bCs/>
                <w:sz w:val="28"/>
                <w:szCs w:val="28"/>
                <w:lang w:eastAsia="cs-CZ"/>
              </w:rPr>
              <w:t>Mgr. Jiřina POSPÍŠILOVÁ</w:t>
            </w:r>
          </w:p>
        </w:tc>
      </w:tr>
      <w:tr w:rsidR="007D2A1E" w:rsidRPr="007D2A1E" w:rsidTr="007D2A1E">
        <w:tc>
          <w:tcPr>
            <w:tcW w:w="8035" w:type="dxa"/>
          </w:tcPr>
          <w:p w:rsidR="007D2A1E" w:rsidRPr="007D2A1E" w:rsidRDefault="007D2A1E" w:rsidP="007D2A1E">
            <w:pPr>
              <w:spacing w:after="0" w:line="240" w:lineRule="auto"/>
              <w:jc w:val="both"/>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Mgr. Zdeňka HEMALOVÁ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Matěj ŠARKÖZI</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Ivana HOFMANNOVÁ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Jiřina ŠÍPKOVÁ</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sz w:val="28"/>
                <w:szCs w:val="28"/>
                <w:lang w:eastAsia="cs-CZ"/>
              </w:rPr>
            </w:pPr>
            <w:r w:rsidRPr="007D2A1E">
              <w:rPr>
                <w:rFonts w:ascii="Garamond" w:eastAsia="Times New Roman" w:hAnsi="Garamond" w:cs="Times New Roman"/>
                <w:b/>
                <w:bCs/>
                <w:sz w:val="28"/>
                <w:szCs w:val="28"/>
                <w:lang w:eastAsia="cs-CZ"/>
              </w:rPr>
              <w:t>Zdeňka JAROUŠKOVÁ</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r w:rsidRPr="007D2A1E">
              <w:rPr>
                <w:rFonts w:ascii="Garamond" w:eastAsia="Times New Roman" w:hAnsi="Garamond" w:cs="Times New Roman"/>
                <w:b/>
                <w:bCs/>
                <w:sz w:val="28"/>
                <w:szCs w:val="28"/>
                <w:lang w:eastAsia="cs-CZ"/>
              </w:rPr>
              <w:t>Jaroslav TRUHLÁŘ</w:t>
            </w:r>
          </w:p>
        </w:tc>
      </w:tr>
      <w:tr w:rsidR="007D2A1E" w:rsidRPr="007D2A1E" w:rsidTr="007D2A1E">
        <w:tc>
          <w:tcPr>
            <w:tcW w:w="8035" w:type="dxa"/>
          </w:tcPr>
          <w:p w:rsidR="007D2A1E" w:rsidRPr="007D2A1E" w:rsidRDefault="007D2A1E" w:rsidP="007D2A1E">
            <w:pPr>
              <w:spacing w:after="0" w:line="240" w:lineRule="auto"/>
              <w:rPr>
                <w:rFonts w:ascii="Garamond" w:eastAsia="Times New Roman" w:hAnsi="Garamond" w:cs="Times New Roman"/>
                <w:b/>
                <w:sz w:val="28"/>
                <w:szCs w:val="28"/>
                <w:lang w:eastAsia="cs-CZ"/>
              </w:rPr>
            </w:pPr>
            <w:r w:rsidRPr="007D2A1E">
              <w:rPr>
                <w:rFonts w:ascii="Garamond" w:eastAsia="Times New Roman" w:hAnsi="Garamond" w:cs="Times New Roman"/>
                <w:b/>
                <w:sz w:val="28"/>
                <w:szCs w:val="28"/>
                <w:lang w:eastAsia="cs-CZ"/>
              </w:rPr>
              <w:t>Mgr. Milan KURSTEIN</w:t>
            </w:r>
          </w:p>
        </w:tc>
        <w:tc>
          <w:tcPr>
            <w:tcW w:w="8035" w:type="dxa"/>
          </w:tcPr>
          <w:p w:rsidR="007D2A1E" w:rsidRPr="007D2A1E" w:rsidRDefault="007D2A1E" w:rsidP="007D2A1E">
            <w:pPr>
              <w:spacing w:after="0" w:line="240" w:lineRule="auto"/>
              <w:rPr>
                <w:rFonts w:ascii="Garamond" w:eastAsia="Times New Roman" w:hAnsi="Garamond" w:cs="Times New Roman"/>
                <w:b/>
                <w:bCs/>
                <w:sz w:val="28"/>
                <w:szCs w:val="28"/>
                <w:lang w:eastAsia="cs-CZ"/>
              </w:rPr>
            </w:pPr>
          </w:p>
        </w:tc>
      </w:tr>
    </w:tbl>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br w:type="page"/>
      </w:r>
      <w:r w:rsidRPr="007D2A1E">
        <w:rPr>
          <w:rFonts w:ascii="Garamond" w:eastAsia="Times New Roman" w:hAnsi="Garamond" w:cs="Times New Roman"/>
          <w:sz w:val="20"/>
          <w:szCs w:val="20"/>
          <w:lang w:eastAsia="cs-CZ"/>
        </w:rPr>
        <w:lastRenderedPageBreak/>
        <w:t>Příloha č. 2 k rozvrhu práce</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outlineLvl w:val="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Pravidla pro ustanovování přísedících </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 xml:space="preserve">přísedící jsou vedeni ve dvou jmenných seznamech, zvlášť pro civilní a pro trestní oddělení. V právní věci, ve které má rozhodovat senát na pokyn soudce předvolává přísedící vedoucí příslušné kanceláře, případně zastupující zaměstnanec. Přísedící jsou předvolávání tzv. </w:t>
      </w:r>
      <w:proofErr w:type="spellStart"/>
      <w:r w:rsidRPr="007D2A1E">
        <w:rPr>
          <w:rFonts w:ascii="Garamond" w:eastAsia="Times New Roman" w:hAnsi="Garamond" w:cs="Times New Roman"/>
          <w:sz w:val="20"/>
          <w:szCs w:val="20"/>
          <w:lang w:eastAsia="cs-CZ"/>
        </w:rPr>
        <w:t>kolovacím</w:t>
      </w:r>
      <w:proofErr w:type="spellEnd"/>
      <w:r w:rsidRPr="007D2A1E">
        <w:rPr>
          <w:rFonts w:ascii="Garamond" w:eastAsia="Times New Roman" w:hAnsi="Garamond" w:cs="Times New Roman"/>
          <w:sz w:val="20"/>
          <w:szCs w:val="20"/>
          <w:lang w:eastAsia="cs-CZ"/>
        </w:rPr>
        <w:t xml:space="preserve"> způsobem.</w:t>
      </w: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každá vedoucí kanceláře vede svůj seznam přísedících a četnost jejich účasti na soudních jednáních. Další evidenci včetně mzdového listu vede mzdová účetní, která zpracovává odměny přísedících, zdanění a přihlášení ke zdravotní pojišťovně.</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správa soudu vede evidenci všech přísedících včetně platnosti mandátů přísedících. Upozorňuje v dostatečném předstihu vedoucí kanceláře na vypršení platnosti mandátu přísedících, oznamuje vzdání se mandátu apod. Zajišťuje vyznačení změn přísedících v rozvrhu práce.</w:t>
      </w:r>
    </w:p>
    <w:p w:rsidR="007D2A1E" w:rsidRPr="007D2A1E" w:rsidRDefault="007D2A1E" w:rsidP="007D2A1E">
      <w:pPr>
        <w:spacing w:after="0" w:line="240" w:lineRule="auto"/>
        <w:ind w:left="360"/>
        <w:rPr>
          <w:rFonts w:ascii="Garamond" w:eastAsia="Times New Roman" w:hAnsi="Garamond" w:cs="Times New Roman"/>
          <w:sz w:val="20"/>
          <w:szCs w:val="20"/>
          <w:lang w:eastAsia="cs-CZ"/>
        </w:rPr>
      </w:pPr>
    </w:p>
    <w:p w:rsidR="007D2A1E" w:rsidRPr="007D2A1E" w:rsidRDefault="007D2A1E" w:rsidP="007D2A1E">
      <w:pPr>
        <w:numPr>
          <w:ilvl w:val="0"/>
          <w:numId w:val="3"/>
        </w:num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Vedoucí kanceláří předvolávají přísedící dle následujících pravidel:</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proofErr w:type="spellStart"/>
      <w:r w:rsidRPr="007D2A1E">
        <w:rPr>
          <w:rFonts w:ascii="Garamond" w:eastAsia="Times New Roman" w:hAnsi="Garamond" w:cs="Times New Roman"/>
          <w:sz w:val="20"/>
          <w:szCs w:val="20"/>
          <w:lang w:eastAsia="cs-CZ"/>
        </w:rPr>
        <w:t>kolovacím</w:t>
      </w:r>
      <w:proofErr w:type="spellEnd"/>
      <w:r w:rsidRPr="007D2A1E">
        <w:rPr>
          <w:rFonts w:ascii="Garamond" w:eastAsia="Times New Roman" w:hAnsi="Garamond" w:cs="Times New Roman"/>
          <w:sz w:val="20"/>
          <w:szCs w:val="20"/>
          <w:lang w:eastAsia="cs-CZ"/>
        </w:rPr>
        <w:t xml:space="preserve"> způsobem</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u přísedících určených i pro jiné oddělení se ověří, zda již není v požadovaný den předvolán na jednání</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že se dá předpokládat dlouhodobější trvání kauzy, předvolává se přísedící s dostatečně dlouhým volebním mandátem</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několikanásobné účasti přísedících na jednání v jedné věci se tato účast zohlední při dalších předvoláních přísedících. v případě požadavku soudce na určitou odbornost – specializaci přísedícího v jeho civilním povolání, předvolá se přísedící splňující tento požadavek.</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jestliže je v jednom dni více jednání, kde je třeba účasti přísedících, pak je možné k těmto jednáním volat stejné přísedící (mimo shora uvedená pravidla)</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omluvy přísedícího se předvolává následující přísedící s využitím uvedených pravidel</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omluvy přísedícího těsně před soudním jednáním, kdy již není technicky možné předvolat dalšího přísedícího v pořadí, předvolá se kterýkoliv další přísedící, který potvrdí svoji účast a je schopen se obratem dostavit na jednání</w:t>
      </w:r>
    </w:p>
    <w:p w:rsidR="007D2A1E" w:rsidRPr="007D2A1E" w:rsidRDefault="007D2A1E" w:rsidP="007D2A1E">
      <w:pPr>
        <w:numPr>
          <w:ilvl w:val="0"/>
          <w:numId w:val="4"/>
        </w:numPr>
        <w:tabs>
          <w:tab w:val="clear" w:pos="720"/>
          <w:tab w:val="num" w:pos="1080"/>
        </w:tabs>
        <w:spacing w:after="0" w:line="240" w:lineRule="auto"/>
        <w:ind w:left="1080"/>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t>v případě nedostatku rozpočtových prostředků na náhrady ušlého výdělku přísedících a na cestovné pro přísedící, budou přednostně předvoláváni přísedící, kteří nepožadují náhradu mzdy a přísedící z místa sídla soudu.</w:t>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rPr>
          <w:rFonts w:ascii="Garamond" w:eastAsia="Times New Roman" w:hAnsi="Garamond" w:cs="Times New Roman"/>
          <w:sz w:val="20"/>
          <w:szCs w:val="20"/>
          <w:lang w:eastAsia="cs-CZ"/>
        </w:rPr>
      </w:pPr>
      <w:r w:rsidRPr="007D2A1E">
        <w:rPr>
          <w:rFonts w:ascii="Garamond" w:eastAsia="Times New Roman" w:hAnsi="Garamond" w:cs="Times New Roman"/>
          <w:sz w:val="20"/>
          <w:szCs w:val="20"/>
          <w:lang w:eastAsia="cs-CZ"/>
        </w:rPr>
        <w:br w:type="page"/>
      </w:r>
      <w:r w:rsidRPr="007D2A1E">
        <w:rPr>
          <w:rFonts w:ascii="Garamond" w:eastAsia="Times New Roman" w:hAnsi="Garamond" w:cs="Times New Roman"/>
          <w:sz w:val="20"/>
          <w:szCs w:val="20"/>
          <w:lang w:eastAsia="cs-CZ"/>
        </w:rPr>
        <w:lastRenderedPageBreak/>
        <w:t>Příloha č. 3 k rozvrhu práce</w:t>
      </w:r>
      <w:r w:rsidRPr="007D2A1E">
        <w:rPr>
          <w:rFonts w:ascii="Garamond" w:eastAsia="Times New Roman" w:hAnsi="Garamond" w:cs="Times New Roman"/>
          <w:sz w:val="20"/>
          <w:szCs w:val="20"/>
          <w:lang w:eastAsia="cs-CZ"/>
        </w:rPr>
        <w:tab/>
      </w:r>
      <w:r w:rsidRPr="007D2A1E">
        <w:rPr>
          <w:rFonts w:ascii="Garamond" w:eastAsia="Times New Roman" w:hAnsi="Garamond" w:cs="Times New Roman"/>
          <w:sz w:val="20"/>
          <w:szCs w:val="20"/>
          <w:lang w:eastAsia="cs-CZ"/>
        </w:rPr>
        <w:tab/>
      </w:r>
    </w:p>
    <w:p w:rsidR="007D2A1E" w:rsidRPr="007D2A1E" w:rsidRDefault="007D2A1E" w:rsidP="007D2A1E">
      <w:pPr>
        <w:spacing w:after="0" w:line="240" w:lineRule="auto"/>
        <w:rPr>
          <w:rFonts w:ascii="Garamond" w:eastAsia="Times New Roman" w:hAnsi="Garamond" w:cs="Times New Roman"/>
          <w:sz w:val="20"/>
          <w:szCs w:val="20"/>
          <w:lang w:eastAsia="cs-CZ"/>
        </w:rPr>
      </w:pPr>
    </w:p>
    <w:p w:rsidR="007D2A1E" w:rsidRPr="007D2A1E" w:rsidRDefault="007D2A1E" w:rsidP="007D2A1E">
      <w:pPr>
        <w:spacing w:after="0" w:line="240" w:lineRule="auto"/>
        <w:jc w:val="center"/>
        <w:rPr>
          <w:rFonts w:ascii="Garamond" w:eastAsia="Times New Roman" w:hAnsi="Garamond" w:cs="Times New Roman"/>
          <w:b/>
          <w:sz w:val="28"/>
          <w:szCs w:val="28"/>
        </w:rPr>
      </w:pPr>
    </w:p>
    <w:p w:rsidR="007D2A1E" w:rsidRPr="007D2A1E" w:rsidRDefault="007D2A1E" w:rsidP="007D2A1E">
      <w:pPr>
        <w:spacing w:after="0" w:line="240" w:lineRule="auto"/>
        <w:jc w:val="center"/>
        <w:rPr>
          <w:rFonts w:ascii="Garamond" w:eastAsia="Times New Roman" w:hAnsi="Garamond" w:cs="Times New Roman"/>
          <w:b/>
          <w:sz w:val="28"/>
          <w:szCs w:val="28"/>
        </w:rPr>
      </w:pPr>
      <w:r w:rsidRPr="007D2A1E">
        <w:rPr>
          <w:rFonts w:ascii="Garamond" w:eastAsia="Times New Roman" w:hAnsi="Garamond" w:cs="Times New Roman"/>
          <w:b/>
          <w:sz w:val="28"/>
          <w:szCs w:val="28"/>
        </w:rPr>
        <w:t>Rozpis dosažitelnosti soudců Okresního soudu v Písku</w:t>
      </w:r>
    </w:p>
    <w:p w:rsidR="007D2A1E" w:rsidRDefault="007D2A1E" w:rsidP="007D2A1E">
      <w:pPr>
        <w:spacing w:after="0" w:line="240" w:lineRule="auto"/>
        <w:jc w:val="center"/>
        <w:rPr>
          <w:rFonts w:ascii="Garamond" w:eastAsia="Times New Roman" w:hAnsi="Garamond" w:cs="Times New Roman"/>
          <w:b/>
          <w:sz w:val="28"/>
          <w:szCs w:val="28"/>
        </w:rPr>
      </w:pPr>
      <w:r w:rsidRPr="007D2A1E">
        <w:rPr>
          <w:rFonts w:ascii="Garamond" w:eastAsia="Times New Roman" w:hAnsi="Garamond" w:cs="Times New Roman"/>
          <w:b/>
          <w:sz w:val="28"/>
          <w:szCs w:val="28"/>
        </w:rPr>
        <w:t xml:space="preserve">na období leden </w:t>
      </w:r>
      <w:r w:rsidRPr="008A3A9A">
        <w:rPr>
          <w:rFonts w:ascii="Garamond" w:eastAsia="Times New Roman" w:hAnsi="Garamond" w:cs="Times New Roman"/>
          <w:b/>
          <w:color w:val="FF0000"/>
          <w:sz w:val="28"/>
          <w:szCs w:val="28"/>
        </w:rPr>
        <w:t xml:space="preserve">– </w:t>
      </w:r>
      <w:r w:rsidR="00827C80" w:rsidRPr="008A3A9A">
        <w:rPr>
          <w:rFonts w:ascii="Garamond" w:eastAsia="Times New Roman" w:hAnsi="Garamond" w:cs="Times New Roman"/>
          <w:b/>
          <w:color w:val="FF0000"/>
          <w:sz w:val="28"/>
          <w:szCs w:val="28"/>
        </w:rPr>
        <w:t>duben</w:t>
      </w:r>
      <w:r w:rsidRPr="008A3A9A">
        <w:rPr>
          <w:rFonts w:ascii="Garamond" w:eastAsia="Times New Roman" w:hAnsi="Garamond" w:cs="Times New Roman"/>
          <w:b/>
          <w:color w:val="FF0000"/>
          <w:sz w:val="28"/>
          <w:szCs w:val="28"/>
        </w:rPr>
        <w:t xml:space="preserve"> </w:t>
      </w:r>
      <w:r w:rsidRPr="007D2A1E">
        <w:rPr>
          <w:rFonts w:ascii="Garamond" w:eastAsia="Times New Roman" w:hAnsi="Garamond" w:cs="Times New Roman"/>
          <w:b/>
          <w:sz w:val="28"/>
          <w:szCs w:val="28"/>
        </w:rPr>
        <w:t xml:space="preserve">2022 </w:t>
      </w:r>
    </w:p>
    <w:p w:rsidR="00827C80" w:rsidRPr="007D2A1E" w:rsidRDefault="00827C80" w:rsidP="007D2A1E">
      <w:pPr>
        <w:spacing w:after="0" w:line="240" w:lineRule="auto"/>
        <w:jc w:val="center"/>
        <w:rPr>
          <w:rFonts w:ascii="Garamond" w:eastAsia="Times New Roman" w:hAnsi="Garamond" w:cs="Times New Roman"/>
          <w:b/>
          <w:sz w:val="28"/>
          <w:szCs w:val="28"/>
        </w:rPr>
      </w:pPr>
    </w:p>
    <w:p w:rsidR="007D2A1E" w:rsidRPr="007D2A1E" w:rsidRDefault="007D2A1E" w:rsidP="007D2A1E">
      <w:pPr>
        <w:spacing w:after="0" w:line="240" w:lineRule="auto"/>
        <w:jc w:val="center"/>
        <w:rPr>
          <w:rFonts w:ascii="Garamond" w:eastAsia="Times New Roman" w:hAnsi="Garamond" w:cs="Times New Roman"/>
          <w:b/>
          <w:sz w:val="28"/>
          <w:szCs w:val="28"/>
        </w:rPr>
      </w:pPr>
    </w:p>
    <w:tbl>
      <w:tblPr>
        <w:tblStyle w:val="Mkatabulky"/>
        <w:tblW w:w="0" w:type="auto"/>
        <w:tblInd w:w="2802" w:type="dxa"/>
        <w:tblLook w:val="04A0" w:firstRow="1" w:lastRow="0" w:firstColumn="1" w:lastColumn="0" w:noHBand="0" w:noVBand="1"/>
      </w:tblPr>
      <w:tblGrid>
        <w:gridCol w:w="5386"/>
        <w:gridCol w:w="1559"/>
        <w:gridCol w:w="3900"/>
      </w:tblGrid>
      <w:tr w:rsidR="007D2A1E" w:rsidRPr="007D2A1E" w:rsidTr="007D2A1E">
        <w:trPr>
          <w:trHeight w:val="286"/>
        </w:trPr>
        <w:tc>
          <w:tcPr>
            <w:tcW w:w="5386" w:type="dxa"/>
          </w:tcPr>
          <w:p w:rsidR="007D2A1E" w:rsidRPr="007D2A1E" w:rsidRDefault="007D2A1E" w:rsidP="007D2A1E">
            <w:pPr>
              <w:spacing w:line="480" w:lineRule="auto"/>
              <w:jc w:val="both"/>
              <w:rPr>
                <w:rFonts w:ascii="Garamond" w:hAnsi="Garamond"/>
              </w:rPr>
            </w:pPr>
            <w:r w:rsidRPr="007D2A1E">
              <w:rPr>
                <w:rFonts w:ascii="Garamond" w:hAnsi="Garamond"/>
              </w:rPr>
              <w:t xml:space="preserve">v týdnu od </w:t>
            </w:r>
            <w:r>
              <w:rPr>
                <w:rFonts w:ascii="Garamond" w:hAnsi="Garamond"/>
              </w:rPr>
              <w:t>–</w:t>
            </w:r>
            <w:r w:rsidRPr="007D2A1E">
              <w:rPr>
                <w:rFonts w:ascii="Garamond" w:hAnsi="Garamond"/>
              </w:rPr>
              <w:t xml:space="preserve"> </w:t>
            </w:r>
            <w:proofErr w:type="gramStart"/>
            <w:r w:rsidRPr="007D2A1E">
              <w:rPr>
                <w:rFonts w:ascii="Garamond" w:hAnsi="Garamond"/>
              </w:rPr>
              <w:t>do</w:t>
            </w:r>
            <w:proofErr w:type="gramEnd"/>
          </w:p>
        </w:tc>
        <w:tc>
          <w:tcPr>
            <w:tcW w:w="1559" w:type="dxa"/>
          </w:tcPr>
          <w:p w:rsidR="007D2A1E" w:rsidRPr="007D2A1E" w:rsidRDefault="007D2A1E" w:rsidP="007D2A1E">
            <w:pPr>
              <w:spacing w:line="480" w:lineRule="auto"/>
              <w:jc w:val="both"/>
              <w:rPr>
                <w:rFonts w:ascii="Garamond" w:hAnsi="Garamond"/>
              </w:rPr>
            </w:pPr>
          </w:p>
        </w:tc>
        <w:tc>
          <w:tcPr>
            <w:tcW w:w="3900" w:type="dxa"/>
          </w:tcPr>
          <w:p w:rsidR="007D2A1E" w:rsidRPr="007D2A1E" w:rsidRDefault="007D2A1E" w:rsidP="007D2A1E">
            <w:pPr>
              <w:spacing w:line="480" w:lineRule="auto"/>
              <w:jc w:val="both"/>
              <w:rPr>
                <w:rFonts w:ascii="Garamond" w:hAnsi="Garamond"/>
              </w:rPr>
            </w:pPr>
            <w:r w:rsidRPr="007D2A1E">
              <w:rPr>
                <w:rFonts w:ascii="Garamond" w:hAnsi="Garamond"/>
              </w:rPr>
              <w:t>službu konající soudce</w:t>
            </w:r>
          </w:p>
        </w:tc>
      </w:tr>
      <w:tr w:rsidR="007D2A1E" w:rsidRPr="007D2A1E" w:rsidTr="007D2A1E">
        <w:trPr>
          <w:trHeight w:val="606"/>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27. 12. 2022 – 2.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left="318"/>
              <w:jc w:val="both"/>
              <w:rPr>
                <w:rFonts w:ascii="Garamond" w:hAnsi="Garamond"/>
                <w:b/>
                <w:strike/>
                <w:color w:val="FF0000"/>
              </w:rPr>
            </w:pPr>
          </w:p>
          <w:p w:rsidR="007D2A1E" w:rsidRPr="008A3A9A" w:rsidRDefault="007D2A1E" w:rsidP="007D2A1E">
            <w:pPr>
              <w:ind w:left="318"/>
              <w:jc w:val="both"/>
              <w:rPr>
                <w:rFonts w:ascii="Garamond" w:hAnsi="Garamond"/>
                <w:b/>
                <w:strike/>
                <w:color w:val="FF0000"/>
              </w:rPr>
            </w:pPr>
            <w:r w:rsidRPr="008A3A9A">
              <w:rPr>
                <w:rFonts w:ascii="Garamond" w:hAnsi="Garamond"/>
                <w:b/>
                <w:strike/>
                <w:color w:val="FF0000"/>
              </w:rPr>
              <w:t>JUDr. Ondřej Mörtl</w:t>
            </w:r>
          </w:p>
        </w:tc>
      </w:tr>
      <w:tr w:rsidR="007D2A1E" w:rsidRPr="007D2A1E" w:rsidTr="007D2A1E">
        <w:trPr>
          <w:trHeight w:val="606"/>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left="360"/>
              <w:jc w:val="both"/>
              <w:rPr>
                <w:rFonts w:ascii="Garamond" w:hAnsi="Garamond"/>
                <w:b/>
                <w:strike/>
                <w:color w:val="FF0000"/>
              </w:rPr>
            </w:pPr>
            <w:r w:rsidRPr="008A3A9A">
              <w:rPr>
                <w:rFonts w:ascii="Garamond" w:hAnsi="Garamond"/>
                <w:b/>
                <w:strike/>
                <w:color w:val="FF0000"/>
              </w:rPr>
              <w:t>3. 1. 2022 – 9.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left="318"/>
              <w:jc w:val="both"/>
              <w:rPr>
                <w:rFonts w:ascii="Garamond" w:hAnsi="Garamond"/>
                <w:b/>
                <w:strike/>
                <w:color w:val="FF0000"/>
              </w:rPr>
            </w:pPr>
          </w:p>
          <w:p w:rsidR="007D2A1E" w:rsidRPr="008A3A9A" w:rsidRDefault="007D2A1E" w:rsidP="007D2A1E">
            <w:pPr>
              <w:ind w:left="318"/>
              <w:jc w:val="both"/>
              <w:rPr>
                <w:rFonts w:ascii="Garamond" w:hAnsi="Garamond"/>
                <w:b/>
                <w:strike/>
                <w:color w:val="FF0000"/>
              </w:rPr>
            </w:pPr>
            <w:r w:rsidRPr="008A3A9A">
              <w:rPr>
                <w:rFonts w:ascii="Garamond" w:hAnsi="Garamond"/>
                <w:b/>
                <w:strike/>
                <w:color w:val="FF0000"/>
              </w:rPr>
              <w:t xml:space="preserve">Mgr. Markéta </w:t>
            </w:r>
            <w:proofErr w:type="spellStart"/>
            <w:r w:rsidRPr="008A3A9A">
              <w:rPr>
                <w:rFonts w:ascii="Garamond" w:hAnsi="Garamond"/>
                <w:b/>
                <w:strike/>
                <w:color w:val="FF0000"/>
              </w:rPr>
              <w:t>Česánková</w:t>
            </w:r>
            <w:proofErr w:type="spellEnd"/>
          </w:p>
        </w:tc>
      </w:tr>
      <w:tr w:rsidR="007D2A1E" w:rsidRPr="007D2A1E" w:rsidTr="007D2A1E">
        <w:trPr>
          <w:trHeight w:val="557"/>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10. 1 2022 – 16.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left="318"/>
              <w:jc w:val="both"/>
              <w:rPr>
                <w:rFonts w:ascii="Garamond" w:hAnsi="Garamond"/>
                <w:b/>
                <w:strike/>
                <w:color w:val="FF0000"/>
              </w:rPr>
            </w:pPr>
          </w:p>
          <w:p w:rsidR="007D2A1E" w:rsidRPr="008A3A9A" w:rsidRDefault="007D2A1E" w:rsidP="007D2A1E">
            <w:pPr>
              <w:ind w:left="318"/>
              <w:jc w:val="both"/>
              <w:rPr>
                <w:rFonts w:ascii="Garamond" w:hAnsi="Garamond"/>
                <w:b/>
                <w:strike/>
                <w:color w:val="FF0000"/>
              </w:rPr>
            </w:pPr>
            <w:r w:rsidRPr="008A3A9A">
              <w:rPr>
                <w:rFonts w:ascii="Garamond" w:hAnsi="Garamond"/>
                <w:b/>
                <w:strike/>
                <w:color w:val="FF0000"/>
              </w:rPr>
              <w:t>Mgr. Barbora Konečná</w:t>
            </w:r>
          </w:p>
        </w:tc>
      </w:tr>
      <w:tr w:rsidR="007D2A1E" w:rsidRPr="007D2A1E" w:rsidTr="007D2A1E">
        <w:trPr>
          <w:trHeight w:val="534"/>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17. 1. 2022 – 23.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left="318"/>
              <w:jc w:val="both"/>
              <w:rPr>
                <w:rFonts w:ascii="Garamond" w:hAnsi="Garamond"/>
                <w:b/>
                <w:strike/>
                <w:color w:val="FF0000"/>
              </w:rPr>
            </w:pPr>
          </w:p>
          <w:p w:rsidR="007D2A1E" w:rsidRPr="008A3A9A" w:rsidRDefault="007D2A1E" w:rsidP="007D2A1E">
            <w:pPr>
              <w:ind w:left="318"/>
              <w:jc w:val="both"/>
              <w:rPr>
                <w:rFonts w:ascii="Garamond" w:hAnsi="Garamond"/>
                <w:b/>
                <w:strike/>
                <w:color w:val="FF0000"/>
              </w:rPr>
            </w:pPr>
            <w:r w:rsidRPr="008A3A9A">
              <w:rPr>
                <w:rFonts w:ascii="Garamond" w:hAnsi="Garamond"/>
                <w:b/>
                <w:strike/>
                <w:color w:val="FF0000"/>
              </w:rPr>
              <w:t>Mgr. Martina Petříková</w:t>
            </w:r>
          </w:p>
        </w:tc>
      </w:tr>
      <w:tr w:rsidR="007D2A1E" w:rsidRPr="007D2A1E" w:rsidTr="007D2A1E">
        <w:trPr>
          <w:trHeight w:val="536"/>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firstLine="317"/>
              <w:jc w:val="both"/>
              <w:rPr>
                <w:rFonts w:ascii="Garamond" w:hAnsi="Garamond"/>
                <w:b/>
                <w:strike/>
                <w:color w:val="FF0000"/>
              </w:rPr>
            </w:pPr>
            <w:r w:rsidRPr="008A3A9A">
              <w:rPr>
                <w:rFonts w:ascii="Garamond" w:hAnsi="Garamond"/>
                <w:b/>
                <w:strike/>
                <w:color w:val="FF0000"/>
              </w:rPr>
              <w:t>24. 1. 2022 – 30.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left="318"/>
              <w:jc w:val="both"/>
              <w:rPr>
                <w:rFonts w:ascii="Garamond" w:hAnsi="Garamond"/>
                <w:b/>
                <w:strike/>
                <w:color w:val="FF0000"/>
              </w:rPr>
            </w:pPr>
          </w:p>
          <w:p w:rsidR="007D2A1E" w:rsidRPr="008A3A9A" w:rsidRDefault="007D2A1E" w:rsidP="007D2A1E">
            <w:pPr>
              <w:ind w:left="318"/>
              <w:jc w:val="both"/>
              <w:rPr>
                <w:rFonts w:ascii="Garamond" w:hAnsi="Garamond"/>
                <w:b/>
                <w:strike/>
                <w:color w:val="FF0000"/>
              </w:rPr>
            </w:pPr>
            <w:r w:rsidRPr="008A3A9A">
              <w:rPr>
                <w:rFonts w:ascii="Garamond" w:hAnsi="Garamond"/>
                <w:b/>
                <w:strike/>
                <w:color w:val="FF0000"/>
              </w:rPr>
              <w:t>JUDr. Ivana Průšová</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31. 1. 2022 – 6. 2.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Mgr. Andrea Větrovská</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7. 2. 2022 – 13. 2.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Mgr. Martin Král</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14. 2. 2022 – 20. 2.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 xml:space="preserve">JUDr. Josef Kuřík </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21. 2. 2022 – 27. 2.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Mgr. Martina Petříková</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28. 2. 2022 – 6. 3.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 xml:space="preserve">Mgr. Markéta </w:t>
            </w:r>
            <w:proofErr w:type="spellStart"/>
            <w:r w:rsidRPr="008A3A9A">
              <w:rPr>
                <w:rFonts w:ascii="Garamond" w:hAnsi="Garamond"/>
                <w:b/>
                <w:color w:val="FF0000"/>
              </w:rPr>
              <w:t>Česánková</w:t>
            </w:r>
            <w:proofErr w:type="spellEnd"/>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7. 3. 2022 – 13. 3.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Mgr. Barbora Konečná</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14. 3. 2022 – 20. 3.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 xml:space="preserve">JUDr. Ondřej Mörtl </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21. 3. 2022 – 27. 3.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 xml:space="preserve">JUDr. Ivana Průšová </w:t>
            </w:r>
          </w:p>
        </w:tc>
      </w:tr>
      <w:tr w:rsidR="007D2A1E" w:rsidRPr="007D2A1E" w:rsidTr="007D2A1E">
        <w:trPr>
          <w:trHeight w:val="536"/>
        </w:trPr>
        <w:tc>
          <w:tcPr>
            <w:tcW w:w="5386" w:type="dxa"/>
          </w:tcPr>
          <w:p w:rsidR="007D2A1E" w:rsidRPr="008A3A9A" w:rsidRDefault="007D2A1E" w:rsidP="007D2A1E">
            <w:pPr>
              <w:jc w:val="both"/>
              <w:rPr>
                <w:rFonts w:ascii="Garamond" w:hAnsi="Garamond"/>
                <w:b/>
                <w:color w:val="FF0000"/>
              </w:rPr>
            </w:pPr>
          </w:p>
          <w:p w:rsidR="007D2A1E" w:rsidRPr="008A3A9A" w:rsidRDefault="007D2A1E" w:rsidP="007D2A1E">
            <w:pPr>
              <w:ind w:firstLine="317"/>
              <w:jc w:val="both"/>
              <w:rPr>
                <w:rFonts w:ascii="Garamond" w:hAnsi="Garamond"/>
                <w:b/>
                <w:color w:val="FF0000"/>
              </w:rPr>
            </w:pPr>
            <w:r w:rsidRPr="008A3A9A">
              <w:rPr>
                <w:rFonts w:ascii="Garamond" w:hAnsi="Garamond"/>
                <w:b/>
                <w:color w:val="FF0000"/>
              </w:rPr>
              <w:t>28. 3. 2022 – 3. 4. 2022</w:t>
            </w:r>
          </w:p>
        </w:tc>
        <w:tc>
          <w:tcPr>
            <w:tcW w:w="1559" w:type="dxa"/>
          </w:tcPr>
          <w:p w:rsidR="007D2A1E" w:rsidRPr="008A3A9A" w:rsidRDefault="007D2A1E" w:rsidP="007D2A1E">
            <w:pPr>
              <w:jc w:val="both"/>
              <w:rPr>
                <w:rFonts w:ascii="Garamond" w:hAnsi="Garamond"/>
                <w:b/>
                <w:color w:val="FF0000"/>
              </w:rPr>
            </w:pPr>
          </w:p>
        </w:tc>
        <w:tc>
          <w:tcPr>
            <w:tcW w:w="3900" w:type="dxa"/>
          </w:tcPr>
          <w:p w:rsidR="007D2A1E" w:rsidRPr="008A3A9A" w:rsidRDefault="007D2A1E" w:rsidP="007D2A1E">
            <w:pPr>
              <w:ind w:left="318"/>
              <w:jc w:val="both"/>
              <w:rPr>
                <w:rFonts w:ascii="Garamond" w:hAnsi="Garamond"/>
                <w:b/>
                <w:color w:val="FF0000"/>
              </w:rPr>
            </w:pPr>
          </w:p>
          <w:p w:rsidR="007D2A1E" w:rsidRPr="008A3A9A" w:rsidRDefault="007D2A1E" w:rsidP="007D2A1E">
            <w:pPr>
              <w:ind w:left="318"/>
              <w:jc w:val="both"/>
              <w:rPr>
                <w:rFonts w:ascii="Garamond" w:hAnsi="Garamond"/>
                <w:b/>
                <w:color w:val="FF0000"/>
              </w:rPr>
            </w:pPr>
            <w:r w:rsidRPr="008A3A9A">
              <w:rPr>
                <w:rFonts w:ascii="Garamond" w:hAnsi="Garamond"/>
                <w:b/>
                <w:color w:val="FF0000"/>
              </w:rPr>
              <w:t xml:space="preserve">Mgr. Andrea Větrovská </w:t>
            </w:r>
          </w:p>
        </w:tc>
      </w:tr>
    </w:tbl>
    <w:p w:rsidR="007D2A1E" w:rsidRPr="007D2A1E" w:rsidRDefault="007D2A1E" w:rsidP="007D2A1E">
      <w:pPr>
        <w:tabs>
          <w:tab w:val="left" w:pos="5670"/>
        </w:tabs>
        <w:spacing w:after="0" w:line="240" w:lineRule="auto"/>
        <w:jc w:val="both"/>
        <w:rPr>
          <w:rFonts w:ascii="Garamond" w:eastAsia="Times New Roman" w:hAnsi="Garamond" w:cs="Times New Roman"/>
          <w:b/>
          <w:sz w:val="24"/>
          <w:szCs w:val="24"/>
          <w:lang w:eastAsia="cs-CZ"/>
        </w:rPr>
      </w:pPr>
    </w:p>
    <w:p w:rsidR="007D2A1E" w:rsidRPr="007D2A1E" w:rsidRDefault="007D2A1E" w:rsidP="007D2A1E">
      <w:pPr>
        <w:tabs>
          <w:tab w:val="left" w:pos="5670"/>
        </w:tabs>
        <w:spacing w:after="0" w:line="240" w:lineRule="auto"/>
        <w:jc w:val="both"/>
        <w:rPr>
          <w:rFonts w:ascii="Garamond" w:eastAsia="Times New Roman" w:hAnsi="Garamond" w:cs="Times New Roman"/>
          <w:b/>
          <w:color w:val="FF0000"/>
          <w:sz w:val="24"/>
          <w:szCs w:val="24"/>
          <w:lang w:eastAsia="cs-CZ"/>
        </w:rPr>
      </w:pPr>
    </w:p>
    <w:p w:rsidR="007D2A1E" w:rsidRPr="007D2A1E" w:rsidRDefault="007D2A1E" w:rsidP="007D2A1E">
      <w:pPr>
        <w:tabs>
          <w:tab w:val="left" w:pos="5670"/>
        </w:tabs>
        <w:spacing w:after="0" w:line="240" w:lineRule="auto"/>
        <w:jc w:val="both"/>
        <w:rPr>
          <w:rFonts w:ascii="Garamond" w:eastAsia="Times New Roman" w:hAnsi="Garamond" w:cs="Times New Roman"/>
          <w:b/>
          <w:sz w:val="24"/>
          <w:szCs w:val="24"/>
          <w:lang w:eastAsia="cs-CZ"/>
        </w:rPr>
      </w:pPr>
    </w:p>
    <w:p w:rsidR="007D2A1E" w:rsidRPr="007D2A1E" w:rsidRDefault="007D2A1E" w:rsidP="007D2A1E">
      <w:pPr>
        <w:tabs>
          <w:tab w:val="left" w:pos="5670"/>
        </w:tabs>
        <w:spacing w:after="0" w:line="240" w:lineRule="auto"/>
        <w:jc w:val="both"/>
        <w:rPr>
          <w:rFonts w:ascii="Garamond" w:eastAsia="Times New Roman" w:hAnsi="Garamond" w:cs="Times New Roman"/>
          <w:b/>
          <w:sz w:val="24"/>
          <w:szCs w:val="24"/>
          <w:lang w:eastAsia="cs-CZ"/>
        </w:rPr>
      </w:pPr>
    </w:p>
    <w:p w:rsidR="007D2A1E" w:rsidRPr="008A3A9A" w:rsidRDefault="007D2A1E" w:rsidP="007D2A1E">
      <w:pPr>
        <w:spacing w:after="0" w:line="600" w:lineRule="auto"/>
        <w:jc w:val="both"/>
        <w:rPr>
          <w:rFonts w:ascii="Garamond" w:eastAsia="Times New Roman" w:hAnsi="Garamond" w:cs="Times New Roman"/>
          <w:strike/>
          <w:color w:val="FF0000"/>
          <w:sz w:val="20"/>
          <w:szCs w:val="20"/>
          <w:lang w:eastAsia="cs-CZ"/>
        </w:rPr>
      </w:pPr>
      <w:r w:rsidRPr="008A3A9A">
        <w:rPr>
          <w:rFonts w:ascii="Garamond" w:eastAsia="Times New Roman" w:hAnsi="Garamond" w:cs="Times New Roman"/>
          <w:strike/>
          <w:color w:val="FF0000"/>
          <w:sz w:val="20"/>
          <w:szCs w:val="20"/>
          <w:lang w:eastAsia="cs-CZ"/>
        </w:rPr>
        <w:t>Příloha č. 4 k rozvrhu práce</w:t>
      </w:r>
    </w:p>
    <w:p w:rsidR="007D2A1E" w:rsidRPr="008A3A9A" w:rsidRDefault="007D2A1E" w:rsidP="007D2A1E">
      <w:pPr>
        <w:spacing w:after="0" w:line="240" w:lineRule="auto"/>
        <w:jc w:val="center"/>
        <w:rPr>
          <w:rFonts w:ascii="Garamond" w:eastAsia="Times New Roman" w:hAnsi="Garamond" w:cs="Times New Roman"/>
          <w:b/>
          <w:strike/>
          <w:color w:val="FF0000"/>
          <w:sz w:val="28"/>
          <w:szCs w:val="28"/>
        </w:rPr>
      </w:pPr>
    </w:p>
    <w:p w:rsidR="007D2A1E" w:rsidRPr="008A3A9A" w:rsidRDefault="007D2A1E" w:rsidP="007D2A1E">
      <w:pPr>
        <w:spacing w:after="0" w:line="240" w:lineRule="auto"/>
        <w:jc w:val="center"/>
        <w:rPr>
          <w:rFonts w:ascii="Garamond" w:eastAsia="Times New Roman" w:hAnsi="Garamond" w:cs="Times New Roman"/>
          <w:b/>
          <w:strike/>
          <w:color w:val="FF0000"/>
          <w:sz w:val="28"/>
          <w:szCs w:val="28"/>
        </w:rPr>
      </w:pPr>
      <w:r w:rsidRPr="008A3A9A">
        <w:rPr>
          <w:rFonts w:ascii="Garamond" w:eastAsia="Times New Roman" w:hAnsi="Garamond" w:cs="Times New Roman"/>
          <w:b/>
          <w:strike/>
          <w:color w:val="FF0000"/>
          <w:sz w:val="28"/>
          <w:szCs w:val="28"/>
        </w:rPr>
        <w:t>Rozpis služeb soudců trestní agendy Okresního soudu v Písku</w:t>
      </w:r>
    </w:p>
    <w:p w:rsidR="007D2A1E" w:rsidRPr="008A3A9A" w:rsidRDefault="007D2A1E" w:rsidP="007D2A1E">
      <w:pPr>
        <w:spacing w:after="0" w:line="240" w:lineRule="auto"/>
        <w:jc w:val="center"/>
        <w:rPr>
          <w:rFonts w:ascii="Garamond" w:eastAsia="Times New Roman" w:hAnsi="Garamond" w:cs="Times New Roman"/>
          <w:b/>
          <w:strike/>
          <w:color w:val="FF0000"/>
          <w:sz w:val="28"/>
          <w:szCs w:val="28"/>
        </w:rPr>
      </w:pPr>
      <w:r w:rsidRPr="008A3A9A">
        <w:rPr>
          <w:rFonts w:ascii="Garamond" w:eastAsia="Times New Roman" w:hAnsi="Garamond" w:cs="Times New Roman"/>
          <w:b/>
          <w:strike/>
          <w:color w:val="FF0000"/>
          <w:sz w:val="28"/>
          <w:szCs w:val="28"/>
        </w:rPr>
        <w:t xml:space="preserve">na období leden 2022 </w:t>
      </w:r>
    </w:p>
    <w:p w:rsidR="007D2A1E" w:rsidRPr="008A3A9A" w:rsidRDefault="007D2A1E" w:rsidP="007D2A1E">
      <w:pPr>
        <w:spacing w:after="0" w:line="240" w:lineRule="auto"/>
        <w:jc w:val="center"/>
        <w:rPr>
          <w:rFonts w:ascii="Garamond" w:eastAsia="Times New Roman" w:hAnsi="Garamond" w:cs="Times New Roman"/>
          <w:b/>
          <w:strike/>
          <w:color w:val="FF0000"/>
          <w:sz w:val="32"/>
          <w:szCs w:val="32"/>
        </w:rPr>
      </w:pPr>
    </w:p>
    <w:tbl>
      <w:tblPr>
        <w:tblStyle w:val="Mkatabulky"/>
        <w:tblW w:w="0" w:type="auto"/>
        <w:tblInd w:w="2802" w:type="dxa"/>
        <w:tblLook w:val="04A0" w:firstRow="1" w:lastRow="0" w:firstColumn="1" w:lastColumn="0" w:noHBand="0" w:noVBand="1"/>
      </w:tblPr>
      <w:tblGrid>
        <w:gridCol w:w="5386"/>
        <w:gridCol w:w="1559"/>
        <w:gridCol w:w="3900"/>
      </w:tblGrid>
      <w:tr w:rsidR="007D2A1E" w:rsidRPr="008A3A9A" w:rsidTr="007D2A1E">
        <w:tc>
          <w:tcPr>
            <w:tcW w:w="5386" w:type="dxa"/>
          </w:tcPr>
          <w:p w:rsidR="007D2A1E" w:rsidRPr="008A3A9A" w:rsidRDefault="007D2A1E" w:rsidP="008A3A9A">
            <w:pPr>
              <w:spacing w:before="100" w:beforeAutospacing="1" w:after="100" w:afterAutospacing="1" w:line="480" w:lineRule="auto"/>
              <w:jc w:val="center"/>
              <w:rPr>
                <w:rFonts w:ascii="Garamond" w:hAnsi="Garamond"/>
                <w:b/>
                <w:strike/>
                <w:color w:val="FF0000"/>
                <w:sz w:val="24"/>
                <w:szCs w:val="24"/>
              </w:rPr>
            </w:pPr>
            <w:r w:rsidRPr="008A3A9A">
              <w:rPr>
                <w:rFonts w:ascii="Garamond" w:hAnsi="Garamond"/>
                <w:b/>
                <w:strike/>
                <w:color w:val="FF0000"/>
                <w:sz w:val="24"/>
                <w:szCs w:val="24"/>
              </w:rPr>
              <w:t xml:space="preserve">ve dnech od </w:t>
            </w:r>
            <w:r w:rsidR="00827C80" w:rsidRPr="008A3A9A">
              <w:rPr>
                <w:rFonts w:ascii="Garamond" w:hAnsi="Garamond"/>
                <w:b/>
                <w:strike/>
                <w:color w:val="FF0000"/>
                <w:sz w:val="24"/>
                <w:szCs w:val="24"/>
              </w:rPr>
              <w:t>–</w:t>
            </w:r>
            <w:r w:rsidRPr="008A3A9A">
              <w:rPr>
                <w:rFonts w:ascii="Garamond" w:hAnsi="Garamond"/>
                <w:b/>
                <w:strike/>
                <w:color w:val="FF0000"/>
                <w:sz w:val="24"/>
                <w:szCs w:val="24"/>
              </w:rPr>
              <w:t xml:space="preserve"> </w:t>
            </w:r>
            <w:proofErr w:type="gramStart"/>
            <w:r w:rsidRPr="008A3A9A">
              <w:rPr>
                <w:rFonts w:ascii="Garamond" w:hAnsi="Garamond"/>
                <w:b/>
                <w:strike/>
                <w:color w:val="FF0000"/>
                <w:sz w:val="24"/>
                <w:szCs w:val="24"/>
              </w:rPr>
              <w:t>do</w:t>
            </w:r>
            <w:proofErr w:type="gramEnd"/>
          </w:p>
        </w:tc>
        <w:tc>
          <w:tcPr>
            <w:tcW w:w="1559" w:type="dxa"/>
          </w:tcPr>
          <w:p w:rsidR="007D2A1E" w:rsidRPr="008A3A9A" w:rsidRDefault="007D2A1E" w:rsidP="008A3A9A">
            <w:pPr>
              <w:spacing w:before="100" w:beforeAutospacing="1" w:after="100" w:afterAutospacing="1" w:line="480" w:lineRule="auto"/>
              <w:jc w:val="center"/>
              <w:rPr>
                <w:rFonts w:ascii="Garamond" w:hAnsi="Garamond"/>
                <w:b/>
                <w:strike/>
                <w:color w:val="FF0000"/>
                <w:sz w:val="24"/>
                <w:szCs w:val="24"/>
              </w:rPr>
            </w:pPr>
          </w:p>
        </w:tc>
        <w:tc>
          <w:tcPr>
            <w:tcW w:w="3900" w:type="dxa"/>
          </w:tcPr>
          <w:p w:rsidR="007D2A1E" w:rsidRPr="008A3A9A" w:rsidRDefault="007D2A1E" w:rsidP="008A3A9A">
            <w:pPr>
              <w:spacing w:before="100" w:beforeAutospacing="1" w:after="100" w:afterAutospacing="1" w:line="480" w:lineRule="auto"/>
              <w:jc w:val="center"/>
              <w:rPr>
                <w:rFonts w:ascii="Garamond" w:hAnsi="Garamond"/>
                <w:b/>
                <w:strike/>
                <w:color w:val="FF0000"/>
                <w:sz w:val="24"/>
                <w:szCs w:val="24"/>
              </w:rPr>
            </w:pPr>
            <w:r w:rsidRPr="008A3A9A">
              <w:rPr>
                <w:rFonts w:ascii="Garamond" w:hAnsi="Garamond"/>
                <w:b/>
                <w:strike/>
                <w:color w:val="FF0000"/>
                <w:sz w:val="24"/>
                <w:szCs w:val="24"/>
              </w:rPr>
              <w:t>službu konající soudce</w:t>
            </w:r>
          </w:p>
        </w:tc>
      </w:tr>
      <w:tr w:rsidR="007D2A1E" w:rsidRPr="008A3A9A" w:rsidTr="007D2A1E">
        <w:trPr>
          <w:trHeight w:val="730"/>
        </w:trPr>
        <w:tc>
          <w:tcPr>
            <w:tcW w:w="5386" w:type="dxa"/>
          </w:tcPr>
          <w:p w:rsidR="007D2A1E" w:rsidRPr="008A3A9A" w:rsidRDefault="007D2A1E" w:rsidP="007D2A1E">
            <w:pPr>
              <w:jc w:val="both"/>
              <w:rPr>
                <w:rFonts w:ascii="Garamond" w:hAnsi="Garamond"/>
                <w:b/>
                <w:strike/>
                <w:color w:val="FF0000"/>
              </w:rPr>
            </w:pPr>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3. 1. 2022 – 7.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firstLine="459"/>
              <w:jc w:val="both"/>
              <w:rPr>
                <w:rFonts w:ascii="Garamond" w:hAnsi="Garamond"/>
                <w:b/>
                <w:strike/>
                <w:color w:val="FF0000"/>
              </w:rPr>
            </w:pPr>
          </w:p>
          <w:p w:rsidR="007D2A1E" w:rsidRPr="008A3A9A" w:rsidRDefault="007D2A1E" w:rsidP="007D2A1E">
            <w:pPr>
              <w:ind w:firstLine="459"/>
              <w:jc w:val="both"/>
              <w:rPr>
                <w:rFonts w:ascii="Garamond" w:hAnsi="Garamond"/>
                <w:b/>
                <w:strike/>
                <w:color w:val="FF0000"/>
              </w:rPr>
            </w:pPr>
            <w:r w:rsidRPr="008A3A9A">
              <w:rPr>
                <w:rFonts w:ascii="Garamond" w:hAnsi="Garamond"/>
                <w:b/>
                <w:strike/>
                <w:color w:val="FF0000"/>
              </w:rPr>
              <w:t>Mgr. Martina Petříková</w:t>
            </w:r>
          </w:p>
        </w:tc>
      </w:tr>
      <w:tr w:rsidR="007D2A1E" w:rsidRPr="008A3A9A" w:rsidTr="007D2A1E">
        <w:trPr>
          <w:trHeight w:val="654"/>
        </w:trPr>
        <w:tc>
          <w:tcPr>
            <w:tcW w:w="5386" w:type="dxa"/>
          </w:tcPr>
          <w:p w:rsidR="007D2A1E" w:rsidRPr="008A3A9A" w:rsidRDefault="007D2A1E" w:rsidP="007D2A1E">
            <w:pPr>
              <w:ind w:left="317"/>
              <w:jc w:val="both"/>
              <w:rPr>
                <w:rFonts w:ascii="Garamond" w:hAnsi="Garamond"/>
                <w:b/>
                <w:strike/>
                <w:color w:val="FF0000"/>
              </w:rPr>
            </w:pPr>
          </w:p>
          <w:p w:rsidR="007D2A1E" w:rsidRPr="008A3A9A" w:rsidRDefault="007D2A1E" w:rsidP="008A3A9A">
            <w:pPr>
              <w:spacing w:line="276" w:lineRule="auto"/>
              <w:ind w:left="317"/>
              <w:jc w:val="both"/>
              <w:rPr>
                <w:rFonts w:ascii="Garamond" w:hAnsi="Garamond"/>
                <w:b/>
                <w:strike/>
                <w:color w:val="FF0000"/>
              </w:rPr>
            </w:pPr>
            <w:r w:rsidRPr="008A3A9A">
              <w:rPr>
                <w:rFonts w:ascii="Garamond" w:hAnsi="Garamond"/>
                <w:b/>
                <w:strike/>
                <w:color w:val="FF0000"/>
              </w:rPr>
              <w:t>10. 1. 2022 – 14.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firstLine="459"/>
              <w:jc w:val="both"/>
              <w:rPr>
                <w:rFonts w:ascii="Garamond" w:hAnsi="Garamond"/>
                <w:b/>
                <w:strike/>
                <w:color w:val="FF0000"/>
              </w:rPr>
            </w:pPr>
          </w:p>
          <w:p w:rsidR="007D2A1E" w:rsidRPr="008A3A9A" w:rsidRDefault="007D2A1E" w:rsidP="007D2A1E">
            <w:pPr>
              <w:ind w:firstLine="459"/>
              <w:jc w:val="both"/>
              <w:rPr>
                <w:rFonts w:ascii="Garamond" w:hAnsi="Garamond"/>
                <w:b/>
                <w:strike/>
                <w:color w:val="FF0000"/>
              </w:rPr>
            </w:pPr>
            <w:r w:rsidRPr="008A3A9A">
              <w:rPr>
                <w:rFonts w:ascii="Garamond" w:hAnsi="Garamond"/>
                <w:b/>
                <w:strike/>
                <w:color w:val="FF0000"/>
              </w:rPr>
              <w:t>JUDr. Petra Pekárková</w:t>
            </w:r>
          </w:p>
        </w:tc>
      </w:tr>
      <w:tr w:rsidR="007D2A1E" w:rsidRPr="008A3A9A" w:rsidTr="007D2A1E">
        <w:trPr>
          <w:trHeight w:val="620"/>
        </w:trPr>
        <w:tc>
          <w:tcPr>
            <w:tcW w:w="5386" w:type="dxa"/>
          </w:tcPr>
          <w:p w:rsidR="007D2A1E" w:rsidRPr="008A3A9A" w:rsidRDefault="007D2A1E" w:rsidP="007D2A1E">
            <w:pPr>
              <w:ind w:left="317"/>
              <w:jc w:val="both"/>
              <w:rPr>
                <w:rFonts w:ascii="Garamond" w:hAnsi="Garamond"/>
                <w:b/>
                <w:strike/>
                <w:color w:val="FF0000"/>
              </w:rPr>
            </w:pPr>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17. 1. 2022 – 21.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firstLine="459"/>
              <w:jc w:val="both"/>
              <w:rPr>
                <w:rFonts w:ascii="Garamond" w:hAnsi="Garamond"/>
                <w:b/>
                <w:strike/>
                <w:color w:val="FF0000"/>
              </w:rPr>
            </w:pPr>
          </w:p>
          <w:p w:rsidR="007D2A1E" w:rsidRPr="008A3A9A" w:rsidRDefault="007D2A1E" w:rsidP="007D2A1E">
            <w:pPr>
              <w:ind w:firstLine="459"/>
              <w:jc w:val="both"/>
              <w:rPr>
                <w:rFonts w:ascii="Garamond" w:hAnsi="Garamond"/>
                <w:b/>
                <w:strike/>
                <w:color w:val="FF0000"/>
              </w:rPr>
            </w:pPr>
            <w:r w:rsidRPr="008A3A9A">
              <w:rPr>
                <w:rFonts w:ascii="Garamond" w:hAnsi="Garamond"/>
                <w:b/>
                <w:strike/>
                <w:color w:val="FF0000"/>
              </w:rPr>
              <w:t>Mgr. Martin Král</w:t>
            </w:r>
          </w:p>
        </w:tc>
      </w:tr>
      <w:tr w:rsidR="007D2A1E" w:rsidRPr="008A3A9A" w:rsidTr="007D2A1E">
        <w:trPr>
          <w:trHeight w:val="676"/>
        </w:trPr>
        <w:tc>
          <w:tcPr>
            <w:tcW w:w="5386" w:type="dxa"/>
          </w:tcPr>
          <w:p w:rsidR="007D2A1E" w:rsidRPr="008A3A9A" w:rsidRDefault="007D2A1E" w:rsidP="007D2A1E">
            <w:pPr>
              <w:ind w:left="317"/>
              <w:jc w:val="both"/>
              <w:rPr>
                <w:rFonts w:ascii="Garamond" w:hAnsi="Garamond"/>
                <w:b/>
                <w:strike/>
                <w:color w:val="FF0000"/>
              </w:rPr>
            </w:pPr>
            <w:bookmarkStart w:id="0" w:name="_GoBack"/>
            <w:bookmarkEnd w:id="0"/>
          </w:p>
          <w:p w:rsidR="007D2A1E" w:rsidRPr="008A3A9A" w:rsidRDefault="007D2A1E" w:rsidP="007D2A1E">
            <w:pPr>
              <w:ind w:left="317"/>
              <w:jc w:val="both"/>
              <w:rPr>
                <w:rFonts w:ascii="Garamond" w:hAnsi="Garamond"/>
                <w:b/>
                <w:strike/>
                <w:color w:val="FF0000"/>
              </w:rPr>
            </w:pPr>
            <w:r w:rsidRPr="008A3A9A">
              <w:rPr>
                <w:rFonts w:ascii="Garamond" w:hAnsi="Garamond"/>
                <w:b/>
                <w:strike/>
                <w:color w:val="FF0000"/>
              </w:rPr>
              <w:t>24. 1. 2022 – 28. 1. 2022</w:t>
            </w:r>
          </w:p>
        </w:tc>
        <w:tc>
          <w:tcPr>
            <w:tcW w:w="1559" w:type="dxa"/>
          </w:tcPr>
          <w:p w:rsidR="007D2A1E" w:rsidRPr="008A3A9A" w:rsidRDefault="007D2A1E" w:rsidP="007D2A1E">
            <w:pPr>
              <w:jc w:val="both"/>
              <w:rPr>
                <w:rFonts w:ascii="Garamond" w:hAnsi="Garamond"/>
                <w:b/>
                <w:strike/>
                <w:color w:val="FF0000"/>
              </w:rPr>
            </w:pPr>
          </w:p>
        </w:tc>
        <w:tc>
          <w:tcPr>
            <w:tcW w:w="3900" w:type="dxa"/>
          </w:tcPr>
          <w:p w:rsidR="007D2A1E" w:rsidRPr="008A3A9A" w:rsidRDefault="007D2A1E" w:rsidP="007D2A1E">
            <w:pPr>
              <w:ind w:firstLine="459"/>
              <w:jc w:val="both"/>
              <w:rPr>
                <w:rFonts w:ascii="Garamond" w:hAnsi="Garamond"/>
                <w:b/>
                <w:strike/>
                <w:color w:val="FF0000"/>
              </w:rPr>
            </w:pPr>
          </w:p>
          <w:p w:rsidR="007D2A1E" w:rsidRPr="008A3A9A" w:rsidRDefault="007D2A1E" w:rsidP="007D2A1E">
            <w:pPr>
              <w:ind w:firstLine="459"/>
              <w:jc w:val="both"/>
              <w:rPr>
                <w:rFonts w:ascii="Garamond" w:hAnsi="Garamond"/>
                <w:b/>
                <w:strike/>
                <w:color w:val="FF0000"/>
              </w:rPr>
            </w:pPr>
            <w:r w:rsidRPr="008A3A9A">
              <w:rPr>
                <w:rFonts w:ascii="Garamond" w:hAnsi="Garamond"/>
                <w:b/>
                <w:strike/>
                <w:color w:val="FF0000"/>
              </w:rPr>
              <w:t>Mgr. Martina Petříková</w:t>
            </w:r>
          </w:p>
        </w:tc>
      </w:tr>
    </w:tbl>
    <w:p w:rsidR="007D2A1E" w:rsidRPr="008A3A9A" w:rsidRDefault="007D2A1E" w:rsidP="007D2A1E">
      <w:pPr>
        <w:spacing w:after="0" w:line="240" w:lineRule="auto"/>
        <w:jc w:val="both"/>
        <w:rPr>
          <w:rFonts w:ascii="Garamond" w:eastAsia="Times New Roman" w:hAnsi="Garamond" w:cs="Times New Roman"/>
          <w:b/>
          <w:color w:val="FF0000"/>
          <w:sz w:val="24"/>
          <w:szCs w:val="24"/>
          <w:lang w:eastAsia="cs-CZ"/>
        </w:rPr>
      </w:pPr>
      <w:r w:rsidRPr="008A3A9A">
        <w:rPr>
          <w:rFonts w:ascii="Garamond" w:eastAsia="Times New Roman" w:hAnsi="Garamond" w:cs="Times New Roman"/>
          <w:b/>
          <w:color w:val="FF0000"/>
          <w:sz w:val="24"/>
          <w:szCs w:val="24"/>
          <w:lang w:eastAsia="cs-CZ"/>
        </w:rPr>
        <w:tab/>
      </w:r>
      <w:r w:rsidRPr="008A3A9A">
        <w:rPr>
          <w:rFonts w:ascii="Garamond" w:eastAsia="Times New Roman" w:hAnsi="Garamond" w:cs="Times New Roman"/>
          <w:b/>
          <w:color w:val="FF0000"/>
          <w:sz w:val="24"/>
          <w:szCs w:val="24"/>
          <w:lang w:eastAsia="cs-CZ"/>
        </w:rPr>
        <w:tab/>
      </w:r>
      <w:r w:rsidRPr="008A3A9A">
        <w:rPr>
          <w:rFonts w:ascii="Garamond" w:eastAsia="Times New Roman" w:hAnsi="Garamond" w:cs="Times New Roman"/>
          <w:b/>
          <w:color w:val="FF0000"/>
          <w:sz w:val="24"/>
          <w:szCs w:val="24"/>
          <w:lang w:eastAsia="cs-CZ"/>
        </w:rPr>
        <w:tab/>
      </w:r>
      <w:r w:rsidRPr="008A3A9A">
        <w:rPr>
          <w:rFonts w:ascii="Garamond" w:eastAsia="Times New Roman" w:hAnsi="Garamond" w:cs="Times New Roman"/>
          <w:b/>
          <w:color w:val="FF0000"/>
          <w:sz w:val="24"/>
          <w:szCs w:val="24"/>
          <w:lang w:eastAsia="cs-CZ"/>
        </w:rPr>
        <w:tab/>
      </w:r>
      <w:r w:rsidRPr="008A3A9A">
        <w:rPr>
          <w:rFonts w:ascii="Garamond" w:eastAsia="Times New Roman" w:hAnsi="Garamond" w:cs="Times New Roman"/>
          <w:b/>
          <w:color w:val="FF0000"/>
          <w:sz w:val="24"/>
          <w:szCs w:val="24"/>
          <w:lang w:eastAsia="cs-CZ"/>
        </w:rPr>
        <w:tab/>
      </w:r>
    </w:p>
    <w:p w:rsidR="00E83D00" w:rsidRPr="008A3A9A" w:rsidRDefault="00E83D00">
      <w:pPr>
        <w:rPr>
          <w:color w:val="FF0000"/>
        </w:rPr>
      </w:pPr>
    </w:p>
    <w:sectPr w:rsidR="00E83D00" w:rsidRPr="008A3A9A" w:rsidSect="007D2A1E">
      <w:footerReference w:type="default" r:id="rId8"/>
      <w:pgSz w:w="16838" w:h="11906" w:orient="landscape" w:code="9"/>
      <w:pgMar w:top="454" w:right="454" w:bottom="284" w:left="45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19" w:rsidRDefault="00B51A19">
      <w:pPr>
        <w:spacing w:after="0" w:line="240" w:lineRule="auto"/>
      </w:pPr>
      <w:r>
        <w:separator/>
      </w:r>
    </w:p>
  </w:endnote>
  <w:endnote w:type="continuationSeparator" w:id="0">
    <w:p w:rsidR="00B51A19" w:rsidRDefault="00B5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4A" w:rsidRDefault="005F6E4A">
    <w:pPr>
      <w:pStyle w:val="Zpat"/>
      <w:jc w:val="center"/>
    </w:pPr>
    <w:r>
      <w:fldChar w:fldCharType="begin"/>
    </w:r>
    <w:r>
      <w:instrText>PAGE   \* MERGEFORMAT</w:instrText>
    </w:r>
    <w:r>
      <w:fldChar w:fldCharType="separate"/>
    </w:r>
    <w:r w:rsidR="008B5CFA">
      <w:rPr>
        <w:noProof/>
      </w:rPr>
      <w:t>21</w:t>
    </w:r>
    <w:r>
      <w:fldChar w:fldCharType="end"/>
    </w:r>
  </w:p>
  <w:p w:rsidR="005F6E4A" w:rsidRDefault="005F6E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19" w:rsidRDefault="00B51A19">
      <w:pPr>
        <w:spacing w:after="0" w:line="240" w:lineRule="auto"/>
      </w:pPr>
      <w:r>
        <w:separator/>
      </w:r>
    </w:p>
  </w:footnote>
  <w:footnote w:type="continuationSeparator" w:id="0">
    <w:p w:rsidR="00B51A19" w:rsidRDefault="00B51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297"/>
    <w:multiLevelType w:val="hybridMultilevel"/>
    <w:tmpl w:val="15A4B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815E2E"/>
    <w:multiLevelType w:val="hybridMultilevel"/>
    <w:tmpl w:val="9CA63A34"/>
    <w:lvl w:ilvl="0" w:tplc="83D294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3D510FA"/>
    <w:multiLevelType w:val="hybridMultilevel"/>
    <w:tmpl w:val="62388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31566D"/>
    <w:multiLevelType w:val="hybridMultilevel"/>
    <w:tmpl w:val="99ACF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665747"/>
    <w:multiLevelType w:val="hybridMultilevel"/>
    <w:tmpl w:val="E78A55E6"/>
    <w:lvl w:ilvl="0" w:tplc="04050001">
      <w:start w:val="1"/>
      <w:numFmt w:val="bullet"/>
      <w:lvlText w:val=""/>
      <w:lvlJc w:val="left"/>
      <w:pPr>
        <w:ind w:left="720" w:hanging="360"/>
      </w:pPr>
      <w:rPr>
        <w:rFonts w:ascii="Symbol" w:hAnsi="Symbol" w:hint="default"/>
        <w:color w:val="00000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4157A3"/>
    <w:multiLevelType w:val="hybridMultilevel"/>
    <w:tmpl w:val="B6B00F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BB93132"/>
    <w:multiLevelType w:val="hybridMultilevel"/>
    <w:tmpl w:val="8E805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C274233"/>
    <w:multiLevelType w:val="hybridMultilevel"/>
    <w:tmpl w:val="CF1E6126"/>
    <w:lvl w:ilvl="0" w:tplc="04050001">
      <w:start w:val="1"/>
      <w:numFmt w:val="bullet"/>
      <w:lvlText w:val=""/>
      <w:lvlJc w:val="left"/>
      <w:pPr>
        <w:ind w:left="793" w:hanging="360"/>
      </w:pPr>
      <w:rPr>
        <w:rFonts w:ascii="Symbol" w:hAnsi="Symbol" w:hint="default"/>
      </w:rPr>
    </w:lvl>
    <w:lvl w:ilvl="1" w:tplc="04050003" w:tentative="1">
      <w:start w:val="1"/>
      <w:numFmt w:val="bullet"/>
      <w:lvlText w:val="o"/>
      <w:lvlJc w:val="left"/>
      <w:pPr>
        <w:ind w:left="1513" w:hanging="360"/>
      </w:pPr>
      <w:rPr>
        <w:rFonts w:ascii="Courier New" w:hAnsi="Courier New" w:hint="default"/>
      </w:rPr>
    </w:lvl>
    <w:lvl w:ilvl="2" w:tplc="04050005" w:tentative="1">
      <w:start w:val="1"/>
      <w:numFmt w:val="bullet"/>
      <w:lvlText w:val=""/>
      <w:lvlJc w:val="left"/>
      <w:pPr>
        <w:ind w:left="2233" w:hanging="360"/>
      </w:pPr>
      <w:rPr>
        <w:rFonts w:ascii="Wingdings" w:hAnsi="Wingdings" w:hint="default"/>
      </w:rPr>
    </w:lvl>
    <w:lvl w:ilvl="3" w:tplc="04050001" w:tentative="1">
      <w:start w:val="1"/>
      <w:numFmt w:val="bullet"/>
      <w:lvlText w:val=""/>
      <w:lvlJc w:val="left"/>
      <w:pPr>
        <w:ind w:left="2953" w:hanging="360"/>
      </w:pPr>
      <w:rPr>
        <w:rFonts w:ascii="Symbol" w:hAnsi="Symbol" w:hint="default"/>
      </w:rPr>
    </w:lvl>
    <w:lvl w:ilvl="4" w:tplc="04050003" w:tentative="1">
      <w:start w:val="1"/>
      <w:numFmt w:val="bullet"/>
      <w:lvlText w:val="o"/>
      <w:lvlJc w:val="left"/>
      <w:pPr>
        <w:ind w:left="3673" w:hanging="360"/>
      </w:pPr>
      <w:rPr>
        <w:rFonts w:ascii="Courier New" w:hAnsi="Courier New" w:hint="default"/>
      </w:rPr>
    </w:lvl>
    <w:lvl w:ilvl="5" w:tplc="04050005" w:tentative="1">
      <w:start w:val="1"/>
      <w:numFmt w:val="bullet"/>
      <w:lvlText w:val=""/>
      <w:lvlJc w:val="left"/>
      <w:pPr>
        <w:ind w:left="4393" w:hanging="360"/>
      </w:pPr>
      <w:rPr>
        <w:rFonts w:ascii="Wingdings" w:hAnsi="Wingdings" w:hint="default"/>
      </w:rPr>
    </w:lvl>
    <w:lvl w:ilvl="6" w:tplc="04050001" w:tentative="1">
      <w:start w:val="1"/>
      <w:numFmt w:val="bullet"/>
      <w:lvlText w:val=""/>
      <w:lvlJc w:val="left"/>
      <w:pPr>
        <w:ind w:left="5113" w:hanging="360"/>
      </w:pPr>
      <w:rPr>
        <w:rFonts w:ascii="Symbol" w:hAnsi="Symbol" w:hint="default"/>
      </w:rPr>
    </w:lvl>
    <w:lvl w:ilvl="7" w:tplc="04050003" w:tentative="1">
      <w:start w:val="1"/>
      <w:numFmt w:val="bullet"/>
      <w:lvlText w:val="o"/>
      <w:lvlJc w:val="left"/>
      <w:pPr>
        <w:ind w:left="5833" w:hanging="360"/>
      </w:pPr>
      <w:rPr>
        <w:rFonts w:ascii="Courier New" w:hAnsi="Courier New" w:hint="default"/>
      </w:rPr>
    </w:lvl>
    <w:lvl w:ilvl="8" w:tplc="04050005" w:tentative="1">
      <w:start w:val="1"/>
      <w:numFmt w:val="bullet"/>
      <w:lvlText w:val=""/>
      <w:lvlJc w:val="left"/>
      <w:pPr>
        <w:ind w:left="6553" w:hanging="360"/>
      </w:pPr>
      <w:rPr>
        <w:rFonts w:ascii="Wingdings" w:hAnsi="Wingdings" w:hint="default"/>
      </w:rPr>
    </w:lvl>
  </w:abstractNum>
  <w:abstractNum w:abstractNumId="8">
    <w:nsid w:val="50367A73"/>
    <w:multiLevelType w:val="hybridMultilevel"/>
    <w:tmpl w:val="B7FAA532"/>
    <w:lvl w:ilvl="0" w:tplc="F29E236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FEC2F28"/>
    <w:multiLevelType w:val="hybridMultilevel"/>
    <w:tmpl w:val="A8DEC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1E"/>
    <w:rsid w:val="00141FB4"/>
    <w:rsid w:val="001E5E25"/>
    <w:rsid w:val="00222BC1"/>
    <w:rsid w:val="002516C0"/>
    <w:rsid w:val="002853BA"/>
    <w:rsid w:val="002C00C5"/>
    <w:rsid w:val="002D20B8"/>
    <w:rsid w:val="002E2F79"/>
    <w:rsid w:val="003E1941"/>
    <w:rsid w:val="004835D2"/>
    <w:rsid w:val="005C1EFD"/>
    <w:rsid w:val="005E463A"/>
    <w:rsid w:val="005F6E4A"/>
    <w:rsid w:val="00603AC6"/>
    <w:rsid w:val="00655077"/>
    <w:rsid w:val="0071375D"/>
    <w:rsid w:val="007571F3"/>
    <w:rsid w:val="007D2A1E"/>
    <w:rsid w:val="00827C80"/>
    <w:rsid w:val="0088503C"/>
    <w:rsid w:val="008A3A9A"/>
    <w:rsid w:val="008B5CFA"/>
    <w:rsid w:val="009F6FFE"/>
    <w:rsid w:val="00A276CA"/>
    <w:rsid w:val="00A80DD0"/>
    <w:rsid w:val="00AC4A0D"/>
    <w:rsid w:val="00B22553"/>
    <w:rsid w:val="00B51A19"/>
    <w:rsid w:val="00BE4CCA"/>
    <w:rsid w:val="00C601AB"/>
    <w:rsid w:val="00D56A55"/>
    <w:rsid w:val="00DB2774"/>
    <w:rsid w:val="00E83D00"/>
    <w:rsid w:val="00E93860"/>
    <w:rsid w:val="00F24824"/>
    <w:rsid w:val="00F81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7D2A1E"/>
    <w:pPr>
      <w:keepNext/>
      <w:spacing w:after="0" w:line="240" w:lineRule="auto"/>
      <w:jc w:val="center"/>
      <w:outlineLvl w:val="0"/>
    </w:pPr>
    <w:rPr>
      <w:rFonts w:ascii="Times New Roman" w:eastAsia="Times New Roman" w:hAnsi="Times New Roman" w:cs="Times New Roman"/>
      <w:b/>
      <w:bCs/>
      <w:sz w:val="40"/>
      <w:szCs w:val="40"/>
      <w:lang w:eastAsia="cs-CZ"/>
    </w:rPr>
  </w:style>
  <w:style w:type="paragraph" w:styleId="Nadpis2">
    <w:name w:val="heading 2"/>
    <w:basedOn w:val="Normln"/>
    <w:next w:val="Normln"/>
    <w:link w:val="Nadpis2Char"/>
    <w:uiPriority w:val="99"/>
    <w:qFormat/>
    <w:rsid w:val="007D2A1E"/>
    <w:pPr>
      <w:keepNext/>
      <w:spacing w:after="0" w:line="240" w:lineRule="auto"/>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rsid w:val="007D2A1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D2A1E"/>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uiPriority w:val="99"/>
    <w:rsid w:val="007D2A1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7D2A1E"/>
    <w:rPr>
      <w:rFonts w:ascii="Times New Roman" w:eastAsia="Times New Roman" w:hAnsi="Times New Roman" w:cs="Times New Roman"/>
      <w:b/>
      <w:bCs/>
      <w:sz w:val="20"/>
      <w:szCs w:val="20"/>
      <w:lang w:eastAsia="cs-CZ"/>
    </w:rPr>
  </w:style>
  <w:style w:type="paragraph" w:styleId="Zkladntext">
    <w:name w:val="Body Text"/>
    <w:basedOn w:val="Normln"/>
    <w:link w:val="ZkladntextChar"/>
    <w:uiPriority w:val="99"/>
    <w:rsid w:val="007D2A1E"/>
    <w:pPr>
      <w:spacing w:after="0" w:line="240" w:lineRule="auto"/>
    </w:pPr>
    <w:rPr>
      <w:rFonts w:ascii="Times New Roman" w:eastAsia="Times New Roman" w:hAnsi="Times New Roman" w:cs="Times New Roman"/>
      <w:b/>
      <w:bCs/>
      <w:sz w:val="40"/>
      <w:szCs w:val="40"/>
      <w:lang w:eastAsia="cs-CZ"/>
    </w:rPr>
  </w:style>
  <w:style w:type="character" w:customStyle="1" w:styleId="ZkladntextChar">
    <w:name w:val="Základní text Char"/>
    <w:basedOn w:val="Standardnpsmoodstavce"/>
    <w:link w:val="Zkladntext"/>
    <w:uiPriority w:val="99"/>
    <w:rsid w:val="007D2A1E"/>
    <w:rPr>
      <w:rFonts w:ascii="Times New Roman" w:eastAsia="Times New Roman" w:hAnsi="Times New Roman" w:cs="Times New Roman"/>
      <w:b/>
      <w:bCs/>
      <w:sz w:val="40"/>
      <w:szCs w:val="40"/>
      <w:lang w:eastAsia="cs-CZ"/>
    </w:rPr>
  </w:style>
  <w:style w:type="paragraph" w:styleId="Zkladntext2">
    <w:name w:val="Body Text 2"/>
    <w:basedOn w:val="Normln"/>
    <w:link w:val="Zkladntext2Char"/>
    <w:uiPriority w:val="99"/>
    <w:rsid w:val="007D2A1E"/>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í text 2 Char"/>
    <w:basedOn w:val="Standardnpsmoodstavce"/>
    <w:link w:val="Zkladntext2"/>
    <w:uiPriority w:val="99"/>
    <w:rsid w:val="007D2A1E"/>
    <w:rPr>
      <w:rFonts w:ascii="Times New Roman" w:eastAsia="Times New Roman" w:hAnsi="Times New Roman" w:cs="Times New Roman"/>
      <w:b/>
      <w:bCs/>
      <w:sz w:val="24"/>
      <w:szCs w:val="24"/>
      <w:lang w:eastAsia="cs-CZ"/>
    </w:rPr>
  </w:style>
  <w:style w:type="paragraph" w:styleId="Zkladntext3">
    <w:name w:val="Body Text 3"/>
    <w:basedOn w:val="Normln"/>
    <w:link w:val="Zkladntext3Char"/>
    <w:uiPriority w:val="99"/>
    <w:rsid w:val="007D2A1E"/>
    <w:pPr>
      <w:spacing w:after="0" w:line="240" w:lineRule="auto"/>
      <w:jc w:val="center"/>
    </w:pPr>
    <w:rPr>
      <w:rFonts w:ascii="Times New Roman" w:eastAsia="Times New Roman" w:hAnsi="Times New Roman" w:cs="Times New Roman"/>
      <w:b/>
      <w:bCs/>
      <w:sz w:val="20"/>
      <w:szCs w:val="20"/>
      <w:lang w:eastAsia="cs-CZ"/>
    </w:rPr>
  </w:style>
  <w:style w:type="character" w:customStyle="1" w:styleId="Zkladntext3Char">
    <w:name w:val="Základní text 3 Char"/>
    <w:basedOn w:val="Standardnpsmoodstavce"/>
    <w:link w:val="Zkladntext3"/>
    <w:uiPriority w:val="99"/>
    <w:rsid w:val="007D2A1E"/>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7D2A1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7D2A1E"/>
    <w:rPr>
      <w:rFonts w:ascii="Tahoma" w:eastAsia="Times New Roman" w:hAnsi="Tahoma" w:cs="Tahoma"/>
      <w:sz w:val="16"/>
      <w:szCs w:val="16"/>
      <w:lang w:eastAsia="cs-CZ"/>
    </w:rPr>
  </w:style>
  <w:style w:type="table" w:styleId="Mkatabulky">
    <w:name w:val="Table Grid"/>
    <w:basedOn w:val="Normlntabulka"/>
    <w:uiPriority w:val="99"/>
    <w:rsid w:val="007D2A1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unhideWhenUsed/>
    <w:rsid w:val="007D2A1E"/>
    <w:pPr>
      <w:spacing w:after="0" w:line="240" w:lineRule="auto"/>
    </w:pPr>
    <w:rPr>
      <w:rFonts w:ascii="Tahoma" w:eastAsia="Times New Roman" w:hAnsi="Tahoma" w:cs="Tahoma"/>
      <w:sz w:val="16"/>
      <w:szCs w:val="16"/>
      <w:lang w:eastAsia="cs-CZ"/>
    </w:rPr>
  </w:style>
  <w:style w:type="character" w:customStyle="1" w:styleId="RozloendokumentuChar">
    <w:name w:val="Rozložení dokumentu Char"/>
    <w:basedOn w:val="Standardnpsmoodstavce"/>
    <w:link w:val="Rozloendokumentu"/>
    <w:uiPriority w:val="99"/>
    <w:semiHidden/>
    <w:rsid w:val="007D2A1E"/>
    <w:rPr>
      <w:rFonts w:ascii="Tahoma" w:eastAsia="Times New Roman" w:hAnsi="Tahoma" w:cs="Tahoma"/>
      <w:sz w:val="16"/>
      <w:szCs w:val="16"/>
      <w:lang w:eastAsia="cs-CZ"/>
    </w:rPr>
  </w:style>
  <w:style w:type="paragraph" w:styleId="Zhlav">
    <w:name w:val="header"/>
    <w:basedOn w:val="Normln"/>
    <w:link w:val="Zhlav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7D2A1E"/>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7D2A1E"/>
    <w:rPr>
      <w:rFonts w:cs="Times New Roman"/>
      <w:color w:val="0000FF"/>
      <w:u w:val="single"/>
    </w:rPr>
  </w:style>
  <w:style w:type="paragraph" w:styleId="Zpat">
    <w:name w:val="footer"/>
    <w:basedOn w:val="Normln"/>
    <w:link w:val="ZpatChar"/>
    <w:uiPriority w:val="99"/>
    <w:unhideWhenUsed/>
    <w:rsid w:val="007D2A1E"/>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7D2A1E"/>
    <w:rPr>
      <w:rFonts w:ascii="Times New Roman" w:eastAsia="Times New Roman" w:hAnsi="Times New Roman" w:cs="Times New Roman"/>
      <w:sz w:val="20"/>
      <w:szCs w:val="20"/>
      <w:lang w:eastAsia="cs-CZ"/>
    </w:rPr>
  </w:style>
  <w:style w:type="character" w:styleId="Zdraznnjemn">
    <w:name w:val="Subtle Emphasis"/>
    <w:basedOn w:val="Standardnpsmoodstavce"/>
    <w:uiPriority w:val="19"/>
    <w:qFormat/>
    <w:rsid w:val="007D2A1E"/>
    <w:rPr>
      <w:rFonts w:cs="Times New Roman"/>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7726</Words>
  <Characters>45585</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Lisová Eva</cp:lastModifiedBy>
  <cp:revision>2</cp:revision>
  <dcterms:created xsi:type="dcterms:W3CDTF">2022-01-30T16:08:00Z</dcterms:created>
  <dcterms:modified xsi:type="dcterms:W3CDTF">2022-01-30T16:08:00Z</dcterms:modified>
</cp:coreProperties>
</file>