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AA6AC5" w:rsidRPr="00E4720E" w:rsidRDefault="00AA6AC5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="006E3F1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D</w:t>
      </w:r>
      <w:r w:rsidR="00540710">
        <w:rPr>
          <w:rFonts w:ascii="Arial" w:hAnsi="Arial" w:cs="Arial"/>
          <w:sz w:val="24"/>
          <w:szCs w:val="24"/>
        </w:rPr>
        <w:t>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540710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0710">
        <w:rPr>
          <w:rFonts w:ascii="Arial" w:hAnsi="Arial" w:cs="Arial"/>
          <w:b/>
          <w:sz w:val="24"/>
          <w:szCs w:val="24"/>
        </w:rPr>
        <w:t>Zastupuje:</w:t>
      </w:r>
      <w:r w:rsidR="00AA6AC5">
        <w:rPr>
          <w:rFonts w:ascii="Arial" w:hAnsi="Arial" w:cs="Arial"/>
          <w:sz w:val="24"/>
          <w:szCs w:val="24"/>
        </w:rPr>
        <w:t xml:space="preserve">   </w:t>
      </w:r>
      <w:r w:rsidR="007913B9" w:rsidRPr="00E4720E">
        <w:rPr>
          <w:rFonts w:ascii="Arial" w:hAnsi="Arial" w:cs="Arial"/>
          <w:sz w:val="24"/>
          <w:szCs w:val="24"/>
        </w:rPr>
        <w:t>Mgr.Bc. Ivana</w:t>
      </w:r>
      <w:r>
        <w:rPr>
          <w:rFonts w:ascii="Arial" w:hAnsi="Arial" w:cs="Arial"/>
          <w:sz w:val="24"/>
          <w:szCs w:val="24"/>
        </w:rPr>
        <w:t xml:space="preserve"> Kaiserová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AE592F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Hlavní účetní: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 Bc. Stanislava Kyselová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sz w:val="28"/>
          <w:szCs w:val="28"/>
          <w:u w:val="single"/>
        </w:rPr>
      </w:pP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b/>
          <w:bCs/>
          <w:sz w:val="24"/>
          <w:szCs w:val="24"/>
        </w:rPr>
        <w:t>Zastupuje:</w:t>
      </w:r>
      <w:r w:rsidRPr="00AE592F">
        <w:rPr>
          <w:sz w:val="24"/>
          <w:szCs w:val="24"/>
        </w:rPr>
        <w:tab/>
      </w:r>
      <w:r w:rsidRPr="00AA6AC5">
        <w:rPr>
          <w:rFonts w:ascii="Arial" w:hAnsi="Arial" w:cs="Arial"/>
          <w:sz w:val="24"/>
          <w:szCs w:val="24"/>
        </w:rPr>
        <w:t>Mgr. Jitka Čepková</w:t>
      </w: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6AC5">
        <w:rPr>
          <w:rFonts w:ascii="Arial" w:hAnsi="Arial" w:cs="Arial"/>
          <w:sz w:val="24"/>
          <w:szCs w:val="24"/>
        </w:rPr>
        <w:tab/>
      </w:r>
      <w:r w:rsidRPr="00AA6AC5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A6AC5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AE592F">
        <w:rPr>
          <w:rFonts w:ascii="Arial" w:hAnsi="Arial" w:cs="Arial"/>
          <w:b/>
          <w:bCs/>
          <w:sz w:val="28"/>
          <w:szCs w:val="28"/>
          <w:u w:val="single"/>
        </w:rPr>
        <w:t>Mzdová  účetní</w:t>
      </w:r>
      <w:proofErr w:type="gramEnd"/>
      <w:r w:rsidRPr="00AE592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E592F">
        <w:rPr>
          <w:rFonts w:ascii="Arial" w:hAnsi="Arial" w:cs="Arial"/>
          <w:b/>
          <w:bCs/>
          <w:sz w:val="28"/>
          <w:szCs w:val="28"/>
        </w:rPr>
        <w:t xml:space="preserve">   Mgr. Jitka Čepková                                                                                                                        </w:t>
      </w:r>
    </w:p>
    <w:p w:rsidR="00AE592F" w:rsidRPr="00931F76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AE592F">
        <w:rPr>
          <w:rFonts w:ascii="Arial" w:hAnsi="Arial" w:cs="Arial"/>
          <w:b/>
          <w:sz w:val="24"/>
          <w:szCs w:val="24"/>
        </w:rPr>
        <w:t>Zastupuje</w:t>
      </w:r>
      <w:r w:rsidRPr="00AE592F">
        <w:rPr>
          <w:rFonts w:ascii="Arial" w:hAnsi="Arial" w:cs="Arial"/>
          <w:sz w:val="24"/>
          <w:szCs w:val="24"/>
        </w:rPr>
        <w:t xml:space="preserve">:   </w:t>
      </w:r>
      <w:r w:rsidRPr="00AE592F">
        <w:rPr>
          <w:rFonts w:ascii="Arial" w:hAnsi="Arial" w:cs="Arial"/>
          <w:bCs/>
          <w:sz w:val="24"/>
          <w:szCs w:val="24"/>
        </w:rPr>
        <w:t>Bc.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>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Zuzana Brychtová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     </w:t>
      </w:r>
      <w:r w:rsidRPr="00AE592F">
        <w:rPr>
          <w:rFonts w:ascii="Arial" w:hAnsi="Arial" w:cs="Arial"/>
          <w:sz w:val="24"/>
          <w:szCs w:val="24"/>
        </w:rPr>
        <w:tab/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AE592F">
        <w:rPr>
          <w:rFonts w:ascii="Arial" w:hAnsi="Arial" w:cs="Arial"/>
          <w:sz w:val="24"/>
          <w:szCs w:val="24"/>
        </w:rPr>
        <w:t>mezd..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kontrole, ve znění pozdějších předpisů, </w:t>
      </w:r>
      <w:r w:rsidRPr="00AE592F">
        <w:rPr>
          <w:rFonts w:ascii="Arial" w:hAnsi="Arial" w:cs="Arial"/>
          <w:sz w:val="24"/>
          <w:szCs w:val="24"/>
        </w:rPr>
        <w:lastRenderedPageBreak/>
        <w:t>jako druhá v pořadí.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AE592F" w:rsidRPr="005D64A1" w:rsidRDefault="00AE592F" w:rsidP="00AE592F">
      <w:pPr>
        <w:widowControl w:val="0"/>
        <w:adjustRightInd w:val="0"/>
        <w:jc w:val="both"/>
      </w:pPr>
    </w:p>
    <w:p w:rsidR="00AE592F" w:rsidRPr="009E2888" w:rsidRDefault="00AE592F" w:rsidP="00AE592F">
      <w:pPr>
        <w:widowControl w:val="0"/>
        <w:adjustRightInd w:val="0"/>
        <w:jc w:val="both"/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E592F">
        <w:rPr>
          <w:rFonts w:ascii="Arial" w:hAnsi="Arial" w:cs="Arial"/>
          <w:b/>
          <w:bCs/>
          <w:sz w:val="28"/>
          <w:szCs w:val="28"/>
          <w:u w:val="single"/>
        </w:rPr>
        <w:t>Účetní:</w:t>
      </w:r>
      <w:r w:rsidRPr="00AE592F">
        <w:rPr>
          <w:rFonts w:ascii="Arial" w:hAnsi="Arial" w:cs="Arial"/>
          <w:sz w:val="28"/>
          <w:szCs w:val="28"/>
          <w:u w:val="single"/>
        </w:rPr>
        <w:t xml:space="preserve"> </w:t>
      </w:r>
      <w:r w:rsidRPr="00AE592F">
        <w:rPr>
          <w:rFonts w:ascii="Arial" w:hAnsi="Arial" w:cs="Arial"/>
          <w:sz w:val="28"/>
          <w:szCs w:val="28"/>
        </w:rPr>
        <w:t xml:space="preserve">    </w:t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592F">
        <w:rPr>
          <w:rFonts w:ascii="Arial" w:hAnsi="Arial" w:cs="Arial"/>
          <w:sz w:val="28"/>
          <w:szCs w:val="28"/>
        </w:rPr>
        <w:t xml:space="preserve">      </w:t>
      </w:r>
      <w:r w:rsidRPr="00AE592F">
        <w:rPr>
          <w:rFonts w:ascii="Arial" w:hAnsi="Arial" w:cs="Arial"/>
          <w:b/>
          <w:sz w:val="28"/>
          <w:szCs w:val="28"/>
        </w:rPr>
        <w:t xml:space="preserve">Zuzana Brychtová                                                                                                                                     </w:t>
      </w:r>
    </w:p>
    <w:p w:rsidR="00AE592F" w:rsidRPr="006E2869" w:rsidRDefault="00AE592F" w:rsidP="00AE592F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/>
          <w:bCs/>
          <w:sz w:val="24"/>
          <w:szCs w:val="24"/>
        </w:rPr>
        <w:t>Zastupuje:</w:t>
      </w:r>
      <w:r w:rsidRPr="00AE592F">
        <w:rPr>
          <w:rFonts w:ascii="Arial" w:hAnsi="Arial" w:cs="Arial"/>
          <w:sz w:val="24"/>
          <w:szCs w:val="24"/>
        </w:rPr>
        <w:tab/>
        <w:t>Bc. Stanislava Kyselová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ab/>
      </w:r>
      <w:r w:rsidRPr="00AE592F">
        <w:rPr>
          <w:rFonts w:ascii="Arial" w:hAnsi="Arial" w:cs="Arial"/>
          <w:sz w:val="24"/>
          <w:szCs w:val="24"/>
        </w:rPr>
        <w:tab/>
        <w:t>Mgr. Jitka Čepková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AE592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AE592F" w:rsidRDefault="00AE592F" w:rsidP="00AE592F">
      <w:pPr>
        <w:jc w:val="both"/>
      </w:pPr>
    </w:p>
    <w:p w:rsidR="00AE592F" w:rsidRPr="004D412C" w:rsidRDefault="00AE592F" w:rsidP="00AE592F">
      <w:pPr>
        <w:pStyle w:val="Zkladntextodsazen"/>
        <w:spacing w:after="0"/>
        <w:ind w:left="0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evidence, a to i v souvislosti s nákupem a prodejem vozidla. Jako referent odpovídající za správu movitého majetku v rozsahu nakládání s veřejnými prostředky na opravy a údržbu vozového parku soudu, vykonává </w:t>
      </w:r>
      <w:r w:rsidRPr="00E4720E">
        <w:rPr>
          <w:rFonts w:ascii="Arial" w:hAnsi="Arial" w:cs="Arial"/>
          <w:sz w:val="24"/>
          <w:szCs w:val="24"/>
        </w:rPr>
        <w:lastRenderedPageBreak/>
        <w:t>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40DE" w:rsidRPr="00E4720E" w:rsidRDefault="004940DE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řádu, vyloučená věc se projedná a rozhodne ve stejném oddělení, v němž bylo o </w:t>
      </w:r>
      <w:r w:rsidRPr="00E4720E">
        <w:rPr>
          <w:rFonts w:ascii="Arial" w:hAnsi="Arial" w:cs="Arial"/>
          <w:sz w:val="24"/>
          <w:szCs w:val="24"/>
        </w:rPr>
        <w:lastRenderedPageBreak/>
        <w:t>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</w:t>
      </w:r>
      <w:r w:rsidR="0038192A">
        <w:rPr>
          <w:rFonts w:ascii="Arial" w:hAnsi="Arial" w:cs="Arial"/>
          <w:bCs/>
          <w:sz w:val="24"/>
          <w:szCs w:val="24"/>
        </w:rPr>
        <w:t xml:space="preserve"> 2T,</w:t>
      </w:r>
      <w:r w:rsidR="00671DFA">
        <w:rPr>
          <w:rFonts w:ascii="Arial" w:hAnsi="Arial" w:cs="Arial"/>
          <w:bCs/>
          <w:sz w:val="24"/>
          <w:szCs w:val="24"/>
        </w:rPr>
        <w:t xml:space="preserve"> 3T, 4T</w:t>
      </w:r>
      <w:r w:rsidR="0020503C" w:rsidRPr="0020503C">
        <w:rPr>
          <w:rFonts w:ascii="Arial" w:hAnsi="Arial" w:cs="Arial"/>
          <w:bCs/>
          <w:sz w:val="24"/>
          <w:szCs w:val="24"/>
        </w:rPr>
        <w:t>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671DFA">
        <w:rPr>
          <w:rFonts w:ascii="Arial" w:hAnsi="Arial" w:cs="Arial"/>
          <w:bCs/>
          <w:sz w:val="24"/>
          <w:szCs w:val="24"/>
        </w:rPr>
        <w:t>1T,</w:t>
      </w:r>
      <w:r w:rsidR="0038192A">
        <w:rPr>
          <w:rFonts w:ascii="Arial" w:hAnsi="Arial" w:cs="Arial"/>
          <w:bCs/>
          <w:sz w:val="24"/>
          <w:szCs w:val="24"/>
        </w:rPr>
        <w:t xml:space="preserve"> 2T,</w:t>
      </w:r>
      <w:r w:rsidR="00671DFA">
        <w:rPr>
          <w:rFonts w:ascii="Arial" w:hAnsi="Arial" w:cs="Arial"/>
          <w:bCs/>
          <w:sz w:val="24"/>
          <w:szCs w:val="24"/>
        </w:rPr>
        <w:t xml:space="preserve"> 3T, 4T, 12T,</w:t>
      </w:r>
      <w:r w:rsidR="0020503C" w:rsidRPr="0020503C">
        <w:rPr>
          <w:rFonts w:ascii="Arial" w:hAnsi="Arial" w:cs="Arial"/>
          <w:bCs/>
          <w:sz w:val="24"/>
          <w:szCs w:val="24"/>
        </w:rPr>
        <w:t xml:space="preserve">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38192A"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DB7A3E" w:rsidRPr="00DB7A3E">
        <w:rPr>
          <w:rFonts w:ascii="Arial" w:hAnsi="Arial" w:cs="Arial"/>
          <w:bCs/>
          <w:sz w:val="24"/>
          <w:szCs w:val="24"/>
        </w:rPr>
        <w:t>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38192A">
        <w:rPr>
          <w:rFonts w:ascii="Arial" w:hAnsi="Arial" w:cs="Arial"/>
          <w:bCs/>
          <w:sz w:val="24"/>
          <w:szCs w:val="24"/>
        </w:rPr>
        <w:t xml:space="preserve">a to postupně do oddělení 1T a </w:t>
      </w:r>
      <w:r w:rsidR="00DB7A3E" w:rsidRPr="00DB7A3E">
        <w:rPr>
          <w:rFonts w:ascii="Arial" w:hAnsi="Arial" w:cs="Arial"/>
          <w:bCs/>
          <w:sz w:val="24"/>
          <w:szCs w:val="24"/>
        </w:rPr>
        <w:t>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13926">
        <w:rPr>
          <w:b/>
          <w:bCs/>
          <w:sz w:val="24"/>
          <w:szCs w:val="24"/>
        </w:rPr>
        <w:t xml:space="preserve">    </w:t>
      </w:r>
      <w:r w:rsidRPr="00DB7A3E">
        <w:rPr>
          <w:rFonts w:ascii="Arial" w:hAnsi="Arial" w:cs="Arial"/>
          <w:bCs/>
          <w:sz w:val="24"/>
          <w:szCs w:val="24"/>
        </w:rPr>
        <w:t>Odd</w:t>
      </w:r>
      <w:r w:rsidR="00AA6AC5">
        <w:rPr>
          <w:rFonts w:ascii="Arial" w:hAnsi="Arial" w:cs="Arial"/>
          <w:bCs/>
          <w:sz w:val="24"/>
          <w:szCs w:val="24"/>
        </w:rPr>
        <w:t xml:space="preserve">ělení </w:t>
      </w:r>
      <w:proofErr w:type="gramStart"/>
      <w:r w:rsidR="00AA6AC5">
        <w:rPr>
          <w:rFonts w:ascii="Arial" w:hAnsi="Arial" w:cs="Arial"/>
          <w:bCs/>
          <w:sz w:val="24"/>
          <w:szCs w:val="24"/>
        </w:rPr>
        <w:t>1T                       ..</w:t>
      </w:r>
      <w:r w:rsidRPr="00DB7A3E">
        <w:rPr>
          <w:rFonts w:ascii="Arial" w:hAnsi="Arial" w:cs="Arial"/>
          <w:bCs/>
          <w:sz w:val="24"/>
          <w:szCs w:val="24"/>
        </w:rPr>
        <w:t>…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>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38192A" w:rsidRDefault="0038192A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Oddělen</w:t>
      </w:r>
      <w:r w:rsidR="00AA6AC5">
        <w:rPr>
          <w:rFonts w:ascii="Arial" w:hAnsi="Arial" w:cs="Arial"/>
          <w:sz w:val="24"/>
          <w:szCs w:val="24"/>
        </w:rPr>
        <w:t>í 2T                       ………</w:t>
      </w:r>
      <w:proofErr w:type="gramStart"/>
      <w:r w:rsidR="00AA6AC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    </w:t>
      </w:r>
      <w:r w:rsidR="00AA6AC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100%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AA6AC5">
        <w:rPr>
          <w:rFonts w:ascii="Arial" w:hAnsi="Arial" w:cs="Arial"/>
          <w:sz w:val="24"/>
          <w:szCs w:val="24"/>
        </w:rPr>
        <w:t>………</w:t>
      </w:r>
      <w:proofErr w:type="gramStart"/>
      <w:r w:rsidR="00AA6AC5">
        <w:rPr>
          <w:rFonts w:ascii="Arial" w:hAnsi="Arial" w:cs="Arial"/>
          <w:sz w:val="24"/>
          <w:szCs w:val="24"/>
        </w:rPr>
        <w:t>…..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="0038192A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100%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</w:t>
      </w:r>
      <w:r w:rsidR="00AA6AC5">
        <w:rPr>
          <w:rFonts w:ascii="Arial" w:hAnsi="Arial" w:cs="Arial"/>
          <w:sz w:val="24"/>
          <w:szCs w:val="24"/>
        </w:rPr>
        <w:t>í 4T                       ………</w:t>
      </w:r>
      <w:proofErr w:type="gramStart"/>
      <w:r w:rsidR="00AA6AC5">
        <w:rPr>
          <w:rFonts w:ascii="Arial" w:hAnsi="Arial" w:cs="Arial"/>
          <w:sz w:val="24"/>
          <w:szCs w:val="24"/>
        </w:rPr>
        <w:t>….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="00AA6AC5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>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..................       </w:t>
      </w:r>
      <w:r w:rsidR="00AA6AC5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 25%</w:t>
      </w:r>
      <w:proofErr w:type="gramEnd"/>
    </w:p>
    <w:p w:rsidR="007913B9" w:rsidRPr="00E4720E" w:rsidRDefault="00AA6AC5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="007913B9" w:rsidRPr="00E472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7913B9" w:rsidRPr="00E4720E">
        <w:rPr>
          <w:rFonts w:ascii="Arial" w:hAnsi="Arial" w:cs="Arial"/>
          <w:sz w:val="24"/>
          <w:szCs w:val="24"/>
        </w:rPr>
        <w:t>50%</w:t>
      </w:r>
      <w:proofErr w:type="gramEnd"/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AA6AC5" w:rsidRDefault="00AA6AC5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AA6AC5" w:rsidRPr="00E4720E" w:rsidRDefault="00AA6AC5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671DFA">
        <w:rPr>
          <w:rFonts w:ascii="Arial" w:hAnsi="Arial" w:cs="Arial"/>
          <w:bCs/>
          <w:sz w:val="24"/>
          <w:szCs w:val="24"/>
        </w:rPr>
        <w:t>1,</w:t>
      </w:r>
      <w:r w:rsidR="00AA6AC5">
        <w:rPr>
          <w:rFonts w:ascii="Arial" w:hAnsi="Arial" w:cs="Arial"/>
          <w:bCs/>
          <w:sz w:val="24"/>
          <w:szCs w:val="24"/>
        </w:rPr>
        <w:t xml:space="preserve"> </w:t>
      </w:r>
      <w:r w:rsidR="0038192A">
        <w:rPr>
          <w:rFonts w:ascii="Arial" w:hAnsi="Arial" w:cs="Arial"/>
          <w:bCs/>
          <w:sz w:val="24"/>
          <w:szCs w:val="24"/>
        </w:rPr>
        <w:t>2,</w:t>
      </w:r>
      <w:r w:rsidR="00671DFA">
        <w:rPr>
          <w:rFonts w:ascii="Arial" w:hAnsi="Arial" w:cs="Arial"/>
          <w:bCs/>
          <w:sz w:val="24"/>
          <w:szCs w:val="24"/>
        </w:rPr>
        <w:t xml:space="preserve"> 3, 4, 12</w:t>
      </w:r>
      <w:proofErr w:type="gramEnd"/>
      <w:r w:rsidR="00671DFA">
        <w:rPr>
          <w:rFonts w:ascii="Arial" w:hAnsi="Arial" w:cs="Arial"/>
          <w:bCs/>
          <w:sz w:val="24"/>
          <w:szCs w:val="24"/>
        </w:rPr>
        <w:t>,</w:t>
      </w:r>
      <w:r w:rsidR="00DB7A3E" w:rsidRPr="00DB7A3E">
        <w:rPr>
          <w:rFonts w:ascii="Arial" w:hAnsi="Arial" w:cs="Arial"/>
          <w:bCs/>
          <w:sz w:val="24"/>
          <w:szCs w:val="24"/>
        </w:rPr>
        <w:t xml:space="preserve">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38192A" w:rsidRDefault="0038192A" w:rsidP="0038192A">
      <w:pPr>
        <w:pStyle w:val="Odstavecseseznamem"/>
        <w:rPr>
          <w:szCs w:val="24"/>
        </w:rPr>
      </w:pPr>
    </w:p>
    <w:p w:rsidR="0038192A" w:rsidRPr="00E4720E" w:rsidRDefault="0038192A" w:rsidP="0038192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38192A" w:rsidRPr="0038192A" w:rsidRDefault="0038192A" w:rsidP="0038192A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spacing w:after="200"/>
        <w:ind w:right="23"/>
        <w:jc w:val="both"/>
      </w:pPr>
      <w:r w:rsidRPr="0038192A">
        <w:t xml:space="preserve">Věci zapisované do rejstříku 0PP se přidělují postupně do oddělení </w:t>
      </w:r>
      <w:r w:rsidRPr="0038192A">
        <w:rPr>
          <w:bCs/>
        </w:rPr>
        <w:t>1, 2, 3, 4, 12, 22</w:t>
      </w:r>
      <w:r w:rsidRPr="0038192A">
        <w:t xml:space="preserve">, a to vždy po 20 věcech, přičemž toto přidělování navazuje na přidělování věcí v předchozím roce. Věci zapisované do rejstříku 0Nt souvisejícího s agendou věznice se přidělují postupně po deseti věcech soudcům z oddělení </w:t>
      </w:r>
      <w:r w:rsidRPr="0038192A">
        <w:rPr>
          <w:bCs/>
        </w:rPr>
        <w:t>1, 2, 3, 4, 12, 22</w:t>
      </w:r>
      <w:r w:rsidRPr="0038192A">
        <w:t>, přičemž toto přidělování navazuje na přidělování věcí v předchozím roce.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Default="0038192A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 xml:space="preserve">Mgr. Barbora </w:t>
      </w:r>
      <w:proofErr w:type="spellStart"/>
      <w:r>
        <w:rPr>
          <w:rFonts w:ascii="Arial" w:eastAsia="Batang" w:hAnsi="Arial" w:cs="Arial"/>
          <w:bCs/>
          <w:sz w:val="24"/>
          <w:szCs w:val="24"/>
        </w:rPr>
        <w:t>Kocurková</w:t>
      </w:r>
      <w:proofErr w:type="spellEnd"/>
      <w:r>
        <w:rPr>
          <w:rFonts w:ascii="Arial" w:eastAsia="Batang" w:hAnsi="Arial" w:cs="Arial"/>
          <w:bCs/>
          <w:sz w:val="24"/>
          <w:szCs w:val="24"/>
        </w:rPr>
        <w:t xml:space="preserve"> – 8,9</w:t>
      </w:r>
    </w:p>
    <w:p w:rsidR="0038192A" w:rsidRDefault="0038192A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</w:p>
    <w:p w:rsidR="0038192A" w:rsidRPr="0038192A" w:rsidRDefault="0038192A" w:rsidP="0038192A">
      <w:pPr>
        <w:pStyle w:val="Odstavecseseznamem"/>
        <w:numPr>
          <w:ilvl w:val="0"/>
          <w:numId w:val="1"/>
        </w:numPr>
        <w:spacing w:after="200"/>
        <w:jc w:val="both"/>
      </w:pPr>
      <w:r w:rsidRPr="0038192A">
        <w:t>Případné obživlé věci, které původně rozhodl Mgr. Tomáš Lipert, budou přiděleny do soudního oddělení 1 (JUDr. Jana Bílková).“</w:t>
      </w:r>
    </w:p>
    <w:p w:rsidR="0038192A" w:rsidRDefault="0038192A" w:rsidP="0038192A">
      <w:pPr>
        <w:jc w:val="both"/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</w:t>
      </w:r>
      <w:r w:rsidR="0038192A">
        <w:rPr>
          <w:rFonts w:ascii="Arial" w:hAnsi="Arial" w:cs="Arial"/>
          <w:sz w:val="24"/>
          <w:szCs w:val="24"/>
        </w:rPr>
        <w:t xml:space="preserve">ení do oddělení </w:t>
      </w:r>
      <w:r w:rsidR="0038192A" w:rsidRPr="0038192A">
        <w:rPr>
          <w:sz w:val="24"/>
          <w:szCs w:val="24"/>
        </w:rPr>
        <w:t>1, 2, 3, 4, 12 a 22</w:t>
      </w:r>
      <w:r w:rsidRPr="00E4720E">
        <w:rPr>
          <w:rFonts w:ascii="Arial" w:hAnsi="Arial" w:cs="Arial"/>
          <w:sz w:val="24"/>
          <w:szCs w:val="24"/>
        </w:rPr>
        <w:t xml:space="preserve">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24AE3" w:rsidRDefault="007913B9" w:rsidP="00024AE3">
      <w:pPr>
        <w:jc w:val="both"/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</w:t>
      </w:r>
      <w:r w:rsidR="00024AE3">
        <w:rPr>
          <w:rFonts w:ascii="Arial" w:hAnsi="Arial" w:cs="Arial"/>
          <w:sz w:val="24"/>
          <w:szCs w:val="24"/>
        </w:rPr>
        <w:t xml:space="preserve">následujícím pořadí </w:t>
      </w:r>
      <w:r w:rsidR="00024AE3" w:rsidRPr="00024AE3">
        <w:rPr>
          <w:sz w:val="24"/>
          <w:szCs w:val="24"/>
        </w:rPr>
        <w:t>(1-2-3-4-12-22-1).</w:t>
      </w:r>
      <w:r w:rsidR="00024AE3"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AA6AC5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</w:t>
      </w:r>
      <w:r w:rsidR="00AA6AC5">
        <w:rPr>
          <w:rFonts w:ascii="Arial" w:hAnsi="Arial" w:cs="Arial"/>
          <w:b/>
          <w:bCs/>
          <w:kern w:val="1"/>
          <w:sz w:val="28"/>
          <w:szCs w:val="28"/>
        </w:rPr>
        <w:t xml:space="preserve">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 xml:space="preserve">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Mgr. Barbora Kocourková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5.,7.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Cs/>
          <w:kern w:val="2"/>
          <w:sz w:val="24"/>
          <w:szCs w:val="24"/>
        </w:rPr>
        <w:t xml:space="preserve">Mgr. Jan Šlosar </w:t>
      </w:r>
      <w:r w:rsidRPr="00024AE3"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: 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lastRenderedPageBreak/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ab/>
        <w:t xml:space="preserve">               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="0038192A">
        <w:rPr>
          <w:rFonts w:ascii="Arial" w:hAnsi="Arial" w:cs="Arial"/>
          <w:b/>
          <w:bCs/>
          <w:kern w:val="1"/>
          <w:sz w:val="24"/>
          <w:szCs w:val="24"/>
        </w:rPr>
        <w:t>Mgr.</w:t>
      </w:r>
      <w:proofErr w:type="gramEnd"/>
      <w:r w:rsidR="0038192A">
        <w:rPr>
          <w:rFonts w:ascii="Arial" w:hAnsi="Arial" w:cs="Arial"/>
          <w:b/>
          <w:bCs/>
          <w:kern w:val="1"/>
          <w:sz w:val="24"/>
          <w:szCs w:val="24"/>
        </w:rPr>
        <w:t xml:space="preserve"> Barbora Kocourková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JUDr. Jana Bílková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5.,7.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>: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Pr="00024AE3">
        <w:rPr>
          <w:rFonts w:ascii="Arial" w:hAnsi="Arial" w:cs="Arial"/>
          <w:kern w:val="2"/>
          <w:sz w:val="24"/>
          <w:szCs w:val="24"/>
        </w:rPr>
        <w:t>Rozhoduje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024AE3">
        <w:rPr>
          <w:rFonts w:ascii="Arial" w:hAnsi="Arial" w:cs="Arial"/>
          <w:kern w:val="2"/>
          <w:sz w:val="24"/>
          <w:szCs w:val="24"/>
        </w:rPr>
        <w:t xml:space="preserve">senátní a </w:t>
      </w:r>
      <w:proofErr w:type="spellStart"/>
      <w:r w:rsidRPr="00024AE3">
        <w:rPr>
          <w:rFonts w:ascii="Arial" w:hAnsi="Arial" w:cs="Arial"/>
          <w:kern w:val="2"/>
          <w:sz w:val="24"/>
          <w:szCs w:val="24"/>
        </w:rPr>
        <w:t>samosoudcovské</w:t>
      </w:r>
      <w:proofErr w:type="spellEnd"/>
      <w:r w:rsidRPr="00024AE3">
        <w:rPr>
          <w:rFonts w:ascii="Arial" w:hAnsi="Arial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024AE3" w:rsidRPr="00024AE3" w:rsidRDefault="00024AE3" w:rsidP="00024AE3">
      <w:pPr>
        <w:widowControl w:val="0"/>
        <w:adjustRightInd w:val="0"/>
        <w:ind w:right="23" w:firstLine="570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024AE3">
        <w:rPr>
          <w:rFonts w:ascii="Arial" w:hAnsi="Arial" w:cs="Arial"/>
          <w:b/>
          <w:bCs/>
          <w:sz w:val="24"/>
          <w:szCs w:val="24"/>
        </w:rPr>
        <w:t>Přísedící: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Nováková Marie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Horváth Julius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Horáková Dagmar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Kálalová Helena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Ing. Bc. Paulus Milan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4AE3">
        <w:rPr>
          <w:rFonts w:ascii="Arial" w:hAnsi="Arial" w:cs="Arial"/>
          <w:sz w:val="24"/>
          <w:szCs w:val="24"/>
        </w:rPr>
        <w:t>Štětina Jan</w:t>
      </w:r>
    </w:p>
    <w:p w:rsidR="00024AE3" w:rsidRPr="00024AE3" w:rsidRDefault="00024AE3" w:rsidP="00024AE3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Tomášek Ladislav</w:t>
      </w:r>
    </w:p>
    <w:p w:rsidR="00024AE3" w:rsidRPr="002C21A9" w:rsidRDefault="00024AE3" w:rsidP="00024AE3">
      <w:pPr>
        <w:adjustRightInd w:val="0"/>
        <w:ind w:right="23" w:firstLine="570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Mgr. Karel Gobernac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4.,6.,9.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 ostatních věcech:  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   </w:t>
      </w:r>
      <w:r w:rsidRPr="00024AE3">
        <w:rPr>
          <w:rFonts w:ascii="Arial" w:hAnsi="Arial" w:cs="Arial"/>
          <w:bCs/>
          <w:kern w:val="2"/>
          <w:sz w:val="24"/>
          <w:szCs w:val="24"/>
        </w:rPr>
        <w:t>Mgr. Jan Šlosar</w:t>
      </w:r>
      <w:r w:rsidRPr="00024AE3">
        <w:rPr>
          <w:rFonts w:ascii="Arial" w:hAnsi="Arial" w:cs="Arial"/>
          <w:bCs/>
          <w:sz w:val="24"/>
          <w:szCs w:val="24"/>
        </w:rPr>
        <w:t xml:space="preserve">   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24AE3" w:rsidRPr="00024AE3" w:rsidRDefault="00024AE3" w:rsidP="00024AE3">
      <w:pPr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24AE3">
        <w:rPr>
          <w:rFonts w:ascii="Arial" w:hAnsi="Arial" w:cs="Arial"/>
          <w:bCs/>
          <w:sz w:val="24"/>
          <w:szCs w:val="24"/>
        </w:rPr>
        <w:t xml:space="preserve">   Mgr. Barbora Kocourková</w:t>
      </w:r>
    </w:p>
    <w:p w:rsidR="00095DAC" w:rsidRPr="00024AE3" w:rsidRDefault="00095DAC" w:rsidP="00095DAC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left="567" w:right="23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 xml:space="preserve">JUDr. Petr Vaněček, Ph.D. (viz </w:t>
      </w:r>
      <w:proofErr w:type="gramStart"/>
      <w:r w:rsidRPr="00024AE3">
        <w:rPr>
          <w:rFonts w:ascii="Arial" w:hAnsi="Arial" w:cs="Arial"/>
          <w:kern w:val="2"/>
          <w:sz w:val="24"/>
          <w:szCs w:val="24"/>
        </w:rPr>
        <w:t>body 4.,6.,9.</w:t>
      </w:r>
      <w:proofErr w:type="gramEnd"/>
      <w:r w:rsidRPr="00024AE3">
        <w:rPr>
          <w:rFonts w:ascii="Arial" w:hAnsi="Arial" w:cs="Arial"/>
          <w:kern w:val="2"/>
          <w:sz w:val="24"/>
          <w:szCs w:val="24"/>
        </w:rPr>
        <w:t xml:space="preserve"> Pravidel pro přidělování věcí trestní agendy)</w:t>
      </w:r>
    </w:p>
    <w:p w:rsidR="00024AE3" w:rsidRPr="00024AE3" w:rsidRDefault="00024AE3" w:rsidP="00024AE3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kern w:val="2"/>
          <w:sz w:val="24"/>
          <w:szCs w:val="24"/>
        </w:rPr>
        <w:t xml:space="preserve"> v ostatních věcech:  </w:t>
      </w:r>
      <w:r w:rsidRPr="00024AE3">
        <w:rPr>
          <w:rFonts w:ascii="Arial" w:hAnsi="Arial" w:cs="Arial"/>
          <w:color w:val="FF0000"/>
          <w:kern w:val="2"/>
          <w:sz w:val="24"/>
          <w:szCs w:val="24"/>
        </w:rPr>
        <w:t xml:space="preserve">  </w:t>
      </w:r>
      <w:r w:rsidRPr="00024AE3">
        <w:rPr>
          <w:rFonts w:ascii="Arial" w:hAnsi="Arial" w:cs="Arial"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024AE3">
        <w:rPr>
          <w:rFonts w:ascii="Arial" w:hAnsi="Arial" w:cs="Arial"/>
          <w:sz w:val="24"/>
          <w:szCs w:val="24"/>
        </w:rPr>
        <w:t xml:space="preserve"> </w:t>
      </w:r>
      <w:r w:rsidRPr="00024AE3">
        <w:rPr>
          <w:rFonts w:ascii="Arial" w:hAnsi="Arial" w:cs="Arial"/>
          <w:kern w:val="2"/>
          <w:sz w:val="24"/>
          <w:szCs w:val="24"/>
        </w:rPr>
        <w:t xml:space="preserve">JUDr. Petr Vaněček, Ph.D.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Zastupování:</w:t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024AE3">
        <w:rPr>
          <w:rFonts w:ascii="Arial" w:hAnsi="Arial" w:cs="Arial"/>
          <w:b/>
          <w:bCs/>
          <w:kern w:val="2"/>
          <w:sz w:val="24"/>
          <w:szCs w:val="24"/>
        </w:rPr>
        <w:tab/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Jan Šlosar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Jana Bílková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Barbora Kocourková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Petr Vaněček, Ph.D.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proofErr w:type="gramEnd"/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218B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="009218B7">
        <w:rPr>
          <w:rFonts w:ascii="Arial" w:hAnsi="Arial" w:cs="Arial"/>
          <w:b/>
          <w:bCs/>
          <w:sz w:val="24"/>
          <w:szCs w:val="24"/>
        </w:rPr>
        <w:t>neobsazeno</w:t>
      </w:r>
    </w:p>
    <w:p w:rsidR="007913B9" w:rsidRPr="00E4720E" w:rsidRDefault="007913B9" w:rsidP="00024AE3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proofErr w:type="gramEnd"/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>Zastupování</w:t>
      </w:r>
      <w:r w:rsidRPr="00024AE3">
        <w:rPr>
          <w:rFonts w:ascii="Arial" w:hAnsi="Arial" w:cs="Arial"/>
          <w:bCs/>
          <w:kern w:val="2"/>
          <w:sz w:val="24"/>
          <w:szCs w:val="24"/>
        </w:rPr>
        <w:t xml:space="preserve"> ve specializacích:</w:t>
      </w:r>
    </w:p>
    <w:p w:rsidR="00024AE3" w:rsidRPr="00024AE3" w:rsidRDefault="00024AE3" w:rsidP="00024AE3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4AE3">
        <w:rPr>
          <w:rFonts w:ascii="Arial" w:hAnsi="Arial" w:cs="Arial"/>
          <w:bCs/>
          <w:kern w:val="2"/>
          <w:sz w:val="24"/>
          <w:szCs w:val="24"/>
        </w:rPr>
        <w:t xml:space="preserve">JUDr. Jana Bílková </w:t>
      </w:r>
      <w:r w:rsidRPr="00024AE3">
        <w:rPr>
          <w:rFonts w:ascii="Arial" w:hAnsi="Arial" w:cs="Arial"/>
          <w:kern w:val="2"/>
          <w:sz w:val="24"/>
          <w:szCs w:val="24"/>
        </w:rPr>
        <w:t>(viz bod 8. Pravidel pro přidělování věcí trestní agendy)</w:t>
      </w:r>
    </w:p>
    <w:p w:rsidR="00024AE3" w:rsidRPr="00024AE3" w:rsidRDefault="00024AE3" w:rsidP="00024AE3">
      <w:pPr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24AE3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Petr Vaněček, Ph.D.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Karel Gobernac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Milan Špryňar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Jana Bílková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24AE3" w:rsidRPr="00024AE3" w:rsidRDefault="00024AE3" w:rsidP="00024AE3">
      <w:pPr>
        <w:widowControl w:val="0"/>
        <w:adjustRightInd w:val="0"/>
        <w:ind w:right="23" w:firstLine="555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b/>
          <w:bCs/>
          <w:kern w:val="2"/>
          <w:sz w:val="24"/>
          <w:szCs w:val="24"/>
        </w:rPr>
        <w:t xml:space="preserve">Zastupování </w:t>
      </w:r>
      <w:r w:rsidRPr="00024AE3">
        <w:rPr>
          <w:rFonts w:ascii="Arial" w:hAnsi="Arial" w:cs="Arial"/>
          <w:bCs/>
          <w:kern w:val="2"/>
          <w:sz w:val="24"/>
          <w:szCs w:val="24"/>
        </w:rPr>
        <w:t>v ostatních věcech</w:t>
      </w:r>
      <w:r w:rsidRPr="00024AE3">
        <w:rPr>
          <w:rFonts w:ascii="Arial" w:hAnsi="Arial" w:cs="Arial"/>
          <w:kern w:val="2"/>
          <w:sz w:val="24"/>
          <w:szCs w:val="24"/>
        </w:rPr>
        <w:t xml:space="preserve">:  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Jana Bílková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Barbora Kocourková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JUDr. Petr Vaněček, Ph.D.</w:t>
      </w:r>
    </w:p>
    <w:p w:rsidR="00024AE3" w:rsidRPr="00024AE3" w:rsidRDefault="00024AE3" w:rsidP="00024AE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>Mgr. Karel Gobernac</w:t>
      </w:r>
    </w:p>
    <w:p w:rsidR="00024AE3" w:rsidRPr="00024AE3" w:rsidRDefault="00024AE3" w:rsidP="00024AE3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024AE3">
        <w:rPr>
          <w:rFonts w:ascii="Arial" w:hAnsi="Arial" w:cs="Arial"/>
          <w:kern w:val="2"/>
          <w:sz w:val="24"/>
          <w:szCs w:val="24"/>
        </w:rPr>
        <w:t>JUDr. Milan Špryňar</w:t>
      </w:r>
    </w:p>
    <w:p w:rsidR="00024AE3" w:rsidRPr="00E57D6D" w:rsidRDefault="00024AE3" w:rsidP="00024AE3">
      <w:pPr>
        <w:adjustRightInd w:val="0"/>
        <w:ind w:right="23" w:firstLine="570"/>
        <w:jc w:val="both"/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lastRenderedPageBreak/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A77EA" w:rsidRDefault="009A77EA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55F56" w:rsidRPr="00617617" w:rsidRDefault="00955F56" w:rsidP="00955F56">
      <w:pPr>
        <w:adjustRightInd w:val="0"/>
        <w:ind w:right="23"/>
        <w:jc w:val="both"/>
        <w:rPr>
          <w:sz w:val="28"/>
          <w:szCs w:val="28"/>
        </w:rPr>
      </w:pPr>
      <w:r w:rsidRPr="00955F56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617617">
        <w:rPr>
          <w:sz w:val="28"/>
          <w:szCs w:val="28"/>
        </w:rPr>
        <w:t xml:space="preserve">  </w:t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</w:r>
      <w:r w:rsidRPr="00617617">
        <w:rPr>
          <w:sz w:val="28"/>
          <w:szCs w:val="28"/>
        </w:rPr>
        <w:tab/>
        <w:t xml:space="preserve">              </w:t>
      </w:r>
      <w:r w:rsidRPr="0061761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617617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Mgr. Kamila Šimková</w:t>
      </w:r>
      <w:r w:rsidRPr="00617617">
        <w:rPr>
          <w:b/>
          <w:bCs/>
          <w:sz w:val="28"/>
          <w:szCs w:val="28"/>
        </w:rPr>
        <w:t xml:space="preserve"> </w:t>
      </w:r>
    </w:p>
    <w:p w:rsidR="00955F56" w:rsidRPr="00617617" w:rsidRDefault="00955F56" w:rsidP="00955F56">
      <w:pPr>
        <w:adjustRightInd w:val="0"/>
        <w:ind w:right="23" w:firstLine="585"/>
        <w:jc w:val="both"/>
        <w:rPr>
          <w:sz w:val="28"/>
          <w:szCs w:val="28"/>
        </w:rPr>
      </w:pPr>
    </w:p>
    <w:p w:rsidR="00955F56" w:rsidRPr="00617617" w:rsidRDefault="00955F56" w:rsidP="00955F56">
      <w:pPr>
        <w:adjustRightInd w:val="0"/>
        <w:ind w:right="23" w:firstLine="585"/>
        <w:jc w:val="both"/>
      </w:pP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b/>
          <w:bCs/>
          <w:sz w:val="24"/>
          <w:szCs w:val="24"/>
        </w:rPr>
        <w:t>Zastupování:</w:t>
      </w:r>
      <w:r w:rsidRPr="00955F56">
        <w:rPr>
          <w:rFonts w:ascii="Arial" w:hAnsi="Arial" w:cs="Arial"/>
          <w:sz w:val="24"/>
          <w:szCs w:val="24"/>
        </w:rPr>
        <w:t xml:space="preserve">     Bc. Pavel Mikeš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55F56">
        <w:rPr>
          <w:rFonts w:ascii="Arial" w:hAnsi="Arial" w:cs="Arial"/>
          <w:sz w:val="24"/>
          <w:szCs w:val="24"/>
        </w:rPr>
        <w:t xml:space="preserve"> Iveta Janatová</w:t>
      </w:r>
    </w:p>
    <w:p w:rsidR="00955F56" w:rsidRPr="00955F56" w:rsidRDefault="00955F56" w:rsidP="00955F56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955F56">
        <w:rPr>
          <w:rFonts w:ascii="Arial" w:hAnsi="Arial" w:cs="Arial"/>
          <w:sz w:val="24"/>
          <w:szCs w:val="24"/>
        </w:rPr>
        <w:t xml:space="preserve"> Lenka Seidlová</w:t>
      </w:r>
    </w:p>
    <w:p w:rsidR="00955F56" w:rsidRPr="00955F56" w:rsidRDefault="00955F56" w:rsidP="00955F56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55F56" w:rsidRPr="00955F56" w:rsidRDefault="00955F56" w:rsidP="00955F56">
      <w:pPr>
        <w:jc w:val="both"/>
        <w:rPr>
          <w:rFonts w:ascii="Arial" w:hAnsi="Arial" w:cs="Arial"/>
          <w:sz w:val="24"/>
          <w:szCs w:val="24"/>
        </w:rPr>
      </w:pPr>
      <w:r w:rsidRPr="00955F56">
        <w:rPr>
          <w:rFonts w:ascii="Arial" w:hAnsi="Arial" w:cs="Arial"/>
          <w:sz w:val="24"/>
          <w:szCs w:val="24"/>
        </w:rPr>
        <w:t xml:space="preserve">Vyřizuje věci rejstříků </w:t>
      </w:r>
      <w:r w:rsidRPr="00955F56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955F56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955F56">
        <w:rPr>
          <w:rFonts w:ascii="Arial" w:hAnsi="Arial" w:cs="Arial"/>
          <w:kern w:val="2"/>
          <w:sz w:val="24"/>
          <w:szCs w:val="24"/>
        </w:rPr>
        <w:t xml:space="preserve"> s výjimkou věcí s cizím prvkem.</w:t>
      </w:r>
    </w:p>
    <w:p w:rsidR="00955F56" w:rsidRDefault="00955F56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9A77EA" w:rsidRDefault="009A77EA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</w:r>
      <w:r w:rsidR="009A77EA">
        <w:rPr>
          <w:b/>
          <w:bCs/>
        </w:rPr>
        <w:tab/>
        <w:t>Jitka Dvořáková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024AE3" w:rsidRPr="00024AE3" w:rsidRDefault="007913B9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024AE3">
        <w:rPr>
          <w:rFonts w:ascii="Arial" w:hAnsi="Arial" w:cs="Arial"/>
          <w:sz w:val="24"/>
          <w:szCs w:val="24"/>
        </w:rPr>
        <w:t xml:space="preserve">: </w:t>
      </w:r>
      <w:r w:rsidR="00024AE3">
        <w:rPr>
          <w:rFonts w:ascii="Arial" w:hAnsi="Arial" w:cs="Arial"/>
          <w:sz w:val="24"/>
          <w:szCs w:val="24"/>
        </w:rPr>
        <w:t xml:space="preserve">  </w:t>
      </w:r>
      <w:r w:rsidR="00024AE3" w:rsidRPr="00024AE3">
        <w:rPr>
          <w:rFonts w:ascii="Arial" w:hAnsi="Arial" w:cs="Arial"/>
          <w:sz w:val="24"/>
          <w:szCs w:val="24"/>
        </w:rPr>
        <w:t>Dana</w:t>
      </w:r>
      <w:proofErr w:type="gramEnd"/>
      <w:r w:rsidR="00024AE3" w:rsidRPr="00024AE3">
        <w:rPr>
          <w:rFonts w:ascii="Arial" w:hAnsi="Arial" w:cs="Arial"/>
          <w:sz w:val="24"/>
          <w:szCs w:val="24"/>
        </w:rPr>
        <w:t xml:space="preserve"> Popelová</w:t>
      </w:r>
    </w:p>
    <w:p w:rsidR="00024AE3" w:rsidRPr="00024AE3" w:rsidRDefault="00024AE3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                    Věra Bohuňková</w:t>
      </w:r>
    </w:p>
    <w:p w:rsidR="007913B9" w:rsidRPr="00024AE3" w:rsidRDefault="00024AE3" w:rsidP="00024AE3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024AE3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24AE3">
        <w:rPr>
          <w:rFonts w:ascii="Arial" w:hAnsi="Arial" w:cs="Arial"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9A77EA">
        <w:rPr>
          <w:rFonts w:ascii="Arial" w:hAnsi="Arial" w:cs="Arial"/>
          <w:sz w:val="24"/>
          <w:szCs w:val="24"/>
        </w:rPr>
        <w:t>Jitka Dvořáková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Default="00955F56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Iveta Šiklová</w:t>
      </w:r>
    </w:p>
    <w:p w:rsidR="00024AE3" w:rsidRPr="00E4720E" w:rsidRDefault="00024AE3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Zuzana Baránková (1/2)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Ochrana osobnosti člověka je samostatnou specializací, vyjma náhrad souvisejících s ublížením na zdraví a usmrcením dle § 2958 </w:t>
      </w:r>
      <w:r w:rsidRPr="00E4720E">
        <w:rPr>
          <w:rFonts w:ascii="Arial" w:hAnsi="Arial" w:cs="Arial"/>
          <w:sz w:val="24"/>
          <w:szCs w:val="24"/>
        </w:rPr>
        <w:lastRenderedPageBreak/>
        <w:t>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7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lastRenderedPageBreak/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V případě nepřítomnosti delší 5 pracovních dnů zastupují rejstříkovou vedoucí Evu Melichárkovou – Lenka </w:t>
      </w:r>
      <w:r>
        <w:rPr>
          <w:rFonts w:ascii="Arial" w:hAnsi="Arial" w:cs="Arial"/>
          <w:sz w:val="24"/>
          <w:szCs w:val="24"/>
        </w:rPr>
        <w:t>Kučerová a Vladimíra Hrobařová.</w:t>
      </w:r>
    </w:p>
    <w:p w:rsidR="006E3F18" w:rsidRDefault="006E3F18" w:rsidP="006E3F1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  <w:r w:rsidR="00B447B8">
        <w:rPr>
          <w:rFonts w:ascii="Arial" w:hAnsi="Arial" w:cs="Arial"/>
          <w:bCs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B447B8">
        <w:rPr>
          <w:rFonts w:ascii="Arial" w:hAnsi="Arial" w:cs="Arial"/>
          <w:sz w:val="24"/>
          <w:szCs w:val="24"/>
        </w:rPr>
        <w:t>Dále provádí veškeré úkony pro soudní oddělení 15, 115 vyjma věcí s cizím prvkem a uznávání</w:t>
      </w:r>
      <w:r w:rsidR="00B447B8"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cizích rozhodnutí</w:t>
      </w:r>
      <w:r w:rsidR="00B447B8" w:rsidRPr="00B447B8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B447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7B8" w:rsidRPr="00B447B8">
        <w:rPr>
          <w:rFonts w:ascii="Arial" w:hAnsi="Arial" w:cs="Arial"/>
          <w:sz w:val="24"/>
          <w:szCs w:val="24"/>
        </w:rPr>
        <w:t>porozsudkovou</w:t>
      </w:r>
      <w:proofErr w:type="spellEnd"/>
      <w:r w:rsidR="00B447B8" w:rsidRPr="00B447B8">
        <w:rPr>
          <w:rFonts w:ascii="Arial" w:hAnsi="Arial" w:cs="Arial"/>
          <w:sz w:val="24"/>
          <w:szCs w:val="24"/>
        </w:rPr>
        <w:t xml:space="preserve"> agendu včetně statistiky u složitých sporů</w:t>
      </w:r>
      <w:r w:rsidR="00B447B8">
        <w:rPr>
          <w:rFonts w:ascii="Arial" w:hAnsi="Arial" w:cs="Arial"/>
          <w:sz w:val="24"/>
          <w:szCs w:val="24"/>
        </w:rPr>
        <w:t>.</w:t>
      </w:r>
      <w:r w:rsidR="00B447B8"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</w:t>
      </w:r>
      <w:proofErr w:type="gramEnd"/>
      <w:r w:rsidRPr="00AE592F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AE592F">
        <w:rPr>
          <w:rFonts w:ascii="Arial" w:hAnsi="Arial" w:cs="Arial"/>
          <w:sz w:val="24"/>
          <w:szCs w:val="24"/>
        </w:rPr>
        <w:t>porozsudkové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AE592F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proofErr w:type="gramStart"/>
      <w:r w:rsidRPr="00AE592F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AE592F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AE592F">
        <w:rPr>
          <w:rFonts w:ascii="Arial" w:hAnsi="Arial" w:cs="Arial"/>
          <w:sz w:val="24"/>
          <w:szCs w:val="24"/>
          <w:u w:val="single"/>
        </w:rPr>
        <w:t xml:space="preserve"> 5 a 105 a 23, 123 </w:t>
      </w:r>
      <w:r w:rsidRPr="00AE592F">
        <w:rPr>
          <w:rFonts w:ascii="Arial" w:hAnsi="Arial" w:cs="Arial"/>
          <w:sz w:val="24"/>
          <w:szCs w:val="24"/>
        </w:rPr>
        <w:t>vyjma věcí</w:t>
      </w:r>
      <w:r>
        <w:rPr>
          <w:rFonts w:ascii="Arial" w:hAnsi="Arial" w:cs="Arial"/>
          <w:sz w:val="24"/>
          <w:szCs w:val="24"/>
        </w:rPr>
        <w:t xml:space="preserve"> s cizím prvkem  </w:t>
      </w:r>
      <w:r w:rsidRPr="00AE592F">
        <w:rPr>
          <w:rFonts w:ascii="Arial" w:hAnsi="Arial" w:cs="Arial"/>
          <w:sz w:val="24"/>
          <w:szCs w:val="24"/>
        </w:rPr>
        <w:t>a uznávání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cizích rozhodnutí a </w:t>
      </w:r>
      <w:proofErr w:type="spellStart"/>
      <w:r w:rsidRPr="00AE592F">
        <w:rPr>
          <w:rFonts w:ascii="Arial" w:hAnsi="Arial" w:cs="Arial"/>
          <w:sz w:val="24"/>
          <w:szCs w:val="24"/>
        </w:rPr>
        <w:t>porozsudkovou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447B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Vyšší soudní úředník: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B447B8">
        <w:rPr>
          <w:rFonts w:ascii="Arial" w:hAnsi="Arial" w:cs="Arial"/>
          <w:b/>
          <w:bCs/>
          <w:sz w:val="28"/>
          <w:szCs w:val="28"/>
        </w:rPr>
        <w:t xml:space="preserve">       Mgr. Kamila Šimková</w:t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</w:r>
      <w:r w:rsidRPr="00B447B8">
        <w:rPr>
          <w:rFonts w:ascii="Arial" w:hAnsi="Arial" w:cs="Arial"/>
          <w:sz w:val="28"/>
          <w:szCs w:val="28"/>
        </w:rPr>
        <w:tab/>
        <w:t xml:space="preserve">  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b/>
          <w:bCs/>
          <w:sz w:val="24"/>
          <w:szCs w:val="24"/>
        </w:rPr>
        <w:t>Zastupuje</w:t>
      </w:r>
      <w:r w:rsidRPr="00B447B8">
        <w:rPr>
          <w:rFonts w:ascii="Arial" w:hAnsi="Arial" w:cs="Arial"/>
          <w:b/>
          <w:sz w:val="24"/>
          <w:szCs w:val="24"/>
        </w:rPr>
        <w:t>:</w:t>
      </w:r>
      <w:r w:rsidRPr="00B447B8">
        <w:rPr>
          <w:rFonts w:ascii="Arial" w:hAnsi="Arial" w:cs="Arial"/>
          <w:sz w:val="24"/>
          <w:szCs w:val="24"/>
        </w:rPr>
        <w:t xml:space="preserve"> Petra Čálková, Iva Pilná, Mgr. Jitka Vítová, Ing. Lucie Kropáčková, Monika Tulisová, Helena Staňková - ve věcech jednoduchých dožádání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    </w:t>
      </w:r>
    </w:p>
    <w:p w:rsidR="00B447B8" w:rsidRPr="00B447B8" w:rsidRDefault="00B447B8" w:rsidP="00B447B8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B447B8">
        <w:rPr>
          <w:rFonts w:ascii="Arial" w:hAnsi="Arial" w:cs="Arial"/>
          <w:sz w:val="24"/>
          <w:szCs w:val="24"/>
          <w:u w:val="single"/>
        </w:rPr>
        <w:t xml:space="preserve">11,111 a </w:t>
      </w:r>
      <w:r w:rsidRPr="00B447B8">
        <w:rPr>
          <w:rFonts w:ascii="Arial" w:hAnsi="Arial" w:cs="Arial"/>
          <w:sz w:val="24"/>
          <w:szCs w:val="24"/>
        </w:rPr>
        <w:t>ve věcech s cizím prvkem a uznávání</w:t>
      </w:r>
      <w:r w:rsidRPr="00B44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7B8">
        <w:rPr>
          <w:rFonts w:ascii="Arial" w:hAnsi="Arial" w:cs="Arial"/>
          <w:sz w:val="24"/>
          <w:szCs w:val="24"/>
        </w:rPr>
        <w:t xml:space="preserve">cizích rozhodnutí pro soudní oddělení 15,115 a 23, </w:t>
      </w:r>
      <w:proofErr w:type="gramStart"/>
      <w:r w:rsidRPr="00B447B8">
        <w:rPr>
          <w:rFonts w:ascii="Arial" w:hAnsi="Arial" w:cs="Arial"/>
          <w:sz w:val="24"/>
          <w:szCs w:val="24"/>
        </w:rPr>
        <w:t xml:space="preserve">123   a </w:t>
      </w:r>
      <w:proofErr w:type="spellStart"/>
      <w:r w:rsidRPr="00B447B8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B447B8">
        <w:rPr>
          <w:rFonts w:ascii="Arial" w:hAnsi="Arial" w:cs="Arial"/>
          <w:sz w:val="24"/>
          <w:szCs w:val="24"/>
        </w:rPr>
        <w:t xml:space="preserve"> agendu včetně statistiky. 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</w:t>
      </w:r>
      <w:proofErr w:type="gramStart"/>
      <w:r w:rsidRPr="00B447B8">
        <w:rPr>
          <w:rFonts w:ascii="Arial" w:hAnsi="Arial" w:cs="Arial"/>
          <w:sz w:val="24"/>
          <w:szCs w:val="24"/>
        </w:rPr>
        <w:t>o.s.</w:t>
      </w:r>
      <w:proofErr w:type="gramEnd"/>
      <w:r w:rsidRPr="00B447B8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B447B8" w:rsidRPr="00B447B8" w:rsidRDefault="00B447B8" w:rsidP="00B447B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447B8" w:rsidRPr="00B447B8" w:rsidRDefault="00B447B8" w:rsidP="00B447B8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B447B8" w:rsidRDefault="00B447B8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  <w:r w:rsidR="00B447B8">
        <w:rPr>
          <w:rFonts w:ascii="Arial" w:hAnsi="Arial" w:cs="Arial"/>
          <w:sz w:val="24"/>
          <w:szCs w:val="24"/>
        </w:rPr>
        <w:t>,</w:t>
      </w:r>
      <w:r w:rsidR="00B447B8" w:rsidRPr="00B447B8">
        <w:t xml:space="preserve"> </w:t>
      </w:r>
      <w:r w:rsidR="00B447B8" w:rsidRPr="00B447B8">
        <w:rPr>
          <w:rFonts w:ascii="Arial" w:hAnsi="Arial" w:cs="Arial"/>
          <w:sz w:val="24"/>
          <w:szCs w:val="24"/>
        </w:rPr>
        <w:t>Mgr. Kamila Šimková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 w:rsidRPr="006E3F18">
        <w:rPr>
          <w:rFonts w:ascii="Arial" w:hAnsi="Arial" w:cs="Arial"/>
          <w:b/>
          <w:sz w:val="24"/>
          <w:szCs w:val="24"/>
        </w:rPr>
        <w:t>Zapisovatelky</w:t>
      </w:r>
      <w:r w:rsidR="006E3F18">
        <w:rPr>
          <w:rFonts w:ascii="Arial" w:hAnsi="Arial" w:cs="Arial"/>
          <w:sz w:val="24"/>
          <w:szCs w:val="24"/>
        </w:rPr>
        <w:t xml:space="preserve">:   </w:t>
      </w:r>
      <w:r w:rsidRPr="00E4720E">
        <w:rPr>
          <w:rFonts w:ascii="Arial" w:hAnsi="Arial" w:cs="Arial"/>
          <w:sz w:val="24"/>
          <w:szCs w:val="24"/>
        </w:rPr>
        <w:t>Martina Kaplanová</w:t>
      </w:r>
    </w:p>
    <w:p w:rsidR="007913B9" w:rsidRPr="00E4720E" w:rsidRDefault="006E3F18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913B9" w:rsidRPr="00E4720E">
        <w:rPr>
          <w:rFonts w:ascii="Arial" w:hAnsi="Arial" w:cs="Arial"/>
          <w:sz w:val="24"/>
          <w:szCs w:val="24"/>
        </w:rPr>
        <w:t xml:space="preserve"> Radka </w:t>
      </w:r>
      <w:proofErr w:type="spellStart"/>
      <w:r w:rsidR="007913B9" w:rsidRPr="00E4720E">
        <w:rPr>
          <w:rFonts w:ascii="Arial" w:hAnsi="Arial" w:cs="Arial"/>
          <w:sz w:val="24"/>
          <w:szCs w:val="24"/>
        </w:rPr>
        <w:t>Lamberská</w:t>
      </w:r>
      <w:proofErr w:type="spellEnd"/>
      <w:r w:rsidR="007913B9" w:rsidRPr="00E4720E">
        <w:rPr>
          <w:rFonts w:ascii="Arial" w:hAnsi="Arial" w:cs="Arial"/>
          <w:sz w:val="24"/>
          <w:szCs w:val="24"/>
        </w:rPr>
        <w:t xml:space="preserve"> - Provádí </w:t>
      </w:r>
      <w:proofErr w:type="spellStart"/>
      <w:r w:rsidR="007913B9"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="007913B9"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="007913B9" w:rsidRPr="00E4720E">
        <w:rPr>
          <w:rFonts w:ascii="Arial" w:hAnsi="Arial" w:cs="Arial"/>
          <w:sz w:val="24"/>
          <w:szCs w:val="24"/>
        </w:rPr>
        <w:t>Sd</w:t>
      </w:r>
      <w:proofErr w:type="spellEnd"/>
      <w:r w:rsidR="007913B9"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6E3F18" w:rsidP="006E3F18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7913B9" w:rsidRPr="00E4720E">
        <w:rPr>
          <w:rFonts w:ascii="Arial" w:hAnsi="Arial" w:cs="Arial"/>
          <w:sz w:val="24"/>
          <w:szCs w:val="24"/>
        </w:rPr>
        <w:t xml:space="preserve">Martina Kaplanová, </w:t>
      </w:r>
      <w:r>
        <w:rPr>
          <w:rFonts w:ascii="Arial" w:hAnsi="Arial" w:cs="Arial"/>
          <w:sz w:val="24"/>
          <w:szCs w:val="24"/>
        </w:rPr>
        <w:t xml:space="preserve">Lucie </w:t>
      </w:r>
      <w:proofErr w:type="spellStart"/>
      <w:r>
        <w:rPr>
          <w:rFonts w:ascii="Arial" w:hAnsi="Arial" w:cs="Arial"/>
          <w:sz w:val="24"/>
          <w:szCs w:val="24"/>
        </w:rPr>
        <w:t>Bíbelová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</w:t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="006E3F18">
        <w:rPr>
          <w:rFonts w:ascii="Arial" w:hAnsi="Arial" w:cs="Arial"/>
          <w:bCs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Default="007913B9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</w:t>
      </w:r>
      <w:r w:rsidR="006E3F18">
        <w:rPr>
          <w:rFonts w:ascii="Arial" w:hAnsi="Arial" w:cs="Arial"/>
          <w:sz w:val="24"/>
          <w:szCs w:val="24"/>
        </w:rPr>
        <w:t>Jitka Gulyášová</w:t>
      </w:r>
    </w:p>
    <w:p w:rsidR="006E3F18" w:rsidRPr="00E4720E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Libuše Plačková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6E3F18" w:rsidRPr="006E3F18" w:rsidRDefault="006E3F18" w:rsidP="006E3F18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E3F18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6E3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Pr="006E3F18">
        <w:rPr>
          <w:rFonts w:ascii="Arial" w:hAnsi="Arial" w:cs="Arial"/>
          <w:b/>
          <w:bCs/>
          <w:sz w:val="24"/>
          <w:szCs w:val="24"/>
        </w:rPr>
        <w:t xml:space="preserve">      Lenka Kučerová 1/2</w:t>
      </w:r>
      <w:r w:rsidRPr="006E3F1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E3F18" w:rsidRPr="006C57BA" w:rsidRDefault="006E3F18" w:rsidP="006E3F18">
      <w:pPr>
        <w:widowControl w:val="0"/>
        <w:adjustRightInd w:val="0"/>
        <w:jc w:val="both"/>
      </w:pPr>
      <w:r w:rsidRPr="006C57BA">
        <w:rPr>
          <w:b/>
          <w:bCs/>
          <w:u w:val="single"/>
        </w:rPr>
        <w:t xml:space="preserve"> </w:t>
      </w:r>
      <w:r w:rsidRPr="006C57BA">
        <w:t xml:space="preserve">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sz w:val="24"/>
          <w:szCs w:val="24"/>
        </w:rPr>
        <w:t>Zastupuje:</w:t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>Vladimíra Hrobařová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Zuzana Kučerová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Petra Paučová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E3F18">
        <w:rPr>
          <w:rFonts w:ascii="Arial" w:hAnsi="Arial" w:cs="Arial"/>
          <w:sz w:val="24"/>
          <w:szCs w:val="24"/>
        </w:rPr>
        <w:t>rejstříky  C, EC</w:t>
      </w:r>
      <w:proofErr w:type="gramEnd"/>
      <w:r w:rsidRPr="006E3F18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E3F18">
        <w:rPr>
          <w:rFonts w:ascii="Arial" w:hAnsi="Arial" w:cs="Arial"/>
          <w:sz w:val="24"/>
          <w:szCs w:val="24"/>
        </w:rPr>
        <w:t>Nc</w:t>
      </w:r>
      <w:proofErr w:type="spellEnd"/>
      <w:r w:rsidRPr="006E3F18">
        <w:rPr>
          <w:rFonts w:ascii="Arial" w:hAnsi="Arial" w:cs="Arial"/>
          <w:sz w:val="24"/>
          <w:szCs w:val="24"/>
        </w:rPr>
        <w:t xml:space="preserve">  pro </w:t>
      </w:r>
      <w:r w:rsidRPr="006E3F18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6E3F18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27</w:t>
        </w:r>
        <w:r w:rsidRPr="006E3F18">
          <w:rPr>
            <w:rFonts w:ascii="Arial" w:hAnsi="Arial" w:cs="Arial"/>
            <w:sz w:val="24"/>
            <w:szCs w:val="24"/>
          </w:rPr>
          <w:t xml:space="preserve"> a</w:t>
        </w:r>
      </w:smartTag>
      <w:r w:rsidRPr="006E3F18">
        <w:rPr>
          <w:rFonts w:ascii="Arial" w:hAnsi="Arial" w:cs="Arial"/>
          <w:sz w:val="24"/>
          <w:szCs w:val="24"/>
        </w:rPr>
        <w:t xml:space="preserve"> ostatní evidenční pomůcky </w:t>
      </w:r>
      <w:r w:rsidRPr="006E3F18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6E3F18">
        <w:rPr>
          <w:rFonts w:ascii="Arial" w:hAnsi="Arial" w:cs="Arial"/>
          <w:sz w:val="24"/>
          <w:szCs w:val="24"/>
        </w:rPr>
        <w:t xml:space="preserve">.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bCs/>
          <w:sz w:val="24"/>
          <w:szCs w:val="24"/>
        </w:rPr>
        <w:t>Zapisovatelky:</w:t>
      </w:r>
      <w:r w:rsidRPr="006E3F18">
        <w:rPr>
          <w:rFonts w:ascii="Arial" w:hAnsi="Arial" w:cs="Arial"/>
          <w:sz w:val="24"/>
          <w:szCs w:val="24"/>
        </w:rPr>
        <w:t xml:space="preserve">   Eliška Jonášová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Iva Růžičková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</w:t>
      </w:r>
      <w:r w:rsidR="006E3F18">
        <w:rPr>
          <w:rFonts w:ascii="Arial" w:hAnsi="Arial" w:cs="Arial"/>
          <w:sz w:val="24"/>
          <w:szCs w:val="24"/>
        </w:rPr>
        <w:t>–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 xml:space="preserve">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Magda Čapková, Petra Paučová, Vladimíra Hrobařová, </w:t>
      </w:r>
      <w:r w:rsidR="006E3F18">
        <w:rPr>
          <w:rFonts w:ascii="Arial" w:hAnsi="Arial" w:cs="Arial"/>
          <w:sz w:val="24"/>
          <w:szCs w:val="24"/>
        </w:rPr>
        <w:t>Lenka Kučerová,</w:t>
      </w:r>
      <w:r w:rsidRPr="00E4720E">
        <w:rPr>
          <w:rFonts w:ascii="Arial" w:hAnsi="Arial" w:cs="Arial"/>
          <w:sz w:val="24"/>
          <w:szCs w:val="24"/>
        </w:rPr>
        <w:t xml:space="preserve">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>, Vladimíra Hrobařová, Petra Paučová  – pro činnost vedoucí kanceláře a Radka Lamberská</w:t>
      </w:r>
      <w:r w:rsidR="006E3F18">
        <w:rPr>
          <w:rFonts w:ascii="Arial" w:hAnsi="Arial" w:cs="Arial"/>
          <w:sz w:val="24"/>
          <w:szCs w:val="24"/>
        </w:rPr>
        <w:t>, Kamila Součková, Eliška Jonášová, Michaela Navrátilová</w:t>
      </w:r>
      <w:r w:rsidRPr="00E4720E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Default="007913B9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Pr="00E4720E" w:rsidRDefault="00CE06B4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Věci o omezení svéprávnosti napadlé do 31.12.2013 jsou s přihlédnutím k počtu těchto věcí v jednotlivých soudních odděleních a s přihlédnutím k rovnoměrnému zatížení jednotlivých soudních oddělení touto agendou rozděleny do </w:t>
      </w: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D6F18"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bCs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věcech  agendy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 w:rsidRPr="000D6F18">
        <w:rPr>
          <w:rFonts w:ascii="Arial" w:hAnsi="Arial" w:cs="Arial"/>
          <w:sz w:val="24"/>
          <w:szCs w:val="24"/>
        </w:rPr>
        <w:t xml:space="preserve">agendy 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Default="000D6F18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Default="00CE06B4" w:rsidP="000D6F18">
      <w:pPr>
        <w:widowControl w:val="0"/>
        <w:adjustRightInd w:val="0"/>
        <w:jc w:val="both"/>
        <w:rPr>
          <w:u w:val="single"/>
        </w:rPr>
      </w:pPr>
    </w:p>
    <w:p w:rsidR="00CE06B4" w:rsidRPr="00DE4F68" w:rsidRDefault="00CE06B4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 19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lastRenderedPageBreak/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sz w:val="28"/>
          <w:szCs w:val="28"/>
          <w:u w:val="single"/>
        </w:rPr>
        <w:t>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="00CE06B4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o.s.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>ř. do celkového rozsahu 50% včetně specializace. Dokončí výkon rozhodnutí, včetně obživlých věcí, ve věcech napadlých do soudního oddělení 19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38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  <w:proofErr w:type="gramEnd"/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,  dále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 věci agendy E, EXE   a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(pouze v sudých </w:t>
      </w:r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věcech)  předsedkyně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lastRenderedPageBreak/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Default="007913B9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Default="00CE06B4" w:rsidP="007913B9">
      <w:pPr>
        <w:pStyle w:val="Zkladntextodsazen"/>
        <w:spacing w:after="0"/>
        <w:ind w:firstLine="422"/>
        <w:jc w:val="both"/>
      </w:pPr>
    </w:p>
    <w:p w:rsidR="00CE06B4" w:rsidRPr="00E4720E" w:rsidRDefault="00CE06B4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>Vede rejstřík</w:t>
      </w:r>
      <w:r w:rsidRPr="00047ED6">
        <w:rPr>
          <w:color w:val="000000" w:themeColor="text1"/>
        </w:rPr>
        <w:t xml:space="preserve">:    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B,K,L,P,R,X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lastRenderedPageBreak/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 xml:space="preserve">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39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D,Ď,M,Q,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S,T,Ť,V,W,Y,Z,Ž</w:t>
      </w:r>
      <w:proofErr w:type="gram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CE06B4" w:rsidRPr="00047ED6" w:rsidRDefault="00CE06B4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lastRenderedPageBreak/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Vede rejstřík:   36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19E,EXE,Nc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A,C,Č,E,F,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G,H,CH</w:t>
      </w:r>
      <w:proofErr w:type="gramEnd"/>
      <w:r w:rsidRPr="00047ED6">
        <w:rPr>
          <w:bCs/>
          <w:color w:val="000000" w:themeColor="text1"/>
        </w:rPr>
        <w:t>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 w:rsidRPr="00257943">
        <w:rPr>
          <w:rFonts w:ascii="Arial" w:hAnsi="Arial" w:cs="Arial"/>
          <w:sz w:val="24"/>
          <w:szCs w:val="24"/>
        </w:rPr>
        <w:t xml:space="preserve">Petra +  </w:t>
      </w:r>
      <w:r w:rsidRPr="00257943"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 w:rsidRPr="00257943"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CE06B4" w:rsidRDefault="00CE06B4" w:rsidP="007913B9">
      <w:pPr>
        <w:pStyle w:val="Zkladntextodsazen"/>
        <w:ind w:left="2124" w:firstLine="708"/>
        <w:jc w:val="center"/>
        <w:rPr>
          <w:b/>
          <w:bCs/>
        </w:rPr>
      </w:pP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lastRenderedPageBreak/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lastRenderedPageBreak/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</w:t>
      </w:r>
      <w:r w:rsidR="00CE06B4">
        <w:rPr>
          <w:rFonts w:ascii="Arial" w:hAnsi="Arial" w:cs="Arial"/>
          <w:sz w:val="24"/>
          <w:szCs w:val="24"/>
        </w:rPr>
        <w:t>enka Kučerová</w:t>
      </w:r>
      <w:r w:rsidR="00CE06B4">
        <w:rPr>
          <w:rFonts w:ascii="Arial" w:hAnsi="Arial" w:cs="Arial"/>
          <w:sz w:val="24"/>
          <w:szCs w:val="24"/>
        </w:rPr>
        <w:tab/>
      </w:r>
      <w:r w:rsidR="00CE06B4">
        <w:rPr>
          <w:rFonts w:ascii="Arial" w:hAnsi="Arial" w:cs="Arial"/>
          <w:sz w:val="24"/>
          <w:szCs w:val="24"/>
        </w:rPr>
        <w:tab/>
        <w:t xml:space="preserve">          </w:t>
      </w:r>
      <w:r w:rsidRPr="00E4720E">
        <w:rPr>
          <w:rFonts w:ascii="Arial" w:hAnsi="Arial" w:cs="Arial"/>
          <w:sz w:val="24"/>
          <w:szCs w:val="24"/>
        </w:rPr>
        <w:t xml:space="preserve">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Default="00AE592F" w:rsidP="007913B9">
      <w:pPr>
        <w:widowControl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>
        <w:rPr>
          <w:rFonts w:ascii="Arial" w:hAnsi="Arial" w:cs="Arial"/>
          <w:bCs/>
          <w:sz w:val="24"/>
          <w:szCs w:val="24"/>
        </w:rPr>
        <w:t xml:space="preserve">Mgr. Kamila Šimková 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AE592F">
        <w:rPr>
          <w:rFonts w:ascii="Arial" w:hAnsi="Arial" w:cs="Arial"/>
          <w:bCs/>
          <w:sz w:val="24"/>
          <w:szCs w:val="24"/>
        </w:rPr>
        <w:t xml:space="preserve"> vyšší soudní úřednice</w:t>
      </w:r>
    </w:p>
    <w:p w:rsidR="00540710" w:rsidRPr="00AE592F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 Dana Žáková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správa soudu</w:t>
      </w:r>
    </w:p>
    <w:p w:rsidR="007913B9" w:rsidRPr="00AE592F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</w:t>
      </w:r>
      <w:r w:rsidR="009A77EA">
        <w:rPr>
          <w:rFonts w:ascii="Arial" w:hAnsi="Arial" w:cs="Arial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5. </w:t>
      </w:r>
      <w:r w:rsidR="009A77EA">
        <w:rPr>
          <w:rFonts w:ascii="Arial" w:hAnsi="Arial" w:cs="Arial"/>
          <w:sz w:val="24"/>
          <w:szCs w:val="24"/>
        </w:rPr>
        <w:t xml:space="preserve">Jitka Dvořáková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AE592F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Daniela Špatenková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zapisovatelka</w:t>
      </w:r>
    </w:p>
    <w:p w:rsidR="00540710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Iveta Šiklová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protokolující úřednice</w:t>
      </w:r>
    </w:p>
    <w:p w:rsidR="00540710" w:rsidRPr="00E4720E" w:rsidRDefault="00540710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Zuzana Baránková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Mgr. Kamila Šimková     </w:t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</w:t>
      </w:r>
      <w:r w:rsidR="009A77EA">
        <w:rPr>
          <w:rFonts w:ascii="Arial" w:hAnsi="Arial" w:cs="Arial"/>
          <w:color w:val="000000"/>
          <w:kern w:val="1"/>
          <w:sz w:val="24"/>
          <w:szCs w:val="24"/>
        </w:rPr>
        <w:t xml:space="preserve">Jitka Dvořáková 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31. Mgr. Kamila Šimková      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32. Daniela Špatenková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 soudní zapisovatelka</w:t>
      </w:r>
    </w:p>
    <w:p w:rsidR="007913B9" w:rsidRPr="00E4720E" w:rsidRDefault="00540710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33. Iveta Šiklová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  <w:r w:rsidR="007913B9"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lastRenderedPageBreak/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  <w:r w:rsidR="009A77EA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9A77EA" w:rsidRPr="00E4720E">
        <w:rPr>
          <w:sz w:val="24"/>
          <w:szCs w:val="24"/>
        </w:rPr>
        <w:t>21 P 139/2014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9A77EA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56/2008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127/2013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21/2010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A77EA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="00920435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24AE3"/>
    <w:rsid w:val="00057CE7"/>
    <w:rsid w:val="00095DAC"/>
    <w:rsid w:val="000D6F18"/>
    <w:rsid w:val="001A64A4"/>
    <w:rsid w:val="0020503C"/>
    <w:rsid w:val="00257943"/>
    <w:rsid w:val="0038192A"/>
    <w:rsid w:val="004940DE"/>
    <w:rsid w:val="00507D96"/>
    <w:rsid w:val="00540710"/>
    <w:rsid w:val="005856C5"/>
    <w:rsid w:val="005F0C81"/>
    <w:rsid w:val="00671DFA"/>
    <w:rsid w:val="00684407"/>
    <w:rsid w:val="006E3F18"/>
    <w:rsid w:val="00725245"/>
    <w:rsid w:val="00752F83"/>
    <w:rsid w:val="007913B9"/>
    <w:rsid w:val="007E5B81"/>
    <w:rsid w:val="008C454E"/>
    <w:rsid w:val="00920435"/>
    <w:rsid w:val="009218B7"/>
    <w:rsid w:val="00955F56"/>
    <w:rsid w:val="009A77EA"/>
    <w:rsid w:val="00A926C8"/>
    <w:rsid w:val="00AA6AC5"/>
    <w:rsid w:val="00AE592F"/>
    <w:rsid w:val="00B447B8"/>
    <w:rsid w:val="00C13926"/>
    <w:rsid w:val="00CE06B4"/>
    <w:rsid w:val="00CF7BE7"/>
    <w:rsid w:val="00D945E7"/>
    <w:rsid w:val="00D96C63"/>
    <w:rsid w:val="00DB7A3E"/>
    <w:rsid w:val="00E4720E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5A1C-C8DB-4C83-B339-90EFF027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18906</Words>
  <Characters>111551</Characters>
  <Application>Microsoft Office Word</Application>
  <DocSecurity>0</DocSecurity>
  <Lines>929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Žáková Dana</cp:lastModifiedBy>
  <cp:revision>2</cp:revision>
  <dcterms:created xsi:type="dcterms:W3CDTF">2017-10-10T09:09:00Z</dcterms:created>
  <dcterms:modified xsi:type="dcterms:W3CDTF">2017-10-10T09:09:00Z</dcterms:modified>
</cp:coreProperties>
</file>