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C5505" w14:textId="77777777" w:rsidR="00896DB2" w:rsidRPr="002C6202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2C6202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2C6202">
        <w:rPr>
          <w:rFonts w:ascii="Garamond" w:hAnsi="Garamond"/>
          <w:b/>
          <w:color w:val="000000"/>
          <w:sz w:val="36"/>
        </w:rPr>
        <w:t> </w:t>
      </w:r>
    </w:p>
    <w:p w14:paraId="2696A1C5" w14:textId="77777777" w:rsidR="00896DB2" w:rsidRPr="002C6202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2C6202">
        <w:rPr>
          <w:rFonts w:ascii="Garamond" w:hAnsi="Garamond"/>
          <w:color w:val="000000"/>
        </w:rPr>
        <w:t> U Soudu</w:t>
      </w:r>
      <w:r w:rsidR="00E930E4" w:rsidRPr="002C6202">
        <w:rPr>
          <w:rFonts w:ascii="Garamond" w:hAnsi="Garamond"/>
          <w:color w:val="000000"/>
        </w:rPr>
        <w:t xml:space="preserve"> 6187/4, 708 82 Ostrava-Poruba</w:t>
      </w:r>
    </w:p>
    <w:p w14:paraId="7BC8CD44" w14:textId="77777777" w:rsidR="00896DB2" w:rsidRPr="002C6202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2C6202">
        <w:rPr>
          <w:rFonts w:ascii="Garamond" w:hAnsi="Garamond"/>
          <w:color w:val="000000"/>
        </w:rPr>
        <w:t>tel.: 596 972 111,</w:t>
      </w:r>
      <w:r w:rsidR="00E930E4" w:rsidRPr="002C6202">
        <w:rPr>
          <w:rFonts w:ascii="Garamond" w:hAnsi="Garamond"/>
          <w:color w:val="000000"/>
        </w:rPr>
        <w:t xml:space="preserve"> fax: 596 972 801,</w:t>
      </w:r>
      <w:r w:rsidRPr="002C6202">
        <w:rPr>
          <w:rFonts w:ascii="Garamond" w:hAnsi="Garamond"/>
          <w:color w:val="000000"/>
        </w:rPr>
        <w:t xml:space="preserve"> e-mail: osostrava@osoud.ova.justice.cz, </w:t>
      </w:r>
      <w:r w:rsidRPr="002C6202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2C6202" w14:paraId="402FCEAB" w14:textId="77777777" w:rsidTr="00401AD9">
        <w:tc>
          <w:tcPr>
            <w:tcW w:w="1123" w:type="pct"/>
            <w:tcMar>
              <w:bottom w:w="0" w:type="dxa"/>
            </w:tcMar>
          </w:tcPr>
          <w:p w14:paraId="6177AD93" w14:textId="77777777" w:rsidR="00896DB2" w:rsidRPr="002C620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C6202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2C6202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474AD49E" w14:textId="77777777" w:rsidR="00896DB2" w:rsidRPr="002C6202" w:rsidRDefault="00E930E4" w:rsidP="00401AD9">
            <w:pPr>
              <w:rPr>
                <w:rFonts w:ascii="Garamond" w:hAnsi="Garamond"/>
                <w:color w:val="000000"/>
              </w:rPr>
            </w:pPr>
            <w:r w:rsidRPr="002C6202">
              <w:rPr>
                <w:rFonts w:ascii="Garamond" w:hAnsi="Garamond"/>
                <w:color w:val="000000"/>
              </w:rPr>
              <w:t>0 Si 745/2023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1CCB80AD" w14:textId="01FEB407" w:rsidR="00873B33" w:rsidRPr="002C6202" w:rsidRDefault="00873B33" w:rsidP="00C06A7E">
            <w:pPr>
              <w:spacing w:line="240" w:lineRule="exact"/>
              <w:rPr>
                <w:rFonts w:ascii="Garamond" w:hAnsi="Garamond"/>
              </w:rPr>
            </w:pPr>
          </w:p>
          <w:p w14:paraId="46142711" w14:textId="77777777" w:rsidR="00FF4BEB" w:rsidRPr="002C6202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2C6202">
              <w:rPr>
                <w:rFonts w:ascii="Garamond" w:hAnsi="Garamond"/>
              </w:rPr>
              <w:t>HAVEL &amp; PARTNERS s.r.o., advokátní kancelář</w:t>
            </w:r>
          </w:p>
          <w:p w14:paraId="0E2B9630" w14:textId="77777777" w:rsidR="00670D1E" w:rsidRPr="002C6202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2C6202">
              <w:rPr>
                <w:rFonts w:ascii="Garamond" w:hAnsi="Garamond"/>
              </w:rPr>
              <w:t>Na Florenci 2116/15</w:t>
            </w:r>
          </w:p>
          <w:p w14:paraId="392D6F34" w14:textId="77777777" w:rsidR="00670D1E" w:rsidRPr="002C6202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2C6202">
              <w:rPr>
                <w:rFonts w:ascii="Garamond" w:hAnsi="Garamond"/>
              </w:rPr>
              <w:t xml:space="preserve">110 00 Praha </w:t>
            </w:r>
            <w:proofErr w:type="gramStart"/>
            <w:r w:rsidRPr="002C6202">
              <w:rPr>
                <w:rFonts w:ascii="Garamond" w:hAnsi="Garamond"/>
              </w:rPr>
              <w:t>1-Nové</w:t>
            </w:r>
            <w:proofErr w:type="gramEnd"/>
            <w:r w:rsidRPr="002C6202">
              <w:rPr>
                <w:rFonts w:ascii="Garamond" w:hAnsi="Garamond"/>
              </w:rPr>
              <w:t xml:space="preserve"> Město</w:t>
            </w:r>
          </w:p>
          <w:p w14:paraId="1F0FE779" w14:textId="77777777" w:rsidR="00896DB2" w:rsidRPr="002C6202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2C6202" w14:paraId="567CEA6D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05185B6E" w14:textId="77777777" w:rsidR="00896DB2" w:rsidRPr="002C620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C6202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2782E41" w14:textId="77777777" w:rsidR="00896DB2" w:rsidRPr="002C6202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27933C4C" w14:textId="77777777" w:rsidR="00896DB2" w:rsidRPr="002C620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2C6202" w14:paraId="02F9FFD3" w14:textId="77777777" w:rsidTr="00401AD9">
        <w:tc>
          <w:tcPr>
            <w:tcW w:w="1123" w:type="pct"/>
            <w:tcMar>
              <w:top w:w="0" w:type="dxa"/>
            </w:tcMar>
          </w:tcPr>
          <w:p w14:paraId="113A47FE" w14:textId="77777777" w:rsidR="00896DB2" w:rsidRPr="002C620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C6202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03E8A070" w14:textId="77777777" w:rsidR="00896DB2" w:rsidRPr="002C6202" w:rsidRDefault="00BA6A0B" w:rsidP="00401AD9">
            <w:pPr>
              <w:rPr>
                <w:rFonts w:ascii="Garamond" w:hAnsi="Garamond"/>
                <w:color w:val="000000"/>
              </w:rPr>
            </w:pPr>
            <w:r w:rsidRPr="002C6202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0E5F8EE7" w14:textId="77777777" w:rsidR="00896DB2" w:rsidRPr="002C620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2C6202" w14:paraId="25D895BF" w14:textId="77777777" w:rsidTr="00401AD9">
        <w:tc>
          <w:tcPr>
            <w:tcW w:w="1123" w:type="pct"/>
            <w:tcMar>
              <w:top w:w="0" w:type="dxa"/>
            </w:tcMar>
          </w:tcPr>
          <w:p w14:paraId="4BD7F534" w14:textId="77777777" w:rsidR="00896DB2" w:rsidRPr="002C620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C6202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36E6A489" w14:textId="77777777" w:rsidR="00896DB2" w:rsidRPr="002C6202" w:rsidRDefault="00E930E4" w:rsidP="00401AD9">
            <w:pPr>
              <w:rPr>
                <w:rFonts w:ascii="Garamond" w:hAnsi="Garamond"/>
                <w:color w:val="000000"/>
              </w:rPr>
            </w:pPr>
            <w:r w:rsidRPr="002C6202">
              <w:rPr>
                <w:rFonts w:ascii="Garamond" w:hAnsi="Garamond"/>
                <w:color w:val="000000"/>
              </w:rPr>
              <w:t>25. října 2023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4942E1AD" w14:textId="77777777" w:rsidR="00896DB2" w:rsidRPr="002C620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00F58972" w14:textId="77777777" w:rsidR="00896DB2" w:rsidRPr="002C6202" w:rsidRDefault="00896DB2" w:rsidP="00896DB2">
      <w:pPr>
        <w:rPr>
          <w:rFonts w:ascii="Garamond" w:hAnsi="Garamond"/>
          <w:color w:val="000000"/>
        </w:rPr>
      </w:pPr>
    </w:p>
    <w:p w14:paraId="66A691B6" w14:textId="77777777" w:rsidR="00896DB2" w:rsidRPr="002C6202" w:rsidRDefault="00896DB2" w:rsidP="00896DB2">
      <w:pPr>
        <w:rPr>
          <w:rFonts w:ascii="Garamond" w:hAnsi="Garamond"/>
          <w:color w:val="000000"/>
        </w:rPr>
      </w:pPr>
    </w:p>
    <w:p w14:paraId="1F30CEE8" w14:textId="234D11BD" w:rsidR="00896DB2" w:rsidRPr="002C6202" w:rsidRDefault="00896DB2" w:rsidP="00E930E4">
      <w:pPr>
        <w:jc w:val="both"/>
        <w:rPr>
          <w:rFonts w:ascii="Garamond" w:hAnsi="Garamond"/>
          <w:color w:val="000000"/>
        </w:rPr>
      </w:pPr>
      <w:r w:rsidRPr="002C6202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AF2295" w:rsidRPr="002C6202">
        <w:rPr>
          <w:rFonts w:ascii="Garamond" w:hAnsi="Garamond"/>
          <w:b/>
          <w:color w:val="000000"/>
        </w:rPr>
        <w:t>,</w:t>
      </w:r>
      <w:r w:rsidRPr="002C6202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2C6202">
        <w:rPr>
          <w:rFonts w:ascii="Garamond" w:hAnsi="Garamond"/>
          <w:color w:val="000000"/>
        </w:rPr>
        <w:t xml:space="preserve"> </w:t>
      </w:r>
    </w:p>
    <w:p w14:paraId="2E7E6CC7" w14:textId="77777777" w:rsidR="002B20C2" w:rsidRPr="002C6202" w:rsidRDefault="002B20C2" w:rsidP="00E930E4">
      <w:pPr>
        <w:jc w:val="both"/>
        <w:rPr>
          <w:rFonts w:ascii="Garamond" w:hAnsi="Garamond"/>
          <w:color w:val="000000"/>
        </w:rPr>
      </w:pPr>
    </w:p>
    <w:p w14:paraId="431FE79C" w14:textId="60432E7D" w:rsidR="005B440A" w:rsidRPr="002C6202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2C6202">
        <w:rPr>
          <w:rFonts w:ascii="Garamond" w:hAnsi="Garamond"/>
          <w:color w:val="000000"/>
        </w:rPr>
        <w:t>Vážen</w:t>
      </w:r>
      <w:r w:rsidR="00AF2295" w:rsidRPr="002C6202">
        <w:rPr>
          <w:rFonts w:ascii="Garamond" w:hAnsi="Garamond"/>
          <w:color w:val="000000"/>
        </w:rPr>
        <w:t>í</w:t>
      </w:r>
      <w:r w:rsidR="00512183" w:rsidRPr="002C6202">
        <w:rPr>
          <w:rFonts w:ascii="Garamond" w:hAnsi="Garamond"/>
        </w:rPr>
        <w:t>,</w:t>
      </w:r>
    </w:p>
    <w:p w14:paraId="3B865815" w14:textId="0E5DE631" w:rsidR="00E36406" w:rsidRPr="002C6202" w:rsidRDefault="00896DB2" w:rsidP="00E36406">
      <w:pPr>
        <w:spacing w:after="120"/>
        <w:jc w:val="both"/>
        <w:rPr>
          <w:rFonts w:ascii="Garamond" w:hAnsi="Garamond" w:cs="CIDFont+F2"/>
        </w:rPr>
      </w:pPr>
      <w:r w:rsidRPr="002C6202">
        <w:rPr>
          <w:rFonts w:ascii="Garamond" w:hAnsi="Garamond"/>
          <w:color w:val="000000"/>
        </w:rPr>
        <w:t xml:space="preserve">Okresní soud v Ostravě obdržel dne </w:t>
      </w:r>
      <w:r w:rsidR="00CC6E1B" w:rsidRPr="002C6202">
        <w:rPr>
          <w:rFonts w:ascii="Garamond" w:hAnsi="Garamond"/>
          <w:color w:val="000000"/>
        </w:rPr>
        <w:t xml:space="preserve">24. října 2023 </w:t>
      </w:r>
      <w:r w:rsidRPr="002C6202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2C6202">
        <w:rPr>
          <w:rFonts w:ascii="Garamond" w:hAnsi="Garamond"/>
          <w:color w:val="000000"/>
        </w:rPr>
        <w:t>InfZ</w:t>
      </w:r>
      <w:proofErr w:type="spellEnd"/>
      <w:r w:rsidRPr="002C6202">
        <w:rPr>
          <w:rFonts w:ascii="Garamond" w:hAnsi="Garamond"/>
          <w:color w:val="000000"/>
        </w:rPr>
        <w:t xml:space="preserve">“), v níž se domáháte </w:t>
      </w:r>
      <w:r w:rsidR="00E36406" w:rsidRPr="002C6202">
        <w:rPr>
          <w:rFonts w:ascii="Garamond" w:hAnsi="Garamond" w:cs="CIDFont+F2"/>
        </w:rPr>
        <w:t>sdělení následující informace:</w:t>
      </w:r>
    </w:p>
    <w:p w14:paraId="616CBD16" w14:textId="3FE5F522" w:rsidR="00E36406" w:rsidRPr="002C6202" w:rsidRDefault="00E36406" w:rsidP="00E36406">
      <w:pPr>
        <w:spacing w:after="120"/>
        <w:jc w:val="both"/>
        <w:rPr>
          <w:rFonts w:ascii="Garamond" w:hAnsi="Garamond" w:cs="CIDFont+F2"/>
        </w:rPr>
      </w:pPr>
      <w:r w:rsidRPr="002C6202">
        <w:rPr>
          <w:rFonts w:ascii="Garamond" w:eastAsia="CIDFont+F6" w:hAnsi="Garamond" w:cs="CIDFont+F6"/>
        </w:rPr>
        <w:t xml:space="preserve">1. </w:t>
      </w:r>
      <w:r w:rsidRPr="002C6202">
        <w:rPr>
          <w:rFonts w:ascii="Garamond" w:hAnsi="Garamond" w:cs="CIDFont+F2"/>
        </w:rPr>
        <w:t xml:space="preserve">Jsou v současné době u Vašeho soudu vedena jakákoliv soudní řízení se společností </w:t>
      </w:r>
      <w:proofErr w:type="spellStart"/>
      <w:r w:rsidRPr="002C6202">
        <w:rPr>
          <w:rFonts w:ascii="Garamond" w:hAnsi="Garamond" w:cs="CIDFont+F2"/>
        </w:rPr>
        <w:t>Palace</w:t>
      </w:r>
      <w:proofErr w:type="spellEnd"/>
      <w:r w:rsidRPr="002C6202">
        <w:rPr>
          <w:rFonts w:ascii="Garamond" w:hAnsi="Garamond" w:cs="CIDFont+F2"/>
        </w:rPr>
        <w:t xml:space="preserve"> Holding, s.r.o., sídlem Hvězdova 1716/</w:t>
      </w:r>
      <w:proofErr w:type="gramStart"/>
      <w:r w:rsidRPr="002C6202">
        <w:rPr>
          <w:rFonts w:ascii="Garamond" w:hAnsi="Garamond" w:cs="CIDFont+F2"/>
        </w:rPr>
        <w:t>2b</w:t>
      </w:r>
      <w:proofErr w:type="gramEnd"/>
      <w:r w:rsidRPr="002C6202">
        <w:rPr>
          <w:rFonts w:ascii="Garamond" w:hAnsi="Garamond" w:cs="CIDFont+F2"/>
        </w:rPr>
        <w:t>, Nusle, 140 00 Praha 4 jako účastníkem?</w:t>
      </w:r>
    </w:p>
    <w:p w14:paraId="7C052D41" w14:textId="0245313D" w:rsidR="00E36406" w:rsidRPr="002C6202" w:rsidRDefault="00E36406" w:rsidP="00E36406">
      <w:pPr>
        <w:spacing w:after="120"/>
        <w:jc w:val="both"/>
        <w:rPr>
          <w:rFonts w:ascii="Garamond" w:hAnsi="Garamond" w:cs="CIDFont+F2"/>
        </w:rPr>
      </w:pPr>
      <w:r w:rsidRPr="002C6202">
        <w:rPr>
          <w:rFonts w:ascii="Garamond" w:eastAsia="CIDFont+F6" w:hAnsi="Garamond" w:cs="CIDFont+F6"/>
        </w:rPr>
        <w:t xml:space="preserve">2. </w:t>
      </w:r>
      <w:r w:rsidRPr="002C6202">
        <w:rPr>
          <w:rFonts w:ascii="Garamond" w:hAnsi="Garamond" w:cs="CIDFont+F2"/>
        </w:rPr>
        <w:t xml:space="preserve">Jsou v současné době u Vašeho soudu vedena jakákoliv soudní řízení se řízení se společností Kampus </w:t>
      </w:r>
      <w:proofErr w:type="spellStart"/>
      <w:r w:rsidRPr="002C6202">
        <w:rPr>
          <w:rFonts w:ascii="Garamond" w:hAnsi="Garamond" w:cs="CIDFont+F2"/>
        </w:rPr>
        <w:t>Palace</w:t>
      </w:r>
      <w:proofErr w:type="spellEnd"/>
      <w:r w:rsidRPr="002C6202">
        <w:rPr>
          <w:rFonts w:ascii="Garamond" w:hAnsi="Garamond" w:cs="CIDFont+F2"/>
        </w:rPr>
        <w:t>, s.r.o., sídlem Smetanovo náměstí 3116/10, Moravská Ostrava, 702 00, Ostrava jako účastníkem?</w:t>
      </w:r>
    </w:p>
    <w:p w14:paraId="3A0512EE" w14:textId="1841E6B3" w:rsidR="005B440A" w:rsidRPr="002C6202" w:rsidRDefault="00E36406" w:rsidP="00E36406">
      <w:pPr>
        <w:spacing w:after="120"/>
        <w:jc w:val="both"/>
        <w:rPr>
          <w:rFonts w:ascii="Garamond" w:hAnsi="Garamond" w:cs="CIDFont+F2"/>
        </w:rPr>
      </w:pPr>
      <w:r w:rsidRPr="002C6202">
        <w:rPr>
          <w:rFonts w:ascii="Garamond" w:eastAsia="CIDFont+F6" w:hAnsi="Garamond" w:cs="CIDFont+F6"/>
        </w:rPr>
        <w:t xml:space="preserve">3. </w:t>
      </w:r>
      <w:r w:rsidRPr="002C6202">
        <w:rPr>
          <w:rFonts w:ascii="Garamond" w:hAnsi="Garamond" w:cs="CIDFont+F2"/>
        </w:rPr>
        <w:t xml:space="preserve">Jsou v současné době u Vašeho soudu vedena jakákoliv soudní řízení se řízení se společností </w:t>
      </w:r>
      <w:proofErr w:type="spellStart"/>
      <w:r w:rsidRPr="002C6202">
        <w:rPr>
          <w:rFonts w:ascii="Garamond" w:hAnsi="Garamond" w:cs="CIDFont+F2"/>
        </w:rPr>
        <w:t>Havlický</w:t>
      </w:r>
      <w:proofErr w:type="spellEnd"/>
      <w:r w:rsidRPr="002C6202">
        <w:rPr>
          <w:rFonts w:ascii="Garamond" w:hAnsi="Garamond" w:cs="CIDFont+F2"/>
        </w:rPr>
        <w:t xml:space="preserve"> Holding s.r.o., sídlem Smetanovo náměstí 3116/10, Moravská Ostrava, 702 00, Ostrava jako účastníkem?</w:t>
      </w:r>
    </w:p>
    <w:p w14:paraId="681722D8" w14:textId="45EDF835" w:rsidR="005B440A" w:rsidRPr="002C6202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2C6202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2C6202">
        <w:rPr>
          <w:rFonts w:ascii="Garamond" w:hAnsi="Garamond"/>
          <w:color w:val="000000"/>
        </w:rPr>
        <w:t>InfZ</w:t>
      </w:r>
      <w:proofErr w:type="spellEnd"/>
      <w:r w:rsidRPr="002C6202">
        <w:rPr>
          <w:rFonts w:ascii="Garamond" w:hAnsi="Garamond"/>
          <w:color w:val="000000"/>
        </w:rPr>
        <w:t xml:space="preserve"> vyhovuji</w:t>
      </w:r>
      <w:r w:rsidRPr="002C6202">
        <w:rPr>
          <w:rFonts w:ascii="Garamond" w:hAnsi="Garamond"/>
          <w:b/>
          <w:color w:val="000000"/>
        </w:rPr>
        <w:t xml:space="preserve"> </w:t>
      </w:r>
      <w:r w:rsidRPr="002C6202">
        <w:rPr>
          <w:rFonts w:ascii="Garamond" w:hAnsi="Garamond"/>
          <w:color w:val="000000"/>
        </w:rPr>
        <w:t>V</w:t>
      </w:r>
      <w:r w:rsidR="005B440A" w:rsidRPr="002C6202">
        <w:rPr>
          <w:rFonts w:ascii="Garamond" w:hAnsi="Garamond"/>
          <w:color w:val="000000"/>
        </w:rPr>
        <w:t xml:space="preserve">aší žádosti a </w:t>
      </w:r>
      <w:r w:rsidR="00E36406" w:rsidRPr="002C6202">
        <w:rPr>
          <w:rFonts w:ascii="Garamond" w:hAnsi="Garamond"/>
          <w:color w:val="000000"/>
        </w:rPr>
        <w:t>sděluji, že lustrací provedenou v informačním systému pro okresní soudy „ISAS“ a v evidenci elektronických platebních rozkazů „CEPR“ nebylo u společností 2. a 3. nalezeno žádné řízení. V případě společnosti uvedené pod bodem 1. bylo zjištěno, že společnost neprochází žádným z informačních systémů.</w:t>
      </w:r>
    </w:p>
    <w:p w14:paraId="5AA09CF2" w14:textId="77777777" w:rsidR="005B440A" w:rsidRPr="002C6202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2C6202">
        <w:rPr>
          <w:rFonts w:ascii="Garamond" w:hAnsi="Garamond"/>
          <w:color w:val="000000"/>
        </w:rPr>
        <w:t>S</w:t>
      </w:r>
      <w:r w:rsidR="005B440A" w:rsidRPr="002C6202">
        <w:rPr>
          <w:rFonts w:ascii="Garamond" w:hAnsi="Garamond"/>
          <w:color w:val="000000"/>
        </w:rPr>
        <w:t> </w:t>
      </w:r>
      <w:r w:rsidRPr="002C6202">
        <w:rPr>
          <w:rFonts w:ascii="Garamond" w:hAnsi="Garamond"/>
          <w:color w:val="000000"/>
        </w:rPr>
        <w:t>pozdrav</w:t>
      </w:r>
      <w:r w:rsidR="005B440A" w:rsidRPr="002C6202">
        <w:rPr>
          <w:rFonts w:ascii="Garamond" w:hAnsi="Garamond"/>
          <w:color w:val="000000"/>
        </w:rPr>
        <w:t>em</w:t>
      </w:r>
    </w:p>
    <w:p w14:paraId="5EB1E001" w14:textId="77777777" w:rsidR="005B440A" w:rsidRPr="002C6202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2C6202" w14:paraId="2D0F4BF0" w14:textId="77777777" w:rsidTr="00047ED5">
        <w:tc>
          <w:tcPr>
            <w:tcW w:w="4048" w:type="dxa"/>
            <w:hideMark/>
          </w:tcPr>
          <w:p w14:paraId="68EB7C60" w14:textId="77777777" w:rsidR="00047ED5" w:rsidRPr="002C6202" w:rsidRDefault="00BA6A0B">
            <w:pPr>
              <w:widowControl w:val="0"/>
              <w:rPr>
                <w:rFonts w:ascii="Garamond" w:hAnsi="Garamond"/>
              </w:rPr>
            </w:pPr>
            <w:r w:rsidRPr="002C6202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2C6202" w14:paraId="58E088DB" w14:textId="77777777" w:rsidTr="00047ED5">
        <w:tc>
          <w:tcPr>
            <w:tcW w:w="4048" w:type="dxa"/>
            <w:hideMark/>
          </w:tcPr>
          <w:p w14:paraId="3EE10097" w14:textId="043C1803" w:rsidR="00047ED5" w:rsidRPr="002C6202" w:rsidRDefault="00AF2295">
            <w:pPr>
              <w:widowControl w:val="0"/>
              <w:rPr>
                <w:rFonts w:ascii="Garamond" w:hAnsi="Garamond"/>
              </w:rPr>
            </w:pPr>
            <w:r w:rsidRPr="002C6202">
              <w:rPr>
                <w:rFonts w:ascii="Garamond" w:hAnsi="Garamond"/>
              </w:rPr>
              <w:t>vyšší soudní úřednice</w:t>
            </w:r>
          </w:p>
        </w:tc>
      </w:tr>
      <w:tr w:rsidR="00047ED5" w:rsidRPr="002C6202" w14:paraId="477479F8" w14:textId="77777777" w:rsidTr="00047ED5">
        <w:tc>
          <w:tcPr>
            <w:tcW w:w="4048" w:type="dxa"/>
            <w:hideMark/>
          </w:tcPr>
          <w:p w14:paraId="38EF17E5" w14:textId="77777777" w:rsidR="00047ED5" w:rsidRPr="002C6202" w:rsidRDefault="00047ED5">
            <w:pPr>
              <w:widowControl w:val="0"/>
              <w:rPr>
                <w:rFonts w:ascii="Garamond" w:hAnsi="Garamond"/>
              </w:rPr>
            </w:pPr>
            <w:r w:rsidRPr="002C6202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2C6202" w14:paraId="44F518C2" w14:textId="77777777" w:rsidTr="00047ED5">
        <w:tc>
          <w:tcPr>
            <w:tcW w:w="4048" w:type="dxa"/>
            <w:hideMark/>
          </w:tcPr>
          <w:p w14:paraId="5A77E766" w14:textId="77777777" w:rsidR="00047ED5" w:rsidRPr="002C6202" w:rsidRDefault="00047ED5">
            <w:pPr>
              <w:widowControl w:val="0"/>
              <w:rPr>
                <w:rFonts w:ascii="Garamond" w:hAnsi="Garamond"/>
              </w:rPr>
            </w:pPr>
            <w:r w:rsidRPr="002C6202">
              <w:rPr>
                <w:rFonts w:ascii="Garamond" w:hAnsi="Garamond"/>
              </w:rPr>
              <w:t xml:space="preserve">dle </w:t>
            </w:r>
            <w:proofErr w:type="spellStart"/>
            <w:r w:rsidRPr="002C6202">
              <w:rPr>
                <w:rFonts w:ascii="Garamond" w:hAnsi="Garamond"/>
              </w:rPr>
              <w:t>z.č</w:t>
            </w:r>
            <w:proofErr w:type="spellEnd"/>
            <w:r w:rsidRPr="002C6202">
              <w:rPr>
                <w:rFonts w:ascii="Garamond" w:hAnsi="Garamond"/>
              </w:rPr>
              <w:t>. 106/1999 Sb., o svobodném</w:t>
            </w:r>
          </w:p>
        </w:tc>
      </w:tr>
      <w:tr w:rsidR="00047ED5" w:rsidRPr="002C6202" w14:paraId="323B80D2" w14:textId="77777777" w:rsidTr="00047ED5">
        <w:tc>
          <w:tcPr>
            <w:tcW w:w="4048" w:type="dxa"/>
            <w:hideMark/>
          </w:tcPr>
          <w:p w14:paraId="09C3A91D" w14:textId="77777777" w:rsidR="00047ED5" w:rsidRPr="002C6202" w:rsidRDefault="00047ED5">
            <w:pPr>
              <w:widowControl w:val="0"/>
              <w:rPr>
                <w:rFonts w:ascii="Garamond" w:hAnsi="Garamond"/>
              </w:rPr>
            </w:pPr>
            <w:r w:rsidRPr="002C6202">
              <w:rPr>
                <w:rFonts w:ascii="Garamond" w:hAnsi="Garamond"/>
              </w:rPr>
              <w:t>přístupu k informacím</w:t>
            </w:r>
          </w:p>
        </w:tc>
      </w:tr>
    </w:tbl>
    <w:p w14:paraId="2FC9D67A" w14:textId="77777777" w:rsidR="00896DB2" w:rsidRPr="002C6202" w:rsidRDefault="00896DB2" w:rsidP="00896DB2">
      <w:pPr>
        <w:rPr>
          <w:b/>
          <w:color w:val="000000"/>
        </w:rPr>
      </w:pPr>
    </w:p>
    <w:p w14:paraId="6D35C628" w14:textId="77777777" w:rsidR="00896DB2" w:rsidRPr="002C6202" w:rsidRDefault="00896DB2" w:rsidP="00896DB2">
      <w:pPr>
        <w:rPr>
          <w:b/>
          <w:color w:val="000000"/>
        </w:rPr>
      </w:pPr>
    </w:p>
    <w:p w14:paraId="42FFE371" w14:textId="77777777" w:rsidR="00E930E4" w:rsidRPr="002C6202" w:rsidRDefault="00E930E4" w:rsidP="00896DB2">
      <w:pPr>
        <w:rPr>
          <w:rFonts w:ascii="Garamond" w:hAnsi="Garamond"/>
          <w:b/>
          <w:color w:val="000000"/>
        </w:rPr>
      </w:pPr>
    </w:p>
    <w:p w14:paraId="6DC54A14" w14:textId="77777777" w:rsidR="00E930E4" w:rsidRPr="002C6202" w:rsidRDefault="00E930E4" w:rsidP="00896DB2">
      <w:pPr>
        <w:rPr>
          <w:rFonts w:ascii="Garamond" w:hAnsi="Garamond"/>
          <w:b/>
          <w:color w:val="000000"/>
        </w:rPr>
      </w:pPr>
    </w:p>
    <w:p w14:paraId="44B7CDE9" w14:textId="77777777" w:rsidR="00E930E4" w:rsidRPr="002C6202" w:rsidRDefault="00E930E4" w:rsidP="00896DB2">
      <w:pPr>
        <w:rPr>
          <w:rFonts w:ascii="Garamond" w:hAnsi="Garamond"/>
          <w:b/>
          <w:color w:val="000000"/>
        </w:rPr>
      </w:pPr>
    </w:p>
    <w:p w14:paraId="5A634C2B" w14:textId="77777777" w:rsidR="00E930E4" w:rsidRPr="002C6202" w:rsidRDefault="00E930E4" w:rsidP="00896DB2">
      <w:pPr>
        <w:rPr>
          <w:rFonts w:ascii="Garamond" w:hAnsi="Garamond"/>
          <w:b/>
          <w:color w:val="000000"/>
        </w:rPr>
      </w:pPr>
    </w:p>
    <w:p w14:paraId="2E6DF65F" w14:textId="77777777" w:rsidR="00E930E4" w:rsidRPr="002C6202" w:rsidRDefault="00E930E4" w:rsidP="00896DB2">
      <w:pPr>
        <w:rPr>
          <w:rFonts w:ascii="Garamond" w:hAnsi="Garamond"/>
          <w:b/>
          <w:color w:val="000000"/>
        </w:rPr>
      </w:pPr>
    </w:p>
    <w:p w14:paraId="4B9171CE" w14:textId="77777777" w:rsidR="00E930E4" w:rsidRPr="002C6202" w:rsidRDefault="00E930E4" w:rsidP="00896DB2">
      <w:pPr>
        <w:rPr>
          <w:rFonts w:ascii="Garamond" w:hAnsi="Garamond"/>
          <w:b/>
          <w:color w:val="000000"/>
        </w:rPr>
      </w:pPr>
    </w:p>
    <w:p w14:paraId="25C7B6C4" w14:textId="77777777" w:rsidR="00E930E4" w:rsidRPr="002C6202" w:rsidRDefault="00E930E4" w:rsidP="00896DB2">
      <w:pPr>
        <w:rPr>
          <w:rFonts w:ascii="Garamond" w:hAnsi="Garamond"/>
          <w:b/>
          <w:color w:val="000000"/>
        </w:rPr>
      </w:pPr>
    </w:p>
    <w:p w14:paraId="79BB4941" w14:textId="77777777" w:rsidR="00E930E4" w:rsidRPr="002C6202" w:rsidRDefault="00E930E4" w:rsidP="00896DB2">
      <w:pPr>
        <w:rPr>
          <w:rFonts w:ascii="Garamond" w:hAnsi="Garamond"/>
          <w:b/>
          <w:color w:val="000000"/>
        </w:rPr>
      </w:pPr>
    </w:p>
    <w:p w14:paraId="20F62A77" w14:textId="77777777" w:rsidR="00E930E4" w:rsidRPr="002C6202" w:rsidRDefault="00E930E4" w:rsidP="00896DB2">
      <w:pPr>
        <w:rPr>
          <w:rFonts w:ascii="Garamond" w:hAnsi="Garamond"/>
          <w:b/>
          <w:color w:val="000000"/>
        </w:rPr>
      </w:pPr>
    </w:p>
    <w:p w14:paraId="1EC7E7C8" w14:textId="77777777" w:rsidR="00E930E4" w:rsidRPr="002C6202" w:rsidRDefault="00E930E4" w:rsidP="00896DB2">
      <w:pPr>
        <w:rPr>
          <w:rFonts w:ascii="Garamond" w:hAnsi="Garamond"/>
          <w:b/>
          <w:color w:val="000000"/>
        </w:rPr>
      </w:pPr>
    </w:p>
    <w:p w14:paraId="7613A13F" w14:textId="77777777" w:rsidR="00E930E4" w:rsidRPr="002C6202" w:rsidRDefault="00E930E4" w:rsidP="00896DB2">
      <w:pPr>
        <w:rPr>
          <w:rFonts w:ascii="Garamond" w:hAnsi="Garamond"/>
          <w:b/>
          <w:color w:val="000000"/>
        </w:rPr>
      </w:pPr>
    </w:p>
    <w:p w14:paraId="29C496F0" w14:textId="1071D13B" w:rsidR="00010725" w:rsidRPr="002C6202" w:rsidRDefault="00010725" w:rsidP="00896DB2"/>
    <w:sectPr w:rsidR="00010725" w:rsidRPr="002C6202">
      <w:headerReference w:type="default" r:id="rId6"/>
      <w:footerReference w:type="default" r:id="rId7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BA620" w14:textId="77777777" w:rsidR="00F6413E" w:rsidRDefault="00F6413E">
      <w:r>
        <w:separator/>
      </w:r>
    </w:p>
  </w:endnote>
  <w:endnote w:type="continuationSeparator" w:id="0">
    <w:p w14:paraId="5EBF1978" w14:textId="77777777" w:rsidR="00F6413E" w:rsidRDefault="00F64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6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489D3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144804C6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5F1C2" w14:textId="77777777" w:rsidR="00F6413E" w:rsidRDefault="00F6413E">
      <w:r>
        <w:separator/>
      </w:r>
    </w:p>
  </w:footnote>
  <w:footnote w:type="continuationSeparator" w:id="0">
    <w:p w14:paraId="2EC9E4D0" w14:textId="77777777" w:rsidR="00F6413E" w:rsidRDefault="00F64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09B89" w14:textId="3661B590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745/2023</w:t>
    </w:r>
    <w:r w:rsidRPr="00943455">
      <w:rPr>
        <w:rFonts w:ascii="Garamond" w:hAnsi="Garamond"/>
      </w:rPr>
      <w:t>-</w:t>
    </w:r>
    <w:r w:rsidR="00AF2295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10/25 08:21:00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745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9587C"/>
    <w:rsid w:val="002B20C2"/>
    <w:rsid w:val="002B25DC"/>
    <w:rsid w:val="002C6202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8361D7"/>
    <w:rsid w:val="00873B33"/>
    <w:rsid w:val="00896DB2"/>
    <w:rsid w:val="008970FE"/>
    <w:rsid w:val="008C78C0"/>
    <w:rsid w:val="00943455"/>
    <w:rsid w:val="00974F7F"/>
    <w:rsid w:val="00AD4A8B"/>
    <w:rsid w:val="00AF2295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36406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413E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E73824"/>
  <w14:defaultImageDpi w14:val="0"/>
  <w15:docId w15:val="{F1C4E5EE-61D4-469D-AFA6-939CE065D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2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263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4</cp:revision>
  <cp:lastPrinted>2023-10-25T06:35:00Z</cp:lastPrinted>
  <dcterms:created xsi:type="dcterms:W3CDTF">2023-10-25T06:49:00Z</dcterms:created>
  <dcterms:modified xsi:type="dcterms:W3CDTF">2023-10-25T06:57:00Z</dcterms:modified>
</cp:coreProperties>
</file>