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1F2B" w14:textId="77777777" w:rsidR="00896DB2" w:rsidRPr="00136AD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36AD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36AD9">
        <w:rPr>
          <w:rFonts w:ascii="Garamond" w:hAnsi="Garamond"/>
          <w:b/>
          <w:color w:val="000000"/>
          <w:sz w:val="36"/>
        </w:rPr>
        <w:t> </w:t>
      </w:r>
    </w:p>
    <w:p w14:paraId="34429282" w14:textId="77777777" w:rsidR="00896DB2" w:rsidRPr="00136AD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36AD9">
        <w:rPr>
          <w:rFonts w:ascii="Garamond" w:hAnsi="Garamond"/>
          <w:color w:val="000000"/>
        </w:rPr>
        <w:t> U Soudu</w:t>
      </w:r>
      <w:r w:rsidR="00E930E4" w:rsidRPr="00136AD9">
        <w:rPr>
          <w:rFonts w:ascii="Garamond" w:hAnsi="Garamond"/>
          <w:color w:val="000000"/>
        </w:rPr>
        <w:t xml:space="preserve"> 6187/4, 708 82 Ostrava-Poruba</w:t>
      </w:r>
    </w:p>
    <w:p w14:paraId="78FB4F8D" w14:textId="77777777" w:rsidR="00896DB2" w:rsidRPr="00136AD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36AD9">
        <w:rPr>
          <w:rFonts w:ascii="Garamond" w:hAnsi="Garamond"/>
          <w:color w:val="000000"/>
        </w:rPr>
        <w:t>tel.: 596 972 111,</w:t>
      </w:r>
      <w:r w:rsidR="00E930E4" w:rsidRPr="00136AD9">
        <w:rPr>
          <w:rFonts w:ascii="Garamond" w:hAnsi="Garamond"/>
          <w:color w:val="000000"/>
        </w:rPr>
        <w:t xml:space="preserve"> fax: 596 972 801,</w:t>
      </w:r>
      <w:r w:rsidRPr="00136AD9">
        <w:rPr>
          <w:rFonts w:ascii="Garamond" w:hAnsi="Garamond"/>
          <w:color w:val="000000"/>
        </w:rPr>
        <w:t xml:space="preserve"> e-mail: osostrava@osoud.ova.justice.cz, </w:t>
      </w:r>
      <w:r w:rsidRPr="00136AD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136AD9" w14:paraId="74328378" w14:textId="77777777" w:rsidTr="00401AD9">
        <w:tc>
          <w:tcPr>
            <w:tcW w:w="1123" w:type="pct"/>
            <w:tcMar>
              <w:bottom w:w="0" w:type="dxa"/>
            </w:tcMar>
          </w:tcPr>
          <w:p w14:paraId="5C27DB9E" w14:textId="77777777" w:rsidR="00896DB2" w:rsidRPr="00136AD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36AD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36AD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0211EEF" w14:textId="77777777" w:rsidR="00896DB2" w:rsidRPr="00136AD9" w:rsidRDefault="00E930E4" w:rsidP="00401AD9">
            <w:pPr>
              <w:rPr>
                <w:rFonts w:ascii="Garamond" w:hAnsi="Garamond"/>
                <w:color w:val="000000"/>
              </w:rPr>
            </w:pPr>
            <w:r w:rsidRPr="00136AD9">
              <w:rPr>
                <w:rFonts w:ascii="Garamond" w:hAnsi="Garamond"/>
                <w:color w:val="000000"/>
              </w:rPr>
              <w:t>0 Si 375/2023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1AC64D5" w14:textId="479EC833" w:rsidR="00873B33" w:rsidRPr="00136AD9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136AD9">
              <w:rPr>
                <w:rFonts w:ascii="Garamond" w:hAnsi="Garamond"/>
              </w:rPr>
              <w:t>Vážený</w:t>
            </w:r>
            <w:r w:rsidR="005A6A40" w:rsidRPr="00136AD9">
              <w:rPr>
                <w:rFonts w:ascii="Garamond" w:hAnsi="Garamond"/>
              </w:rPr>
              <w:t xml:space="preserve"> pan</w:t>
            </w:r>
          </w:p>
          <w:p w14:paraId="1DA50717" w14:textId="724958A6" w:rsidR="00FF4BEB" w:rsidRPr="00136AD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36AD9">
              <w:rPr>
                <w:rFonts w:ascii="Garamond" w:hAnsi="Garamond"/>
              </w:rPr>
              <w:t>Ing. Mgr. Jaroslav K</w:t>
            </w:r>
            <w:r w:rsidR="006C7BB2" w:rsidRPr="00136AD9">
              <w:rPr>
                <w:rFonts w:ascii="Garamond" w:hAnsi="Garamond"/>
              </w:rPr>
              <w:t>.</w:t>
            </w:r>
          </w:p>
          <w:p w14:paraId="2C72C786" w14:textId="1EE177EF" w:rsidR="00670D1E" w:rsidRPr="00136AD9" w:rsidRDefault="006C7BB2" w:rsidP="00C06A7E">
            <w:pPr>
              <w:spacing w:line="240" w:lineRule="exact"/>
              <w:rPr>
                <w:rFonts w:ascii="Garamond" w:hAnsi="Garamond"/>
              </w:rPr>
            </w:pPr>
            <w:r w:rsidRPr="00136AD9">
              <w:rPr>
                <w:rFonts w:ascii="Garamond" w:hAnsi="Garamond"/>
              </w:rPr>
              <w:t>XXXXX XXXXX</w:t>
            </w:r>
            <w:r w:rsidRPr="00136AD9">
              <w:rPr>
                <w:rFonts w:ascii="Garamond" w:hAnsi="Garamond"/>
              </w:rPr>
              <w:br/>
              <w:t>XXXXX XXXXX</w:t>
            </w:r>
          </w:p>
          <w:p w14:paraId="4A5D3120" w14:textId="77777777" w:rsidR="00896DB2" w:rsidRPr="00136AD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36AD9" w14:paraId="4AD70581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0EA938B" w14:textId="77777777" w:rsidR="00896DB2" w:rsidRPr="00136AD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36AD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22B2C90" w14:textId="77777777" w:rsidR="00896DB2" w:rsidRPr="00136AD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D596DD2" w14:textId="77777777" w:rsidR="00896DB2" w:rsidRPr="00136AD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36AD9" w14:paraId="5C2CAD86" w14:textId="77777777" w:rsidTr="00401AD9">
        <w:tc>
          <w:tcPr>
            <w:tcW w:w="1123" w:type="pct"/>
            <w:tcMar>
              <w:top w:w="0" w:type="dxa"/>
            </w:tcMar>
          </w:tcPr>
          <w:p w14:paraId="35FAF523" w14:textId="77777777" w:rsidR="00896DB2" w:rsidRPr="00136AD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36AD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79B204B" w14:textId="77777777" w:rsidR="00896DB2" w:rsidRPr="00136AD9" w:rsidRDefault="00BA6A0B" w:rsidP="00401AD9">
            <w:pPr>
              <w:rPr>
                <w:rFonts w:ascii="Garamond" w:hAnsi="Garamond"/>
                <w:color w:val="000000"/>
              </w:rPr>
            </w:pPr>
            <w:r w:rsidRPr="00136AD9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532E29F" w14:textId="77777777" w:rsidR="00896DB2" w:rsidRPr="00136AD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36AD9" w14:paraId="12CD7504" w14:textId="77777777" w:rsidTr="00401AD9">
        <w:tc>
          <w:tcPr>
            <w:tcW w:w="1123" w:type="pct"/>
            <w:tcMar>
              <w:top w:w="0" w:type="dxa"/>
            </w:tcMar>
          </w:tcPr>
          <w:p w14:paraId="3909DDA0" w14:textId="77777777" w:rsidR="00896DB2" w:rsidRPr="00136AD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36AD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A8804D6" w14:textId="247BFE44" w:rsidR="00896DB2" w:rsidRPr="00136AD9" w:rsidRDefault="00E930E4" w:rsidP="00401AD9">
            <w:pPr>
              <w:rPr>
                <w:rFonts w:ascii="Garamond" w:hAnsi="Garamond"/>
                <w:color w:val="000000"/>
              </w:rPr>
            </w:pPr>
            <w:r w:rsidRPr="00136AD9">
              <w:rPr>
                <w:rFonts w:ascii="Garamond" w:hAnsi="Garamond"/>
                <w:color w:val="000000"/>
              </w:rPr>
              <w:t>2</w:t>
            </w:r>
            <w:r w:rsidR="000B7893" w:rsidRPr="00136AD9">
              <w:rPr>
                <w:rFonts w:ascii="Garamond" w:hAnsi="Garamond"/>
                <w:color w:val="000000"/>
              </w:rPr>
              <w:t>6</w:t>
            </w:r>
            <w:r w:rsidRPr="00136AD9">
              <w:rPr>
                <w:rFonts w:ascii="Garamond" w:hAnsi="Garamond"/>
                <w:color w:val="000000"/>
              </w:rPr>
              <w:t>. května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F2E6B0B" w14:textId="77777777" w:rsidR="00896DB2" w:rsidRPr="00136AD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F0EE322" w14:textId="77777777" w:rsidR="00896DB2" w:rsidRPr="00136AD9" w:rsidRDefault="00896DB2" w:rsidP="00896DB2">
      <w:pPr>
        <w:rPr>
          <w:rFonts w:ascii="Garamond" w:hAnsi="Garamond"/>
          <w:color w:val="000000"/>
        </w:rPr>
      </w:pPr>
    </w:p>
    <w:p w14:paraId="292C7089" w14:textId="77777777" w:rsidR="00896DB2" w:rsidRPr="00136AD9" w:rsidRDefault="00896DB2" w:rsidP="00896DB2">
      <w:pPr>
        <w:rPr>
          <w:rFonts w:ascii="Garamond" w:hAnsi="Garamond"/>
          <w:color w:val="000000"/>
        </w:rPr>
      </w:pPr>
    </w:p>
    <w:p w14:paraId="28E601E0" w14:textId="1F243DD6" w:rsidR="00896DB2" w:rsidRPr="00136AD9" w:rsidRDefault="00896DB2" w:rsidP="00E930E4">
      <w:pPr>
        <w:jc w:val="both"/>
        <w:rPr>
          <w:rFonts w:ascii="Garamond" w:hAnsi="Garamond"/>
          <w:color w:val="000000"/>
        </w:rPr>
      </w:pPr>
      <w:r w:rsidRPr="00136AD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65687C" w:rsidRPr="00136AD9">
        <w:rPr>
          <w:rFonts w:ascii="Garamond" w:hAnsi="Garamond"/>
          <w:b/>
          <w:color w:val="000000"/>
        </w:rPr>
        <w:t>,</w:t>
      </w:r>
      <w:r w:rsidRPr="00136AD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36AD9">
        <w:rPr>
          <w:rFonts w:ascii="Garamond" w:hAnsi="Garamond"/>
          <w:color w:val="000000"/>
        </w:rPr>
        <w:t xml:space="preserve"> </w:t>
      </w:r>
    </w:p>
    <w:p w14:paraId="1AE2BA81" w14:textId="77777777" w:rsidR="002B20C2" w:rsidRPr="00136AD9" w:rsidRDefault="002B20C2" w:rsidP="00E930E4">
      <w:pPr>
        <w:jc w:val="both"/>
        <w:rPr>
          <w:rFonts w:ascii="Garamond" w:hAnsi="Garamond"/>
          <w:color w:val="000000"/>
        </w:rPr>
      </w:pPr>
    </w:p>
    <w:p w14:paraId="0719AF53" w14:textId="6A618858" w:rsidR="005B440A" w:rsidRPr="00136AD9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136AD9">
        <w:rPr>
          <w:rFonts w:ascii="Garamond" w:hAnsi="Garamond"/>
          <w:color w:val="000000"/>
        </w:rPr>
        <w:t>Vážený</w:t>
      </w:r>
      <w:r w:rsidR="0065687C" w:rsidRPr="00136AD9">
        <w:rPr>
          <w:rFonts w:ascii="Garamond" w:hAnsi="Garamond"/>
          <w:color w:val="000000"/>
        </w:rPr>
        <w:t xml:space="preserve"> pane inženýre</w:t>
      </w:r>
      <w:r w:rsidR="00512183" w:rsidRPr="00136AD9">
        <w:rPr>
          <w:rFonts w:ascii="Garamond" w:hAnsi="Garamond"/>
        </w:rPr>
        <w:t>,</w:t>
      </w:r>
    </w:p>
    <w:p w14:paraId="7F67A910" w14:textId="015A364D" w:rsidR="005B440A" w:rsidRPr="00136AD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36AD9">
        <w:rPr>
          <w:rFonts w:ascii="Garamond" w:hAnsi="Garamond"/>
          <w:color w:val="000000"/>
        </w:rPr>
        <w:t xml:space="preserve">Okresní soud v Ostravě obdržel dne </w:t>
      </w:r>
      <w:r w:rsidR="00CC6E1B" w:rsidRPr="00136AD9">
        <w:rPr>
          <w:rFonts w:ascii="Garamond" w:hAnsi="Garamond"/>
          <w:color w:val="000000"/>
        </w:rPr>
        <w:t xml:space="preserve">23. května 2023 </w:t>
      </w:r>
      <w:r w:rsidRPr="00136AD9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</w:t>
      </w:r>
      <w:r w:rsidR="0065687C" w:rsidRPr="00136AD9">
        <w:rPr>
          <w:rFonts w:ascii="Garamond" w:hAnsi="Garamond"/>
          <w:color w:val="000000"/>
        </w:rPr>
        <w:t>poskytnutí informace, jaká je u zdejšího soudu průměrná délka trvání opatrovnického řízení vedeného za účelem nařízení styku či střídavé péče, resp., zda u zdejšího soudu trvá takové řízení 9 a více let a dále žádáte o sdělení, zda u zdejšího soudu dochází k přijímání úplatku na základě „ceníku“.</w:t>
      </w:r>
    </w:p>
    <w:p w14:paraId="5F6DF026" w14:textId="5F897B68" w:rsidR="005B440A" w:rsidRPr="00136AD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36AD9">
        <w:rPr>
          <w:rFonts w:ascii="Garamond" w:hAnsi="Garamond"/>
          <w:color w:val="000000"/>
        </w:rPr>
        <w:t xml:space="preserve">V souladu s § 14 odst. 5 písm. d) </w:t>
      </w:r>
      <w:r w:rsidR="00586CB4" w:rsidRPr="00136AD9">
        <w:rPr>
          <w:rFonts w:ascii="Garamond" w:hAnsi="Garamond"/>
          <w:color w:val="000000"/>
        </w:rPr>
        <w:t>InfZ</w:t>
      </w:r>
      <w:r w:rsidRPr="00136AD9">
        <w:rPr>
          <w:rFonts w:ascii="Garamond" w:hAnsi="Garamond"/>
          <w:color w:val="000000"/>
        </w:rPr>
        <w:t xml:space="preserve"> vyhovuji</w:t>
      </w:r>
      <w:r w:rsidRPr="00136AD9">
        <w:rPr>
          <w:rFonts w:ascii="Garamond" w:hAnsi="Garamond"/>
          <w:b/>
          <w:color w:val="000000"/>
        </w:rPr>
        <w:t xml:space="preserve"> </w:t>
      </w:r>
      <w:r w:rsidRPr="00136AD9">
        <w:rPr>
          <w:rFonts w:ascii="Garamond" w:hAnsi="Garamond"/>
          <w:color w:val="000000"/>
        </w:rPr>
        <w:t>V</w:t>
      </w:r>
      <w:r w:rsidR="005B440A" w:rsidRPr="00136AD9">
        <w:rPr>
          <w:rFonts w:ascii="Garamond" w:hAnsi="Garamond"/>
          <w:color w:val="000000"/>
        </w:rPr>
        <w:t xml:space="preserve">aší žádosti a </w:t>
      </w:r>
      <w:r w:rsidR="0065687C" w:rsidRPr="00136AD9">
        <w:rPr>
          <w:rFonts w:ascii="Garamond" w:hAnsi="Garamond"/>
          <w:color w:val="000000"/>
        </w:rPr>
        <w:t>sděluji, že délka trvání opatrovnického řízení u zdejšího soudu čin</w:t>
      </w:r>
      <w:r w:rsidR="00236C5A" w:rsidRPr="00136AD9">
        <w:rPr>
          <w:rFonts w:ascii="Garamond" w:hAnsi="Garamond"/>
          <w:color w:val="000000"/>
        </w:rPr>
        <w:t>ila</w:t>
      </w:r>
      <w:r w:rsidR="0065687C" w:rsidRPr="00136AD9">
        <w:rPr>
          <w:rFonts w:ascii="Garamond" w:hAnsi="Garamond"/>
          <w:color w:val="000000"/>
        </w:rPr>
        <w:t xml:space="preserve"> podle statistických údajů zveřejněných</w:t>
      </w:r>
      <w:r w:rsidR="00236C5A" w:rsidRPr="00136AD9">
        <w:rPr>
          <w:rFonts w:ascii="Garamond" w:hAnsi="Garamond"/>
          <w:color w:val="000000"/>
        </w:rPr>
        <w:t xml:space="preserve"> Ministerstvem spravedlnosti ČR</w:t>
      </w:r>
      <w:r w:rsidR="0065687C" w:rsidRPr="00136AD9">
        <w:rPr>
          <w:rFonts w:ascii="Garamond" w:hAnsi="Garamond"/>
          <w:color w:val="000000"/>
        </w:rPr>
        <w:t xml:space="preserve"> za rok 2021</w:t>
      </w:r>
      <w:r w:rsidR="00236C5A" w:rsidRPr="00136AD9">
        <w:rPr>
          <w:rFonts w:ascii="Garamond" w:hAnsi="Garamond"/>
          <w:color w:val="000000"/>
        </w:rPr>
        <w:t xml:space="preserve"> celkem 135 dnů. Co se týče dotazu ohledně korupce, </w:t>
      </w:r>
      <w:r w:rsidR="000B7893" w:rsidRPr="00136AD9">
        <w:rPr>
          <w:rFonts w:ascii="Garamond" w:hAnsi="Garamond"/>
          <w:color w:val="000000"/>
        </w:rPr>
        <w:t>k tomu</w:t>
      </w:r>
      <w:r w:rsidR="00236C5A" w:rsidRPr="00136AD9">
        <w:rPr>
          <w:rFonts w:ascii="Garamond" w:hAnsi="Garamond"/>
          <w:color w:val="000000"/>
        </w:rPr>
        <w:t xml:space="preserve"> </w:t>
      </w:r>
      <w:r w:rsidR="000B7893" w:rsidRPr="00136AD9">
        <w:rPr>
          <w:rFonts w:ascii="Garamond" w:hAnsi="Garamond"/>
          <w:color w:val="000000"/>
        </w:rPr>
        <w:t>uvádím</w:t>
      </w:r>
      <w:r w:rsidR="00236C5A" w:rsidRPr="00136AD9">
        <w:rPr>
          <w:rFonts w:ascii="Garamond" w:hAnsi="Garamond"/>
          <w:color w:val="000000"/>
        </w:rPr>
        <w:t>, že u</w:t>
      </w:r>
      <w:r w:rsidR="004D37DF" w:rsidRPr="00136AD9">
        <w:rPr>
          <w:rFonts w:ascii="Garamond" w:hAnsi="Garamond"/>
          <w:color w:val="000000"/>
        </w:rPr>
        <w:t> </w:t>
      </w:r>
      <w:r w:rsidR="00236C5A" w:rsidRPr="00136AD9">
        <w:rPr>
          <w:rFonts w:ascii="Garamond" w:hAnsi="Garamond"/>
          <w:color w:val="000000"/>
        </w:rPr>
        <w:t xml:space="preserve">zdejšího soudu existují </w:t>
      </w:r>
      <w:r w:rsidR="004D37DF" w:rsidRPr="00136AD9">
        <w:rPr>
          <w:rFonts w:ascii="Garamond" w:hAnsi="Garamond"/>
          <w:color w:val="000000"/>
        </w:rPr>
        <w:t>mechanismy</w:t>
      </w:r>
      <w:r w:rsidR="00236C5A" w:rsidRPr="00136AD9">
        <w:rPr>
          <w:rFonts w:ascii="Garamond" w:hAnsi="Garamond"/>
          <w:color w:val="000000"/>
        </w:rPr>
        <w:t xml:space="preserve"> předcházející vzniku korupce (interní protikorupční program, </w:t>
      </w:r>
      <w:r w:rsidR="004D37DF" w:rsidRPr="00136AD9">
        <w:rPr>
          <w:rFonts w:ascii="Garamond" w:hAnsi="Garamond"/>
          <w:color w:val="000000"/>
        </w:rPr>
        <w:t>etický kodex atd).</w:t>
      </w:r>
    </w:p>
    <w:p w14:paraId="17A2BFEB" w14:textId="77777777" w:rsidR="005B440A" w:rsidRPr="00136AD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36AD9">
        <w:rPr>
          <w:rFonts w:ascii="Garamond" w:hAnsi="Garamond"/>
          <w:color w:val="000000"/>
        </w:rPr>
        <w:t>S</w:t>
      </w:r>
      <w:r w:rsidR="005B440A" w:rsidRPr="00136AD9">
        <w:rPr>
          <w:rFonts w:ascii="Garamond" w:hAnsi="Garamond"/>
          <w:color w:val="000000"/>
        </w:rPr>
        <w:t> </w:t>
      </w:r>
      <w:r w:rsidRPr="00136AD9">
        <w:rPr>
          <w:rFonts w:ascii="Garamond" w:hAnsi="Garamond"/>
          <w:color w:val="000000"/>
        </w:rPr>
        <w:t>pozdrav</w:t>
      </w:r>
      <w:r w:rsidR="005B440A" w:rsidRPr="00136AD9">
        <w:rPr>
          <w:rFonts w:ascii="Garamond" w:hAnsi="Garamond"/>
          <w:color w:val="000000"/>
        </w:rPr>
        <w:t>em</w:t>
      </w:r>
    </w:p>
    <w:p w14:paraId="59A9533E" w14:textId="77777777" w:rsidR="005B440A" w:rsidRPr="00136AD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36AD9" w14:paraId="0FF0A962" w14:textId="77777777" w:rsidTr="00047ED5">
        <w:tc>
          <w:tcPr>
            <w:tcW w:w="4048" w:type="dxa"/>
            <w:hideMark/>
          </w:tcPr>
          <w:p w14:paraId="4FEB4631" w14:textId="77777777" w:rsidR="00047ED5" w:rsidRPr="00136AD9" w:rsidRDefault="00BA6A0B">
            <w:pPr>
              <w:widowControl w:val="0"/>
              <w:rPr>
                <w:rFonts w:ascii="Garamond" w:hAnsi="Garamond"/>
              </w:rPr>
            </w:pPr>
            <w:r w:rsidRPr="00136AD9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136AD9" w14:paraId="4EBBBE6D" w14:textId="77777777" w:rsidTr="00047ED5">
        <w:tc>
          <w:tcPr>
            <w:tcW w:w="4048" w:type="dxa"/>
            <w:hideMark/>
          </w:tcPr>
          <w:p w14:paraId="1E9ED771" w14:textId="139AC9A5" w:rsidR="00047ED5" w:rsidRPr="00136AD9" w:rsidRDefault="004D37DF">
            <w:pPr>
              <w:widowControl w:val="0"/>
              <w:rPr>
                <w:rFonts w:ascii="Garamond" w:hAnsi="Garamond"/>
              </w:rPr>
            </w:pPr>
            <w:r w:rsidRPr="00136AD9">
              <w:rPr>
                <w:rFonts w:ascii="Garamond" w:hAnsi="Garamond"/>
              </w:rPr>
              <w:t>vyšší soudní úřednice</w:t>
            </w:r>
          </w:p>
        </w:tc>
      </w:tr>
      <w:tr w:rsidR="00047ED5" w:rsidRPr="00136AD9" w14:paraId="782EFD8E" w14:textId="77777777" w:rsidTr="00047ED5">
        <w:tc>
          <w:tcPr>
            <w:tcW w:w="4048" w:type="dxa"/>
            <w:hideMark/>
          </w:tcPr>
          <w:p w14:paraId="1385342A" w14:textId="77777777" w:rsidR="00047ED5" w:rsidRPr="00136AD9" w:rsidRDefault="00047ED5">
            <w:pPr>
              <w:widowControl w:val="0"/>
              <w:rPr>
                <w:rFonts w:ascii="Garamond" w:hAnsi="Garamond"/>
              </w:rPr>
            </w:pPr>
            <w:r w:rsidRPr="00136AD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36AD9" w14:paraId="5CC57357" w14:textId="77777777" w:rsidTr="00047ED5">
        <w:tc>
          <w:tcPr>
            <w:tcW w:w="4048" w:type="dxa"/>
            <w:hideMark/>
          </w:tcPr>
          <w:p w14:paraId="3DC229AC" w14:textId="77777777" w:rsidR="00047ED5" w:rsidRPr="00136AD9" w:rsidRDefault="00047ED5">
            <w:pPr>
              <w:widowControl w:val="0"/>
              <w:rPr>
                <w:rFonts w:ascii="Garamond" w:hAnsi="Garamond"/>
              </w:rPr>
            </w:pPr>
            <w:r w:rsidRPr="00136AD9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136AD9" w14:paraId="36423C49" w14:textId="77777777" w:rsidTr="00047ED5">
        <w:tc>
          <w:tcPr>
            <w:tcW w:w="4048" w:type="dxa"/>
            <w:hideMark/>
          </w:tcPr>
          <w:p w14:paraId="1DE6B1DD" w14:textId="77777777" w:rsidR="00047ED5" w:rsidRPr="00136AD9" w:rsidRDefault="00047ED5">
            <w:pPr>
              <w:widowControl w:val="0"/>
              <w:rPr>
                <w:rFonts w:ascii="Garamond" w:hAnsi="Garamond"/>
              </w:rPr>
            </w:pPr>
            <w:r w:rsidRPr="00136AD9">
              <w:rPr>
                <w:rFonts w:ascii="Garamond" w:hAnsi="Garamond"/>
              </w:rPr>
              <w:t>přístupu k informacím</w:t>
            </w:r>
          </w:p>
        </w:tc>
      </w:tr>
    </w:tbl>
    <w:p w14:paraId="260F7D8F" w14:textId="77777777" w:rsidR="00896DB2" w:rsidRPr="00136AD9" w:rsidRDefault="00896DB2" w:rsidP="00896DB2">
      <w:pPr>
        <w:rPr>
          <w:b/>
          <w:color w:val="000000"/>
        </w:rPr>
      </w:pPr>
    </w:p>
    <w:p w14:paraId="3B50A3E7" w14:textId="77777777" w:rsidR="00896DB2" w:rsidRPr="00136AD9" w:rsidRDefault="00896DB2" w:rsidP="00896DB2">
      <w:pPr>
        <w:rPr>
          <w:b/>
          <w:color w:val="000000"/>
        </w:rPr>
      </w:pPr>
    </w:p>
    <w:p w14:paraId="1FAC9D4D" w14:textId="77777777" w:rsidR="00E930E4" w:rsidRPr="00136AD9" w:rsidRDefault="00E930E4" w:rsidP="00896DB2">
      <w:pPr>
        <w:rPr>
          <w:rFonts w:ascii="Garamond" w:hAnsi="Garamond"/>
          <w:b/>
          <w:color w:val="000000"/>
        </w:rPr>
      </w:pPr>
    </w:p>
    <w:p w14:paraId="3C1B5848" w14:textId="77777777" w:rsidR="00E930E4" w:rsidRPr="00136AD9" w:rsidRDefault="00E930E4" w:rsidP="00896DB2">
      <w:pPr>
        <w:rPr>
          <w:rFonts w:ascii="Garamond" w:hAnsi="Garamond"/>
          <w:b/>
          <w:color w:val="000000"/>
        </w:rPr>
      </w:pPr>
    </w:p>
    <w:p w14:paraId="00169CAD" w14:textId="77777777" w:rsidR="00E930E4" w:rsidRPr="00136AD9" w:rsidRDefault="00E930E4" w:rsidP="00896DB2">
      <w:pPr>
        <w:rPr>
          <w:rFonts w:ascii="Garamond" w:hAnsi="Garamond"/>
          <w:b/>
          <w:color w:val="000000"/>
        </w:rPr>
      </w:pPr>
    </w:p>
    <w:p w14:paraId="7E853624" w14:textId="77777777" w:rsidR="00E930E4" w:rsidRPr="00136AD9" w:rsidRDefault="00E930E4" w:rsidP="00896DB2">
      <w:pPr>
        <w:rPr>
          <w:rFonts w:ascii="Garamond" w:hAnsi="Garamond"/>
          <w:b/>
          <w:color w:val="000000"/>
        </w:rPr>
      </w:pPr>
    </w:p>
    <w:p w14:paraId="577B041B" w14:textId="77777777" w:rsidR="00E930E4" w:rsidRPr="00136AD9" w:rsidRDefault="00E930E4" w:rsidP="00896DB2">
      <w:pPr>
        <w:rPr>
          <w:rFonts w:ascii="Garamond" w:hAnsi="Garamond"/>
          <w:b/>
          <w:color w:val="000000"/>
        </w:rPr>
      </w:pPr>
    </w:p>
    <w:p w14:paraId="25595F32" w14:textId="77777777" w:rsidR="00E930E4" w:rsidRPr="00136AD9" w:rsidRDefault="00E930E4" w:rsidP="00896DB2">
      <w:pPr>
        <w:rPr>
          <w:rFonts w:ascii="Garamond" w:hAnsi="Garamond"/>
          <w:b/>
          <w:color w:val="000000"/>
        </w:rPr>
      </w:pPr>
    </w:p>
    <w:p w14:paraId="70A5BD67" w14:textId="77777777" w:rsidR="00E930E4" w:rsidRPr="00136AD9" w:rsidRDefault="00E930E4" w:rsidP="00896DB2">
      <w:pPr>
        <w:rPr>
          <w:rFonts w:ascii="Garamond" w:hAnsi="Garamond"/>
          <w:b/>
          <w:color w:val="000000"/>
        </w:rPr>
      </w:pPr>
    </w:p>
    <w:p w14:paraId="21601A1F" w14:textId="77777777" w:rsidR="00E930E4" w:rsidRPr="00136AD9" w:rsidRDefault="00E930E4" w:rsidP="00896DB2">
      <w:pPr>
        <w:rPr>
          <w:rFonts w:ascii="Garamond" w:hAnsi="Garamond"/>
          <w:b/>
          <w:color w:val="000000"/>
        </w:rPr>
      </w:pPr>
    </w:p>
    <w:p w14:paraId="7ED6DAEB" w14:textId="77777777" w:rsidR="00E930E4" w:rsidRPr="00136AD9" w:rsidRDefault="00E930E4" w:rsidP="00896DB2">
      <w:pPr>
        <w:rPr>
          <w:rFonts w:ascii="Garamond" w:hAnsi="Garamond"/>
          <w:b/>
          <w:color w:val="000000"/>
        </w:rPr>
      </w:pPr>
    </w:p>
    <w:p w14:paraId="13996A67" w14:textId="77777777" w:rsidR="00E930E4" w:rsidRPr="00136AD9" w:rsidRDefault="00E930E4" w:rsidP="00896DB2">
      <w:pPr>
        <w:rPr>
          <w:rFonts w:ascii="Garamond" w:hAnsi="Garamond"/>
          <w:b/>
          <w:color w:val="000000"/>
        </w:rPr>
      </w:pPr>
    </w:p>
    <w:p w14:paraId="7F939CCC" w14:textId="77777777" w:rsidR="00E930E4" w:rsidRPr="00136AD9" w:rsidRDefault="00E930E4" w:rsidP="00896DB2">
      <w:pPr>
        <w:rPr>
          <w:rFonts w:ascii="Garamond" w:hAnsi="Garamond"/>
          <w:b/>
          <w:color w:val="000000"/>
        </w:rPr>
      </w:pPr>
    </w:p>
    <w:p w14:paraId="5CF344D4" w14:textId="77777777" w:rsidR="00E930E4" w:rsidRPr="00136AD9" w:rsidRDefault="00E930E4" w:rsidP="00896DB2">
      <w:pPr>
        <w:rPr>
          <w:rFonts w:ascii="Garamond" w:hAnsi="Garamond"/>
          <w:b/>
          <w:color w:val="000000"/>
        </w:rPr>
      </w:pPr>
    </w:p>
    <w:p w14:paraId="7BA469A1" w14:textId="77777777" w:rsidR="00E930E4" w:rsidRPr="00136AD9" w:rsidRDefault="00E930E4" w:rsidP="00896DB2">
      <w:pPr>
        <w:rPr>
          <w:rFonts w:ascii="Garamond" w:hAnsi="Garamond"/>
          <w:b/>
          <w:color w:val="000000"/>
        </w:rPr>
      </w:pPr>
    </w:p>
    <w:p w14:paraId="6D7545EA" w14:textId="77777777" w:rsidR="00E930E4" w:rsidRPr="00136AD9" w:rsidRDefault="00E930E4" w:rsidP="00896DB2">
      <w:pPr>
        <w:rPr>
          <w:rFonts w:ascii="Garamond" w:hAnsi="Garamond"/>
          <w:b/>
          <w:color w:val="000000"/>
        </w:rPr>
      </w:pPr>
    </w:p>
    <w:p w14:paraId="470808BC" w14:textId="77777777" w:rsidR="00E930E4" w:rsidRPr="00136AD9" w:rsidRDefault="00E930E4" w:rsidP="00896DB2">
      <w:pPr>
        <w:rPr>
          <w:rFonts w:ascii="Garamond" w:hAnsi="Garamond"/>
          <w:b/>
          <w:color w:val="000000"/>
        </w:rPr>
      </w:pPr>
    </w:p>
    <w:p w14:paraId="3B418451" w14:textId="3436751E" w:rsidR="00010725" w:rsidRPr="00136AD9" w:rsidRDefault="00010725" w:rsidP="00896DB2"/>
    <w:sectPr w:rsidR="00010725" w:rsidRPr="00136AD9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8CA4" w14:textId="77777777" w:rsidR="00D27446" w:rsidRDefault="00D27446">
      <w:r>
        <w:separator/>
      </w:r>
    </w:p>
  </w:endnote>
  <w:endnote w:type="continuationSeparator" w:id="0">
    <w:p w14:paraId="55E8F6C4" w14:textId="77777777" w:rsidR="00D27446" w:rsidRDefault="00D2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970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457741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E99D1" w14:textId="77777777" w:rsidR="00D27446" w:rsidRDefault="00D27446">
      <w:r>
        <w:separator/>
      </w:r>
    </w:p>
  </w:footnote>
  <w:footnote w:type="continuationSeparator" w:id="0">
    <w:p w14:paraId="4C0D4603" w14:textId="77777777" w:rsidR="00D27446" w:rsidRDefault="00D27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129F" w14:textId="7CBEF6E1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375/2023</w:t>
    </w:r>
    <w:r w:rsidRPr="00943455">
      <w:rPr>
        <w:rFonts w:ascii="Garamond" w:hAnsi="Garamond"/>
      </w:rPr>
      <w:t>-</w:t>
    </w:r>
    <w:r w:rsidR="005A6A40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5/24 12:54:3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75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B7893"/>
    <w:rsid w:val="000D1598"/>
    <w:rsid w:val="00136AD9"/>
    <w:rsid w:val="00201527"/>
    <w:rsid w:val="002133B2"/>
    <w:rsid w:val="00236C5A"/>
    <w:rsid w:val="0029587C"/>
    <w:rsid w:val="002B20C2"/>
    <w:rsid w:val="002B25DC"/>
    <w:rsid w:val="002F4B31"/>
    <w:rsid w:val="00322E8B"/>
    <w:rsid w:val="003448F9"/>
    <w:rsid w:val="00377EF6"/>
    <w:rsid w:val="003902FE"/>
    <w:rsid w:val="00401AD9"/>
    <w:rsid w:val="004D37DF"/>
    <w:rsid w:val="00512183"/>
    <w:rsid w:val="00530FF0"/>
    <w:rsid w:val="005643FE"/>
    <w:rsid w:val="0056473A"/>
    <w:rsid w:val="00586CB4"/>
    <w:rsid w:val="005A6A40"/>
    <w:rsid w:val="005B440A"/>
    <w:rsid w:val="00624AAB"/>
    <w:rsid w:val="00634A57"/>
    <w:rsid w:val="006503CD"/>
    <w:rsid w:val="0065687C"/>
    <w:rsid w:val="00670D1E"/>
    <w:rsid w:val="00677CAD"/>
    <w:rsid w:val="006B1938"/>
    <w:rsid w:val="006C7BB2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43850"/>
    <w:rsid w:val="00B57D55"/>
    <w:rsid w:val="00BA6A0B"/>
    <w:rsid w:val="00C06A7E"/>
    <w:rsid w:val="00C51E54"/>
    <w:rsid w:val="00C7287D"/>
    <w:rsid w:val="00CC6E1B"/>
    <w:rsid w:val="00CE5697"/>
    <w:rsid w:val="00D21239"/>
    <w:rsid w:val="00D27446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FF6E2"/>
  <w14:defaultImageDpi w14:val="0"/>
  <w15:docId w15:val="{CCA4C42E-CDFB-4F28-83A4-C7F8F6C5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8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2023-05-26T04:23:00Z</cp:lastPrinted>
  <dcterms:created xsi:type="dcterms:W3CDTF">2023-05-31T04:55:00Z</dcterms:created>
  <dcterms:modified xsi:type="dcterms:W3CDTF">2023-05-31T05:00:00Z</dcterms:modified>
</cp:coreProperties>
</file>