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3A6CB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A6CB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A6CBD">
        <w:rPr>
          <w:rFonts w:ascii="Garamond" w:hAnsi="Garamond"/>
          <w:b/>
          <w:color w:val="000000"/>
          <w:sz w:val="36"/>
        </w:rPr>
        <w:t> </w:t>
      </w:r>
    </w:p>
    <w:p w:rsidR="00896DB2" w:rsidRPr="003A6CB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A6CBD">
        <w:rPr>
          <w:rFonts w:ascii="Garamond" w:hAnsi="Garamond"/>
          <w:color w:val="000000"/>
        </w:rPr>
        <w:t> U Soudu</w:t>
      </w:r>
      <w:r w:rsidR="00E930E4" w:rsidRPr="003A6CBD">
        <w:rPr>
          <w:rFonts w:ascii="Garamond" w:hAnsi="Garamond"/>
          <w:color w:val="000000"/>
        </w:rPr>
        <w:t xml:space="preserve"> 6187/4, 708 82 Ostrava-Poruba</w:t>
      </w:r>
    </w:p>
    <w:p w:rsidR="00896DB2" w:rsidRPr="003A6CB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A6CBD">
        <w:rPr>
          <w:rFonts w:ascii="Garamond" w:hAnsi="Garamond"/>
          <w:color w:val="000000"/>
        </w:rPr>
        <w:t>tel.: 596 972 111,</w:t>
      </w:r>
      <w:r w:rsidR="00E930E4" w:rsidRPr="003A6CBD">
        <w:rPr>
          <w:rFonts w:ascii="Garamond" w:hAnsi="Garamond"/>
          <w:color w:val="000000"/>
        </w:rPr>
        <w:t xml:space="preserve"> fax: 596 972 801,</w:t>
      </w:r>
      <w:r w:rsidRPr="003A6CBD">
        <w:rPr>
          <w:rFonts w:ascii="Garamond" w:hAnsi="Garamond"/>
          <w:color w:val="000000"/>
        </w:rPr>
        <w:t xml:space="preserve"> e-mail: osostrava@osoud.</w:t>
      </w:r>
      <w:proofErr w:type="gramStart"/>
      <w:r w:rsidRPr="003A6CBD">
        <w:rPr>
          <w:rFonts w:ascii="Garamond" w:hAnsi="Garamond"/>
          <w:color w:val="000000"/>
        </w:rPr>
        <w:t>ova</w:t>
      </w:r>
      <w:proofErr w:type="gramEnd"/>
      <w:r w:rsidRPr="003A6CBD">
        <w:rPr>
          <w:rFonts w:ascii="Garamond" w:hAnsi="Garamond"/>
          <w:color w:val="000000"/>
        </w:rPr>
        <w:t>.</w:t>
      </w:r>
      <w:proofErr w:type="gramStart"/>
      <w:r w:rsidRPr="003A6CBD">
        <w:rPr>
          <w:rFonts w:ascii="Garamond" w:hAnsi="Garamond"/>
          <w:color w:val="000000"/>
        </w:rPr>
        <w:t>justice</w:t>
      </w:r>
      <w:proofErr w:type="gramEnd"/>
      <w:r w:rsidRPr="003A6CBD">
        <w:rPr>
          <w:rFonts w:ascii="Garamond" w:hAnsi="Garamond"/>
          <w:color w:val="000000"/>
        </w:rPr>
        <w:t xml:space="preserve">.cz, </w:t>
      </w:r>
      <w:r w:rsidRPr="003A6CB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3A6CBD" w:rsidTr="00401AD9">
        <w:tc>
          <w:tcPr>
            <w:tcW w:w="1123" w:type="pct"/>
            <w:tcMar>
              <w:bottom w:w="0" w:type="dxa"/>
            </w:tcMar>
          </w:tcPr>
          <w:p w:rsidR="00896DB2" w:rsidRPr="003A6C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6CB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A6CB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A6CBD" w:rsidRDefault="00E930E4" w:rsidP="00401AD9">
            <w:pPr>
              <w:rPr>
                <w:rFonts w:ascii="Garamond" w:hAnsi="Garamond"/>
                <w:color w:val="000000"/>
              </w:rPr>
            </w:pPr>
            <w:r w:rsidRPr="003A6CBD">
              <w:rPr>
                <w:rFonts w:ascii="Garamond" w:hAnsi="Garamond"/>
                <w:color w:val="000000"/>
              </w:rPr>
              <w:t>0 Si 278/2023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A6CBD" w:rsidRDefault="00C82A2E" w:rsidP="00C06A7E">
            <w:pPr>
              <w:spacing w:line="240" w:lineRule="exact"/>
              <w:rPr>
                <w:rFonts w:ascii="Garamond" w:hAnsi="Garamond"/>
              </w:rPr>
            </w:pPr>
            <w:r w:rsidRPr="003A6CBD">
              <w:rPr>
                <w:rFonts w:ascii="Garamond" w:hAnsi="Garamond"/>
              </w:rPr>
              <w:t>Vážený pan</w:t>
            </w:r>
          </w:p>
          <w:p w:rsidR="00FF4BEB" w:rsidRPr="003A6CB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A6CBD">
              <w:rPr>
                <w:rFonts w:ascii="Garamond" w:hAnsi="Garamond"/>
              </w:rPr>
              <w:t>Michal K</w:t>
            </w:r>
            <w:r w:rsidR="00EC79BF">
              <w:rPr>
                <w:rFonts w:ascii="Garamond" w:hAnsi="Garamond"/>
              </w:rPr>
              <w:t>.</w:t>
            </w:r>
          </w:p>
          <w:p w:rsidR="00670D1E" w:rsidRPr="003A6CBD" w:rsidRDefault="00EC79BF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3A6CB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A6CB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A6C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6CB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A6CB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A6C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A6CBD" w:rsidTr="00401AD9">
        <w:tc>
          <w:tcPr>
            <w:tcW w:w="1123" w:type="pct"/>
            <w:tcMar>
              <w:top w:w="0" w:type="dxa"/>
            </w:tcMar>
          </w:tcPr>
          <w:p w:rsidR="00896DB2" w:rsidRPr="003A6C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6CB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A6CBD" w:rsidRDefault="00BA6A0B" w:rsidP="00401AD9">
            <w:pPr>
              <w:rPr>
                <w:rFonts w:ascii="Garamond" w:hAnsi="Garamond"/>
                <w:color w:val="000000"/>
              </w:rPr>
            </w:pPr>
            <w:r w:rsidRPr="003A6CBD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A6C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A6CBD" w:rsidTr="00401AD9">
        <w:tc>
          <w:tcPr>
            <w:tcW w:w="1123" w:type="pct"/>
            <w:tcMar>
              <w:top w:w="0" w:type="dxa"/>
            </w:tcMar>
          </w:tcPr>
          <w:p w:rsidR="00896DB2" w:rsidRPr="003A6C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A6CB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A6CBD" w:rsidRDefault="00E930E4" w:rsidP="00401AD9">
            <w:pPr>
              <w:rPr>
                <w:rFonts w:ascii="Garamond" w:hAnsi="Garamond"/>
                <w:color w:val="000000"/>
              </w:rPr>
            </w:pPr>
            <w:r w:rsidRPr="003A6CBD">
              <w:rPr>
                <w:rFonts w:ascii="Garamond" w:hAnsi="Garamond"/>
                <w:color w:val="000000"/>
              </w:rPr>
              <w:t>11. dubna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A6C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A6CBD" w:rsidRDefault="00896DB2" w:rsidP="00896DB2">
      <w:pPr>
        <w:rPr>
          <w:rFonts w:ascii="Garamond" w:hAnsi="Garamond"/>
          <w:color w:val="000000"/>
        </w:rPr>
      </w:pPr>
    </w:p>
    <w:p w:rsidR="00896DB2" w:rsidRPr="003A6CBD" w:rsidRDefault="00896DB2" w:rsidP="00896DB2">
      <w:pPr>
        <w:rPr>
          <w:rFonts w:ascii="Garamond" w:hAnsi="Garamond"/>
          <w:color w:val="000000"/>
        </w:rPr>
      </w:pPr>
    </w:p>
    <w:p w:rsidR="00896DB2" w:rsidRPr="003A6CBD" w:rsidRDefault="00896DB2" w:rsidP="00E930E4">
      <w:pPr>
        <w:jc w:val="both"/>
        <w:rPr>
          <w:rFonts w:ascii="Garamond" w:hAnsi="Garamond"/>
          <w:color w:val="000000"/>
        </w:rPr>
      </w:pPr>
      <w:r w:rsidRPr="003A6CB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82A2E" w:rsidRPr="003A6CBD">
        <w:rPr>
          <w:rFonts w:ascii="Garamond" w:hAnsi="Garamond"/>
          <w:b/>
          <w:color w:val="000000"/>
        </w:rPr>
        <w:t>,</w:t>
      </w:r>
      <w:r w:rsidRPr="003A6CB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A6CBD">
        <w:rPr>
          <w:rFonts w:ascii="Garamond" w:hAnsi="Garamond"/>
          <w:color w:val="000000"/>
        </w:rPr>
        <w:t xml:space="preserve"> </w:t>
      </w:r>
    </w:p>
    <w:p w:rsidR="002B20C2" w:rsidRPr="003A6CB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A6CBD" w:rsidRDefault="00EC79BF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 K.</w:t>
      </w:r>
      <w:r w:rsidR="00512183" w:rsidRPr="003A6CBD">
        <w:rPr>
          <w:rFonts w:ascii="Garamond" w:hAnsi="Garamond"/>
        </w:rPr>
        <w:t>,</w:t>
      </w:r>
    </w:p>
    <w:p w:rsidR="0009592D" w:rsidRPr="003A6CBD" w:rsidRDefault="00896DB2" w:rsidP="00C65F69">
      <w:pPr>
        <w:pStyle w:val="Prosttext"/>
        <w:spacing w:after="120"/>
        <w:jc w:val="both"/>
        <w:rPr>
          <w:rFonts w:ascii="Garamond" w:hAnsi="Garamond"/>
          <w:color w:val="000000"/>
          <w:sz w:val="24"/>
          <w:szCs w:val="24"/>
        </w:rPr>
      </w:pPr>
      <w:r w:rsidRPr="003A6CBD">
        <w:rPr>
          <w:rFonts w:ascii="Garamond" w:hAnsi="Garamond"/>
          <w:color w:val="000000"/>
          <w:sz w:val="24"/>
          <w:szCs w:val="24"/>
        </w:rPr>
        <w:t xml:space="preserve">Okresní soud v Ostravě obdržel dne </w:t>
      </w:r>
      <w:r w:rsidR="00CC6E1B" w:rsidRPr="003A6CBD">
        <w:rPr>
          <w:rFonts w:ascii="Garamond" w:hAnsi="Garamond"/>
          <w:color w:val="000000"/>
          <w:sz w:val="24"/>
          <w:szCs w:val="24"/>
        </w:rPr>
        <w:t xml:space="preserve">6. dubna 2023 </w:t>
      </w:r>
      <w:r w:rsidRPr="003A6CBD">
        <w:rPr>
          <w:rFonts w:ascii="Garamond" w:hAnsi="Garamond"/>
          <w:color w:val="000000"/>
          <w:sz w:val="24"/>
          <w:szCs w:val="24"/>
        </w:rPr>
        <w:t>Vaši žádost podle zákona č. 106/1999 Sb., o svobodném přístupu k informacím, ve znění pozdějších předpisů (dále jako „</w:t>
      </w:r>
      <w:proofErr w:type="spellStart"/>
      <w:r w:rsidRPr="003A6CBD">
        <w:rPr>
          <w:rFonts w:ascii="Garamond" w:hAnsi="Garamond"/>
          <w:color w:val="000000"/>
          <w:sz w:val="24"/>
          <w:szCs w:val="24"/>
        </w:rPr>
        <w:t>InfZ</w:t>
      </w:r>
      <w:proofErr w:type="spellEnd"/>
      <w:r w:rsidRPr="003A6CBD">
        <w:rPr>
          <w:rFonts w:ascii="Garamond" w:hAnsi="Garamond"/>
          <w:color w:val="000000"/>
          <w:sz w:val="24"/>
          <w:szCs w:val="24"/>
        </w:rPr>
        <w:t>“), v níž se domáháte</w:t>
      </w:r>
      <w:r w:rsidR="0009592D" w:rsidRPr="003A6CBD">
        <w:rPr>
          <w:rFonts w:ascii="Garamond" w:hAnsi="Garamond"/>
          <w:color w:val="000000"/>
          <w:sz w:val="24"/>
          <w:szCs w:val="24"/>
        </w:rPr>
        <w:t xml:space="preserve"> následujícího:</w:t>
      </w:r>
    </w:p>
    <w:p w:rsidR="00C65F69" w:rsidRPr="003A6CBD" w:rsidRDefault="0009592D" w:rsidP="00C65F69">
      <w:pPr>
        <w:pStyle w:val="Prosttext"/>
        <w:spacing w:after="120"/>
        <w:jc w:val="both"/>
        <w:rPr>
          <w:rFonts w:ascii="Garamond" w:hAnsi="Garamond"/>
          <w:sz w:val="24"/>
          <w:szCs w:val="24"/>
        </w:rPr>
      </w:pPr>
      <w:r w:rsidRPr="003A6CBD">
        <w:rPr>
          <w:rFonts w:ascii="Garamond" w:hAnsi="Garamond"/>
          <w:color w:val="000000"/>
          <w:sz w:val="24"/>
          <w:szCs w:val="24"/>
        </w:rPr>
        <w:t xml:space="preserve">1. </w:t>
      </w:r>
      <w:r w:rsidR="00C65F69" w:rsidRPr="003A6CBD">
        <w:rPr>
          <w:rFonts w:ascii="Garamond" w:hAnsi="Garamond"/>
          <w:color w:val="000000"/>
          <w:sz w:val="24"/>
          <w:szCs w:val="24"/>
        </w:rPr>
        <w:t>poskytnutí</w:t>
      </w:r>
      <w:r w:rsidR="00896DB2" w:rsidRPr="003A6CBD">
        <w:rPr>
          <w:rFonts w:ascii="Garamond" w:hAnsi="Garamond"/>
          <w:color w:val="000000"/>
          <w:sz w:val="24"/>
          <w:szCs w:val="24"/>
        </w:rPr>
        <w:t xml:space="preserve"> </w:t>
      </w:r>
      <w:r w:rsidR="00C65F69" w:rsidRPr="003A6CBD">
        <w:rPr>
          <w:rFonts w:ascii="Garamond" w:hAnsi="Garamond"/>
          <w:sz w:val="24"/>
          <w:szCs w:val="24"/>
        </w:rPr>
        <w:t xml:space="preserve">anonymizovaného rozhodnutí vydaného Okresním soudem v Ostravě, jímž bylo rozhodnuto o povinnosti odsouzeného nahradit soudu odměnu a náhradu nákladů, které byly soudem vyplaceny opatrovníkovi, a to dle § 152 zákona č. 141/1961 Sb. V případě, že </w:t>
      </w:r>
      <w:r w:rsidR="00EC79BF">
        <w:rPr>
          <w:rFonts w:ascii="Garamond" w:hAnsi="Garamond"/>
          <w:sz w:val="24"/>
          <w:szCs w:val="24"/>
        </w:rPr>
        <w:t xml:space="preserve">by </w:t>
      </w:r>
      <w:r w:rsidR="00C65F69" w:rsidRPr="003A6CBD">
        <w:rPr>
          <w:rFonts w:ascii="Garamond" w:hAnsi="Garamond"/>
          <w:sz w:val="24"/>
          <w:szCs w:val="24"/>
        </w:rPr>
        <w:t>zdejší soud disponoval více rozhodnutími, která by odpovídala Vašemu požadavku, prosíte o poskytnutí toho anonymizovaného rozhodnutí, které bylo vydáno naposledy.</w:t>
      </w:r>
    </w:p>
    <w:p w:rsidR="00C65F69" w:rsidRPr="003A6CBD" w:rsidRDefault="0009592D" w:rsidP="00C65F69">
      <w:pPr>
        <w:pStyle w:val="Prosttext"/>
        <w:spacing w:after="120"/>
        <w:jc w:val="both"/>
        <w:rPr>
          <w:rFonts w:ascii="Garamond" w:hAnsi="Garamond"/>
          <w:sz w:val="24"/>
          <w:szCs w:val="24"/>
        </w:rPr>
      </w:pPr>
      <w:r w:rsidRPr="003A6CBD">
        <w:rPr>
          <w:rFonts w:ascii="Garamond" w:hAnsi="Garamond"/>
          <w:sz w:val="24"/>
          <w:szCs w:val="24"/>
        </w:rPr>
        <w:t xml:space="preserve">2. </w:t>
      </w:r>
      <w:r w:rsidR="00C65F69" w:rsidRPr="003A6CBD">
        <w:rPr>
          <w:rFonts w:ascii="Garamond" w:hAnsi="Garamond"/>
          <w:sz w:val="24"/>
          <w:szCs w:val="24"/>
        </w:rPr>
        <w:t xml:space="preserve">poskytnutí anonymizovaného rozhodnutí Okresního soudu v Ostravě, kterým bylo rozhodnuto o zastavení exekuce nebo o zamítnutí návrhu na zastavení exekuce, kdy v předmětném rozhodnutí byl soudem na případ aplikován § 262c zákona č. 99/1963 Sb. V případě, že </w:t>
      </w:r>
      <w:r w:rsidR="00EC79BF">
        <w:rPr>
          <w:rFonts w:ascii="Garamond" w:hAnsi="Garamond"/>
          <w:sz w:val="24"/>
          <w:szCs w:val="24"/>
        </w:rPr>
        <w:t xml:space="preserve">by </w:t>
      </w:r>
      <w:bookmarkStart w:id="0" w:name="_GoBack"/>
      <w:bookmarkEnd w:id="0"/>
      <w:r w:rsidR="00C65F69" w:rsidRPr="003A6CBD">
        <w:rPr>
          <w:rFonts w:ascii="Garamond" w:hAnsi="Garamond"/>
          <w:sz w:val="24"/>
          <w:szCs w:val="24"/>
        </w:rPr>
        <w:t>zdejší soud disponoval více rozhodnutími, která by odpovídala Vašemu požadavku, prosíte o poskytnutí toho anonymizovaného rozhodnutí, které bylo vydáno naposledy.</w:t>
      </w:r>
    </w:p>
    <w:p w:rsidR="005B440A" w:rsidRPr="003A6CBD" w:rsidRDefault="00896DB2" w:rsidP="00C65F69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3A6CB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A6CBD">
        <w:rPr>
          <w:rFonts w:ascii="Garamond" w:hAnsi="Garamond"/>
          <w:color w:val="000000"/>
        </w:rPr>
        <w:t>InfZ</w:t>
      </w:r>
      <w:proofErr w:type="spellEnd"/>
      <w:r w:rsidRPr="003A6CBD">
        <w:rPr>
          <w:rFonts w:ascii="Garamond" w:hAnsi="Garamond"/>
          <w:color w:val="000000"/>
        </w:rPr>
        <w:t xml:space="preserve"> vyhovuji</w:t>
      </w:r>
      <w:r w:rsidRPr="003A6CBD">
        <w:rPr>
          <w:rFonts w:ascii="Garamond" w:hAnsi="Garamond"/>
          <w:b/>
          <w:color w:val="000000"/>
        </w:rPr>
        <w:t xml:space="preserve"> </w:t>
      </w:r>
      <w:r w:rsidRPr="003A6CBD">
        <w:rPr>
          <w:rFonts w:ascii="Garamond" w:hAnsi="Garamond"/>
          <w:color w:val="000000"/>
        </w:rPr>
        <w:t>V</w:t>
      </w:r>
      <w:r w:rsidR="0009592D" w:rsidRPr="003A6CBD">
        <w:rPr>
          <w:rFonts w:ascii="Garamond" w:hAnsi="Garamond"/>
          <w:color w:val="000000"/>
        </w:rPr>
        <w:t xml:space="preserve">aší žádosti a k bodu 1 žádosti zasílám anonymizované usnesení Okresního soudu v Ostravě č. j. 8 T 48/2020-270 ze dne 31. 5. 2021. K bodu 2 žádosti sděluji, že nebylo nalezeno žádné rozhodnutí o zastavení exekuce nebo o zamítnutí návrhu na zastavení exekuce, v rámci kterého by došlo k aplikaci </w:t>
      </w:r>
      <w:r w:rsidR="0009592D" w:rsidRPr="003A6CBD">
        <w:rPr>
          <w:rFonts w:ascii="Garamond" w:hAnsi="Garamond"/>
        </w:rPr>
        <w:t>§ 262c zákona č. 99/1963 Sb.</w:t>
      </w:r>
    </w:p>
    <w:p w:rsidR="005B440A" w:rsidRPr="003A6CB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A6CBD">
        <w:rPr>
          <w:rFonts w:ascii="Garamond" w:hAnsi="Garamond"/>
          <w:color w:val="000000"/>
        </w:rPr>
        <w:t>S</w:t>
      </w:r>
      <w:r w:rsidR="005B440A" w:rsidRPr="003A6CBD">
        <w:rPr>
          <w:rFonts w:ascii="Garamond" w:hAnsi="Garamond"/>
          <w:color w:val="000000"/>
        </w:rPr>
        <w:t> </w:t>
      </w:r>
      <w:r w:rsidRPr="003A6CBD">
        <w:rPr>
          <w:rFonts w:ascii="Garamond" w:hAnsi="Garamond"/>
          <w:color w:val="000000"/>
        </w:rPr>
        <w:t>pozdrav</w:t>
      </w:r>
      <w:r w:rsidR="005B440A" w:rsidRPr="003A6CBD">
        <w:rPr>
          <w:rFonts w:ascii="Garamond" w:hAnsi="Garamond"/>
          <w:color w:val="000000"/>
        </w:rPr>
        <w:t>em</w:t>
      </w:r>
    </w:p>
    <w:p w:rsidR="005B440A" w:rsidRPr="003A6CB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A6CBD" w:rsidTr="00047ED5">
        <w:tc>
          <w:tcPr>
            <w:tcW w:w="4048" w:type="dxa"/>
            <w:hideMark/>
          </w:tcPr>
          <w:p w:rsidR="00047ED5" w:rsidRPr="003A6CBD" w:rsidRDefault="00BA6A0B">
            <w:pPr>
              <w:widowControl w:val="0"/>
              <w:rPr>
                <w:rFonts w:ascii="Garamond" w:hAnsi="Garamond"/>
              </w:rPr>
            </w:pPr>
            <w:r w:rsidRPr="003A6CBD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3A6CBD" w:rsidTr="00047ED5">
        <w:tc>
          <w:tcPr>
            <w:tcW w:w="4048" w:type="dxa"/>
            <w:hideMark/>
          </w:tcPr>
          <w:p w:rsidR="00047ED5" w:rsidRPr="003A6CBD" w:rsidRDefault="00C82A2E">
            <w:pPr>
              <w:widowControl w:val="0"/>
              <w:rPr>
                <w:rFonts w:ascii="Garamond" w:hAnsi="Garamond"/>
              </w:rPr>
            </w:pPr>
            <w:r w:rsidRPr="003A6CBD">
              <w:rPr>
                <w:rFonts w:ascii="Garamond" w:hAnsi="Garamond"/>
              </w:rPr>
              <w:t>vyšší soudní úřednice</w:t>
            </w:r>
          </w:p>
        </w:tc>
      </w:tr>
      <w:tr w:rsidR="00047ED5" w:rsidRPr="003A6CBD" w:rsidTr="00047ED5">
        <w:tc>
          <w:tcPr>
            <w:tcW w:w="4048" w:type="dxa"/>
            <w:hideMark/>
          </w:tcPr>
          <w:p w:rsidR="00047ED5" w:rsidRPr="003A6CBD" w:rsidRDefault="00047ED5">
            <w:pPr>
              <w:widowControl w:val="0"/>
              <w:rPr>
                <w:rFonts w:ascii="Garamond" w:hAnsi="Garamond"/>
              </w:rPr>
            </w:pPr>
            <w:r w:rsidRPr="003A6CB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A6CBD" w:rsidTr="00047ED5">
        <w:tc>
          <w:tcPr>
            <w:tcW w:w="4048" w:type="dxa"/>
            <w:hideMark/>
          </w:tcPr>
          <w:p w:rsidR="00047ED5" w:rsidRPr="003A6CB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3A6CBD">
              <w:rPr>
                <w:rFonts w:ascii="Garamond" w:hAnsi="Garamond"/>
              </w:rPr>
              <w:t xml:space="preserve">dle </w:t>
            </w:r>
            <w:proofErr w:type="spellStart"/>
            <w:r w:rsidRPr="003A6CBD">
              <w:rPr>
                <w:rFonts w:ascii="Garamond" w:hAnsi="Garamond"/>
              </w:rPr>
              <w:t>z.č</w:t>
            </w:r>
            <w:proofErr w:type="spellEnd"/>
            <w:r w:rsidRPr="003A6CBD">
              <w:rPr>
                <w:rFonts w:ascii="Garamond" w:hAnsi="Garamond"/>
              </w:rPr>
              <w:t>.</w:t>
            </w:r>
            <w:proofErr w:type="gramEnd"/>
            <w:r w:rsidRPr="003A6CB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3A6CBD" w:rsidTr="00047ED5">
        <w:tc>
          <w:tcPr>
            <w:tcW w:w="4048" w:type="dxa"/>
            <w:hideMark/>
          </w:tcPr>
          <w:p w:rsidR="00047ED5" w:rsidRPr="003A6CBD" w:rsidRDefault="00047ED5">
            <w:pPr>
              <w:widowControl w:val="0"/>
              <w:rPr>
                <w:rFonts w:ascii="Garamond" w:hAnsi="Garamond"/>
              </w:rPr>
            </w:pPr>
            <w:r w:rsidRPr="003A6CB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A6CBD" w:rsidRDefault="00896DB2" w:rsidP="00896DB2">
      <w:pPr>
        <w:rPr>
          <w:b/>
          <w:color w:val="000000"/>
        </w:rPr>
      </w:pPr>
    </w:p>
    <w:p w:rsidR="00896DB2" w:rsidRPr="003A6CBD" w:rsidRDefault="00896DB2" w:rsidP="00896DB2">
      <w:pPr>
        <w:rPr>
          <w:b/>
          <w:color w:val="000000"/>
        </w:rPr>
      </w:pPr>
    </w:p>
    <w:p w:rsidR="00E930E4" w:rsidRPr="003A6CBD" w:rsidRDefault="00E930E4" w:rsidP="00896DB2">
      <w:pPr>
        <w:rPr>
          <w:rFonts w:ascii="Garamond" w:hAnsi="Garamond"/>
          <w:b/>
          <w:color w:val="000000"/>
        </w:rPr>
      </w:pPr>
    </w:p>
    <w:p w:rsidR="00E930E4" w:rsidRPr="003A6CBD" w:rsidRDefault="00E930E4" w:rsidP="00896DB2">
      <w:pPr>
        <w:rPr>
          <w:rFonts w:ascii="Garamond" w:hAnsi="Garamond"/>
          <w:b/>
          <w:color w:val="000000"/>
        </w:rPr>
      </w:pPr>
    </w:p>
    <w:p w:rsidR="00E930E4" w:rsidRPr="003A6CBD" w:rsidRDefault="00E930E4" w:rsidP="00896DB2">
      <w:pPr>
        <w:rPr>
          <w:rFonts w:ascii="Garamond" w:hAnsi="Garamond"/>
          <w:b/>
          <w:color w:val="000000"/>
        </w:rPr>
      </w:pPr>
    </w:p>
    <w:p w:rsidR="00E930E4" w:rsidRPr="003A6CBD" w:rsidRDefault="00E930E4" w:rsidP="00896DB2">
      <w:pPr>
        <w:rPr>
          <w:rFonts w:ascii="Garamond" w:hAnsi="Garamond"/>
          <w:b/>
          <w:color w:val="000000"/>
        </w:rPr>
      </w:pPr>
    </w:p>
    <w:p w:rsidR="00E930E4" w:rsidRPr="003A6CBD" w:rsidRDefault="00E930E4" w:rsidP="00896DB2">
      <w:pPr>
        <w:rPr>
          <w:rFonts w:ascii="Garamond" w:hAnsi="Garamond"/>
          <w:b/>
          <w:color w:val="000000"/>
        </w:rPr>
      </w:pPr>
    </w:p>
    <w:p w:rsidR="00896DB2" w:rsidRPr="003A6CBD" w:rsidRDefault="00974F7F" w:rsidP="00896DB2">
      <w:pPr>
        <w:rPr>
          <w:rFonts w:ascii="Garamond" w:hAnsi="Garamond"/>
          <w:b/>
          <w:color w:val="000000"/>
        </w:rPr>
      </w:pPr>
      <w:r w:rsidRPr="003A6CBD">
        <w:rPr>
          <w:rFonts w:ascii="Garamond" w:hAnsi="Garamond"/>
          <w:b/>
          <w:color w:val="000000"/>
        </w:rPr>
        <w:t>Přílohy</w:t>
      </w:r>
    </w:p>
    <w:p w:rsidR="0009592D" w:rsidRPr="003A6CBD" w:rsidRDefault="0009592D" w:rsidP="0009592D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3A6CBD">
        <w:rPr>
          <w:rFonts w:ascii="Garamond" w:hAnsi="Garamond"/>
          <w:color w:val="000000"/>
        </w:rPr>
        <w:t>anonymizované usnesení Okresního soudu v Ostravě č. j. 8 T 48/2020-270 ze dne 31. 5. 2021</w:t>
      </w:r>
    </w:p>
    <w:p w:rsidR="00010725" w:rsidRPr="003A6CBD" w:rsidRDefault="00010725" w:rsidP="00896DB2">
      <w:r w:rsidRPr="003A6CBD">
        <w:t xml:space="preserve"> </w:t>
      </w:r>
    </w:p>
    <w:sectPr w:rsidR="00010725" w:rsidRPr="003A6CB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278/2023</w:t>
    </w:r>
    <w:r w:rsidRPr="00943455">
      <w:rPr>
        <w:rFonts w:ascii="Garamond" w:hAnsi="Garamond"/>
      </w:rPr>
      <w:t>-</w:t>
    </w:r>
    <w:r w:rsidR="00C82A2E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5A7A"/>
    <w:multiLevelType w:val="hybridMultilevel"/>
    <w:tmpl w:val="71CE6424"/>
    <w:lvl w:ilvl="0" w:tplc="708AF03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11 06:32:4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8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9592D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6CBD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65F69"/>
    <w:rsid w:val="00C7287D"/>
    <w:rsid w:val="00C82A2E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79BF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5B45A"/>
  <w14:defaultImageDpi w14:val="0"/>
  <w15:docId w15:val="{F3B31131-EBE8-45A6-A9C5-51CE20A9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C65F69"/>
    <w:pPr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65F69"/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rsid w:val="00095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9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2023-04-11T05:22:00Z</cp:lastPrinted>
  <dcterms:created xsi:type="dcterms:W3CDTF">2023-04-11T06:10:00Z</dcterms:created>
  <dcterms:modified xsi:type="dcterms:W3CDTF">2023-04-11T06:11:00Z</dcterms:modified>
</cp:coreProperties>
</file>