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9F271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F271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F2714">
        <w:rPr>
          <w:rFonts w:ascii="Garamond" w:hAnsi="Garamond"/>
          <w:b/>
          <w:color w:val="000000"/>
          <w:sz w:val="36"/>
        </w:rPr>
        <w:t> </w:t>
      </w:r>
    </w:p>
    <w:p w:rsidR="00896DB2" w:rsidRPr="009F271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F2714">
        <w:rPr>
          <w:rFonts w:ascii="Garamond" w:hAnsi="Garamond"/>
          <w:color w:val="000000"/>
        </w:rPr>
        <w:t> U Soudu</w:t>
      </w:r>
      <w:r w:rsidR="00E930E4" w:rsidRPr="009F2714">
        <w:rPr>
          <w:rFonts w:ascii="Garamond" w:hAnsi="Garamond"/>
          <w:color w:val="000000"/>
        </w:rPr>
        <w:t xml:space="preserve"> 6187/4, 708 82 Ostrava-Poruba</w:t>
      </w:r>
    </w:p>
    <w:p w:rsidR="00896DB2" w:rsidRPr="009F271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F2714">
        <w:rPr>
          <w:rFonts w:ascii="Garamond" w:hAnsi="Garamond"/>
          <w:color w:val="000000"/>
        </w:rPr>
        <w:t>tel.: 596 972 111,</w:t>
      </w:r>
      <w:r w:rsidR="00E930E4" w:rsidRPr="009F2714">
        <w:rPr>
          <w:rFonts w:ascii="Garamond" w:hAnsi="Garamond"/>
          <w:color w:val="000000"/>
        </w:rPr>
        <w:t xml:space="preserve"> fax: 596 972 801,</w:t>
      </w:r>
      <w:r w:rsidRPr="009F2714">
        <w:rPr>
          <w:rFonts w:ascii="Garamond" w:hAnsi="Garamond"/>
          <w:color w:val="000000"/>
        </w:rPr>
        <w:t xml:space="preserve"> e-mail: osostrava@osoud.</w:t>
      </w:r>
      <w:proofErr w:type="gramStart"/>
      <w:r w:rsidRPr="009F2714">
        <w:rPr>
          <w:rFonts w:ascii="Garamond" w:hAnsi="Garamond"/>
          <w:color w:val="000000"/>
        </w:rPr>
        <w:t>ova</w:t>
      </w:r>
      <w:proofErr w:type="gramEnd"/>
      <w:r w:rsidRPr="009F2714">
        <w:rPr>
          <w:rFonts w:ascii="Garamond" w:hAnsi="Garamond"/>
          <w:color w:val="000000"/>
        </w:rPr>
        <w:t>.</w:t>
      </w:r>
      <w:proofErr w:type="gramStart"/>
      <w:r w:rsidRPr="009F2714">
        <w:rPr>
          <w:rFonts w:ascii="Garamond" w:hAnsi="Garamond"/>
          <w:color w:val="000000"/>
        </w:rPr>
        <w:t>justice</w:t>
      </w:r>
      <w:proofErr w:type="gramEnd"/>
      <w:r w:rsidRPr="009F2714">
        <w:rPr>
          <w:rFonts w:ascii="Garamond" w:hAnsi="Garamond"/>
          <w:color w:val="000000"/>
        </w:rPr>
        <w:t xml:space="preserve">.cz, </w:t>
      </w:r>
      <w:r w:rsidRPr="009F271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F2714" w:rsidTr="00401AD9">
        <w:tc>
          <w:tcPr>
            <w:tcW w:w="1123" w:type="pct"/>
            <w:tcMar>
              <w:bottom w:w="0" w:type="dxa"/>
            </w:tcMar>
          </w:tcPr>
          <w:p w:rsidR="00896DB2" w:rsidRPr="009F27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271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F271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2714" w:rsidRDefault="00E930E4" w:rsidP="00401AD9">
            <w:pPr>
              <w:rPr>
                <w:rFonts w:ascii="Garamond" w:hAnsi="Garamond"/>
                <w:color w:val="000000"/>
              </w:rPr>
            </w:pPr>
            <w:r w:rsidRPr="009F2714">
              <w:rPr>
                <w:rFonts w:ascii="Garamond" w:hAnsi="Garamond"/>
                <w:color w:val="000000"/>
              </w:rPr>
              <w:t>0 Si 228/2023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F2714" w:rsidRDefault="00B34758" w:rsidP="00C06A7E">
            <w:pPr>
              <w:spacing w:line="240" w:lineRule="exact"/>
              <w:rPr>
                <w:rFonts w:ascii="Garamond" w:hAnsi="Garamond"/>
              </w:rPr>
            </w:pPr>
            <w:r w:rsidRPr="009F2714">
              <w:rPr>
                <w:rFonts w:ascii="Garamond" w:hAnsi="Garamond"/>
              </w:rPr>
              <w:t>Vážený pan</w:t>
            </w:r>
          </w:p>
          <w:p w:rsidR="00FF4BEB" w:rsidRPr="009F271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F2714">
              <w:rPr>
                <w:rFonts w:ascii="Garamond" w:hAnsi="Garamond"/>
              </w:rPr>
              <w:t>Martin G</w:t>
            </w:r>
            <w:r w:rsidR="00051BA2">
              <w:rPr>
                <w:rFonts w:ascii="Garamond" w:hAnsi="Garamond"/>
              </w:rPr>
              <w:t>.</w:t>
            </w:r>
          </w:p>
          <w:p w:rsidR="00F40490" w:rsidRPr="009F2714" w:rsidRDefault="00051BA2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9F271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F271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F27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271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271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27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2714" w:rsidTr="00401AD9">
        <w:tc>
          <w:tcPr>
            <w:tcW w:w="1123" w:type="pct"/>
            <w:tcMar>
              <w:top w:w="0" w:type="dxa"/>
            </w:tcMar>
          </w:tcPr>
          <w:p w:rsidR="00896DB2" w:rsidRPr="009F27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271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2714" w:rsidRDefault="00BA6A0B" w:rsidP="00401AD9">
            <w:pPr>
              <w:rPr>
                <w:rFonts w:ascii="Garamond" w:hAnsi="Garamond"/>
                <w:color w:val="000000"/>
              </w:rPr>
            </w:pPr>
            <w:r w:rsidRPr="009F271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27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F2714" w:rsidTr="00401AD9">
        <w:tc>
          <w:tcPr>
            <w:tcW w:w="1123" w:type="pct"/>
            <w:tcMar>
              <w:top w:w="0" w:type="dxa"/>
            </w:tcMar>
          </w:tcPr>
          <w:p w:rsidR="00896DB2" w:rsidRPr="009F271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F271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F2714" w:rsidRDefault="00E930E4" w:rsidP="00401AD9">
            <w:pPr>
              <w:rPr>
                <w:rFonts w:ascii="Garamond" w:hAnsi="Garamond"/>
                <w:color w:val="000000"/>
              </w:rPr>
            </w:pPr>
            <w:r w:rsidRPr="009F2714">
              <w:rPr>
                <w:rFonts w:ascii="Garamond" w:hAnsi="Garamond"/>
                <w:color w:val="000000"/>
              </w:rPr>
              <w:t>22. března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F271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F2714" w:rsidRDefault="00896DB2" w:rsidP="00896DB2">
      <w:pPr>
        <w:rPr>
          <w:rFonts w:ascii="Garamond" w:hAnsi="Garamond"/>
          <w:color w:val="000000"/>
        </w:rPr>
      </w:pPr>
    </w:p>
    <w:p w:rsidR="00896DB2" w:rsidRPr="009F2714" w:rsidRDefault="00896DB2" w:rsidP="00896DB2">
      <w:pPr>
        <w:rPr>
          <w:rFonts w:ascii="Garamond" w:hAnsi="Garamond"/>
          <w:color w:val="000000"/>
        </w:rPr>
      </w:pPr>
    </w:p>
    <w:p w:rsidR="00896DB2" w:rsidRPr="009F2714" w:rsidRDefault="00896DB2" w:rsidP="00E930E4">
      <w:pPr>
        <w:jc w:val="both"/>
        <w:rPr>
          <w:rFonts w:ascii="Garamond" w:hAnsi="Garamond"/>
          <w:color w:val="000000"/>
        </w:rPr>
      </w:pPr>
      <w:r w:rsidRPr="009F271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34758" w:rsidRPr="009F2714">
        <w:rPr>
          <w:rFonts w:ascii="Garamond" w:hAnsi="Garamond"/>
          <w:b/>
          <w:color w:val="000000"/>
        </w:rPr>
        <w:t>,</w:t>
      </w:r>
      <w:r w:rsidRPr="009F271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F2714">
        <w:rPr>
          <w:rFonts w:ascii="Garamond" w:hAnsi="Garamond"/>
          <w:color w:val="000000"/>
        </w:rPr>
        <w:t xml:space="preserve"> </w:t>
      </w:r>
    </w:p>
    <w:p w:rsidR="002B20C2" w:rsidRPr="009F271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F2714" w:rsidRDefault="00051BA2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G.</w:t>
      </w:r>
      <w:bookmarkStart w:id="0" w:name="_GoBack"/>
      <w:bookmarkEnd w:id="0"/>
      <w:r w:rsidR="00512183" w:rsidRPr="009F2714">
        <w:rPr>
          <w:rFonts w:ascii="Garamond" w:hAnsi="Garamond"/>
        </w:rPr>
        <w:t>,</w:t>
      </w:r>
    </w:p>
    <w:p w:rsidR="00F40490" w:rsidRPr="009F2714" w:rsidRDefault="00896DB2" w:rsidP="00F40490">
      <w:pPr>
        <w:spacing w:after="120"/>
        <w:jc w:val="both"/>
        <w:rPr>
          <w:rFonts w:ascii="Garamond" w:hAnsi="Garamond"/>
          <w:color w:val="000000"/>
        </w:rPr>
      </w:pPr>
      <w:r w:rsidRPr="009F2714">
        <w:rPr>
          <w:rFonts w:ascii="Garamond" w:hAnsi="Garamond"/>
          <w:color w:val="000000"/>
        </w:rPr>
        <w:t xml:space="preserve">Okresní soud v Ostravě obdržel dne </w:t>
      </w:r>
      <w:r w:rsidR="00CC6E1B" w:rsidRPr="009F2714">
        <w:rPr>
          <w:rFonts w:ascii="Garamond" w:hAnsi="Garamond"/>
          <w:color w:val="000000"/>
        </w:rPr>
        <w:t xml:space="preserve">22. března 2023 </w:t>
      </w:r>
      <w:r w:rsidRPr="009F2714">
        <w:rPr>
          <w:rFonts w:ascii="Garamond" w:hAnsi="Garamond"/>
          <w:color w:val="000000"/>
        </w:rPr>
        <w:t>Vaši žádost podle zákona č. 106/1999 Sb., o svobodném přístupu k informacím, ve znění pozdějších předpi</w:t>
      </w:r>
      <w:r w:rsidR="00F40490" w:rsidRPr="009F2714">
        <w:rPr>
          <w:rFonts w:ascii="Garamond" w:hAnsi="Garamond"/>
          <w:color w:val="000000"/>
        </w:rPr>
        <w:t>sů (dále jako „</w:t>
      </w:r>
      <w:proofErr w:type="spellStart"/>
      <w:r w:rsidR="00F40490" w:rsidRPr="009F2714">
        <w:rPr>
          <w:rFonts w:ascii="Garamond" w:hAnsi="Garamond"/>
          <w:color w:val="000000"/>
        </w:rPr>
        <w:t>InfZ</w:t>
      </w:r>
      <w:proofErr w:type="spellEnd"/>
      <w:r w:rsidR="00F40490" w:rsidRPr="009F2714">
        <w:rPr>
          <w:rFonts w:ascii="Garamond" w:hAnsi="Garamond"/>
          <w:color w:val="000000"/>
        </w:rPr>
        <w:t>“), v níž žádáte</w:t>
      </w:r>
      <w:r w:rsidR="00F40490" w:rsidRPr="009F2714">
        <w:rPr>
          <w:rFonts w:ascii="Garamond" w:hAnsi="Garamond"/>
        </w:rPr>
        <w:t> provedení lustrace soudních řízení, ve kterých vystupujete jako účastník řízení. Zároveň žádáte o soupis pohledávek, jež vede zdejší soud vůči Vám. V příloze zasílám požadovanou lustraci soudních řízení a soupis pohledávek vedených u zdejšího soudu.</w:t>
      </w:r>
    </w:p>
    <w:p w:rsidR="00F40490" w:rsidRPr="009F2714" w:rsidRDefault="00F40490" w:rsidP="00F40490">
      <w:pPr>
        <w:overflowPunct w:val="0"/>
        <w:spacing w:after="120"/>
        <w:jc w:val="both"/>
        <w:rPr>
          <w:rFonts w:ascii="Garamond" w:hAnsi="Garamond"/>
        </w:rPr>
      </w:pPr>
      <w:r w:rsidRPr="009F2714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9F2714">
        <w:rPr>
          <w:rFonts w:ascii="Garamond" w:hAnsi="Garamond"/>
          <w:color w:val="FF0000"/>
        </w:rPr>
        <w:t xml:space="preserve">. </w:t>
      </w:r>
      <w:r w:rsidRPr="009F2714">
        <w:rPr>
          <w:rFonts w:ascii="Garamond" w:hAnsi="Garamond"/>
        </w:rPr>
        <w:t>Lustrace v systému CEPR proběhla s negativním výsledkem.</w:t>
      </w:r>
    </w:p>
    <w:p w:rsidR="00F40490" w:rsidRPr="009F2714" w:rsidRDefault="00F40490" w:rsidP="00F40490">
      <w:pPr>
        <w:overflowPunct w:val="0"/>
        <w:spacing w:after="120"/>
        <w:jc w:val="both"/>
        <w:rPr>
          <w:rFonts w:ascii="Garamond" w:hAnsi="Garamond"/>
        </w:rPr>
      </w:pPr>
      <w:r w:rsidRPr="009F2714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F40490" w:rsidRPr="009F2714" w:rsidRDefault="00F40490" w:rsidP="00F40490">
      <w:pPr>
        <w:spacing w:after="120"/>
        <w:jc w:val="both"/>
        <w:rPr>
          <w:rFonts w:ascii="Garamond" w:hAnsi="Garamond"/>
        </w:rPr>
      </w:pPr>
      <w:r w:rsidRPr="009F2714">
        <w:rPr>
          <w:rFonts w:ascii="Garamond" w:hAnsi="Garamond"/>
        </w:rPr>
        <w:t xml:space="preserve">Pokud jde o </w:t>
      </w:r>
      <w:r w:rsidRPr="009F2714">
        <w:rPr>
          <w:rFonts w:ascii="Garamond" w:hAnsi="Garamond"/>
          <w:b/>
          <w:bCs/>
          <w:u w:val="single"/>
        </w:rPr>
        <w:t>nevyřízené exekuční věci</w:t>
      </w:r>
      <w:r w:rsidRPr="009F2714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F40490" w:rsidRPr="009F2714" w:rsidRDefault="00F40490" w:rsidP="00F40490">
      <w:pPr>
        <w:spacing w:after="120"/>
        <w:jc w:val="both"/>
        <w:rPr>
          <w:rFonts w:ascii="Garamond" w:hAnsi="Garamond"/>
        </w:rPr>
      </w:pPr>
      <w:r w:rsidRPr="009F2714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9F2714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9F2714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F40490" w:rsidRPr="009F2714" w:rsidRDefault="00F40490" w:rsidP="00F40490">
      <w:pPr>
        <w:keepNext/>
        <w:keepLines/>
        <w:widowControl w:val="0"/>
        <w:spacing w:after="120"/>
        <w:jc w:val="both"/>
        <w:rPr>
          <w:rFonts w:ascii="Garamond" w:hAnsi="Garamond"/>
        </w:rPr>
      </w:pPr>
      <w:r w:rsidRPr="009F2714">
        <w:rPr>
          <w:rFonts w:ascii="Garamond" w:hAnsi="Garamond"/>
        </w:rPr>
        <w:lastRenderedPageBreak/>
        <w:t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k nezletilému dítěti.</w:t>
      </w:r>
    </w:p>
    <w:p w:rsidR="005B440A" w:rsidRPr="009F2714" w:rsidRDefault="00896DB2" w:rsidP="00F40490">
      <w:pPr>
        <w:spacing w:after="120"/>
        <w:jc w:val="both"/>
        <w:rPr>
          <w:rFonts w:ascii="Garamond" w:hAnsi="Garamond"/>
          <w:color w:val="000000"/>
        </w:rPr>
      </w:pPr>
      <w:r w:rsidRPr="009F2714">
        <w:rPr>
          <w:rFonts w:ascii="Garamond" w:hAnsi="Garamond"/>
          <w:color w:val="000000"/>
        </w:rPr>
        <w:t>S</w:t>
      </w:r>
      <w:r w:rsidR="005B440A" w:rsidRPr="009F2714">
        <w:rPr>
          <w:rFonts w:ascii="Garamond" w:hAnsi="Garamond"/>
          <w:color w:val="000000"/>
        </w:rPr>
        <w:t> </w:t>
      </w:r>
      <w:r w:rsidRPr="009F2714">
        <w:rPr>
          <w:rFonts w:ascii="Garamond" w:hAnsi="Garamond"/>
          <w:color w:val="000000"/>
        </w:rPr>
        <w:t>pozdrav</w:t>
      </w:r>
      <w:r w:rsidR="005B440A" w:rsidRPr="009F2714">
        <w:rPr>
          <w:rFonts w:ascii="Garamond" w:hAnsi="Garamond"/>
          <w:color w:val="000000"/>
        </w:rPr>
        <w:t>em</w:t>
      </w:r>
    </w:p>
    <w:p w:rsidR="005B440A" w:rsidRPr="009F271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F2714" w:rsidTr="00047ED5">
        <w:tc>
          <w:tcPr>
            <w:tcW w:w="4048" w:type="dxa"/>
            <w:hideMark/>
          </w:tcPr>
          <w:p w:rsidR="00047ED5" w:rsidRPr="009F2714" w:rsidRDefault="00BA6A0B">
            <w:pPr>
              <w:widowControl w:val="0"/>
              <w:rPr>
                <w:rFonts w:ascii="Garamond" w:hAnsi="Garamond"/>
              </w:rPr>
            </w:pPr>
            <w:r w:rsidRPr="009F271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F2714" w:rsidTr="00047ED5">
        <w:tc>
          <w:tcPr>
            <w:tcW w:w="4048" w:type="dxa"/>
            <w:hideMark/>
          </w:tcPr>
          <w:p w:rsidR="00047ED5" w:rsidRPr="009F2714" w:rsidRDefault="00B34758">
            <w:pPr>
              <w:widowControl w:val="0"/>
              <w:rPr>
                <w:rFonts w:ascii="Garamond" w:hAnsi="Garamond"/>
              </w:rPr>
            </w:pPr>
            <w:r w:rsidRPr="009F2714">
              <w:rPr>
                <w:rFonts w:ascii="Garamond" w:hAnsi="Garamond"/>
              </w:rPr>
              <w:t>vyšší soudní úřednice</w:t>
            </w:r>
          </w:p>
        </w:tc>
      </w:tr>
      <w:tr w:rsidR="00047ED5" w:rsidRPr="009F2714" w:rsidTr="00047ED5">
        <w:tc>
          <w:tcPr>
            <w:tcW w:w="4048" w:type="dxa"/>
            <w:hideMark/>
          </w:tcPr>
          <w:p w:rsidR="00047ED5" w:rsidRPr="009F2714" w:rsidRDefault="00047ED5">
            <w:pPr>
              <w:widowControl w:val="0"/>
              <w:rPr>
                <w:rFonts w:ascii="Garamond" w:hAnsi="Garamond"/>
              </w:rPr>
            </w:pPr>
            <w:r w:rsidRPr="009F271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F2714" w:rsidTr="00047ED5">
        <w:tc>
          <w:tcPr>
            <w:tcW w:w="4048" w:type="dxa"/>
            <w:hideMark/>
          </w:tcPr>
          <w:p w:rsidR="00047ED5" w:rsidRPr="009F271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F2714">
              <w:rPr>
                <w:rFonts w:ascii="Garamond" w:hAnsi="Garamond"/>
              </w:rPr>
              <w:t xml:space="preserve">dle </w:t>
            </w:r>
            <w:proofErr w:type="spellStart"/>
            <w:r w:rsidRPr="009F2714">
              <w:rPr>
                <w:rFonts w:ascii="Garamond" w:hAnsi="Garamond"/>
              </w:rPr>
              <w:t>z.č</w:t>
            </w:r>
            <w:proofErr w:type="spellEnd"/>
            <w:r w:rsidRPr="009F2714">
              <w:rPr>
                <w:rFonts w:ascii="Garamond" w:hAnsi="Garamond"/>
              </w:rPr>
              <w:t>.</w:t>
            </w:r>
            <w:proofErr w:type="gramEnd"/>
            <w:r w:rsidRPr="009F271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F2714" w:rsidTr="00047ED5">
        <w:tc>
          <w:tcPr>
            <w:tcW w:w="4048" w:type="dxa"/>
            <w:hideMark/>
          </w:tcPr>
          <w:p w:rsidR="00047ED5" w:rsidRPr="009F2714" w:rsidRDefault="00047ED5">
            <w:pPr>
              <w:widowControl w:val="0"/>
              <w:rPr>
                <w:rFonts w:ascii="Garamond" w:hAnsi="Garamond"/>
              </w:rPr>
            </w:pPr>
            <w:r w:rsidRPr="009F271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F2714" w:rsidRDefault="00896DB2" w:rsidP="00896DB2">
      <w:pPr>
        <w:rPr>
          <w:b/>
          <w:color w:val="000000"/>
        </w:rPr>
      </w:pPr>
    </w:p>
    <w:p w:rsidR="00896DB2" w:rsidRPr="009F2714" w:rsidRDefault="00896DB2" w:rsidP="00896DB2">
      <w:pPr>
        <w:rPr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F40490" w:rsidRPr="009F2714" w:rsidRDefault="00F40490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E930E4" w:rsidRPr="009F2714" w:rsidRDefault="00E930E4" w:rsidP="00896DB2">
      <w:pPr>
        <w:rPr>
          <w:rFonts w:ascii="Garamond" w:hAnsi="Garamond"/>
          <w:b/>
          <w:color w:val="000000"/>
        </w:rPr>
      </w:pPr>
    </w:p>
    <w:p w:rsidR="00896DB2" w:rsidRPr="009F2714" w:rsidRDefault="00974F7F" w:rsidP="00896DB2">
      <w:pPr>
        <w:rPr>
          <w:rFonts w:ascii="Garamond" w:hAnsi="Garamond"/>
          <w:b/>
          <w:color w:val="000000"/>
        </w:rPr>
      </w:pPr>
      <w:r w:rsidRPr="009F2714">
        <w:rPr>
          <w:rFonts w:ascii="Garamond" w:hAnsi="Garamond"/>
          <w:b/>
          <w:color w:val="000000"/>
        </w:rPr>
        <w:t>Přílohy</w:t>
      </w:r>
    </w:p>
    <w:p w:rsidR="00B34758" w:rsidRPr="009F2714" w:rsidRDefault="00B34758" w:rsidP="00B34758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9F2714">
        <w:rPr>
          <w:rFonts w:ascii="Garamond" w:hAnsi="Garamond"/>
          <w:color w:val="000000"/>
        </w:rPr>
        <w:t>Lustrace ISAS</w:t>
      </w:r>
    </w:p>
    <w:p w:rsidR="00B34758" w:rsidRPr="009F2714" w:rsidRDefault="00B34758" w:rsidP="00B34758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9F2714">
        <w:rPr>
          <w:rFonts w:ascii="Garamond" w:hAnsi="Garamond"/>
          <w:color w:val="000000"/>
        </w:rPr>
        <w:t>Soupis závazků a pohledávek</w:t>
      </w:r>
    </w:p>
    <w:p w:rsidR="00010725" w:rsidRPr="009F2714" w:rsidRDefault="00010725" w:rsidP="00896DB2">
      <w:r w:rsidRPr="009F2714">
        <w:t xml:space="preserve"> </w:t>
      </w:r>
    </w:p>
    <w:sectPr w:rsidR="00010725" w:rsidRPr="009F2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228/2023</w:t>
    </w:r>
    <w:r w:rsidRPr="00943455">
      <w:rPr>
        <w:rFonts w:ascii="Garamond" w:hAnsi="Garamond"/>
      </w:rPr>
      <w:t>-</w:t>
    </w:r>
    <w:r w:rsidR="00B34758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575"/>
    <w:multiLevelType w:val="hybridMultilevel"/>
    <w:tmpl w:val="56AEDDC6"/>
    <w:lvl w:ilvl="0" w:tplc="A992C55E">
      <w:start w:val="2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22 12:42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8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51BA2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575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F2714"/>
    <w:rsid w:val="00AD4A8B"/>
    <w:rsid w:val="00B312D3"/>
    <w:rsid w:val="00B34758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049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A4898"/>
  <w14:defaultImageDpi w14:val="0"/>
  <w15:docId w15:val="{849F3B62-BC4C-4D10-9222-134BA81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F40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4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474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2023-03-23T06:34:00Z</cp:lastPrinted>
  <dcterms:created xsi:type="dcterms:W3CDTF">2023-03-23T06:36:00Z</dcterms:created>
  <dcterms:modified xsi:type="dcterms:W3CDTF">2023-03-23T06:46:00Z</dcterms:modified>
</cp:coreProperties>
</file>