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305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3057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30576">
        <w:rPr>
          <w:rFonts w:ascii="Garamond" w:hAnsi="Garamond"/>
          <w:b/>
          <w:color w:val="000000"/>
          <w:sz w:val="36"/>
        </w:rPr>
        <w:t> </w:t>
      </w:r>
    </w:p>
    <w:p w:rsidR="00896DB2" w:rsidRPr="0063057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30576">
        <w:rPr>
          <w:rFonts w:ascii="Garamond" w:hAnsi="Garamond"/>
          <w:color w:val="000000"/>
        </w:rPr>
        <w:t> U Soudu</w:t>
      </w:r>
      <w:r w:rsidR="00E930E4" w:rsidRPr="00630576">
        <w:rPr>
          <w:rFonts w:ascii="Garamond" w:hAnsi="Garamond"/>
          <w:color w:val="000000"/>
        </w:rPr>
        <w:t xml:space="preserve"> 6187/4, 708 82 Ostrava-Poruba</w:t>
      </w:r>
    </w:p>
    <w:p w:rsidR="00896DB2" w:rsidRPr="0063057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30576">
        <w:rPr>
          <w:rFonts w:ascii="Garamond" w:hAnsi="Garamond"/>
          <w:color w:val="000000"/>
        </w:rPr>
        <w:t>tel.: 596 972 111,</w:t>
      </w:r>
      <w:r w:rsidR="00E930E4" w:rsidRPr="00630576">
        <w:rPr>
          <w:rFonts w:ascii="Garamond" w:hAnsi="Garamond"/>
          <w:color w:val="000000"/>
        </w:rPr>
        <w:t xml:space="preserve"> fax: 596 972 801,</w:t>
      </w:r>
      <w:r w:rsidRPr="00630576">
        <w:rPr>
          <w:rFonts w:ascii="Garamond" w:hAnsi="Garamond"/>
          <w:color w:val="000000"/>
        </w:rPr>
        <w:t xml:space="preserve"> e-mail: osostrava@osoud.</w:t>
      </w:r>
      <w:proofErr w:type="gramStart"/>
      <w:r w:rsidRPr="00630576">
        <w:rPr>
          <w:rFonts w:ascii="Garamond" w:hAnsi="Garamond"/>
          <w:color w:val="000000"/>
        </w:rPr>
        <w:t>ova</w:t>
      </w:r>
      <w:proofErr w:type="gramEnd"/>
      <w:r w:rsidRPr="00630576">
        <w:rPr>
          <w:rFonts w:ascii="Garamond" w:hAnsi="Garamond"/>
          <w:color w:val="000000"/>
        </w:rPr>
        <w:t>.</w:t>
      </w:r>
      <w:proofErr w:type="gramStart"/>
      <w:r w:rsidRPr="00630576">
        <w:rPr>
          <w:rFonts w:ascii="Garamond" w:hAnsi="Garamond"/>
          <w:color w:val="000000"/>
        </w:rPr>
        <w:t>justice</w:t>
      </w:r>
      <w:proofErr w:type="gramEnd"/>
      <w:r w:rsidRPr="00630576">
        <w:rPr>
          <w:rFonts w:ascii="Garamond" w:hAnsi="Garamond"/>
          <w:color w:val="000000"/>
        </w:rPr>
        <w:t xml:space="preserve">.cz, </w:t>
      </w:r>
      <w:r w:rsidRPr="0063057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30576" w:rsidTr="00401AD9">
        <w:tc>
          <w:tcPr>
            <w:tcW w:w="1123" w:type="pct"/>
            <w:tcMar>
              <w:bottom w:w="0" w:type="dxa"/>
            </w:tcMar>
          </w:tcPr>
          <w:p w:rsidR="00896DB2" w:rsidRPr="006305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57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3057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0576" w:rsidRDefault="00E930E4" w:rsidP="00401AD9">
            <w:pPr>
              <w:rPr>
                <w:rFonts w:ascii="Garamond" w:hAnsi="Garamond"/>
                <w:color w:val="000000"/>
              </w:rPr>
            </w:pPr>
            <w:r w:rsidRPr="00630576">
              <w:rPr>
                <w:rFonts w:ascii="Garamond" w:hAnsi="Garamond"/>
                <w:color w:val="000000"/>
              </w:rPr>
              <w:t>0 Si 32/2021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30576" w:rsidRDefault="00637E44" w:rsidP="00C06A7E">
            <w:pPr>
              <w:spacing w:line="240" w:lineRule="exact"/>
              <w:rPr>
                <w:rFonts w:ascii="Garamond" w:hAnsi="Garamond"/>
              </w:rPr>
            </w:pPr>
            <w:proofErr w:type="gramStart"/>
            <w:r w:rsidRPr="00630576">
              <w:rPr>
                <w:rFonts w:ascii="Garamond" w:hAnsi="Garamond"/>
              </w:rPr>
              <w:t>Vážen</w:t>
            </w:r>
            <w:r w:rsidR="00873B33" w:rsidRPr="00630576">
              <w:rPr>
                <w:rFonts w:ascii="Garamond" w:hAnsi="Garamond"/>
              </w:rPr>
              <w:t>á  paní</w:t>
            </w:r>
            <w:proofErr w:type="gramEnd"/>
          </w:p>
          <w:p w:rsidR="00FF4BEB" w:rsidRPr="0063057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30576">
              <w:rPr>
                <w:rFonts w:ascii="Garamond" w:hAnsi="Garamond"/>
              </w:rPr>
              <w:t>Vladimíra K</w:t>
            </w:r>
            <w:r w:rsidR="00630576">
              <w:rPr>
                <w:rFonts w:ascii="Garamond" w:hAnsi="Garamond"/>
              </w:rPr>
              <w:t>.</w:t>
            </w:r>
          </w:p>
          <w:p w:rsidR="00670D1E" w:rsidRPr="00630576" w:rsidRDefault="00630576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630576" w:rsidRDefault="00896DB2" w:rsidP="00630576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896DB2" w:rsidRPr="0063057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305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57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057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05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0576" w:rsidTr="00401AD9">
        <w:tc>
          <w:tcPr>
            <w:tcW w:w="1123" w:type="pct"/>
            <w:tcMar>
              <w:top w:w="0" w:type="dxa"/>
            </w:tcMar>
          </w:tcPr>
          <w:p w:rsidR="00896DB2" w:rsidRPr="006305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57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0576" w:rsidRDefault="00BA6A0B" w:rsidP="00401AD9">
            <w:pPr>
              <w:rPr>
                <w:rFonts w:ascii="Garamond" w:hAnsi="Garamond"/>
                <w:color w:val="000000"/>
              </w:rPr>
            </w:pPr>
            <w:r w:rsidRPr="00630576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05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30576" w:rsidTr="00401AD9">
        <w:tc>
          <w:tcPr>
            <w:tcW w:w="1123" w:type="pct"/>
            <w:tcMar>
              <w:top w:w="0" w:type="dxa"/>
            </w:tcMar>
          </w:tcPr>
          <w:p w:rsidR="00896DB2" w:rsidRPr="0063057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3057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30576" w:rsidRDefault="00E930E4" w:rsidP="00401AD9">
            <w:pPr>
              <w:rPr>
                <w:rFonts w:ascii="Garamond" w:hAnsi="Garamond"/>
                <w:color w:val="000000"/>
              </w:rPr>
            </w:pPr>
            <w:r w:rsidRPr="00630576">
              <w:rPr>
                <w:rFonts w:ascii="Garamond" w:hAnsi="Garamond"/>
                <w:color w:val="000000"/>
              </w:rPr>
              <w:t>20. ledna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3057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30576" w:rsidRDefault="00896DB2" w:rsidP="00896DB2">
      <w:pPr>
        <w:rPr>
          <w:rFonts w:ascii="Garamond" w:hAnsi="Garamond"/>
          <w:color w:val="000000"/>
        </w:rPr>
      </w:pPr>
    </w:p>
    <w:p w:rsidR="00896DB2" w:rsidRPr="00630576" w:rsidRDefault="00896DB2" w:rsidP="00896DB2">
      <w:pPr>
        <w:rPr>
          <w:rFonts w:ascii="Garamond" w:hAnsi="Garamond"/>
          <w:color w:val="000000"/>
        </w:rPr>
      </w:pPr>
    </w:p>
    <w:p w:rsidR="00896DB2" w:rsidRPr="00630576" w:rsidRDefault="00896DB2" w:rsidP="00E930E4">
      <w:pPr>
        <w:jc w:val="both"/>
        <w:rPr>
          <w:rFonts w:ascii="Garamond" w:hAnsi="Garamond"/>
          <w:color w:val="000000"/>
        </w:rPr>
      </w:pPr>
      <w:r w:rsidRPr="0063057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37E44" w:rsidRPr="00630576">
        <w:rPr>
          <w:rFonts w:ascii="Garamond" w:hAnsi="Garamond"/>
          <w:b/>
          <w:color w:val="000000"/>
        </w:rPr>
        <w:t>,</w:t>
      </w:r>
      <w:r w:rsidRPr="0063057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30576">
        <w:rPr>
          <w:rFonts w:ascii="Garamond" w:hAnsi="Garamond"/>
          <w:color w:val="000000"/>
        </w:rPr>
        <w:t xml:space="preserve"> </w:t>
      </w:r>
    </w:p>
    <w:p w:rsidR="002B20C2" w:rsidRPr="0063057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30576" w:rsidRDefault="00637E44" w:rsidP="005B440A">
      <w:pPr>
        <w:spacing w:after="120"/>
        <w:jc w:val="both"/>
        <w:rPr>
          <w:rFonts w:ascii="Garamond" w:hAnsi="Garamond"/>
          <w:color w:val="000000"/>
        </w:rPr>
      </w:pPr>
      <w:r w:rsidRPr="00630576">
        <w:rPr>
          <w:rFonts w:ascii="Garamond" w:hAnsi="Garamond"/>
          <w:color w:val="000000"/>
        </w:rPr>
        <w:t>Vážená</w:t>
      </w:r>
      <w:r w:rsidR="002B20C2" w:rsidRPr="00630576">
        <w:rPr>
          <w:rFonts w:ascii="Garamond" w:hAnsi="Garamond"/>
          <w:color w:val="000000"/>
        </w:rPr>
        <w:t xml:space="preserve"> paní</w:t>
      </w:r>
      <w:r w:rsidRPr="00630576">
        <w:rPr>
          <w:rFonts w:ascii="Garamond" w:hAnsi="Garamond"/>
          <w:b/>
        </w:rPr>
        <w:t xml:space="preserve"> </w:t>
      </w:r>
      <w:r w:rsidRPr="00630576">
        <w:rPr>
          <w:rFonts w:ascii="Garamond" w:hAnsi="Garamond"/>
        </w:rPr>
        <w:t>K</w:t>
      </w:r>
      <w:r w:rsidR="00630576">
        <w:rPr>
          <w:rFonts w:ascii="Garamond" w:hAnsi="Garamond"/>
        </w:rPr>
        <w:t>.</w:t>
      </w:r>
      <w:r w:rsidR="00512183" w:rsidRPr="00630576">
        <w:rPr>
          <w:rFonts w:ascii="Garamond" w:hAnsi="Garamond"/>
        </w:rPr>
        <w:t>,</w:t>
      </w:r>
    </w:p>
    <w:p w:rsidR="005B440A" w:rsidRPr="006305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576">
        <w:rPr>
          <w:rFonts w:ascii="Garamond" w:hAnsi="Garamond"/>
          <w:color w:val="000000"/>
        </w:rPr>
        <w:t xml:space="preserve">Okresní soud v Ostravě obdržel dne </w:t>
      </w:r>
      <w:r w:rsidR="00CC6E1B" w:rsidRPr="00630576">
        <w:rPr>
          <w:rFonts w:ascii="Garamond" w:hAnsi="Garamond"/>
          <w:color w:val="000000"/>
        </w:rPr>
        <w:t xml:space="preserve">13. ledna 2021 </w:t>
      </w:r>
      <w:r w:rsidRPr="0063057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37E44" w:rsidRPr="00630576">
        <w:rPr>
          <w:rFonts w:ascii="Garamond" w:hAnsi="Garamond"/>
          <w:color w:val="000000"/>
        </w:rPr>
        <w:t>anonymizovaného meritorního rozhodnutí ve věci sp. zn. 81 C 38/2013.</w:t>
      </w:r>
    </w:p>
    <w:p w:rsidR="005B440A" w:rsidRPr="006305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576">
        <w:rPr>
          <w:rFonts w:ascii="Garamond" w:hAnsi="Garamond"/>
          <w:color w:val="000000"/>
        </w:rPr>
        <w:t xml:space="preserve">V souladu s § 14 odst. 5 písm. d) </w:t>
      </w:r>
      <w:r w:rsidR="00586CB4" w:rsidRPr="00630576">
        <w:rPr>
          <w:rFonts w:ascii="Garamond" w:hAnsi="Garamond"/>
          <w:color w:val="000000"/>
        </w:rPr>
        <w:t>InfZ</w:t>
      </w:r>
      <w:r w:rsidRPr="00630576">
        <w:rPr>
          <w:rFonts w:ascii="Garamond" w:hAnsi="Garamond"/>
          <w:color w:val="000000"/>
        </w:rPr>
        <w:t xml:space="preserve"> vyhovuji</w:t>
      </w:r>
      <w:r w:rsidRPr="00630576">
        <w:rPr>
          <w:rFonts w:ascii="Garamond" w:hAnsi="Garamond"/>
          <w:b/>
          <w:color w:val="000000"/>
        </w:rPr>
        <w:t xml:space="preserve"> </w:t>
      </w:r>
      <w:r w:rsidRPr="00630576">
        <w:rPr>
          <w:rFonts w:ascii="Garamond" w:hAnsi="Garamond"/>
          <w:color w:val="000000"/>
        </w:rPr>
        <w:t>V</w:t>
      </w:r>
      <w:r w:rsidR="005B440A" w:rsidRPr="00630576">
        <w:rPr>
          <w:rFonts w:ascii="Garamond" w:hAnsi="Garamond"/>
          <w:color w:val="000000"/>
        </w:rPr>
        <w:t>aší žádosti a v příloze zasílám</w:t>
      </w:r>
      <w:r w:rsidR="00637E44" w:rsidRPr="00630576">
        <w:rPr>
          <w:rFonts w:ascii="Garamond" w:hAnsi="Garamond"/>
          <w:color w:val="000000"/>
        </w:rPr>
        <w:t xml:space="preserve"> anonymizovanou verzi rozsudku Okresního soudu v Ostravě č. j. 81 C 38/2013-20 ze dne 13. června 2013.</w:t>
      </w:r>
    </w:p>
    <w:p w:rsidR="005B440A" w:rsidRPr="006305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3057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30576">
        <w:rPr>
          <w:rFonts w:ascii="Garamond" w:hAnsi="Garamond"/>
          <w:color w:val="000000"/>
        </w:rPr>
        <w:t>S</w:t>
      </w:r>
      <w:r w:rsidR="005B440A" w:rsidRPr="00630576">
        <w:rPr>
          <w:rFonts w:ascii="Garamond" w:hAnsi="Garamond"/>
          <w:color w:val="000000"/>
        </w:rPr>
        <w:t> </w:t>
      </w:r>
      <w:r w:rsidRPr="00630576">
        <w:rPr>
          <w:rFonts w:ascii="Garamond" w:hAnsi="Garamond"/>
          <w:color w:val="000000"/>
        </w:rPr>
        <w:t>pozdrav</w:t>
      </w:r>
      <w:r w:rsidR="005B440A" w:rsidRPr="00630576">
        <w:rPr>
          <w:rFonts w:ascii="Garamond" w:hAnsi="Garamond"/>
          <w:color w:val="000000"/>
        </w:rPr>
        <w:t>em</w:t>
      </w:r>
    </w:p>
    <w:p w:rsidR="005B440A" w:rsidRPr="0063057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30576" w:rsidTr="00047ED5">
        <w:tc>
          <w:tcPr>
            <w:tcW w:w="4048" w:type="dxa"/>
            <w:hideMark/>
          </w:tcPr>
          <w:p w:rsidR="00047ED5" w:rsidRPr="00630576" w:rsidRDefault="00BA6A0B">
            <w:pPr>
              <w:widowControl w:val="0"/>
              <w:rPr>
                <w:rFonts w:ascii="Garamond" w:hAnsi="Garamond"/>
              </w:rPr>
            </w:pPr>
            <w:r w:rsidRPr="00630576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630576" w:rsidTr="00047ED5">
        <w:tc>
          <w:tcPr>
            <w:tcW w:w="4048" w:type="dxa"/>
            <w:hideMark/>
          </w:tcPr>
          <w:p w:rsidR="00047ED5" w:rsidRPr="00630576" w:rsidRDefault="00637E44">
            <w:pPr>
              <w:widowControl w:val="0"/>
              <w:rPr>
                <w:rFonts w:ascii="Garamond" w:hAnsi="Garamond"/>
              </w:rPr>
            </w:pPr>
            <w:r w:rsidRPr="00630576">
              <w:rPr>
                <w:rFonts w:ascii="Garamond" w:hAnsi="Garamond"/>
              </w:rPr>
              <w:t>vyšší soudní úřednice</w:t>
            </w:r>
          </w:p>
        </w:tc>
      </w:tr>
      <w:tr w:rsidR="00047ED5" w:rsidRPr="00630576" w:rsidTr="00047ED5">
        <w:tc>
          <w:tcPr>
            <w:tcW w:w="4048" w:type="dxa"/>
            <w:hideMark/>
          </w:tcPr>
          <w:p w:rsidR="00047ED5" w:rsidRPr="00630576" w:rsidRDefault="00047ED5">
            <w:pPr>
              <w:widowControl w:val="0"/>
              <w:rPr>
                <w:rFonts w:ascii="Garamond" w:hAnsi="Garamond"/>
              </w:rPr>
            </w:pPr>
            <w:r w:rsidRPr="0063057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30576" w:rsidTr="00047ED5">
        <w:tc>
          <w:tcPr>
            <w:tcW w:w="4048" w:type="dxa"/>
            <w:hideMark/>
          </w:tcPr>
          <w:p w:rsidR="00047ED5" w:rsidRPr="00630576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630576">
              <w:rPr>
                <w:rFonts w:ascii="Garamond" w:hAnsi="Garamond"/>
              </w:rPr>
              <w:t xml:space="preserve">dle </w:t>
            </w:r>
            <w:proofErr w:type="spellStart"/>
            <w:r w:rsidRPr="00630576">
              <w:rPr>
                <w:rFonts w:ascii="Garamond" w:hAnsi="Garamond"/>
              </w:rPr>
              <w:t>z.č</w:t>
            </w:r>
            <w:proofErr w:type="spellEnd"/>
            <w:r w:rsidRPr="00630576">
              <w:rPr>
                <w:rFonts w:ascii="Garamond" w:hAnsi="Garamond"/>
              </w:rPr>
              <w:t>.</w:t>
            </w:r>
            <w:proofErr w:type="gramEnd"/>
            <w:r w:rsidRPr="00630576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630576" w:rsidTr="00047ED5">
        <w:tc>
          <w:tcPr>
            <w:tcW w:w="4048" w:type="dxa"/>
            <w:hideMark/>
          </w:tcPr>
          <w:p w:rsidR="00047ED5" w:rsidRPr="00630576" w:rsidRDefault="00047ED5">
            <w:pPr>
              <w:widowControl w:val="0"/>
              <w:rPr>
                <w:rFonts w:ascii="Garamond" w:hAnsi="Garamond"/>
              </w:rPr>
            </w:pPr>
            <w:r w:rsidRPr="0063057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30576" w:rsidRDefault="00896DB2" w:rsidP="00896DB2">
      <w:pPr>
        <w:rPr>
          <w:b/>
          <w:color w:val="000000"/>
        </w:rPr>
      </w:pPr>
    </w:p>
    <w:p w:rsidR="00896DB2" w:rsidRPr="00630576" w:rsidRDefault="00896DB2" w:rsidP="00896DB2">
      <w:pPr>
        <w:rPr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E930E4" w:rsidRPr="00630576" w:rsidRDefault="00E930E4" w:rsidP="00896DB2">
      <w:pPr>
        <w:rPr>
          <w:rFonts w:ascii="Garamond" w:hAnsi="Garamond"/>
          <w:b/>
          <w:color w:val="000000"/>
        </w:rPr>
      </w:pPr>
    </w:p>
    <w:p w:rsidR="00896DB2" w:rsidRPr="00630576" w:rsidRDefault="00974F7F" w:rsidP="00896DB2">
      <w:pPr>
        <w:rPr>
          <w:rFonts w:ascii="Garamond" w:hAnsi="Garamond"/>
          <w:b/>
          <w:color w:val="000000"/>
        </w:rPr>
      </w:pPr>
      <w:r w:rsidRPr="00630576">
        <w:rPr>
          <w:rFonts w:ascii="Garamond" w:hAnsi="Garamond"/>
          <w:b/>
          <w:color w:val="000000"/>
        </w:rPr>
        <w:t>Přílohy</w:t>
      </w:r>
    </w:p>
    <w:p w:rsidR="00010725" w:rsidRPr="00630576" w:rsidRDefault="00637E44" w:rsidP="00637E44">
      <w:pPr>
        <w:numPr>
          <w:ilvl w:val="0"/>
          <w:numId w:val="1"/>
        </w:numPr>
        <w:rPr>
          <w:rFonts w:ascii="Garamond" w:hAnsi="Garamond"/>
          <w:color w:val="000000"/>
        </w:rPr>
      </w:pPr>
      <w:r w:rsidRPr="00630576">
        <w:rPr>
          <w:rFonts w:ascii="Garamond" w:hAnsi="Garamond"/>
          <w:color w:val="000000"/>
        </w:rPr>
        <w:t>anonymizovaná verze rozsudku Okresního soudu v Ostravě č. j. 81 C 38/2013-20 ze dne 13. června 2013.</w:t>
      </w:r>
    </w:p>
    <w:sectPr w:rsidR="00010725" w:rsidRPr="0063057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70" w:rsidRDefault="00624270">
      <w:r>
        <w:separator/>
      </w:r>
    </w:p>
  </w:endnote>
  <w:endnote w:type="continuationSeparator" w:id="0">
    <w:p w:rsidR="00624270" w:rsidRDefault="006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70" w:rsidRDefault="00624270">
      <w:r>
        <w:separator/>
      </w:r>
    </w:p>
  </w:footnote>
  <w:footnote w:type="continuationSeparator" w:id="0">
    <w:p w:rsidR="00624270" w:rsidRDefault="0062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32/2021</w:t>
    </w:r>
    <w:r w:rsidRPr="00943455">
      <w:rPr>
        <w:rFonts w:ascii="Garamond" w:hAnsi="Garamond"/>
      </w:rPr>
      <w:t>-</w:t>
    </w:r>
    <w:r w:rsidR="00637E4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F18"/>
    <w:multiLevelType w:val="hybridMultilevel"/>
    <w:tmpl w:val="3BF46ED2"/>
    <w:lvl w:ilvl="0" w:tplc="A8D8E680">
      <w:start w:val="20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1/20 09:15:3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2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270"/>
    <w:rsid w:val="00624AAB"/>
    <w:rsid w:val="00630576"/>
    <w:rsid w:val="00634A57"/>
    <w:rsid w:val="00637E44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56D30"/>
    <w:rsid w:val="00E621BD"/>
    <w:rsid w:val="00E6418A"/>
    <w:rsid w:val="00E930E4"/>
    <w:rsid w:val="00EA5544"/>
    <w:rsid w:val="00EA62DD"/>
    <w:rsid w:val="00EB4747"/>
    <w:rsid w:val="00EB4B3C"/>
    <w:rsid w:val="00F1448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4</cp:revision>
  <cp:lastPrinted>2021-01-20T08:18:00Z</cp:lastPrinted>
  <dcterms:created xsi:type="dcterms:W3CDTF">2021-01-20T08:34:00Z</dcterms:created>
  <dcterms:modified xsi:type="dcterms:W3CDTF">2021-01-20T08:36:00Z</dcterms:modified>
</cp:coreProperties>
</file>