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87A9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A87A9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87A96">
        <w:rPr>
          <w:rFonts w:ascii="Garamond" w:hAnsi="Garamond"/>
          <w:b/>
          <w:color w:val="000000"/>
          <w:sz w:val="36"/>
        </w:rPr>
        <w:t> </w:t>
      </w:r>
    </w:p>
    <w:p w:rsidR="00896DB2" w:rsidRPr="00A87A9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87A96">
        <w:rPr>
          <w:rFonts w:ascii="Garamond" w:hAnsi="Garamond"/>
          <w:color w:val="000000"/>
        </w:rPr>
        <w:t> U Soudu</w:t>
      </w:r>
      <w:r w:rsidR="00E930E4" w:rsidRPr="00A87A96">
        <w:rPr>
          <w:rFonts w:ascii="Garamond" w:hAnsi="Garamond"/>
          <w:color w:val="000000"/>
        </w:rPr>
        <w:t xml:space="preserve"> 6187/4, 708 82 Ostrava-Poruba</w:t>
      </w:r>
    </w:p>
    <w:p w:rsidR="00896DB2" w:rsidRPr="00A87A9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87A96">
        <w:rPr>
          <w:rFonts w:ascii="Garamond" w:hAnsi="Garamond"/>
          <w:color w:val="000000"/>
        </w:rPr>
        <w:t>tel.: 596 972 111,</w:t>
      </w:r>
      <w:r w:rsidR="00E930E4" w:rsidRPr="00A87A96">
        <w:rPr>
          <w:rFonts w:ascii="Garamond" w:hAnsi="Garamond"/>
          <w:color w:val="000000"/>
        </w:rPr>
        <w:t xml:space="preserve"> fax: 596 972 801,</w:t>
      </w:r>
      <w:r w:rsidRPr="00A87A96">
        <w:rPr>
          <w:rFonts w:ascii="Garamond" w:hAnsi="Garamond"/>
          <w:color w:val="000000"/>
        </w:rPr>
        <w:t xml:space="preserve"> e-mail: osostrava@osoud.ova.justice.cz, </w:t>
      </w:r>
      <w:r w:rsidRPr="00A87A9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87A96" w:rsidTr="00401AD9">
        <w:tc>
          <w:tcPr>
            <w:tcW w:w="1123" w:type="pct"/>
            <w:tcMar>
              <w:bottom w:w="0" w:type="dxa"/>
            </w:tcMar>
          </w:tcPr>
          <w:p w:rsidR="00896DB2" w:rsidRPr="00A87A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87A9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87A9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87A96" w:rsidRDefault="00E930E4" w:rsidP="00401AD9">
            <w:pPr>
              <w:rPr>
                <w:rFonts w:ascii="Garamond" w:hAnsi="Garamond"/>
                <w:color w:val="000000"/>
              </w:rPr>
            </w:pPr>
            <w:r w:rsidRPr="00A87A96">
              <w:rPr>
                <w:rFonts w:ascii="Garamond" w:hAnsi="Garamond"/>
                <w:color w:val="000000"/>
              </w:rPr>
              <w:t>0 Si 978/2020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A87A9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87A96">
              <w:rPr>
                <w:rFonts w:ascii="Garamond" w:hAnsi="Garamond"/>
              </w:rPr>
              <w:t>Frank Bold advokáti, s.r.o.</w:t>
            </w:r>
          </w:p>
          <w:p w:rsidR="00670D1E" w:rsidRPr="00A87A9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87A96">
              <w:rPr>
                <w:rFonts w:ascii="Garamond" w:hAnsi="Garamond"/>
              </w:rPr>
              <w:t>Údolní 567/33</w:t>
            </w:r>
          </w:p>
          <w:p w:rsidR="00670D1E" w:rsidRPr="00A87A9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87A96">
              <w:rPr>
                <w:rFonts w:ascii="Garamond" w:hAnsi="Garamond"/>
              </w:rPr>
              <w:t xml:space="preserve">602 00 </w:t>
            </w:r>
            <w:r w:rsidR="00F53795" w:rsidRPr="00A87A96">
              <w:rPr>
                <w:rFonts w:ascii="Garamond" w:hAnsi="Garamond"/>
              </w:rPr>
              <w:t xml:space="preserve"> </w:t>
            </w:r>
            <w:r w:rsidRPr="00A87A96">
              <w:rPr>
                <w:rFonts w:ascii="Garamond" w:hAnsi="Garamond"/>
              </w:rPr>
              <w:t>Brno</w:t>
            </w:r>
          </w:p>
          <w:p w:rsidR="00896DB2" w:rsidRPr="00A87A9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87A96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87A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87A9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87A9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87A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87A96" w:rsidTr="00401AD9">
        <w:tc>
          <w:tcPr>
            <w:tcW w:w="1123" w:type="pct"/>
            <w:tcMar>
              <w:top w:w="0" w:type="dxa"/>
            </w:tcMar>
          </w:tcPr>
          <w:p w:rsidR="00896DB2" w:rsidRPr="00A87A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87A9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87A96" w:rsidRDefault="00BA6A0B" w:rsidP="00401AD9">
            <w:pPr>
              <w:rPr>
                <w:rFonts w:ascii="Garamond" w:hAnsi="Garamond"/>
                <w:color w:val="000000"/>
              </w:rPr>
            </w:pPr>
            <w:r w:rsidRPr="00A87A96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87A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87A96" w:rsidTr="00401AD9">
        <w:tc>
          <w:tcPr>
            <w:tcW w:w="1123" w:type="pct"/>
            <w:tcMar>
              <w:top w:w="0" w:type="dxa"/>
            </w:tcMar>
          </w:tcPr>
          <w:p w:rsidR="00896DB2" w:rsidRPr="00A87A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87A9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87A96" w:rsidRDefault="00FB4465" w:rsidP="00401AD9">
            <w:pPr>
              <w:rPr>
                <w:rFonts w:ascii="Garamond" w:hAnsi="Garamond"/>
                <w:color w:val="000000"/>
              </w:rPr>
            </w:pPr>
            <w:r w:rsidRPr="00A87A96">
              <w:rPr>
                <w:rFonts w:ascii="Garamond" w:hAnsi="Garamond"/>
                <w:color w:val="000000"/>
              </w:rPr>
              <w:t>2</w:t>
            </w:r>
            <w:r w:rsidR="00E930E4" w:rsidRPr="00A87A96">
              <w:rPr>
                <w:rFonts w:ascii="Garamond" w:hAnsi="Garamond"/>
                <w:color w:val="000000"/>
              </w:rPr>
              <w:t>. prosince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87A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A87A96" w:rsidRDefault="00896DB2" w:rsidP="00896DB2">
      <w:pPr>
        <w:rPr>
          <w:rFonts w:ascii="Garamond" w:hAnsi="Garamond"/>
          <w:color w:val="000000"/>
        </w:rPr>
      </w:pPr>
    </w:p>
    <w:p w:rsidR="00896DB2" w:rsidRPr="00A87A96" w:rsidRDefault="00896DB2" w:rsidP="00896DB2">
      <w:pPr>
        <w:rPr>
          <w:rFonts w:ascii="Garamond" w:hAnsi="Garamond"/>
          <w:color w:val="000000"/>
        </w:rPr>
      </w:pPr>
    </w:p>
    <w:p w:rsidR="00896DB2" w:rsidRPr="00A87A96" w:rsidRDefault="00896DB2" w:rsidP="00E930E4">
      <w:pPr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B4465" w:rsidRPr="00A87A96">
        <w:rPr>
          <w:rFonts w:ascii="Garamond" w:hAnsi="Garamond"/>
          <w:b/>
          <w:color w:val="000000"/>
        </w:rPr>
        <w:t>,</w:t>
      </w:r>
      <w:r w:rsidRPr="00A87A9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87A96">
        <w:rPr>
          <w:rFonts w:ascii="Garamond" w:hAnsi="Garamond"/>
          <w:color w:val="000000"/>
        </w:rPr>
        <w:t xml:space="preserve"> </w:t>
      </w:r>
    </w:p>
    <w:p w:rsidR="002B20C2" w:rsidRPr="00A87A96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A87A96" w:rsidRDefault="00F53795" w:rsidP="005B440A">
      <w:pPr>
        <w:spacing w:after="120"/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color w:val="000000"/>
        </w:rPr>
        <w:t>Vážení</w:t>
      </w:r>
      <w:r w:rsidR="00512183" w:rsidRPr="00A87A96">
        <w:rPr>
          <w:rFonts w:ascii="Garamond" w:hAnsi="Garamond"/>
        </w:rPr>
        <w:t>,</w:t>
      </w:r>
    </w:p>
    <w:p w:rsidR="005B440A" w:rsidRPr="00A87A9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color w:val="000000"/>
        </w:rPr>
        <w:t xml:space="preserve">Okresní soud v Ostravě obdržel dne </w:t>
      </w:r>
      <w:r w:rsidR="00CC6E1B" w:rsidRPr="00A87A96">
        <w:rPr>
          <w:rFonts w:ascii="Garamond" w:hAnsi="Garamond"/>
          <w:color w:val="000000"/>
        </w:rPr>
        <w:t xml:space="preserve">20. listopadu 2020 </w:t>
      </w:r>
      <w:r w:rsidRPr="00A87A96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F53795" w:rsidRPr="00A87A96">
        <w:rPr>
          <w:rFonts w:ascii="Garamond" w:hAnsi="Garamond"/>
          <w:color w:val="000000"/>
        </w:rPr>
        <w:t>všech rozhodnutí Okresního soudu v Ostravě, která nabyla právní moci v 2019 nebo 2020 a která se týkají žalob na výživné manžela nebo manželku.</w:t>
      </w:r>
    </w:p>
    <w:p w:rsidR="00DD07E9" w:rsidRPr="00A87A96" w:rsidRDefault="00896DB2" w:rsidP="00DD07E9">
      <w:pPr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color w:val="000000"/>
        </w:rPr>
        <w:t xml:space="preserve">V souladu s § 14 odst. 5 písm. d) </w:t>
      </w:r>
      <w:r w:rsidR="00586CB4" w:rsidRPr="00A87A96">
        <w:rPr>
          <w:rFonts w:ascii="Garamond" w:hAnsi="Garamond"/>
          <w:color w:val="000000"/>
        </w:rPr>
        <w:t>InfZ</w:t>
      </w:r>
      <w:r w:rsidRPr="00A87A96">
        <w:rPr>
          <w:rFonts w:ascii="Garamond" w:hAnsi="Garamond"/>
          <w:color w:val="000000"/>
        </w:rPr>
        <w:t xml:space="preserve"> vyhovuji</w:t>
      </w:r>
      <w:r w:rsidRPr="00A87A96">
        <w:rPr>
          <w:rFonts w:ascii="Garamond" w:hAnsi="Garamond"/>
          <w:b/>
          <w:color w:val="000000"/>
        </w:rPr>
        <w:t xml:space="preserve"> </w:t>
      </w:r>
      <w:r w:rsidRPr="00A87A96">
        <w:rPr>
          <w:rFonts w:ascii="Garamond" w:hAnsi="Garamond"/>
          <w:color w:val="000000"/>
        </w:rPr>
        <w:t>V</w:t>
      </w:r>
      <w:r w:rsidR="005B440A" w:rsidRPr="00A87A96">
        <w:rPr>
          <w:rFonts w:ascii="Garamond" w:hAnsi="Garamond"/>
          <w:color w:val="000000"/>
        </w:rPr>
        <w:t>aší žádosti a v příloze zasílám</w:t>
      </w:r>
      <w:r w:rsidR="00F53795" w:rsidRPr="00A87A96">
        <w:rPr>
          <w:rFonts w:ascii="Garamond" w:hAnsi="Garamond"/>
          <w:color w:val="000000"/>
        </w:rPr>
        <w:t xml:space="preserve"> </w:t>
      </w:r>
      <w:r w:rsidR="00DD07E9" w:rsidRPr="00A87A96">
        <w:rPr>
          <w:rFonts w:ascii="Garamond" w:hAnsi="Garamond"/>
          <w:color w:val="000000"/>
        </w:rPr>
        <w:t>anonymizovaný rozsudek Okresního soudu v Ostravě č. j. 16 C 67/2020-15 ze dne 22. června 2020, anonymizované usnesení Okresního soudu v Ostravě č. j. 26 C 177/2018-19 ze dne 7. prosince 2018, anonymizovaný rozsudek Okresního soudu v Ostravě č. j. 32 C 316/2019-21 ze dne 5. března 2020, anonymizované usnesení Okresního soudu v Ostravě č. j. 36 C 419/2018-40 ze dne 4. června 2020, anonymizované usnesení Okresního soudu v Ostravě č. j. 57 C 17/2020-16 ze dne 22. července 2020, anonymizované usnesení Okresního soudu v Ostravě č. j. 57 C 63/2020-27 ze dne 1. července 2020, anonymizované usnesení Okresního soudu v Ostravě č. j. 57 C 81/2020-23 ze dne 1. července 2020, anonymizovaný rozsudek Okresního soudu v Ostravě č. j. 57 C  228/2019-17 ze dne 30. října 2019, anonymizovaný rozsudek Okresního soudu v Ostravě č. j. 85 C 21/2020-51 ze dne 16. července 2020 a anonymizované usnesení Okresního soudu v Ostravě č. j. 85 C 139/2019-112 ze dne 4. června 2020</w:t>
      </w:r>
    </w:p>
    <w:p w:rsidR="005B440A" w:rsidRPr="00A87A9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A87A9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A87A9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color w:val="000000"/>
        </w:rPr>
        <w:t>S</w:t>
      </w:r>
      <w:r w:rsidR="005B440A" w:rsidRPr="00A87A96">
        <w:rPr>
          <w:rFonts w:ascii="Garamond" w:hAnsi="Garamond"/>
          <w:color w:val="000000"/>
        </w:rPr>
        <w:t> </w:t>
      </w:r>
      <w:r w:rsidRPr="00A87A96">
        <w:rPr>
          <w:rFonts w:ascii="Garamond" w:hAnsi="Garamond"/>
          <w:color w:val="000000"/>
        </w:rPr>
        <w:t>pozdrav</w:t>
      </w:r>
      <w:r w:rsidR="005B440A" w:rsidRPr="00A87A96">
        <w:rPr>
          <w:rFonts w:ascii="Garamond" w:hAnsi="Garamond"/>
          <w:color w:val="000000"/>
        </w:rPr>
        <w:t>em</w:t>
      </w:r>
    </w:p>
    <w:p w:rsidR="005B440A" w:rsidRPr="00A87A9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87A96" w:rsidTr="00047ED5">
        <w:tc>
          <w:tcPr>
            <w:tcW w:w="4048" w:type="dxa"/>
            <w:hideMark/>
          </w:tcPr>
          <w:p w:rsidR="00047ED5" w:rsidRPr="00A87A96" w:rsidRDefault="00BA6A0B">
            <w:pPr>
              <w:widowControl w:val="0"/>
              <w:rPr>
                <w:rFonts w:ascii="Garamond" w:hAnsi="Garamond"/>
              </w:rPr>
            </w:pPr>
            <w:r w:rsidRPr="00A87A96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A87A96" w:rsidTr="00047ED5">
        <w:tc>
          <w:tcPr>
            <w:tcW w:w="4048" w:type="dxa"/>
            <w:hideMark/>
          </w:tcPr>
          <w:p w:rsidR="00047ED5" w:rsidRPr="00A87A96" w:rsidRDefault="00F53795">
            <w:pPr>
              <w:widowControl w:val="0"/>
              <w:rPr>
                <w:rFonts w:ascii="Garamond" w:hAnsi="Garamond"/>
              </w:rPr>
            </w:pPr>
            <w:r w:rsidRPr="00A87A96">
              <w:rPr>
                <w:rFonts w:ascii="Garamond" w:hAnsi="Garamond"/>
              </w:rPr>
              <w:t>vyšší soudní úřednice</w:t>
            </w:r>
          </w:p>
        </w:tc>
      </w:tr>
      <w:tr w:rsidR="00047ED5" w:rsidRPr="00A87A96" w:rsidTr="00047ED5">
        <w:tc>
          <w:tcPr>
            <w:tcW w:w="4048" w:type="dxa"/>
            <w:hideMark/>
          </w:tcPr>
          <w:p w:rsidR="00047ED5" w:rsidRPr="00A87A96" w:rsidRDefault="00047ED5">
            <w:pPr>
              <w:widowControl w:val="0"/>
              <w:rPr>
                <w:rFonts w:ascii="Garamond" w:hAnsi="Garamond"/>
              </w:rPr>
            </w:pPr>
            <w:r w:rsidRPr="00A87A9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87A96" w:rsidTr="00047ED5">
        <w:tc>
          <w:tcPr>
            <w:tcW w:w="4048" w:type="dxa"/>
            <w:hideMark/>
          </w:tcPr>
          <w:p w:rsidR="00047ED5" w:rsidRPr="00A87A96" w:rsidRDefault="00047ED5">
            <w:pPr>
              <w:widowControl w:val="0"/>
              <w:rPr>
                <w:rFonts w:ascii="Garamond" w:hAnsi="Garamond"/>
              </w:rPr>
            </w:pPr>
            <w:r w:rsidRPr="00A87A96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A87A96" w:rsidTr="00047ED5">
        <w:tc>
          <w:tcPr>
            <w:tcW w:w="4048" w:type="dxa"/>
            <w:hideMark/>
          </w:tcPr>
          <w:p w:rsidR="00047ED5" w:rsidRPr="00A87A96" w:rsidRDefault="00047ED5">
            <w:pPr>
              <w:widowControl w:val="0"/>
              <w:rPr>
                <w:rFonts w:ascii="Garamond" w:hAnsi="Garamond"/>
              </w:rPr>
            </w:pPr>
            <w:r w:rsidRPr="00A87A9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A87A96" w:rsidRDefault="00896DB2" w:rsidP="00896DB2">
      <w:pPr>
        <w:rPr>
          <w:b/>
          <w:color w:val="000000"/>
        </w:rPr>
      </w:pPr>
    </w:p>
    <w:p w:rsidR="00896DB2" w:rsidRPr="00A87A96" w:rsidRDefault="00896DB2" w:rsidP="00896DB2">
      <w:pPr>
        <w:rPr>
          <w:b/>
          <w:color w:val="000000"/>
        </w:rPr>
      </w:pPr>
    </w:p>
    <w:p w:rsidR="00E930E4" w:rsidRPr="00A87A96" w:rsidRDefault="00E930E4" w:rsidP="00896DB2">
      <w:pPr>
        <w:rPr>
          <w:rFonts w:ascii="Garamond" w:hAnsi="Garamond"/>
          <w:b/>
          <w:color w:val="000000"/>
        </w:rPr>
      </w:pPr>
    </w:p>
    <w:p w:rsidR="00E930E4" w:rsidRPr="00A87A96" w:rsidRDefault="00E930E4" w:rsidP="00896DB2">
      <w:pPr>
        <w:rPr>
          <w:rFonts w:ascii="Garamond" w:hAnsi="Garamond"/>
          <w:b/>
          <w:color w:val="000000"/>
        </w:rPr>
      </w:pPr>
    </w:p>
    <w:p w:rsidR="00E930E4" w:rsidRPr="00A87A96" w:rsidRDefault="00E930E4" w:rsidP="00896DB2">
      <w:pPr>
        <w:rPr>
          <w:rFonts w:ascii="Garamond" w:hAnsi="Garamond"/>
          <w:b/>
          <w:color w:val="000000"/>
        </w:rPr>
      </w:pPr>
    </w:p>
    <w:p w:rsidR="00E930E4" w:rsidRPr="00A87A96" w:rsidRDefault="00E930E4" w:rsidP="00896DB2">
      <w:pPr>
        <w:rPr>
          <w:rFonts w:ascii="Garamond" w:hAnsi="Garamond"/>
          <w:b/>
          <w:color w:val="000000"/>
        </w:rPr>
      </w:pPr>
    </w:p>
    <w:p w:rsidR="00E930E4" w:rsidRPr="00A87A96" w:rsidRDefault="00E930E4" w:rsidP="00896DB2">
      <w:pPr>
        <w:rPr>
          <w:rFonts w:ascii="Garamond" w:hAnsi="Garamond"/>
          <w:b/>
          <w:color w:val="000000"/>
        </w:rPr>
      </w:pPr>
    </w:p>
    <w:p w:rsidR="00E930E4" w:rsidRPr="00A87A96" w:rsidRDefault="00E930E4" w:rsidP="00896DB2">
      <w:pPr>
        <w:rPr>
          <w:rFonts w:ascii="Garamond" w:hAnsi="Garamond"/>
          <w:b/>
          <w:color w:val="000000"/>
        </w:rPr>
      </w:pPr>
    </w:p>
    <w:p w:rsidR="00E930E4" w:rsidRPr="00A87A96" w:rsidRDefault="00E930E4" w:rsidP="00896DB2">
      <w:pPr>
        <w:rPr>
          <w:rFonts w:ascii="Garamond" w:hAnsi="Garamond"/>
          <w:b/>
          <w:color w:val="000000"/>
        </w:rPr>
      </w:pPr>
    </w:p>
    <w:p w:rsidR="00E930E4" w:rsidRPr="00A87A96" w:rsidRDefault="00E930E4" w:rsidP="00896DB2">
      <w:pPr>
        <w:rPr>
          <w:rFonts w:ascii="Garamond" w:hAnsi="Garamond"/>
          <w:b/>
          <w:color w:val="000000"/>
        </w:rPr>
      </w:pPr>
    </w:p>
    <w:p w:rsidR="00DD07E9" w:rsidRPr="00A87A96" w:rsidRDefault="00DD07E9" w:rsidP="00896DB2">
      <w:pPr>
        <w:rPr>
          <w:rFonts w:ascii="Garamond" w:hAnsi="Garamond"/>
          <w:b/>
          <w:color w:val="000000"/>
        </w:rPr>
      </w:pPr>
    </w:p>
    <w:p w:rsidR="00E930E4" w:rsidRPr="00A87A96" w:rsidRDefault="00E930E4" w:rsidP="00896DB2">
      <w:pPr>
        <w:rPr>
          <w:rFonts w:ascii="Garamond" w:hAnsi="Garamond"/>
          <w:b/>
          <w:color w:val="000000"/>
        </w:rPr>
      </w:pPr>
    </w:p>
    <w:p w:rsidR="00010725" w:rsidRPr="00A87A96" w:rsidRDefault="00974F7F" w:rsidP="00896DB2">
      <w:pPr>
        <w:rPr>
          <w:rFonts w:ascii="Garamond" w:hAnsi="Garamond"/>
          <w:b/>
          <w:color w:val="000000"/>
        </w:rPr>
      </w:pPr>
      <w:r w:rsidRPr="00A87A96">
        <w:rPr>
          <w:rFonts w:ascii="Garamond" w:hAnsi="Garamond"/>
          <w:b/>
          <w:color w:val="000000"/>
        </w:rPr>
        <w:lastRenderedPageBreak/>
        <w:t>Přílohy</w:t>
      </w:r>
    </w:p>
    <w:p w:rsidR="00F53795" w:rsidRPr="00A87A96" w:rsidRDefault="00F53795" w:rsidP="00B8698B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color w:val="000000"/>
        </w:rPr>
        <w:t>anonymizovan</w:t>
      </w:r>
      <w:r w:rsidR="00B8698B" w:rsidRPr="00A87A96">
        <w:rPr>
          <w:rFonts w:ascii="Garamond" w:hAnsi="Garamond"/>
          <w:color w:val="000000"/>
        </w:rPr>
        <w:t>ý rozsudek Okresního soudu v Ostravě č. j.</w:t>
      </w:r>
      <w:r w:rsidRPr="00A87A96">
        <w:rPr>
          <w:rFonts w:ascii="Garamond" w:hAnsi="Garamond"/>
          <w:color w:val="000000"/>
        </w:rPr>
        <w:t xml:space="preserve"> 16 C 67/2020</w:t>
      </w:r>
      <w:r w:rsidR="00B8698B" w:rsidRPr="00A87A96">
        <w:rPr>
          <w:rFonts w:ascii="Garamond" w:hAnsi="Garamond"/>
          <w:color w:val="000000"/>
        </w:rPr>
        <w:t>-15 ze dne 22. června 2020</w:t>
      </w:r>
    </w:p>
    <w:p w:rsidR="00F53795" w:rsidRPr="00A87A96" w:rsidRDefault="00B8698B" w:rsidP="00B8698B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color w:val="000000"/>
        </w:rPr>
        <w:t xml:space="preserve">anonymizované usnesení Okresního soudu v Ostravě č. j. </w:t>
      </w:r>
      <w:r w:rsidR="00F53795" w:rsidRPr="00A87A96">
        <w:rPr>
          <w:rFonts w:ascii="Garamond" w:hAnsi="Garamond"/>
          <w:color w:val="000000"/>
        </w:rPr>
        <w:t>26 C 177/2018</w:t>
      </w:r>
      <w:r w:rsidRPr="00A87A96">
        <w:rPr>
          <w:rFonts w:ascii="Garamond" w:hAnsi="Garamond"/>
          <w:color w:val="000000"/>
        </w:rPr>
        <w:t>-19 ze dne 7. prosince 2018</w:t>
      </w:r>
    </w:p>
    <w:p w:rsidR="00F53795" w:rsidRPr="00A87A96" w:rsidRDefault="00B8698B" w:rsidP="00B8698B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color w:val="000000"/>
        </w:rPr>
        <w:t xml:space="preserve">anonymizovaný rozsudek Okresního soudu v Ostravě č. j. </w:t>
      </w:r>
      <w:r w:rsidR="00F53795" w:rsidRPr="00A87A96">
        <w:rPr>
          <w:rFonts w:ascii="Garamond" w:hAnsi="Garamond"/>
          <w:color w:val="000000"/>
        </w:rPr>
        <w:t>32 C 316/2019</w:t>
      </w:r>
      <w:r w:rsidRPr="00A87A96">
        <w:rPr>
          <w:rFonts w:ascii="Garamond" w:hAnsi="Garamond"/>
          <w:color w:val="000000"/>
        </w:rPr>
        <w:t>-21 ze dne 5. března 2020</w:t>
      </w:r>
    </w:p>
    <w:p w:rsidR="00B8698B" w:rsidRPr="00A87A96" w:rsidRDefault="00B8698B" w:rsidP="00B8698B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color w:val="000000"/>
        </w:rPr>
        <w:t>anonymizované usnesení Okresního soudu v Ostravě č. j. 36 C 419/2018-40 ze dne 4. června 2020</w:t>
      </w:r>
    </w:p>
    <w:p w:rsidR="00F53795" w:rsidRPr="00A87A96" w:rsidRDefault="00B8698B" w:rsidP="00B8698B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color w:val="000000"/>
        </w:rPr>
        <w:t xml:space="preserve">anonymizované usnesení Okresního soudu v Ostravě č. j. </w:t>
      </w:r>
      <w:r w:rsidR="00F53795" w:rsidRPr="00A87A96">
        <w:rPr>
          <w:rFonts w:ascii="Garamond" w:hAnsi="Garamond"/>
          <w:color w:val="000000"/>
        </w:rPr>
        <w:t>57 C 17/2020</w:t>
      </w:r>
      <w:r w:rsidRPr="00A87A96">
        <w:rPr>
          <w:rFonts w:ascii="Garamond" w:hAnsi="Garamond"/>
          <w:color w:val="000000"/>
        </w:rPr>
        <w:t>-16 ze dne 22. července 2020</w:t>
      </w:r>
    </w:p>
    <w:p w:rsidR="00F53795" w:rsidRPr="00A87A96" w:rsidRDefault="00B8698B" w:rsidP="00B8698B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color w:val="000000"/>
        </w:rPr>
        <w:t>anonymizované usnesení Okresního soudu v Ostravě č. j. 57 C 63/2020-27 ze dne 1. července 2020</w:t>
      </w:r>
    </w:p>
    <w:p w:rsidR="00B8698B" w:rsidRPr="00A87A96" w:rsidRDefault="00B8698B" w:rsidP="00B8698B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color w:val="000000"/>
        </w:rPr>
        <w:t>anonymizované usnesení Okresního soudu v Ostravě č. j. 57 C 81/2020-23 ze dne 1. července 2020</w:t>
      </w:r>
    </w:p>
    <w:p w:rsidR="00B8698B" w:rsidRPr="00A87A96" w:rsidRDefault="00B8698B" w:rsidP="00B8698B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color w:val="000000"/>
        </w:rPr>
        <w:t>anonymizovaný rozsudek Okresního soudu v Ostravě č. j. 57 C 228/2019-17 ze dne 30. října 2019</w:t>
      </w:r>
    </w:p>
    <w:p w:rsidR="00B8698B" w:rsidRPr="00A87A96" w:rsidRDefault="00B8698B" w:rsidP="00B8698B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color w:val="000000"/>
        </w:rPr>
        <w:t>anonymizovaný rozsudek Okresního soudu v Ostravě č. j. 85 C 21/2020-51 ze dne 16. července 2020</w:t>
      </w:r>
    </w:p>
    <w:p w:rsidR="00B8698B" w:rsidRPr="00A87A96" w:rsidRDefault="0067527A" w:rsidP="00B8698B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87A96">
        <w:rPr>
          <w:rFonts w:ascii="Garamond" w:hAnsi="Garamond"/>
          <w:color w:val="000000"/>
        </w:rPr>
        <w:t>anonymizované usnesení Okresního soudu v Ostravě č. j. 85 C 139/2019-112 ze dne 4. června 2020</w:t>
      </w:r>
    </w:p>
    <w:sectPr w:rsidR="00B8698B" w:rsidRPr="00A87A96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E9" w:rsidRDefault="007F29E9">
      <w:r>
        <w:separator/>
      </w:r>
    </w:p>
  </w:endnote>
  <w:endnote w:type="continuationSeparator" w:id="0">
    <w:p w:rsidR="007F29E9" w:rsidRDefault="007F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E9" w:rsidRDefault="007F29E9">
      <w:r>
        <w:separator/>
      </w:r>
    </w:p>
  </w:footnote>
  <w:footnote w:type="continuationSeparator" w:id="0">
    <w:p w:rsidR="007F29E9" w:rsidRDefault="007F2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978/2020</w:t>
    </w:r>
    <w:r w:rsidRPr="00943455">
      <w:rPr>
        <w:rFonts w:ascii="Garamond" w:hAnsi="Garamond"/>
      </w:rPr>
      <w:t>-</w:t>
    </w:r>
    <w:r w:rsidR="00FB4465">
      <w:rPr>
        <w:rFonts w:ascii="Garamond" w:hAnsi="Garamond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751"/>
    <w:multiLevelType w:val="hybridMultilevel"/>
    <w:tmpl w:val="16B69450"/>
    <w:lvl w:ilvl="0" w:tplc="8494CBCE">
      <w:start w:val="602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2/01 09:15:2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978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527A"/>
    <w:rsid w:val="00677CAD"/>
    <w:rsid w:val="006B1938"/>
    <w:rsid w:val="007030A0"/>
    <w:rsid w:val="007127B1"/>
    <w:rsid w:val="007F29E9"/>
    <w:rsid w:val="00873B33"/>
    <w:rsid w:val="00896DB2"/>
    <w:rsid w:val="008970FE"/>
    <w:rsid w:val="008C78C0"/>
    <w:rsid w:val="00943455"/>
    <w:rsid w:val="00974F7F"/>
    <w:rsid w:val="00A33A0C"/>
    <w:rsid w:val="00A87A96"/>
    <w:rsid w:val="00AD4A8B"/>
    <w:rsid w:val="00B312D3"/>
    <w:rsid w:val="00B57D55"/>
    <w:rsid w:val="00B8698B"/>
    <w:rsid w:val="00BA6A0B"/>
    <w:rsid w:val="00BD0EF4"/>
    <w:rsid w:val="00C06A7E"/>
    <w:rsid w:val="00C7287D"/>
    <w:rsid w:val="00CC6E1B"/>
    <w:rsid w:val="00CE5697"/>
    <w:rsid w:val="00D21239"/>
    <w:rsid w:val="00DA1457"/>
    <w:rsid w:val="00DD07E9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795"/>
    <w:rsid w:val="00F53CC7"/>
    <w:rsid w:val="00F653E5"/>
    <w:rsid w:val="00FB3E1B"/>
    <w:rsid w:val="00FB446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495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2</cp:revision>
  <cp:lastPrinted>2020-12-02T05:50:00Z</cp:lastPrinted>
  <dcterms:created xsi:type="dcterms:W3CDTF">2020-12-02T06:40:00Z</dcterms:created>
  <dcterms:modified xsi:type="dcterms:W3CDTF">2020-12-02T06:40:00Z</dcterms:modified>
</cp:coreProperties>
</file>