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9678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9678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96782">
        <w:rPr>
          <w:rFonts w:ascii="Garamond" w:hAnsi="Garamond"/>
          <w:b/>
          <w:color w:val="000000"/>
          <w:sz w:val="36"/>
        </w:rPr>
        <w:t> </w:t>
      </w:r>
    </w:p>
    <w:p w:rsidR="00896DB2" w:rsidRPr="00E9678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96782">
        <w:rPr>
          <w:rFonts w:ascii="Garamond" w:hAnsi="Garamond"/>
          <w:color w:val="000000"/>
        </w:rPr>
        <w:t> U Soudu</w:t>
      </w:r>
      <w:r w:rsidR="00E930E4" w:rsidRPr="00E96782">
        <w:rPr>
          <w:rFonts w:ascii="Garamond" w:hAnsi="Garamond"/>
          <w:color w:val="000000"/>
        </w:rPr>
        <w:t xml:space="preserve"> 6187/4, 708 82 Ostrava-Poruba</w:t>
      </w:r>
    </w:p>
    <w:p w:rsidR="00896DB2" w:rsidRPr="00E9678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96782">
        <w:rPr>
          <w:rFonts w:ascii="Garamond" w:hAnsi="Garamond"/>
          <w:color w:val="000000"/>
        </w:rPr>
        <w:t>tel.: 596 972 111,</w:t>
      </w:r>
      <w:r w:rsidR="00E930E4" w:rsidRPr="00E96782">
        <w:rPr>
          <w:rFonts w:ascii="Garamond" w:hAnsi="Garamond"/>
          <w:color w:val="000000"/>
        </w:rPr>
        <w:t xml:space="preserve"> fax: 596 972 801,</w:t>
      </w:r>
      <w:r w:rsidRPr="00E96782">
        <w:rPr>
          <w:rFonts w:ascii="Garamond" w:hAnsi="Garamond"/>
          <w:color w:val="000000"/>
        </w:rPr>
        <w:t xml:space="preserve"> e-mail: osostrava@osoud.</w:t>
      </w:r>
      <w:proofErr w:type="gramStart"/>
      <w:r w:rsidRPr="00E96782">
        <w:rPr>
          <w:rFonts w:ascii="Garamond" w:hAnsi="Garamond"/>
          <w:color w:val="000000"/>
        </w:rPr>
        <w:t>ova</w:t>
      </w:r>
      <w:proofErr w:type="gramEnd"/>
      <w:r w:rsidRPr="00E96782">
        <w:rPr>
          <w:rFonts w:ascii="Garamond" w:hAnsi="Garamond"/>
          <w:color w:val="000000"/>
        </w:rPr>
        <w:t>.</w:t>
      </w:r>
      <w:proofErr w:type="gramStart"/>
      <w:r w:rsidRPr="00E96782">
        <w:rPr>
          <w:rFonts w:ascii="Garamond" w:hAnsi="Garamond"/>
          <w:color w:val="000000"/>
        </w:rPr>
        <w:t>justice</w:t>
      </w:r>
      <w:proofErr w:type="gramEnd"/>
      <w:r w:rsidRPr="00E96782">
        <w:rPr>
          <w:rFonts w:ascii="Garamond" w:hAnsi="Garamond"/>
          <w:color w:val="000000"/>
        </w:rPr>
        <w:t xml:space="preserve">.cz, </w:t>
      </w:r>
      <w:r w:rsidRPr="00E9678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96782" w:rsidTr="00401AD9">
        <w:tc>
          <w:tcPr>
            <w:tcW w:w="1123" w:type="pct"/>
            <w:tcMar>
              <w:bottom w:w="0" w:type="dxa"/>
            </w:tcMar>
          </w:tcPr>
          <w:p w:rsidR="00896DB2" w:rsidRPr="00E967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9678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9678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96782" w:rsidRDefault="00E930E4" w:rsidP="00401AD9">
            <w:pPr>
              <w:rPr>
                <w:rFonts w:ascii="Garamond" w:hAnsi="Garamond"/>
                <w:color w:val="000000"/>
              </w:rPr>
            </w:pPr>
            <w:r w:rsidRPr="00E96782">
              <w:rPr>
                <w:rFonts w:ascii="Garamond" w:hAnsi="Garamond"/>
                <w:color w:val="000000"/>
              </w:rPr>
              <w:t>0 Si 20/2019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96782" w:rsidRDefault="00977B33" w:rsidP="00C06A7E">
            <w:pPr>
              <w:spacing w:line="240" w:lineRule="exact"/>
              <w:rPr>
                <w:rFonts w:ascii="Garamond" w:hAnsi="Garamond"/>
              </w:rPr>
            </w:pPr>
            <w:r w:rsidRPr="00E96782">
              <w:rPr>
                <w:rFonts w:ascii="Garamond" w:hAnsi="Garamond"/>
              </w:rPr>
              <w:t>Vážený pan</w:t>
            </w:r>
          </w:p>
          <w:p w:rsidR="00FF4BEB" w:rsidRPr="00E9678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96782">
              <w:rPr>
                <w:rFonts w:ascii="Garamond" w:hAnsi="Garamond"/>
              </w:rPr>
              <w:t xml:space="preserve">Miroslav </w:t>
            </w:r>
            <w:r w:rsidR="00E96782">
              <w:rPr>
                <w:rFonts w:ascii="Garamond" w:hAnsi="Garamond"/>
              </w:rPr>
              <w:t>Š.</w:t>
            </w:r>
          </w:p>
          <w:p w:rsidR="00670D1E" w:rsidRPr="00E96782" w:rsidRDefault="00E9678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70D1E" w:rsidRPr="00E96782" w:rsidRDefault="00E9678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E9678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9678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967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9678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9678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9678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96782" w:rsidTr="00401AD9">
        <w:tc>
          <w:tcPr>
            <w:tcW w:w="1123" w:type="pct"/>
            <w:tcMar>
              <w:top w:w="0" w:type="dxa"/>
            </w:tcMar>
          </w:tcPr>
          <w:p w:rsidR="00896DB2" w:rsidRPr="00E967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9678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96782" w:rsidRDefault="00977B33" w:rsidP="00401AD9">
            <w:pPr>
              <w:rPr>
                <w:rFonts w:ascii="Garamond" w:hAnsi="Garamond"/>
                <w:color w:val="000000"/>
              </w:rPr>
            </w:pPr>
            <w:r w:rsidRPr="00E9678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9678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96782" w:rsidTr="00401AD9">
        <w:tc>
          <w:tcPr>
            <w:tcW w:w="1123" w:type="pct"/>
            <w:tcMar>
              <w:top w:w="0" w:type="dxa"/>
            </w:tcMar>
          </w:tcPr>
          <w:p w:rsidR="00896DB2" w:rsidRPr="00E9678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9678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96782" w:rsidRDefault="00E930E4" w:rsidP="00401AD9">
            <w:pPr>
              <w:rPr>
                <w:rFonts w:ascii="Garamond" w:hAnsi="Garamond"/>
                <w:color w:val="000000"/>
              </w:rPr>
            </w:pPr>
            <w:r w:rsidRPr="00E96782">
              <w:rPr>
                <w:rFonts w:ascii="Garamond" w:hAnsi="Garamond"/>
                <w:color w:val="000000"/>
              </w:rPr>
              <w:t>21.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9678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96782" w:rsidRDefault="00896DB2" w:rsidP="00896DB2">
      <w:pPr>
        <w:rPr>
          <w:rFonts w:ascii="Garamond" w:hAnsi="Garamond"/>
          <w:color w:val="000000"/>
        </w:rPr>
      </w:pPr>
    </w:p>
    <w:p w:rsidR="00896DB2" w:rsidRPr="00E96782" w:rsidRDefault="00896DB2" w:rsidP="00896DB2">
      <w:pPr>
        <w:rPr>
          <w:rFonts w:ascii="Garamond" w:hAnsi="Garamond"/>
          <w:color w:val="000000"/>
        </w:rPr>
      </w:pPr>
    </w:p>
    <w:p w:rsidR="00896DB2" w:rsidRPr="00E96782" w:rsidRDefault="00896DB2" w:rsidP="00E930E4">
      <w:pPr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E96782">
        <w:rPr>
          <w:rFonts w:ascii="Garamond" w:hAnsi="Garamond"/>
          <w:color w:val="000000"/>
        </w:rPr>
        <w:t xml:space="preserve"> </w:t>
      </w:r>
    </w:p>
    <w:p w:rsidR="001779FD" w:rsidRPr="00E96782" w:rsidRDefault="001779FD" w:rsidP="00E930E4">
      <w:pPr>
        <w:jc w:val="both"/>
        <w:rPr>
          <w:rFonts w:ascii="Garamond" w:hAnsi="Garamond"/>
          <w:color w:val="000000"/>
        </w:rPr>
      </w:pPr>
    </w:p>
    <w:p w:rsidR="002B20C2" w:rsidRPr="00E9678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96782" w:rsidRDefault="00E96782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 XXXXX</w:t>
      </w:r>
      <w:r w:rsidR="00512183" w:rsidRPr="00E96782">
        <w:rPr>
          <w:rFonts w:ascii="Garamond" w:hAnsi="Garamond"/>
        </w:rPr>
        <w:t>,</w:t>
      </w:r>
    </w:p>
    <w:p w:rsidR="00207D13" w:rsidRPr="00E96782" w:rsidRDefault="00896DB2" w:rsidP="00E74D4F">
      <w:pPr>
        <w:spacing w:after="120"/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color w:val="000000"/>
        </w:rPr>
        <w:t xml:space="preserve">Okresní soud v Ostravě obdržel dne </w:t>
      </w:r>
      <w:r w:rsidR="00CC6E1B" w:rsidRPr="00E96782">
        <w:rPr>
          <w:rFonts w:ascii="Garamond" w:hAnsi="Garamond"/>
          <w:color w:val="000000"/>
        </w:rPr>
        <w:t xml:space="preserve">12. ledna 2019 </w:t>
      </w:r>
      <w:r w:rsidRPr="00E9678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96782">
        <w:rPr>
          <w:rFonts w:ascii="Garamond" w:hAnsi="Garamond"/>
          <w:color w:val="000000"/>
        </w:rPr>
        <w:t>InfZ</w:t>
      </w:r>
      <w:proofErr w:type="spellEnd"/>
      <w:r w:rsidRPr="00E96782">
        <w:rPr>
          <w:rFonts w:ascii="Garamond" w:hAnsi="Garamond"/>
          <w:color w:val="000000"/>
        </w:rPr>
        <w:t>“</w:t>
      </w:r>
      <w:r w:rsidR="00977B33" w:rsidRPr="00E96782">
        <w:rPr>
          <w:rFonts w:ascii="Garamond" w:hAnsi="Garamond"/>
          <w:color w:val="000000"/>
        </w:rPr>
        <w:t>), v níž žádáte o poskytnutí posledních 5 pravomocných anonymizovaných soudních rozhodnutí (vč. případného rozhodnutí odvolacího či dovolacího soudu), jejichž předmětem bylo rozhodnutí o nároku poškozeného na přiznání nemajetkové újmy v penězích z důvodu zejm. zničení profesionální kariéry</w:t>
      </w:r>
      <w:r w:rsidR="005310C1" w:rsidRPr="00E96782">
        <w:rPr>
          <w:rFonts w:ascii="Garamond" w:hAnsi="Garamond"/>
          <w:color w:val="000000"/>
        </w:rPr>
        <w:t xml:space="preserve"> (nejlépe sportovní) </w:t>
      </w:r>
      <w:r w:rsidR="00E74D4F" w:rsidRPr="00E96782">
        <w:rPr>
          <w:rFonts w:ascii="Garamond" w:hAnsi="Garamond"/>
          <w:color w:val="000000"/>
        </w:rPr>
        <w:t>v návaznosti na dopravní nehodu, příp. jinou skutečnost (úraz, nem</w:t>
      </w:r>
      <w:r w:rsidR="00207D13" w:rsidRPr="00E96782">
        <w:rPr>
          <w:rFonts w:ascii="Garamond" w:hAnsi="Garamond"/>
          <w:color w:val="000000"/>
        </w:rPr>
        <w:t>oc, jednání třetí osoby apod.).</w:t>
      </w:r>
    </w:p>
    <w:p w:rsidR="001779FD" w:rsidRPr="00E96782" w:rsidRDefault="001779FD" w:rsidP="00E74D4F">
      <w:pPr>
        <w:spacing w:after="120"/>
        <w:jc w:val="both"/>
        <w:rPr>
          <w:rFonts w:ascii="Garamond" w:hAnsi="Garamond"/>
          <w:color w:val="000000"/>
        </w:rPr>
      </w:pPr>
    </w:p>
    <w:p w:rsidR="001779FD" w:rsidRPr="00E96782" w:rsidRDefault="00896DB2" w:rsidP="00207D13">
      <w:pPr>
        <w:spacing w:after="120"/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96782">
        <w:rPr>
          <w:rFonts w:ascii="Garamond" w:hAnsi="Garamond"/>
          <w:color w:val="000000"/>
        </w:rPr>
        <w:t>InfZ</w:t>
      </w:r>
      <w:proofErr w:type="spellEnd"/>
      <w:r w:rsidRPr="00E96782">
        <w:rPr>
          <w:rFonts w:ascii="Garamond" w:hAnsi="Garamond"/>
          <w:color w:val="000000"/>
        </w:rPr>
        <w:t xml:space="preserve"> </w:t>
      </w:r>
      <w:r w:rsidR="005E69A3" w:rsidRPr="00E96782">
        <w:rPr>
          <w:rFonts w:ascii="Garamond" w:hAnsi="Garamond"/>
          <w:color w:val="000000"/>
        </w:rPr>
        <w:t>sděluji k Vaší žádosti následující</w:t>
      </w:r>
      <w:r w:rsidR="00207D13" w:rsidRPr="00E96782">
        <w:rPr>
          <w:rFonts w:ascii="Garamond" w:hAnsi="Garamond"/>
          <w:color w:val="000000"/>
        </w:rPr>
        <w:t xml:space="preserve">. </w:t>
      </w:r>
    </w:p>
    <w:p w:rsidR="00E74D4F" w:rsidRPr="00E96782" w:rsidRDefault="00E74D4F" w:rsidP="00207D13">
      <w:pPr>
        <w:spacing w:after="120"/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color w:val="000000"/>
        </w:rPr>
        <w:t xml:space="preserve">Lustrace případů spjatých s předmětem rozhodnutí týkajícího se rozhodnutí o nároku poškozeného na přiznání nemajetkové újmy v penězích z důvodu zejm. zničení profesionální kariéry (nejlépe sportovní) v návaznosti na dopravní nehodu, příp. jinou skutečnost (úraz, nemoc, jednání třetí osoby apod.) byla </w:t>
      </w:r>
      <w:r w:rsidRPr="00E96782">
        <w:rPr>
          <w:rFonts w:ascii="Garamond" w:hAnsi="Garamond"/>
        </w:rPr>
        <w:t>provedena lustrace fulltextovým vyhledáváním v informačním systému ISAS</w:t>
      </w:r>
      <w:r w:rsidR="00207D13" w:rsidRPr="00E96782">
        <w:rPr>
          <w:rFonts w:ascii="Garamond" w:hAnsi="Garamond"/>
        </w:rPr>
        <w:t xml:space="preserve"> s negativním výsledkem</w:t>
      </w:r>
      <w:r w:rsidRPr="00E96782">
        <w:rPr>
          <w:rFonts w:ascii="Garamond" w:hAnsi="Garamond"/>
        </w:rPr>
        <w:t xml:space="preserve"> a lustrace ve statistických listech dle jednotlivých kódů, kterými jsou:</w:t>
      </w:r>
    </w:p>
    <w:p w:rsidR="00731B7A" w:rsidRPr="00E96782" w:rsidRDefault="00731B7A" w:rsidP="00731B7A">
      <w:pPr>
        <w:keepNext/>
        <w:spacing w:before="120"/>
        <w:jc w:val="both"/>
        <w:rPr>
          <w:rFonts w:ascii="Garamond" w:hAnsi="Garamond"/>
          <w:b/>
        </w:rPr>
      </w:pPr>
      <w:r w:rsidRPr="00E96782">
        <w:rPr>
          <w:rFonts w:ascii="Garamond" w:hAnsi="Garamond"/>
          <w:b/>
        </w:rPr>
        <w:t>Náhrada majetkové a nemajetkové újmy</w:t>
      </w:r>
    </w:p>
    <w:p w:rsidR="001779FD" w:rsidRPr="00E96782" w:rsidRDefault="001779FD" w:rsidP="00731B7A">
      <w:pPr>
        <w:keepNext/>
        <w:spacing w:before="120"/>
        <w:jc w:val="both"/>
        <w:rPr>
          <w:rFonts w:ascii="Garamond" w:hAnsi="Garamond"/>
          <w:b/>
        </w:rPr>
      </w:pPr>
    </w:p>
    <w:p w:rsidR="00E74D4F" w:rsidRPr="00E96782" w:rsidRDefault="00E74D4F" w:rsidP="00731B7A">
      <w:pPr>
        <w:spacing w:before="120"/>
        <w:ind w:left="709" w:hanging="709"/>
        <w:jc w:val="both"/>
        <w:rPr>
          <w:rFonts w:ascii="Garamond" w:hAnsi="Garamond"/>
        </w:rPr>
      </w:pPr>
      <w:r w:rsidRPr="00E96782">
        <w:rPr>
          <w:rFonts w:ascii="Garamond" w:hAnsi="Garamond"/>
          <w:b/>
        </w:rPr>
        <w:t>3261</w:t>
      </w:r>
      <w:r w:rsidRPr="00E96782">
        <w:rPr>
          <w:rFonts w:ascii="Garamond" w:hAnsi="Garamond"/>
        </w:rPr>
        <w:t xml:space="preserve"> –</w:t>
      </w:r>
      <w:r w:rsidRPr="00E96782">
        <w:rPr>
          <w:rFonts w:ascii="Garamond" w:hAnsi="Garamond"/>
        </w:rPr>
        <w:tab/>
        <w:t>škoda z provozu dopravního prostředku v silniční dopravě (§ 2927 až 2931 NOZ)</w:t>
      </w:r>
    </w:p>
    <w:p w:rsidR="00E74D4F" w:rsidRPr="00E96782" w:rsidRDefault="00E74D4F" w:rsidP="00731B7A">
      <w:pPr>
        <w:spacing w:before="120"/>
        <w:ind w:left="709" w:hanging="709"/>
        <w:jc w:val="both"/>
        <w:rPr>
          <w:rFonts w:ascii="Garamond" w:hAnsi="Garamond"/>
        </w:rPr>
      </w:pPr>
      <w:r w:rsidRPr="00E96782">
        <w:rPr>
          <w:rFonts w:ascii="Garamond" w:hAnsi="Garamond"/>
          <w:b/>
        </w:rPr>
        <w:t>3272</w:t>
      </w:r>
      <w:r w:rsidRPr="00E96782">
        <w:rPr>
          <w:rFonts w:ascii="Garamond" w:hAnsi="Garamond"/>
        </w:rPr>
        <w:t xml:space="preserve"> –</w:t>
      </w:r>
      <w:r w:rsidRPr="00E96782">
        <w:rPr>
          <w:rFonts w:ascii="Garamond" w:hAnsi="Garamond"/>
        </w:rPr>
        <w:tab/>
        <w:t>škoda způsobená trestným činem</w:t>
      </w:r>
    </w:p>
    <w:p w:rsidR="00731B7A" w:rsidRPr="00E96782" w:rsidRDefault="00731B7A" w:rsidP="00731B7A">
      <w:pPr>
        <w:spacing w:before="120"/>
        <w:ind w:left="709" w:hanging="709"/>
        <w:jc w:val="both"/>
        <w:rPr>
          <w:rFonts w:ascii="Garamond" w:hAnsi="Garamond"/>
        </w:rPr>
      </w:pPr>
      <w:r w:rsidRPr="00E96782">
        <w:rPr>
          <w:rFonts w:ascii="Garamond" w:hAnsi="Garamond"/>
          <w:b/>
        </w:rPr>
        <w:t xml:space="preserve">3256 </w:t>
      </w:r>
      <w:r w:rsidRPr="00E96782">
        <w:rPr>
          <w:rFonts w:ascii="Garamond" w:hAnsi="Garamond"/>
        </w:rPr>
        <w:t>–</w:t>
      </w:r>
      <w:r w:rsidRPr="00E96782">
        <w:rPr>
          <w:rFonts w:ascii="Garamond" w:hAnsi="Garamond"/>
        </w:rPr>
        <w:tab/>
        <w:t>škoda způsobená porušením zákonné povinnosti (§ 2910 až 2912 NOZ).</w:t>
      </w:r>
    </w:p>
    <w:p w:rsidR="001779FD" w:rsidRPr="00E96782" w:rsidRDefault="001779FD" w:rsidP="00731B7A">
      <w:pPr>
        <w:spacing w:before="120"/>
        <w:ind w:left="709" w:hanging="709"/>
        <w:jc w:val="both"/>
        <w:rPr>
          <w:rFonts w:ascii="Garamond" w:hAnsi="Garamond"/>
        </w:rPr>
      </w:pPr>
    </w:p>
    <w:p w:rsidR="00207D13" w:rsidRPr="00E96782" w:rsidRDefault="00207D13" w:rsidP="0004755E">
      <w:pPr>
        <w:spacing w:before="120"/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color w:val="000000"/>
        </w:rPr>
        <w:t>Z výsledku hledání dle uvedených kódů však nelze jednoznačně určit, zda a které případy se týkají konkrétně nároku poškozeného na přiznání nemajetkové újmy v penězích z důvodu zejm. zničení profesionální kariéry (nejlépe sportovní) v návaznosti na dopravní nehodu, příp. jinou skutečnost (úraz, nemoc, jednání třetí osoby apod.), neboť výsledky hledání nelze dále blíže filtrovat na konkrétní řízení a ve vyhledaném množství případů (tisíce případů) není možno tyto případy úspěšně dohledat.</w:t>
      </w:r>
    </w:p>
    <w:p w:rsidR="00731B7A" w:rsidRPr="00E96782" w:rsidRDefault="00731B7A" w:rsidP="0004755E">
      <w:pPr>
        <w:spacing w:before="120"/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color w:val="000000"/>
        </w:rPr>
        <w:lastRenderedPageBreak/>
        <w:t>Zároveň byl učiněn dotaz na soudce a vyšší soudní úředníky trestního a civilního úseku, kdy z obdržených odpovědí rovněž vyplynulo, že Vaš</w:t>
      </w:r>
      <w:r w:rsidR="0004755E" w:rsidRPr="00E96782">
        <w:rPr>
          <w:rFonts w:ascii="Garamond" w:hAnsi="Garamond"/>
          <w:color w:val="000000"/>
        </w:rPr>
        <w:t xml:space="preserve">emu požadavku nevyhovuje žádný z dosud řešených případů. </w:t>
      </w:r>
    </w:p>
    <w:p w:rsidR="0004755E" w:rsidRPr="00E96782" w:rsidRDefault="0004755E" w:rsidP="0004755E">
      <w:pPr>
        <w:spacing w:before="120"/>
        <w:jc w:val="both"/>
        <w:rPr>
          <w:rFonts w:ascii="Garamond" w:hAnsi="Garamond"/>
          <w:color w:val="000000"/>
        </w:rPr>
      </w:pPr>
    </w:p>
    <w:p w:rsidR="005B440A" w:rsidRPr="00E96782" w:rsidRDefault="00896DB2" w:rsidP="0004755E">
      <w:pPr>
        <w:spacing w:before="120" w:after="120"/>
        <w:jc w:val="both"/>
        <w:rPr>
          <w:rFonts w:ascii="Garamond" w:hAnsi="Garamond"/>
          <w:color w:val="000000"/>
        </w:rPr>
      </w:pPr>
      <w:r w:rsidRPr="00E96782">
        <w:rPr>
          <w:rFonts w:ascii="Garamond" w:hAnsi="Garamond"/>
          <w:color w:val="000000"/>
        </w:rPr>
        <w:t>S</w:t>
      </w:r>
      <w:r w:rsidR="005B440A" w:rsidRPr="00E96782">
        <w:rPr>
          <w:rFonts w:ascii="Garamond" w:hAnsi="Garamond"/>
          <w:color w:val="000000"/>
        </w:rPr>
        <w:t> </w:t>
      </w:r>
      <w:r w:rsidRPr="00E96782">
        <w:rPr>
          <w:rFonts w:ascii="Garamond" w:hAnsi="Garamond"/>
          <w:color w:val="000000"/>
        </w:rPr>
        <w:t>pozdrav</w:t>
      </w:r>
      <w:r w:rsidR="005B440A" w:rsidRPr="00E96782">
        <w:rPr>
          <w:rFonts w:ascii="Garamond" w:hAnsi="Garamond"/>
          <w:color w:val="000000"/>
        </w:rPr>
        <w:t>em</w:t>
      </w:r>
    </w:p>
    <w:p w:rsidR="005B440A" w:rsidRPr="00E9678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96782" w:rsidTr="00047ED5">
        <w:tc>
          <w:tcPr>
            <w:tcW w:w="4048" w:type="dxa"/>
            <w:hideMark/>
          </w:tcPr>
          <w:p w:rsidR="00047ED5" w:rsidRPr="00E96782" w:rsidRDefault="00977B33">
            <w:pPr>
              <w:widowControl w:val="0"/>
              <w:rPr>
                <w:rFonts w:ascii="Garamond" w:hAnsi="Garamond"/>
              </w:rPr>
            </w:pPr>
            <w:r w:rsidRPr="00E96782">
              <w:rPr>
                <w:rFonts w:ascii="Garamond" w:hAnsi="Garamond"/>
              </w:rPr>
              <w:t>Bc. Marcela Hranická</w:t>
            </w:r>
          </w:p>
        </w:tc>
      </w:tr>
      <w:tr w:rsidR="00047ED5" w:rsidRPr="00E96782" w:rsidTr="00047ED5">
        <w:tc>
          <w:tcPr>
            <w:tcW w:w="4048" w:type="dxa"/>
            <w:hideMark/>
          </w:tcPr>
          <w:p w:rsidR="00047ED5" w:rsidRPr="00E96782" w:rsidRDefault="00047ED5">
            <w:pPr>
              <w:widowControl w:val="0"/>
              <w:rPr>
                <w:rFonts w:ascii="Garamond" w:hAnsi="Garamond"/>
              </w:rPr>
            </w:pPr>
            <w:r w:rsidRPr="00E96782">
              <w:rPr>
                <w:rFonts w:ascii="Garamond" w:hAnsi="Garamond"/>
              </w:rPr>
              <w:t>správkyně aplikace</w:t>
            </w:r>
          </w:p>
        </w:tc>
      </w:tr>
      <w:tr w:rsidR="00047ED5" w:rsidRPr="00E96782" w:rsidTr="00047ED5">
        <w:tc>
          <w:tcPr>
            <w:tcW w:w="4048" w:type="dxa"/>
            <w:hideMark/>
          </w:tcPr>
          <w:p w:rsidR="00047ED5" w:rsidRPr="00E96782" w:rsidRDefault="00047ED5">
            <w:pPr>
              <w:widowControl w:val="0"/>
              <w:rPr>
                <w:rFonts w:ascii="Garamond" w:hAnsi="Garamond"/>
              </w:rPr>
            </w:pPr>
            <w:r w:rsidRPr="00E9678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96782" w:rsidTr="00047ED5">
        <w:tc>
          <w:tcPr>
            <w:tcW w:w="4048" w:type="dxa"/>
            <w:hideMark/>
          </w:tcPr>
          <w:p w:rsidR="00047ED5" w:rsidRPr="00E96782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96782">
              <w:rPr>
                <w:rFonts w:ascii="Garamond" w:hAnsi="Garamond"/>
              </w:rPr>
              <w:t xml:space="preserve">dle </w:t>
            </w:r>
            <w:proofErr w:type="spellStart"/>
            <w:r w:rsidRPr="00E96782">
              <w:rPr>
                <w:rFonts w:ascii="Garamond" w:hAnsi="Garamond"/>
              </w:rPr>
              <w:t>z.č</w:t>
            </w:r>
            <w:proofErr w:type="spellEnd"/>
            <w:r w:rsidRPr="00E96782">
              <w:rPr>
                <w:rFonts w:ascii="Garamond" w:hAnsi="Garamond"/>
              </w:rPr>
              <w:t>.</w:t>
            </w:r>
            <w:proofErr w:type="gramEnd"/>
            <w:r w:rsidRPr="00E96782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96782" w:rsidTr="00047ED5">
        <w:tc>
          <w:tcPr>
            <w:tcW w:w="4048" w:type="dxa"/>
            <w:hideMark/>
          </w:tcPr>
          <w:p w:rsidR="00047ED5" w:rsidRPr="00E96782" w:rsidRDefault="00047ED5">
            <w:pPr>
              <w:widowControl w:val="0"/>
              <w:rPr>
                <w:rFonts w:ascii="Garamond" w:hAnsi="Garamond"/>
              </w:rPr>
            </w:pPr>
            <w:r w:rsidRPr="00E9678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96782" w:rsidRDefault="00896DB2" w:rsidP="00896DB2">
      <w:pPr>
        <w:rPr>
          <w:b/>
          <w:color w:val="000000"/>
        </w:rPr>
      </w:pPr>
    </w:p>
    <w:p w:rsidR="00896DB2" w:rsidRPr="00E96782" w:rsidRDefault="00896DB2" w:rsidP="00896DB2">
      <w:pPr>
        <w:rPr>
          <w:b/>
          <w:color w:val="000000"/>
        </w:rPr>
      </w:pPr>
    </w:p>
    <w:p w:rsidR="00E930E4" w:rsidRPr="00E96782" w:rsidRDefault="00E930E4" w:rsidP="00896DB2">
      <w:pPr>
        <w:rPr>
          <w:rFonts w:ascii="Garamond" w:hAnsi="Garamond"/>
          <w:b/>
          <w:color w:val="000000"/>
        </w:rPr>
      </w:pPr>
    </w:p>
    <w:p w:rsidR="00E930E4" w:rsidRPr="00E96782" w:rsidRDefault="00E930E4" w:rsidP="00896DB2">
      <w:pPr>
        <w:rPr>
          <w:rFonts w:ascii="Garamond" w:hAnsi="Garamond"/>
          <w:b/>
          <w:color w:val="000000"/>
        </w:rPr>
      </w:pPr>
    </w:p>
    <w:p w:rsidR="00010725" w:rsidRPr="00E96782" w:rsidRDefault="00010725" w:rsidP="00896DB2"/>
    <w:sectPr w:rsidR="00010725" w:rsidRPr="00E9678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F7" w:rsidRDefault="007010F7">
      <w:r>
        <w:separator/>
      </w:r>
    </w:p>
  </w:endnote>
  <w:endnote w:type="continuationSeparator" w:id="0">
    <w:p w:rsidR="007010F7" w:rsidRDefault="0070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F7" w:rsidRDefault="007010F7">
      <w:r>
        <w:separator/>
      </w:r>
    </w:p>
  </w:footnote>
  <w:footnote w:type="continuationSeparator" w:id="0">
    <w:p w:rsidR="007010F7" w:rsidRDefault="0070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20/2019</w:t>
    </w:r>
    <w:r w:rsidRPr="00943455">
      <w:rPr>
        <w:rFonts w:ascii="Garamond" w:hAnsi="Garamond"/>
      </w:rPr>
      <w:t>-</w:t>
    </w:r>
    <w:r w:rsidR="001779FD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1/21 10:18:3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55E"/>
    <w:rsid w:val="00047ED5"/>
    <w:rsid w:val="000703A2"/>
    <w:rsid w:val="000D1598"/>
    <w:rsid w:val="001779FD"/>
    <w:rsid w:val="00201527"/>
    <w:rsid w:val="00207D13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7BBB"/>
    <w:rsid w:val="00512183"/>
    <w:rsid w:val="00530FF0"/>
    <w:rsid w:val="005310C1"/>
    <w:rsid w:val="005643FE"/>
    <w:rsid w:val="0056473A"/>
    <w:rsid w:val="00586CB4"/>
    <w:rsid w:val="005B440A"/>
    <w:rsid w:val="005E69A3"/>
    <w:rsid w:val="00624AAB"/>
    <w:rsid w:val="00634A57"/>
    <w:rsid w:val="006503CD"/>
    <w:rsid w:val="00670D1E"/>
    <w:rsid w:val="00677CAD"/>
    <w:rsid w:val="006B1938"/>
    <w:rsid w:val="006E0C04"/>
    <w:rsid w:val="006F0402"/>
    <w:rsid w:val="006F204E"/>
    <w:rsid w:val="007010F7"/>
    <w:rsid w:val="007030A0"/>
    <w:rsid w:val="007127B1"/>
    <w:rsid w:val="00731B7A"/>
    <w:rsid w:val="00873B33"/>
    <w:rsid w:val="00896DB2"/>
    <w:rsid w:val="008970FE"/>
    <w:rsid w:val="008C78C0"/>
    <w:rsid w:val="00943455"/>
    <w:rsid w:val="00974F7F"/>
    <w:rsid w:val="00977B33"/>
    <w:rsid w:val="009F1D60"/>
    <w:rsid w:val="00AD4A8B"/>
    <w:rsid w:val="00B312D3"/>
    <w:rsid w:val="00B57D55"/>
    <w:rsid w:val="00C06A7E"/>
    <w:rsid w:val="00C7287D"/>
    <w:rsid w:val="00C97BD1"/>
    <w:rsid w:val="00CC6E1B"/>
    <w:rsid w:val="00CE5697"/>
    <w:rsid w:val="00D21239"/>
    <w:rsid w:val="00DA1457"/>
    <w:rsid w:val="00DF4FAE"/>
    <w:rsid w:val="00E038E3"/>
    <w:rsid w:val="00E4637D"/>
    <w:rsid w:val="00E621BD"/>
    <w:rsid w:val="00E6418A"/>
    <w:rsid w:val="00E74D4F"/>
    <w:rsid w:val="00E930E4"/>
    <w:rsid w:val="00E96782"/>
    <w:rsid w:val="00EA5544"/>
    <w:rsid w:val="00EA62DD"/>
    <w:rsid w:val="00EB4747"/>
    <w:rsid w:val="00EB4B3C"/>
    <w:rsid w:val="00F53CC7"/>
    <w:rsid w:val="00F653E5"/>
    <w:rsid w:val="00F73FEB"/>
    <w:rsid w:val="00FC547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2019-01-23T08:17:00Z</cp:lastPrinted>
  <dcterms:created xsi:type="dcterms:W3CDTF">2019-01-23T08:26:00Z</dcterms:created>
  <dcterms:modified xsi:type="dcterms:W3CDTF">2019-01-23T08:37:00Z</dcterms:modified>
</cp:coreProperties>
</file>