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C00A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C00A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C00A3">
        <w:rPr>
          <w:rFonts w:ascii="Garamond" w:hAnsi="Garamond"/>
          <w:b/>
          <w:color w:val="000000"/>
          <w:sz w:val="36"/>
        </w:rPr>
        <w:t> </w:t>
      </w:r>
    </w:p>
    <w:p w:rsidR="00896DB2" w:rsidRPr="001C00A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C00A3">
        <w:rPr>
          <w:rFonts w:ascii="Garamond" w:hAnsi="Garamond"/>
          <w:color w:val="000000"/>
        </w:rPr>
        <w:t> U Soudu</w:t>
      </w:r>
      <w:r w:rsidR="00E930E4" w:rsidRPr="001C00A3">
        <w:rPr>
          <w:rFonts w:ascii="Garamond" w:hAnsi="Garamond"/>
          <w:color w:val="000000"/>
        </w:rPr>
        <w:t xml:space="preserve"> 6187/4, 708 82 Ostrava-Poruba</w:t>
      </w:r>
    </w:p>
    <w:p w:rsidR="00896DB2" w:rsidRPr="001C00A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C00A3">
        <w:rPr>
          <w:rFonts w:ascii="Garamond" w:hAnsi="Garamond"/>
          <w:color w:val="000000"/>
        </w:rPr>
        <w:t>tel.: 596 972 111,</w:t>
      </w:r>
      <w:r w:rsidR="00E930E4" w:rsidRPr="001C00A3">
        <w:rPr>
          <w:rFonts w:ascii="Garamond" w:hAnsi="Garamond"/>
          <w:color w:val="000000"/>
        </w:rPr>
        <w:t xml:space="preserve"> fax: 596 972 801,</w:t>
      </w:r>
      <w:r w:rsidRPr="001C00A3">
        <w:rPr>
          <w:rFonts w:ascii="Garamond" w:hAnsi="Garamond"/>
          <w:color w:val="000000"/>
        </w:rPr>
        <w:t xml:space="preserve"> e-mail: osostrava@osoud.ova.justice.cz, </w:t>
      </w:r>
      <w:r w:rsidRPr="001C00A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C00A3" w:rsidTr="00401AD9">
        <w:tc>
          <w:tcPr>
            <w:tcW w:w="1123" w:type="pct"/>
            <w:tcMar>
              <w:bottom w:w="0" w:type="dxa"/>
            </w:tcMar>
          </w:tcPr>
          <w:p w:rsidR="00896DB2" w:rsidRPr="001C00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00A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C00A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C00A3" w:rsidRDefault="00E930E4" w:rsidP="00401AD9">
            <w:pPr>
              <w:rPr>
                <w:rFonts w:ascii="Garamond" w:hAnsi="Garamond"/>
                <w:color w:val="000000"/>
              </w:rPr>
            </w:pPr>
            <w:r w:rsidRPr="001C00A3">
              <w:rPr>
                <w:rFonts w:ascii="Garamond" w:hAnsi="Garamond"/>
                <w:color w:val="000000"/>
              </w:rPr>
              <w:t>0 Si 207/2019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C00A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C00A3">
              <w:rPr>
                <w:rFonts w:ascii="Garamond" w:hAnsi="Garamond"/>
              </w:rPr>
              <w:t>Vážený</w:t>
            </w:r>
            <w:r w:rsidR="006C753E" w:rsidRPr="001C00A3">
              <w:rPr>
                <w:rFonts w:ascii="Garamond" w:hAnsi="Garamond"/>
              </w:rPr>
              <w:t xml:space="preserve"> pan</w:t>
            </w:r>
          </w:p>
          <w:p w:rsidR="00FF4BEB" w:rsidRPr="001C00A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C00A3">
              <w:rPr>
                <w:rFonts w:ascii="Garamond" w:hAnsi="Garamond"/>
              </w:rPr>
              <w:t>Mgr. Ing. Pavel Bezouška - advokát</w:t>
            </w:r>
          </w:p>
          <w:p w:rsidR="00670D1E" w:rsidRPr="001C00A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C00A3">
              <w:rPr>
                <w:rFonts w:ascii="Garamond" w:hAnsi="Garamond"/>
              </w:rPr>
              <w:t>Žižkovo náměstí 2</w:t>
            </w:r>
          </w:p>
          <w:p w:rsidR="00670D1E" w:rsidRPr="001C00A3" w:rsidRDefault="006C753E" w:rsidP="00C06A7E">
            <w:pPr>
              <w:spacing w:line="240" w:lineRule="exact"/>
              <w:rPr>
                <w:rFonts w:ascii="Garamond" w:hAnsi="Garamond"/>
              </w:rPr>
            </w:pPr>
            <w:r w:rsidRPr="001C00A3">
              <w:rPr>
                <w:rFonts w:ascii="Garamond" w:hAnsi="Garamond"/>
              </w:rPr>
              <w:t xml:space="preserve">286 01  </w:t>
            </w:r>
            <w:r w:rsidR="00670D1E" w:rsidRPr="001C00A3">
              <w:rPr>
                <w:rFonts w:ascii="Garamond" w:hAnsi="Garamond"/>
              </w:rPr>
              <w:t>Čáslav</w:t>
            </w:r>
          </w:p>
          <w:p w:rsidR="00896DB2" w:rsidRPr="001C00A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C00A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C00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00A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C00A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C00A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C00A3" w:rsidTr="00401AD9">
        <w:tc>
          <w:tcPr>
            <w:tcW w:w="1123" w:type="pct"/>
            <w:tcMar>
              <w:top w:w="0" w:type="dxa"/>
            </w:tcMar>
          </w:tcPr>
          <w:p w:rsidR="00896DB2" w:rsidRPr="001C00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00A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C00A3" w:rsidRDefault="009334C7" w:rsidP="00401AD9">
            <w:pPr>
              <w:rPr>
                <w:rFonts w:ascii="Garamond" w:hAnsi="Garamond"/>
                <w:color w:val="000000"/>
              </w:rPr>
            </w:pPr>
            <w:r w:rsidRPr="001C00A3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C00A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C00A3" w:rsidTr="00401AD9">
        <w:tc>
          <w:tcPr>
            <w:tcW w:w="1123" w:type="pct"/>
            <w:tcMar>
              <w:top w:w="0" w:type="dxa"/>
            </w:tcMar>
          </w:tcPr>
          <w:p w:rsidR="00896DB2" w:rsidRPr="001C00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C00A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C00A3" w:rsidRDefault="00E930E4" w:rsidP="00401AD9">
            <w:pPr>
              <w:rPr>
                <w:rFonts w:ascii="Garamond" w:hAnsi="Garamond"/>
                <w:color w:val="000000"/>
              </w:rPr>
            </w:pPr>
            <w:r w:rsidRPr="001C00A3">
              <w:rPr>
                <w:rFonts w:ascii="Garamond" w:hAnsi="Garamond"/>
                <w:color w:val="000000"/>
              </w:rPr>
              <w:t>22. března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C00A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C00A3" w:rsidRDefault="00896DB2" w:rsidP="00896DB2">
      <w:pPr>
        <w:rPr>
          <w:rFonts w:ascii="Garamond" w:hAnsi="Garamond"/>
          <w:color w:val="000000"/>
        </w:rPr>
      </w:pPr>
    </w:p>
    <w:p w:rsidR="00896DB2" w:rsidRPr="001C00A3" w:rsidRDefault="00896DB2" w:rsidP="00896DB2">
      <w:pPr>
        <w:rPr>
          <w:rFonts w:ascii="Garamond" w:hAnsi="Garamond"/>
          <w:color w:val="000000"/>
        </w:rPr>
      </w:pPr>
    </w:p>
    <w:p w:rsidR="00896DB2" w:rsidRPr="001C00A3" w:rsidRDefault="00896DB2" w:rsidP="00E930E4">
      <w:pPr>
        <w:jc w:val="both"/>
        <w:rPr>
          <w:rFonts w:ascii="Garamond" w:hAnsi="Garamond"/>
          <w:color w:val="000000"/>
        </w:rPr>
      </w:pPr>
      <w:r w:rsidRPr="001C00A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C753E" w:rsidRPr="001C00A3">
        <w:rPr>
          <w:rFonts w:ascii="Garamond" w:hAnsi="Garamond"/>
          <w:b/>
          <w:color w:val="000000"/>
        </w:rPr>
        <w:t>,</w:t>
      </w:r>
      <w:r w:rsidRPr="001C00A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C00A3">
        <w:rPr>
          <w:rFonts w:ascii="Garamond" w:hAnsi="Garamond"/>
          <w:color w:val="000000"/>
        </w:rPr>
        <w:t xml:space="preserve"> </w:t>
      </w:r>
    </w:p>
    <w:p w:rsidR="002B20C2" w:rsidRPr="001C00A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C00A3" w:rsidRDefault="003B3566" w:rsidP="005B440A">
      <w:pPr>
        <w:spacing w:after="120"/>
        <w:jc w:val="both"/>
        <w:rPr>
          <w:rFonts w:ascii="Garamond" w:hAnsi="Garamond"/>
          <w:color w:val="000000"/>
        </w:rPr>
      </w:pPr>
      <w:r w:rsidRPr="001C00A3">
        <w:rPr>
          <w:rFonts w:ascii="Garamond" w:hAnsi="Garamond"/>
          <w:color w:val="000000"/>
        </w:rPr>
        <w:t>Vážený</w:t>
      </w:r>
      <w:r w:rsidR="002B20C2" w:rsidRPr="001C00A3">
        <w:rPr>
          <w:rFonts w:ascii="Garamond" w:hAnsi="Garamond"/>
          <w:color w:val="000000"/>
        </w:rPr>
        <w:t xml:space="preserve"> pane</w:t>
      </w:r>
      <w:r w:rsidRPr="001C00A3">
        <w:rPr>
          <w:rFonts w:ascii="Garamond" w:hAnsi="Garamond"/>
          <w:color w:val="000000"/>
        </w:rPr>
        <w:t xml:space="preserve"> magistře</w:t>
      </w:r>
      <w:r w:rsidR="00512183" w:rsidRPr="001C00A3">
        <w:rPr>
          <w:rFonts w:ascii="Garamond" w:hAnsi="Garamond"/>
        </w:rPr>
        <w:t>,</w:t>
      </w:r>
    </w:p>
    <w:p w:rsidR="003E03FE" w:rsidRPr="001C00A3" w:rsidRDefault="003E03FE" w:rsidP="003E03FE">
      <w:pPr>
        <w:jc w:val="both"/>
        <w:rPr>
          <w:rFonts w:ascii="Garamond" w:hAnsi="Garamond" w:cs="Garamond"/>
        </w:rPr>
      </w:pPr>
      <w:r w:rsidRPr="001C00A3">
        <w:rPr>
          <w:rFonts w:ascii="Garamond" w:hAnsi="Garamond" w:cs="Garamond"/>
        </w:rPr>
        <w:t>Okresní soud v Ostravě obdržel dne 21. února 2019 Vaši žádost podle zákona č. 106/1999 Sb., o svobodném přístupu k informacím, ve znění pozdějších předpisů (dále také jako „</w:t>
      </w:r>
      <w:proofErr w:type="spellStart"/>
      <w:r w:rsidRPr="001C00A3">
        <w:rPr>
          <w:rFonts w:ascii="Garamond" w:hAnsi="Garamond" w:cs="Garamond"/>
        </w:rPr>
        <w:t>InfZ</w:t>
      </w:r>
      <w:proofErr w:type="spellEnd"/>
      <w:r w:rsidRPr="001C00A3">
        <w:rPr>
          <w:rFonts w:ascii="Garamond" w:hAnsi="Garamond" w:cs="Garamond"/>
        </w:rPr>
        <w:t>) o poskytnutí usnesení Okresního soudu v Ostravě ze dne 18. 3. 2014. č. j. 23 C 65/2013-458, případně i o další rozhodnutí v řízení, kde jako účastník vystupuje některá z níže uvedených osob:</w:t>
      </w:r>
    </w:p>
    <w:p w:rsidR="003E03FE" w:rsidRPr="001C00A3" w:rsidRDefault="003E03FE" w:rsidP="003E03FE">
      <w:pPr>
        <w:jc w:val="both"/>
        <w:rPr>
          <w:rFonts w:ascii="Garamond" w:hAnsi="Garamond" w:cs="Garamond"/>
        </w:rPr>
      </w:pPr>
      <w:r w:rsidRPr="001C00A3">
        <w:rPr>
          <w:rFonts w:ascii="Garamond" w:hAnsi="Garamond" w:cs="Garamond"/>
        </w:rPr>
        <w:t>- Petr N</w:t>
      </w:r>
      <w:r w:rsidR="00E30EB8" w:rsidRPr="001C00A3">
        <w:rPr>
          <w:rFonts w:ascii="Garamond" w:hAnsi="Garamond" w:cs="Garamond"/>
        </w:rPr>
        <w:t>.</w:t>
      </w:r>
      <w:r w:rsidRPr="001C00A3">
        <w:rPr>
          <w:rFonts w:ascii="Garamond" w:hAnsi="Garamond" w:cs="Garamond"/>
        </w:rPr>
        <w:t xml:space="preserve">, nar. </w:t>
      </w:r>
      <w:r w:rsidR="00E30EB8" w:rsidRPr="001C00A3">
        <w:rPr>
          <w:rFonts w:ascii="Garamond" w:hAnsi="Garamond" w:cs="Garamond"/>
        </w:rPr>
        <w:t>XXXXX</w:t>
      </w:r>
      <w:r w:rsidRPr="001C00A3">
        <w:rPr>
          <w:rFonts w:ascii="Garamond" w:hAnsi="Garamond" w:cs="Garamond"/>
        </w:rPr>
        <w:t xml:space="preserve">, bytem </w:t>
      </w:r>
      <w:r w:rsidR="00E30EB8" w:rsidRPr="001C00A3">
        <w:rPr>
          <w:rFonts w:ascii="Garamond" w:hAnsi="Garamond" w:cs="Garamond"/>
        </w:rPr>
        <w:t>XXXXX</w:t>
      </w:r>
      <w:r w:rsidRPr="001C00A3">
        <w:rPr>
          <w:rFonts w:ascii="Garamond" w:hAnsi="Garamond" w:cs="Garamond"/>
        </w:rPr>
        <w:t xml:space="preserve">, </w:t>
      </w:r>
      <w:r w:rsidR="00E30EB8" w:rsidRPr="001C00A3">
        <w:rPr>
          <w:rFonts w:ascii="Garamond" w:hAnsi="Garamond" w:cs="Garamond"/>
        </w:rPr>
        <w:t>XXXXX</w:t>
      </w:r>
    </w:p>
    <w:p w:rsidR="003E03FE" w:rsidRPr="001C00A3" w:rsidRDefault="003E03FE" w:rsidP="003E03FE">
      <w:pPr>
        <w:jc w:val="both"/>
        <w:rPr>
          <w:rFonts w:ascii="Garamond" w:hAnsi="Garamond" w:cs="Garamond"/>
          <w:i/>
        </w:rPr>
      </w:pPr>
      <w:r w:rsidRPr="001C00A3">
        <w:rPr>
          <w:rFonts w:ascii="Garamond" w:hAnsi="Garamond" w:cs="Garamond"/>
        </w:rPr>
        <w:t>- Věra N</w:t>
      </w:r>
      <w:r w:rsidR="00E30EB8" w:rsidRPr="001C00A3">
        <w:rPr>
          <w:rFonts w:ascii="Garamond" w:hAnsi="Garamond" w:cs="Garamond"/>
        </w:rPr>
        <w:t>.</w:t>
      </w:r>
      <w:r w:rsidRPr="001C00A3">
        <w:rPr>
          <w:rFonts w:ascii="Garamond" w:hAnsi="Garamond" w:cs="Garamond"/>
        </w:rPr>
        <w:t xml:space="preserve">, nar. </w:t>
      </w:r>
      <w:r w:rsidR="00E30EB8" w:rsidRPr="001C00A3">
        <w:rPr>
          <w:rFonts w:ascii="Garamond" w:hAnsi="Garamond" w:cs="Garamond"/>
        </w:rPr>
        <w:t>XXXXX</w:t>
      </w:r>
      <w:r w:rsidRPr="001C00A3">
        <w:rPr>
          <w:rFonts w:ascii="Garamond" w:hAnsi="Garamond" w:cs="Garamond"/>
        </w:rPr>
        <w:t xml:space="preserve">, bytem </w:t>
      </w:r>
      <w:r w:rsidR="00E30EB8" w:rsidRPr="001C00A3">
        <w:rPr>
          <w:rFonts w:ascii="Garamond" w:hAnsi="Garamond" w:cs="Garamond"/>
        </w:rPr>
        <w:t>XXXXX</w:t>
      </w:r>
      <w:r w:rsidRPr="001C00A3">
        <w:rPr>
          <w:rFonts w:ascii="Garamond" w:hAnsi="Garamond" w:cs="Garamond"/>
        </w:rPr>
        <w:t xml:space="preserve">, </w:t>
      </w:r>
      <w:r w:rsidR="00E30EB8" w:rsidRPr="001C00A3">
        <w:rPr>
          <w:rFonts w:ascii="Garamond" w:hAnsi="Garamond" w:cs="Garamond"/>
        </w:rPr>
        <w:t>XXXXX</w:t>
      </w:r>
    </w:p>
    <w:p w:rsidR="003E03FE" w:rsidRPr="001C00A3" w:rsidRDefault="003E03FE" w:rsidP="003E03FE">
      <w:pPr>
        <w:jc w:val="both"/>
        <w:rPr>
          <w:rFonts w:ascii="Garamond" w:hAnsi="Garamond" w:cs="Garamond"/>
        </w:rPr>
      </w:pPr>
      <w:r w:rsidRPr="001C00A3">
        <w:rPr>
          <w:rFonts w:ascii="Garamond" w:hAnsi="Garamond" w:cs="Garamond"/>
        </w:rPr>
        <w:t>- Martin C</w:t>
      </w:r>
      <w:r w:rsidR="00E30EB8" w:rsidRPr="001C00A3">
        <w:rPr>
          <w:rFonts w:ascii="Garamond" w:hAnsi="Garamond" w:cs="Garamond"/>
        </w:rPr>
        <w:t>.</w:t>
      </w:r>
      <w:r w:rsidRPr="001C00A3">
        <w:rPr>
          <w:rFonts w:ascii="Garamond" w:hAnsi="Garamond" w:cs="Garamond"/>
        </w:rPr>
        <w:t xml:space="preserve">, nar. </w:t>
      </w:r>
      <w:r w:rsidR="00E30EB8" w:rsidRPr="001C00A3">
        <w:rPr>
          <w:rFonts w:ascii="Garamond" w:hAnsi="Garamond" w:cs="Garamond"/>
        </w:rPr>
        <w:t>XXXXX</w:t>
      </w:r>
      <w:r w:rsidRPr="001C00A3">
        <w:rPr>
          <w:rFonts w:ascii="Garamond" w:hAnsi="Garamond" w:cs="Garamond"/>
        </w:rPr>
        <w:t xml:space="preserve">, bytem </w:t>
      </w:r>
      <w:r w:rsidR="00E30EB8" w:rsidRPr="001C00A3">
        <w:rPr>
          <w:rFonts w:ascii="Garamond" w:hAnsi="Garamond" w:cs="Garamond"/>
        </w:rPr>
        <w:t xml:space="preserve">XXXXX </w:t>
      </w:r>
      <w:proofErr w:type="spellStart"/>
      <w:r w:rsidR="00E30EB8" w:rsidRPr="001C00A3">
        <w:rPr>
          <w:rFonts w:ascii="Garamond" w:hAnsi="Garamond" w:cs="Garamond"/>
        </w:rPr>
        <w:t>XXXXX</w:t>
      </w:r>
      <w:proofErr w:type="spellEnd"/>
    </w:p>
    <w:p w:rsidR="003E03FE" w:rsidRPr="001C00A3" w:rsidRDefault="003E03FE" w:rsidP="003E03FE">
      <w:pPr>
        <w:jc w:val="both"/>
        <w:rPr>
          <w:rFonts w:ascii="Garamond" w:hAnsi="Garamond" w:cs="Garamond"/>
        </w:rPr>
      </w:pPr>
      <w:r w:rsidRPr="001C00A3">
        <w:rPr>
          <w:rFonts w:ascii="Garamond" w:hAnsi="Garamond" w:cs="Garamond"/>
        </w:rPr>
        <w:t>- Pavel C</w:t>
      </w:r>
      <w:r w:rsidR="00E30EB8" w:rsidRPr="001C00A3">
        <w:rPr>
          <w:rFonts w:ascii="Garamond" w:hAnsi="Garamond" w:cs="Garamond"/>
        </w:rPr>
        <w:t>.</w:t>
      </w:r>
      <w:r w:rsidRPr="001C00A3">
        <w:rPr>
          <w:rFonts w:ascii="Garamond" w:hAnsi="Garamond" w:cs="Garamond"/>
        </w:rPr>
        <w:t xml:space="preserve">, nar. </w:t>
      </w:r>
      <w:r w:rsidR="00E30EB8" w:rsidRPr="001C00A3">
        <w:rPr>
          <w:rFonts w:ascii="Garamond" w:hAnsi="Garamond" w:cs="Garamond"/>
        </w:rPr>
        <w:t>XXXXX</w:t>
      </w:r>
      <w:r w:rsidRPr="001C00A3">
        <w:rPr>
          <w:rFonts w:ascii="Garamond" w:hAnsi="Garamond" w:cs="Garamond"/>
        </w:rPr>
        <w:t xml:space="preserve">, bytem </w:t>
      </w:r>
      <w:r w:rsidR="00E30EB8" w:rsidRPr="001C00A3">
        <w:rPr>
          <w:rFonts w:ascii="Garamond" w:hAnsi="Garamond" w:cs="Garamond"/>
        </w:rPr>
        <w:t>XXXXX</w:t>
      </w:r>
      <w:r w:rsidRPr="001C00A3">
        <w:rPr>
          <w:rFonts w:ascii="Garamond" w:hAnsi="Garamond" w:cs="Garamond"/>
        </w:rPr>
        <w:t xml:space="preserve">, </w:t>
      </w:r>
      <w:r w:rsidR="00E30EB8" w:rsidRPr="001C00A3">
        <w:rPr>
          <w:rFonts w:ascii="Garamond" w:hAnsi="Garamond" w:cs="Garamond"/>
        </w:rPr>
        <w:t>XXXXX</w:t>
      </w:r>
    </w:p>
    <w:p w:rsidR="003E03FE" w:rsidRPr="001C00A3" w:rsidRDefault="003E03FE" w:rsidP="003E03FE">
      <w:pPr>
        <w:jc w:val="both"/>
        <w:rPr>
          <w:rFonts w:ascii="Garamond" w:hAnsi="Garamond" w:cs="Garamond"/>
        </w:rPr>
      </w:pPr>
      <w:r w:rsidRPr="001C00A3">
        <w:rPr>
          <w:rFonts w:ascii="Garamond" w:hAnsi="Garamond" w:cs="Garamond"/>
        </w:rPr>
        <w:t>- Ing. Petr Z</w:t>
      </w:r>
      <w:r w:rsidR="00E30EB8" w:rsidRPr="001C00A3">
        <w:rPr>
          <w:rFonts w:ascii="Garamond" w:hAnsi="Garamond" w:cs="Garamond"/>
        </w:rPr>
        <w:t>.</w:t>
      </w:r>
      <w:r w:rsidRPr="001C00A3">
        <w:rPr>
          <w:rFonts w:ascii="Garamond" w:hAnsi="Garamond" w:cs="Garamond"/>
        </w:rPr>
        <w:t xml:space="preserve">, nar. </w:t>
      </w:r>
      <w:r w:rsidR="00E30EB8" w:rsidRPr="001C00A3">
        <w:rPr>
          <w:rFonts w:ascii="Garamond" w:hAnsi="Garamond" w:cs="Garamond"/>
        </w:rPr>
        <w:t>XXXXX</w:t>
      </w:r>
      <w:r w:rsidRPr="001C00A3">
        <w:rPr>
          <w:rFonts w:ascii="Garamond" w:hAnsi="Garamond" w:cs="Garamond"/>
        </w:rPr>
        <w:t xml:space="preserve">, bytem </w:t>
      </w:r>
      <w:r w:rsidR="00E30EB8" w:rsidRPr="001C00A3">
        <w:rPr>
          <w:rFonts w:ascii="Garamond" w:hAnsi="Garamond" w:cs="Garamond"/>
        </w:rPr>
        <w:t>XXXXX</w:t>
      </w:r>
      <w:r w:rsidRPr="001C00A3">
        <w:rPr>
          <w:rFonts w:ascii="Garamond" w:hAnsi="Garamond" w:cs="Garamond"/>
        </w:rPr>
        <w:t xml:space="preserve">, </w:t>
      </w:r>
      <w:r w:rsidR="00E30EB8" w:rsidRPr="001C00A3">
        <w:rPr>
          <w:rFonts w:ascii="Garamond" w:hAnsi="Garamond" w:cs="Garamond"/>
        </w:rPr>
        <w:t>XXXXX</w:t>
      </w:r>
    </w:p>
    <w:p w:rsidR="003E03FE" w:rsidRPr="001C00A3" w:rsidRDefault="003E03FE" w:rsidP="003E03FE">
      <w:pPr>
        <w:jc w:val="both"/>
        <w:rPr>
          <w:rFonts w:ascii="Garamond" w:hAnsi="Garamond" w:cs="Garamond"/>
        </w:rPr>
      </w:pPr>
      <w:r w:rsidRPr="001C00A3">
        <w:rPr>
          <w:rFonts w:ascii="Garamond" w:hAnsi="Garamond" w:cs="Garamond"/>
        </w:rPr>
        <w:t>- Jaroslav Ž</w:t>
      </w:r>
      <w:r w:rsidR="00E30EB8" w:rsidRPr="001C00A3">
        <w:rPr>
          <w:rFonts w:ascii="Garamond" w:hAnsi="Garamond" w:cs="Garamond"/>
        </w:rPr>
        <w:t>.</w:t>
      </w:r>
      <w:r w:rsidRPr="001C00A3">
        <w:rPr>
          <w:rFonts w:ascii="Garamond" w:hAnsi="Garamond" w:cs="Garamond"/>
        </w:rPr>
        <w:t xml:space="preserve">, nar. </w:t>
      </w:r>
      <w:r w:rsidR="00E30EB8" w:rsidRPr="001C00A3">
        <w:rPr>
          <w:rFonts w:ascii="Garamond" w:hAnsi="Garamond" w:cs="Garamond"/>
        </w:rPr>
        <w:t>XXXXX</w:t>
      </w:r>
      <w:r w:rsidRPr="001C00A3">
        <w:rPr>
          <w:rFonts w:ascii="Garamond" w:hAnsi="Garamond" w:cs="Garamond"/>
        </w:rPr>
        <w:t xml:space="preserve">, bytem </w:t>
      </w:r>
      <w:r w:rsidR="00E30EB8" w:rsidRPr="001C00A3">
        <w:rPr>
          <w:rFonts w:ascii="Garamond" w:hAnsi="Garamond" w:cs="Garamond"/>
        </w:rPr>
        <w:t>XXXXX</w:t>
      </w:r>
      <w:r w:rsidRPr="001C00A3">
        <w:rPr>
          <w:rFonts w:ascii="Garamond" w:hAnsi="Garamond" w:cs="Garamond"/>
        </w:rPr>
        <w:t xml:space="preserve">, </w:t>
      </w:r>
      <w:r w:rsidR="00E30EB8" w:rsidRPr="001C00A3">
        <w:rPr>
          <w:rFonts w:ascii="Garamond" w:hAnsi="Garamond" w:cs="Garamond"/>
        </w:rPr>
        <w:t>XXXXX</w:t>
      </w:r>
    </w:p>
    <w:p w:rsidR="003E03FE" w:rsidRPr="001C00A3" w:rsidRDefault="003E03FE" w:rsidP="003B3566">
      <w:pPr>
        <w:spacing w:after="120"/>
        <w:jc w:val="both"/>
        <w:rPr>
          <w:rFonts w:ascii="Garamond" w:hAnsi="Garamond" w:cs="Garamond"/>
        </w:rPr>
      </w:pPr>
      <w:r w:rsidRPr="001C00A3">
        <w:rPr>
          <w:rFonts w:ascii="Garamond" w:hAnsi="Garamond" w:cs="Garamond"/>
        </w:rPr>
        <w:t xml:space="preserve">Dále žádáte o sdělení, zda shora uvedené osoby (či některá z nich), nejsou u zdejšího soudu účastníkem žádného řízení. Požadované údaje požadujete od roku 2005. </w:t>
      </w:r>
    </w:p>
    <w:p w:rsidR="003E03FE" w:rsidRPr="001C00A3" w:rsidRDefault="003E03FE" w:rsidP="003B3566">
      <w:pPr>
        <w:spacing w:after="120"/>
        <w:jc w:val="both"/>
        <w:rPr>
          <w:rFonts w:ascii="Garamond" w:hAnsi="Garamond" w:cs="Garamond"/>
        </w:rPr>
      </w:pPr>
      <w:r w:rsidRPr="001C00A3">
        <w:rPr>
          <w:rFonts w:ascii="Garamond" w:hAnsi="Garamond" w:cs="Garamond"/>
        </w:rPr>
        <w:t xml:space="preserve">Dne 25. února 2019 Vám byla zaslána výzva k doplnění žádosti, zda Vám postačí poskytnutí anonymizované verze požadovaných rozhodnutí. Dne 26. února jste sdělil, že Vám postačuje zaslání anonymizované verze požadovaných rozhodnutí a současně jste svou žádost o informace rozšířil tak, že požadujete poskytnutí rozhodnutí, v nichž jako účastník vystupuje společnost ASPENT-INVEST, s. r. o., IČ: 268 60 848 nebo společnost 1. Reality </w:t>
      </w:r>
      <w:proofErr w:type="spellStart"/>
      <w:r w:rsidRPr="001C00A3">
        <w:rPr>
          <w:rFonts w:ascii="Garamond" w:hAnsi="Garamond" w:cs="Garamond"/>
        </w:rPr>
        <w:t>Tradeslav</w:t>
      </w:r>
      <w:proofErr w:type="spellEnd"/>
      <w:r w:rsidRPr="001C00A3">
        <w:rPr>
          <w:rFonts w:ascii="Garamond" w:hAnsi="Garamond" w:cs="Garamond"/>
        </w:rPr>
        <w:t xml:space="preserve"> s. r. o., IČ: 277 68 066.</w:t>
      </w:r>
    </w:p>
    <w:p w:rsidR="003B3566" w:rsidRPr="001C00A3" w:rsidRDefault="003E03FE" w:rsidP="003B3566">
      <w:pPr>
        <w:spacing w:after="120"/>
        <w:jc w:val="both"/>
        <w:rPr>
          <w:rFonts w:ascii="Garamond" w:hAnsi="Garamond" w:cs="Garamond"/>
        </w:rPr>
      </w:pPr>
      <w:r w:rsidRPr="001C00A3">
        <w:rPr>
          <w:rFonts w:ascii="Garamond" w:hAnsi="Garamond" w:cs="Garamond"/>
        </w:rPr>
        <w:t>Dne 1. března 2019 Vám byla zaslána výzva k doplnění žádosti, v jakém rozsahu požadujete poskytnutí rozhodnutí výše uvedených společností vzhledem k</w:t>
      </w:r>
      <w:r w:rsidR="003B3566" w:rsidRPr="001C00A3">
        <w:rPr>
          <w:rFonts w:ascii="Garamond" w:hAnsi="Garamond" w:cs="Garamond"/>
        </w:rPr>
        <w:t> rozsahu nalezených rozhodnutí.</w:t>
      </w:r>
    </w:p>
    <w:p w:rsidR="003E03FE" w:rsidRPr="001C00A3" w:rsidRDefault="003E03FE" w:rsidP="003B3566">
      <w:pPr>
        <w:spacing w:after="120"/>
        <w:jc w:val="both"/>
        <w:rPr>
          <w:rFonts w:ascii="Garamond" w:hAnsi="Garamond" w:cs="Garamond"/>
        </w:rPr>
      </w:pPr>
      <w:r w:rsidRPr="001C00A3">
        <w:rPr>
          <w:rFonts w:ascii="Garamond" w:hAnsi="Garamond" w:cs="Garamond"/>
        </w:rPr>
        <w:t>Dne 6. března 2019 jste žádost doplnil tak, že požadujete pouze konečná rozhodnutí v anonymizované podobě zdejšího soudu, a to od roku 2009. Současně jste vzal zpět svou žádost v rozsahu týkajícím se výše uvedených fyzických osob.</w:t>
      </w:r>
    </w:p>
    <w:p w:rsidR="003E03FE" w:rsidRPr="001C00A3" w:rsidRDefault="00896DB2" w:rsidP="003E03FE">
      <w:pPr>
        <w:pStyle w:val="ListContents"/>
        <w:ind w:left="0"/>
        <w:jc w:val="both"/>
        <w:rPr>
          <w:lang w:val="cs-CZ"/>
        </w:rPr>
      </w:pPr>
      <w:r w:rsidRPr="001C00A3">
        <w:rPr>
          <w:rFonts w:ascii="Garamond" w:hAnsi="Garamond"/>
          <w:color w:val="000000"/>
          <w:lang w:val="cs-CZ"/>
        </w:rPr>
        <w:t xml:space="preserve">V souladu s § 14 odst. 5 písm. d) </w:t>
      </w:r>
      <w:proofErr w:type="spellStart"/>
      <w:r w:rsidR="00586CB4" w:rsidRPr="001C00A3">
        <w:rPr>
          <w:rFonts w:ascii="Garamond" w:hAnsi="Garamond"/>
          <w:color w:val="000000"/>
          <w:lang w:val="cs-CZ"/>
        </w:rPr>
        <w:t>InfZ</w:t>
      </w:r>
      <w:proofErr w:type="spellEnd"/>
      <w:r w:rsidRPr="001C00A3">
        <w:rPr>
          <w:rFonts w:ascii="Garamond" w:hAnsi="Garamond"/>
          <w:color w:val="000000"/>
          <w:lang w:val="cs-CZ"/>
        </w:rPr>
        <w:t xml:space="preserve"> vyhovuji</w:t>
      </w:r>
      <w:r w:rsidRPr="001C00A3">
        <w:rPr>
          <w:rFonts w:ascii="Garamond" w:hAnsi="Garamond"/>
          <w:b/>
          <w:color w:val="000000"/>
          <w:lang w:val="cs-CZ"/>
        </w:rPr>
        <w:t xml:space="preserve"> </w:t>
      </w:r>
      <w:r w:rsidRPr="001C00A3">
        <w:rPr>
          <w:rFonts w:ascii="Garamond" w:hAnsi="Garamond"/>
          <w:color w:val="000000"/>
          <w:lang w:val="cs-CZ"/>
        </w:rPr>
        <w:t>V</w:t>
      </w:r>
      <w:r w:rsidR="005B440A" w:rsidRPr="001C00A3">
        <w:rPr>
          <w:rFonts w:ascii="Garamond" w:hAnsi="Garamond"/>
          <w:color w:val="000000"/>
          <w:lang w:val="cs-CZ"/>
        </w:rPr>
        <w:t>aší žádosti a v příloze zasílám</w:t>
      </w:r>
      <w:r w:rsidR="003E03FE" w:rsidRPr="001C00A3">
        <w:rPr>
          <w:rFonts w:ascii="Garamond" w:hAnsi="Garamond"/>
          <w:color w:val="000000"/>
          <w:lang w:val="cs-CZ"/>
        </w:rPr>
        <w:t xml:space="preserve"> </w:t>
      </w:r>
      <w:r w:rsidR="003E03FE" w:rsidRPr="001C00A3">
        <w:rPr>
          <w:rFonts w:ascii="Garamond" w:hAnsi="Garamond"/>
          <w:lang w:val="cs-CZ"/>
        </w:rPr>
        <w:t>rozsudek pro uznání č. j. 60 C 52/2018-10 ze dne 14. 6. 2018, usnesení č. j. 80 C 236/2017-21 ze dne 12. 9. 2017, usnesení č. j. 40 C 140/2016-100 ze dne 29. 1. 2018, rozsudek č. j. 161 C </w:t>
      </w:r>
      <w:r w:rsidR="003B3566" w:rsidRPr="001C00A3">
        <w:rPr>
          <w:rFonts w:ascii="Garamond" w:hAnsi="Garamond"/>
          <w:lang w:val="cs-CZ"/>
        </w:rPr>
        <w:t>33/2014-224 ze dne 28. </w:t>
      </w:r>
      <w:r w:rsidR="003E03FE" w:rsidRPr="001C00A3">
        <w:rPr>
          <w:rFonts w:ascii="Garamond" w:hAnsi="Garamond"/>
          <w:lang w:val="cs-CZ"/>
        </w:rPr>
        <w:t>12. 2017, rozsudek č. j. 29 C 193/2013-57 ze dne 22. 1. 2015,</w:t>
      </w:r>
      <w:r w:rsidR="003E03FE" w:rsidRPr="001C00A3">
        <w:rPr>
          <w:lang w:val="cs-CZ"/>
        </w:rPr>
        <w:t xml:space="preserve"> </w:t>
      </w:r>
      <w:r w:rsidR="003E03FE" w:rsidRPr="001C00A3">
        <w:rPr>
          <w:rFonts w:ascii="Garamond" w:hAnsi="Garamond"/>
          <w:lang w:val="cs-CZ"/>
        </w:rPr>
        <w:t xml:space="preserve">usnesení č. j. 24 </w:t>
      </w:r>
      <w:proofErr w:type="spellStart"/>
      <w:r w:rsidR="003E03FE" w:rsidRPr="001C00A3">
        <w:rPr>
          <w:rFonts w:ascii="Garamond" w:hAnsi="Garamond"/>
          <w:lang w:val="cs-CZ"/>
        </w:rPr>
        <w:t>Nc</w:t>
      </w:r>
      <w:proofErr w:type="spellEnd"/>
      <w:r w:rsidR="003E03FE" w:rsidRPr="001C00A3">
        <w:rPr>
          <w:rFonts w:ascii="Garamond" w:hAnsi="Garamond"/>
          <w:lang w:val="cs-CZ"/>
        </w:rPr>
        <w:t xml:space="preserve"> 419/2013-9 ze dne 25. 9. 2013,</w:t>
      </w:r>
      <w:r w:rsidR="003E03FE" w:rsidRPr="001C00A3">
        <w:rPr>
          <w:lang w:val="cs-CZ"/>
        </w:rPr>
        <w:t xml:space="preserve"> </w:t>
      </w:r>
      <w:r w:rsidR="003E03FE" w:rsidRPr="001C00A3">
        <w:rPr>
          <w:rFonts w:ascii="Garamond" w:hAnsi="Garamond"/>
          <w:lang w:val="cs-CZ"/>
        </w:rPr>
        <w:t>usnesení č. j. 17 C 81/2013-52 ze dne 20. 10. 2016,</w:t>
      </w:r>
      <w:r w:rsidR="003E03FE" w:rsidRPr="001C00A3">
        <w:rPr>
          <w:lang w:val="cs-CZ"/>
        </w:rPr>
        <w:t xml:space="preserve"> </w:t>
      </w:r>
      <w:r w:rsidR="003E03FE" w:rsidRPr="001C00A3">
        <w:rPr>
          <w:rFonts w:ascii="Garamond" w:hAnsi="Garamond"/>
          <w:lang w:val="cs-CZ"/>
        </w:rPr>
        <w:t xml:space="preserve">usnesení č. j. 27 C 29/2011-27 ze dne 27. 3. 2012, usnesení č. j. 30 C 95/2010-43 ze dne 13. 6. 2011, usnesení </w:t>
      </w:r>
      <w:r w:rsidR="003B3566" w:rsidRPr="001C00A3">
        <w:rPr>
          <w:rFonts w:ascii="Garamond" w:hAnsi="Garamond"/>
          <w:lang w:val="cs-CZ"/>
        </w:rPr>
        <w:t>č. j. 156 C </w:t>
      </w:r>
      <w:r w:rsidR="003E03FE" w:rsidRPr="001C00A3">
        <w:rPr>
          <w:rFonts w:ascii="Garamond" w:hAnsi="Garamond"/>
          <w:lang w:val="cs-CZ"/>
        </w:rPr>
        <w:t>145/2010-187 ze dne 24. 5. 2017, usnesení č. j. 56 C 50/2015-29 ze dne 28. 8. 2015,</w:t>
      </w:r>
      <w:r w:rsidR="003E03FE" w:rsidRPr="001C00A3">
        <w:rPr>
          <w:lang w:val="cs-CZ"/>
        </w:rPr>
        <w:t xml:space="preserve"> </w:t>
      </w:r>
      <w:r w:rsidR="003E03FE" w:rsidRPr="001C00A3">
        <w:rPr>
          <w:rFonts w:ascii="Garamond" w:hAnsi="Garamond"/>
          <w:lang w:val="cs-CZ"/>
        </w:rPr>
        <w:t>rozsudek č. j. 62 C 51/2015-52 ze dne 27. 8. 2015, usnesení č. j. 81 C 1/2015-55 ze dne 22. 9. 2015,</w:t>
      </w:r>
      <w:r w:rsidR="003E03FE" w:rsidRPr="001C00A3">
        <w:rPr>
          <w:lang w:val="cs-CZ"/>
        </w:rPr>
        <w:t xml:space="preserve"> </w:t>
      </w:r>
      <w:r w:rsidR="003E03FE" w:rsidRPr="001C00A3">
        <w:rPr>
          <w:rFonts w:ascii="Garamond" w:hAnsi="Garamond"/>
          <w:lang w:val="cs-CZ"/>
        </w:rPr>
        <w:t>usnesení č. j. 81 C 45/2011-47 ze dne 13. 10. 2011, usnesení č. j. 122 C 189/2009-85 ze dne 27. 10. 2010.</w:t>
      </w:r>
    </w:p>
    <w:p w:rsidR="005B440A" w:rsidRPr="001C00A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C00A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C00A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C00A3">
        <w:rPr>
          <w:rFonts w:ascii="Garamond" w:hAnsi="Garamond"/>
          <w:color w:val="000000"/>
        </w:rPr>
        <w:t>S</w:t>
      </w:r>
      <w:r w:rsidR="005B440A" w:rsidRPr="001C00A3">
        <w:rPr>
          <w:rFonts w:ascii="Garamond" w:hAnsi="Garamond"/>
          <w:color w:val="000000"/>
        </w:rPr>
        <w:t> </w:t>
      </w:r>
      <w:r w:rsidRPr="001C00A3">
        <w:rPr>
          <w:rFonts w:ascii="Garamond" w:hAnsi="Garamond"/>
          <w:color w:val="000000"/>
        </w:rPr>
        <w:t>pozdrav</w:t>
      </w:r>
      <w:r w:rsidR="005B440A" w:rsidRPr="001C00A3">
        <w:rPr>
          <w:rFonts w:ascii="Garamond" w:hAnsi="Garamond"/>
          <w:color w:val="000000"/>
        </w:rPr>
        <w:t>em</w:t>
      </w:r>
    </w:p>
    <w:p w:rsidR="005B440A" w:rsidRPr="001C00A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C00A3" w:rsidTr="00047ED5">
        <w:tc>
          <w:tcPr>
            <w:tcW w:w="4048" w:type="dxa"/>
            <w:hideMark/>
          </w:tcPr>
          <w:p w:rsidR="00047ED5" w:rsidRPr="001C00A3" w:rsidRDefault="003B3566">
            <w:pPr>
              <w:widowControl w:val="0"/>
              <w:rPr>
                <w:rFonts w:ascii="Garamond" w:hAnsi="Garamond"/>
              </w:rPr>
            </w:pPr>
            <w:r w:rsidRPr="001C00A3">
              <w:rPr>
                <w:rFonts w:ascii="Garamond" w:hAnsi="Garamond"/>
              </w:rPr>
              <w:t>Bc. Marcela Hranická</w:t>
            </w:r>
          </w:p>
        </w:tc>
      </w:tr>
      <w:tr w:rsidR="00047ED5" w:rsidRPr="001C00A3" w:rsidTr="00047ED5">
        <w:tc>
          <w:tcPr>
            <w:tcW w:w="4048" w:type="dxa"/>
            <w:hideMark/>
          </w:tcPr>
          <w:p w:rsidR="00047ED5" w:rsidRPr="001C00A3" w:rsidRDefault="003B3566">
            <w:pPr>
              <w:widowControl w:val="0"/>
              <w:rPr>
                <w:rFonts w:ascii="Garamond" w:hAnsi="Garamond"/>
              </w:rPr>
            </w:pPr>
            <w:r w:rsidRPr="001C00A3">
              <w:rPr>
                <w:rFonts w:ascii="Garamond" w:hAnsi="Garamond"/>
              </w:rPr>
              <w:t>vyšší soudní úřednice</w:t>
            </w:r>
          </w:p>
        </w:tc>
      </w:tr>
      <w:tr w:rsidR="00047ED5" w:rsidRPr="001C00A3" w:rsidTr="00047ED5">
        <w:tc>
          <w:tcPr>
            <w:tcW w:w="4048" w:type="dxa"/>
            <w:hideMark/>
          </w:tcPr>
          <w:p w:rsidR="00047ED5" w:rsidRPr="001C00A3" w:rsidRDefault="00047ED5">
            <w:pPr>
              <w:widowControl w:val="0"/>
              <w:rPr>
                <w:rFonts w:ascii="Garamond" w:hAnsi="Garamond"/>
              </w:rPr>
            </w:pPr>
            <w:r w:rsidRPr="001C00A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C00A3" w:rsidTr="00047ED5">
        <w:tc>
          <w:tcPr>
            <w:tcW w:w="4048" w:type="dxa"/>
            <w:hideMark/>
          </w:tcPr>
          <w:p w:rsidR="00047ED5" w:rsidRPr="001C00A3" w:rsidRDefault="00047ED5">
            <w:pPr>
              <w:widowControl w:val="0"/>
              <w:rPr>
                <w:rFonts w:ascii="Garamond" w:hAnsi="Garamond"/>
              </w:rPr>
            </w:pPr>
            <w:r w:rsidRPr="001C00A3">
              <w:rPr>
                <w:rFonts w:ascii="Garamond" w:hAnsi="Garamond"/>
              </w:rPr>
              <w:t>dle z.</w:t>
            </w:r>
            <w:r w:rsidR="003B3566" w:rsidRPr="001C00A3">
              <w:rPr>
                <w:rFonts w:ascii="Garamond" w:hAnsi="Garamond"/>
              </w:rPr>
              <w:t xml:space="preserve"> </w:t>
            </w:r>
            <w:r w:rsidRPr="001C00A3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1C00A3" w:rsidTr="00047ED5">
        <w:tc>
          <w:tcPr>
            <w:tcW w:w="4048" w:type="dxa"/>
            <w:hideMark/>
          </w:tcPr>
          <w:p w:rsidR="00047ED5" w:rsidRPr="001C00A3" w:rsidRDefault="00047ED5">
            <w:pPr>
              <w:widowControl w:val="0"/>
              <w:rPr>
                <w:rFonts w:ascii="Garamond" w:hAnsi="Garamond"/>
              </w:rPr>
            </w:pPr>
            <w:r w:rsidRPr="001C00A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C00A3" w:rsidRDefault="00896DB2" w:rsidP="00896DB2">
      <w:pPr>
        <w:rPr>
          <w:b/>
          <w:color w:val="000000"/>
        </w:rPr>
      </w:pPr>
    </w:p>
    <w:p w:rsidR="00896DB2" w:rsidRPr="001C00A3" w:rsidRDefault="00896DB2" w:rsidP="00896DB2">
      <w:pPr>
        <w:rPr>
          <w:b/>
          <w:color w:val="000000"/>
        </w:rPr>
      </w:pPr>
    </w:p>
    <w:p w:rsidR="00E930E4" w:rsidRPr="001C00A3" w:rsidRDefault="00E930E4" w:rsidP="00896DB2">
      <w:pPr>
        <w:rPr>
          <w:rFonts w:ascii="Garamond" w:hAnsi="Garamond"/>
          <w:b/>
          <w:color w:val="000000"/>
        </w:rPr>
      </w:pPr>
    </w:p>
    <w:p w:rsidR="00E930E4" w:rsidRPr="001C00A3" w:rsidRDefault="00E930E4" w:rsidP="00896DB2">
      <w:pPr>
        <w:rPr>
          <w:rFonts w:ascii="Garamond" w:hAnsi="Garamond"/>
          <w:b/>
          <w:color w:val="000000"/>
        </w:rPr>
      </w:pPr>
    </w:p>
    <w:p w:rsidR="00E930E4" w:rsidRPr="001C00A3" w:rsidRDefault="00E930E4" w:rsidP="00896DB2">
      <w:pPr>
        <w:rPr>
          <w:rFonts w:ascii="Garamond" w:hAnsi="Garamond"/>
          <w:b/>
          <w:color w:val="000000"/>
        </w:rPr>
      </w:pPr>
    </w:p>
    <w:p w:rsidR="00E930E4" w:rsidRPr="001C00A3" w:rsidRDefault="00E930E4" w:rsidP="00896DB2">
      <w:pPr>
        <w:rPr>
          <w:rFonts w:ascii="Garamond" w:hAnsi="Garamond"/>
          <w:b/>
          <w:color w:val="000000"/>
        </w:rPr>
      </w:pPr>
    </w:p>
    <w:p w:rsidR="003B3566" w:rsidRPr="001C00A3" w:rsidRDefault="003B3566" w:rsidP="00896DB2">
      <w:pPr>
        <w:rPr>
          <w:rFonts w:ascii="Garamond" w:hAnsi="Garamond"/>
          <w:b/>
          <w:color w:val="000000"/>
        </w:rPr>
      </w:pPr>
    </w:p>
    <w:p w:rsidR="00E930E4" w:rsidRPr="001C00A3" w:rsidRDefault="003B3566" w:rsidP="00896DB2">
      <w:pPr>
        <w:rPr>
          <w:rFonts w:ascii="Garamond" w:hAnsi="Garamond"/>
          <w:b/>
          <w:color w:val="000000"/>
        </w:rPr>
      </w:pPr>
      <w:r w:rsidRPr="001C00A3">
        <w:rPr>
          <w:rFonts w:ascii="Garamond" w:hAnsi="Garamond"/>
          <w:b/>
          <w:color w:val="000000"/>
        </w:rPr>
        <w:t>Přílohy</w:t>
      </w:r>
    </w:p>
    <w:p w:rsidR="003B3566" w:rsidRPr="001C00A3" w:rsidRDefault="003B3566" w:rsidP="00896DB2">
      <w:pPr>
        <w:rPr>
          <w:rFonts w:ascii="Garamond" w:hAnsi="Garamond"/>
          <w:b/>
          <w:color w:val="000000"/>
        </w:rPr>
      </w:pPr>
    </w:p>
    <w:p w:rsidR="00E930E4" w:rsidRPr="001C00A3" w:rsidRDefault="00E930E4" w:rsidP="00896DB2">
      <w:pPr>
        <w:rPr>
          <w:rFonts w:ascii="Garamond" w:hAnsi="Garamond"/>
          <w:b/>
          <w:color w:val="000000"/>
        </w:rPr>
      </w:pPr>
    </w:p>
    <w:p w:rsidR="003E03FE" w:rsidRPr="001C00A3" w:rsidRDefault="003B3566" w:rsidP="003E03FE">
      <w:pPr>
        <w:pStyle w:val="ListContents"/>
        <w:numPr>
          <w:ilvl w:val="0"/>
          <w:numId w:val="1"/>
        </w:numPr>
        <w:jc w:val="both"/>
        <w:rPr>
          <w:rFonts w:ascii="Garamond" w:hAnsi="Garamond"/>
          <w:lang w:val="cs-CZ"/>
        </w:rPr>
      </w:pPr>
      <w:r w:rsidRPr="001C00A3">
        <w:rPr>
          <w:rFonts w:ascii="Garamond" w:hAnsi="Garamond"/>
          <w:lang w:val="cs-CZ"/>
        </w:rPr>
        <w:t xml:space="preserve">anonymizovaný </w:t>
      </w:r>
      <w:r w:rsidR="003E03FE" w:rsidRPr="001C00A3">
        <w:rPr>
          <w:rFonts w:ascii="Garamond" w:hAnsi="Garamond"/>
          <w:lang w:val="cs-CZ"/>
        </w:rPr>
        <w:t>rozsudek pro uznání Okresního soudu v Ostravě č</w:t>
      </w:r>
      <w:r w:rsidR="006C753E" w:rsidRPr="001C00A3">
        <w:rPr>
          <w:rFonts w:ascii="Garamond" w:hAnsi="Garamond"/>
          <w:lang w:val="cs-CZ"/>
        </w:rPr>
        <w:t>. j. 60 C 52/2018-10 ze dne 14. 6. </w:t>
      </w:r>
      <w:r w:rsidR="003E03FE" w:rsidRPr="001C00A3">
        <w:rPr>
          <w:rFonts w:ascii="Garamond" w:hAnsi="Garamond"/>
          <w:lang w:val="cs-CZ"/>
        </w:rPr>
        <w:t>2018,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rFonts w:ascii="Garamond" w:hAnsi="Garamond"/>
          <w:lang w:val="cs-CZ"/>
        </w:rPr>
      </w:pPr>
      <w:r w:rsidRPr="001C00A3">
        <w:rPr>
          <w:rFonts w:ascii="Garamond" w:hAnsi="Garamond"/>
          <w:lang w:val="cs-CZ"/>
        </w:rPr>
        <w:t xml:space="preserve">anonymizované </w:t>
      </w:r>
      <w:r w:rsidR="003E03FE" w:rsidRPr="001C00A3">
        <w:rPr>
          <w:rFonts w:ascii="Garamond" w:hAnsi="Garamond"/>
          <w:lang w:val="cs-CZ"/>
        </w:rPr>
        <w:t>usnesení Okresního soudu v Ostravě č. j. 80 C 236/2017-21</w:t>
      </w:r>
      <w:r w:rsidRPr="001C00A3">
        <w:rPr>
          <w:rFonts w:ascii="Garamond" w:hAnsi="Garamond"/>
          <w:lang w:val="cs-CZ"/>
        </w:rPr>
        <w:t xml:space="preserve"> ze dne 12. 9. </w:t>
      </w:r>
      <w:r w:rsidR="003E03FE" w:rsidRPr="001C00A3">
        <w:rPr>
          <w:rFonts w:ascii="Garamond" w:hAnsi="Garamond"/>
          <w:lang w:val="cs-CZ"/>
        </w:rPr>
        <w:t>2017,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lang w:val="cs-CZ"/>
        </w:rPr>
      </w:pPr>
      <w:r w:rsidRPr="001C00A3">
        <w:rPr>
          <w:rFonts w:ascii="Garamond" w:hAnsi="Garamond"/>
          <w:lang w:val="cs-CZ"/>
        </w:rPr>
        <w:t xml:space="preserve">anonymizované </w:t>
      </w:r>
      <w:r w:rsidR="003E03FE" w:rsidRPr="001C00A3">
        <w:rPr>
          <w:rFonts w:ascii="Garamond" w:hAnsi="Garamond"/>
          <w:lang w:val="cs-CZ"/>
        </w:rPr>
        <w:t xml:space="preserve">usnesení Okresního soudu v Ostravě č. </w:t>
      </w:r>
      <w:r w:rsidR="006C753E" w:rsidRPr="001C00A3">
        <w:rPr>
          <w:rFonts w:ascii="Garamond" w:hAnsi="Garamond"/>
          <w:lang w:val="cs-CZ"/>
        </w:rPr>
        <w:t>j. 40 C 140/2016-100 ze dne 29. 1. </w:t>
      </w:r>
      <w:r w:rsidR="003E03FE" w:rsidRPr="001C00A3">
        <w:rPr>
          <w:rFonts w:ascii="Garamond" w:hAnsi="Garamond"/>
          <w:lang w:val="cs-CZ"/>
        </w:rPr>
        <w:t>2018,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lang w:val="cs-CZ"/>
        </w:rPr>
      </w:pPr>
      <w:r w:rsidRPr="001C00A3">
        <w:rPr>
          <w:rFonts w:ascii="Garamond" w:hAnsi="Garamond"/>
          <w:lang w:val="cs-CZ"/>
        </w:rPr>
        <w:t xml:space="preserve">anonymizovaný </w:t>
      </w:r>
      <w:r w:rsidR="003E03FE" w:rsidRPr="001C00A3">
        <w:rPr>
          <w:rFonts w:ascii="Garamond" w:hAnsi="Garamond"/>
          <w:lang w:val="cs-CZ"/>
        </w:rPr>
        <w:t xml:space="preserve">rozsudek Okresního soudu v Ostravě č. </w:t>
      </w:r>
      <w:r w:rsidR="006C753E" w:rsidRPr="001C00A3">
        <w:rPr>
          <w:rFonts w:ascii="Garamond" w:hAnsi="Garamond"/>
          <w:lang w:val="cs-CZ"/>
        </w:rPr>
        <w:t>j. 161 C 33/2014-224 ze dne 28. 12. </w:t>
      </w:r>
      <w:r w:rsidR="003E03FE" w:rsidRPr="001C00A3">
        <w:rPr>
          <w:rFonts w:ascii="Garamond" w:hAnsi="Garamond"/>
          <w:lang w:val="cs-CZ"/>
        </w:rPr>
        <w:t>2017,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lang w:val="cs-CZ"/>
        </w:rPr>
      </w:pPr>
      <w:r w:rsidRPr="001C00A3">
        <w:rPr>
          <w:rFonts w:ascii="Garamond" w:hAnsi="Garamond"/>
          <w:lang w:val="cs-CZ"/>
        </w:rPr>
        <w:t xml:space="preserve">anonymizovaný </w:t>
      </w:r>
      <w:r w:rsidR="003E03FE" w:rsidRPr="001C00A3">
        <w:rPr>
          <w:rFonts w:ascii="Garamond" w:hAnsi="Garamond"/>
          <w:lang w:val="cs-CZ"/>
        </w:rPr>
        <w:t>rozsudek Okresního soudu v Ostravě č.</w:t>
      </w:r>
      <w:r w:rsidR="006C753E" w:rsidRPr="001C00A3">
        <w:rPr>
          <w:rFonts w:ascii="Garamond" w:hAnsi="Garamond"/>
          <w:lang w:val="cs-CZ"/>
        </w:rPr>
        <w:t xml:space="preserve"> j. 29 C 193/2013-57 ze dne 22. 1. </w:t>
      </w:r>
      <w:r w:rsidR="003E03FE" w:rsidRPr="001C00A3">
        <w:rPr>
          <w:rFonts w:ascii="Garamond" w:hAnsi="Garamond"/>
          <w:lang w:val="cs-CZ"/>
        </w:rPr>
        <w:t>2015,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lang w:val="cs-CZ"/>
        </w:rPr>
      </w:pPr>
      <w:r w:rsidRPr="001C00A3">
        <w:rPr>
          <w:rFonts w:ascii="Garamond" w:hAnsi="Garamond"/>
          <w:lang w:val="cs-CZ"/>
        </w:rPr>
        <w:t xml:space="preserve">anonymizované </w:t>
      </w:r>
      <w:r w:rsidR="003E03FE" w:rsidRPr="001C00A3">
        <w:rPr>
          <w:rFonts w:ascii="Garamond" w:hAnsi="Garamond"/>
          <w:lang w:val="cs-CZ"/>
        </w:rPr>
        <w:t>usnesení Okresního soudu v Ostravě č.</w:t>
      </w:r>
      <w:r w:rsidR="006C753E" w:rsidRPr="001C00A3">
        <w:rPr>
          <w:rFonts w:ascii="Garamond" w:hAnsi="Garamond"/>
          <w:lang w:val="cs-CZ"/>
        </w:rPr>
        <w:t xml:space="preserve"> j. 24 </w:t>
      </w:r>
      <w:proofErr w:type="spellStart"/>
      <w:r w:rsidR="006C753E" w:rsidRPr="001C00A3">
        <w:rPr>
          <w:rFonts w:ascii="Garamond" w:hAnsi="Garamond"/>
          <w:lang w:val="cs-CZ"/>
        </w:rPr>
        <w:t>Nc</w:t>
      </w:r>
      <w:proofErr w:type="spellEnd"/>
      <w:r w:rsidR="006C753E" w:rsidRPr="001C00A3">
        <w:rPr>
          <w:rFonts w:ascii="Garamond" w:hAnsi="Garamond"/>
          <w:lang w:val="cs-CZ"/>
        </w:rPr>
        <w:t xml:space="preserve"> 419/2013-9 ze dne 25. 9. </w:t>
      </w:r>
      <w:r w:rsidR="003E03FE" w:rsidRPr="001C00A3">
        <w:rPr>
          <w:rFonts w:ascii="Garamond" w:hAnsi="Garamond"/>
          <w:lang w:val="cs-CZ"/>
        </w:rPr>
        <w:t>2013,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lang w:val="cs-CZ"/>
        </w:rPr>
      </w:pPr>
      <w:r w:rsidRPr="001C00A3">
        <w:rPr>
          <w:rFonts w:ascii="Garamond" w:hAnsi="Garamond"/>
          <w:lang w:val="cs-CZ"/>
        </w:rPr>
        <w:t xml:space="preserve">anonymizované </w:t>
      </w:r>
      <w:r w:rsidR="003E03FE" w:rsidRPr="001C00A3">
        <w:rPr>
          <w:rFonts w:ascii="Garamond" w:hAnsi="Garamond"/>
          <w:lang w:val="cs-CZ"/>
        </w:rPr>
        <w:t>usnesení Okresního soudu v Ostravě č</w:t>
      </w:r>
      <w:r w:rsidR="006C753E" w:rsidRPr="001C00A3">
        <w:rPr>
          <w:rFonts w:ascii="Garamond" w:hAnsi="Garamond"/>
          <w:lang w:val="cs-CZ"/>
        </w:rPr>
        <w:t>. j. 17 C 81/2013-52 ze dne 20. 10. </w:t>
      </w:r>
      <w:r w:rsidR="003E03FE" w:rsidRPr="001C00A3">
        <w:rPr>
          <w:rFonts w:ascii="Garamond" w:hAnsi="Garamond"/>
          <w:lang w:val="cs-CZ"/>
        </w:rPr>
        <w:t>2016,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lang w:val="cs-CZ"/>
        </w:rPr>
      </w:pPr>
      <w:r w:rsidRPr="001C00A3">
        <w:rPr>
          <w:rFonts w:ascii="Garamond" w:hAnsi="Garamond"/>
          <w:lang w:val="cs-CZ"/>
        </w:rPr>
        <w:t xml:space="preserve">anonymizované </w:t>
      </w:r>
      <w:r w:rsidR="003E03FE" w:rsidRPr="001C00A3">
        <w:rPr>
          <w:rFonts w:ascii="Garamond" w:hAnsi="Garamond"/>
          <w:lang w:val="cs-CZ"/>
        </w:rPr>
        <w:t>usnesení Okresního soudu v Ostravě č. j. 27 C 29/2011-2</w:t>
      </w:r>
      <w:r w:rsidR="006C753E" w:rsidRPr="001C00A3">
        <w:rPr>
          <w:rFonts w:ascii="Garamond" w:hAnsi="Garamond"/>
          <w:lang w:val="cs-CZ"/>
        </w:rPr>
        <w:t>7 ze dne 27. 3. </w:t>
      </w:r>
      <w:r w:rsidR="003E03FE" w:rsidRPr="001C00A3">
        <w:rPr>
          <w:rFonts w:ascii="Garamond" w:hAnsi="Garamond"/>
          <w:lang w:val="cs-CZ"/>
        </w:rPr>
        <w:t>2012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lang w:val="cs-CZ"/>
        </w:rPr>
      </w:pPr>
      <w:r w:rsidRPr="001C00A3">
        <w:rPr>
          <w:rFonts w:ascii="Garamond" w:hAnsi="Garamond"/>
          <w:lang w:val="cs-CZ"/>
        </w:rPr>
        <w:t xml:space="preserve">anonymizované </w:t>
      </w:r>
      <w:r w:rsidR="003E03FE" w:rsidRPr="001C00A3">
        <w:rPr>
          <w:rFonts w:ascii="Garamond" w:hAnsi="Garamond"/>
          <w:lang w:val="cs-CZ"/>
        </w:rPr>
        <w:t>usnesení Okresního soudu v Ostravě č</w:t>
      </w:r>
      <w:r w:rsidR="006C753E" w:rsidRPr="001C00A3">
        <w:rPr>
          <w:rFonts w:ascii="Garamond" w:hAnsi="Garamond"/>
          <w:lang w:val="cs-CZ"/>
        </w:rPr>
        <w:t>. j. 30 C 95/2010-43 ze dne 13. 6. </w:t>
      </w:r>
      <w:r w:rsidR="003E03FE" w:rsidRPr="001C00A3">
        <w:rPr>
          <w:rFonts w:ascii="Garamond" w:hAnsi="Garamond"/>
          <w:lang w:val="cs-CZ"/>
        </w:rPr>
        <w:t>2011,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lang w:val="cs-CZ"/>
        </w:rPr>
      </w:pPr>
      <w:r w:rsidRPr="001C00A3">
        <w:rPr>
          <w:rFonts w:ascii="Garamond" w:hAnsi="Garamond"/>
          <w:lang w:val="cs-CZ"/>
        </w:rPr>
        <w:t xml:space="preserve">anonymizované </w:t>
      </w:r>
      <w:r w:rsidR="003E03FE" w:rsidRPr="001C00A3">
        <w:rPr>
          <w:rFonts w:ascii="Garamond" w:hAnsi="Garamond"/>
          <w:lang w:val="cs-CZ"/>
        </w:rPr>
        <w:t>usnesení Okresního soudu v Ostravě č. j</w:t>
      </w:r>
      <w:r w:rsidR="006C753E" w:rsidRPr="001C00A3">
        <w:rPr>
          <w:rFonts w:ascii="Garamond" w:hAnsi="Garamond"/>
          <w:lang w:val="cs-CZ"/>
        </w:rPr>
        <w:t>. 156 C 145/2010-187 ze dne 24. 5. </w:t>
      </w:r>
      <w:r w:rsidR="003E03FE" w:rsidRPr="001C00A3">
        <w:rPr>
          <w:rFonts w:ascii="Garamond" w:hAnsi="Garamond"/>
          <w:lang w:val="cs-CZ"/>
        </w:rPr>
        <w:t>2017,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lang w:val="cs-CZ"/>
        </w:rPr>
      </w:pPr>
      <w:r w:rsidRPr="001C00A3">
        <w:rPr>
          <w:rFonts w:ascii="Garamond" w:hAnsi="Garamond"/>
          <w:lang w:val="cs-CZ"/>
        </w:rPr>
        <w:t xml:space="preserve">anonymizované </w:t>
      </w:r>
      <w:r w:rsidR="003E03FE" w:rsidRPr="001C00A3">
        <w:rPr>
          <w:rFonts w:ascii="Garamond" w:hAnsi="Garamond"/>
          <w:lang w:val="cs-CZ"/>
        </w:rPr>
        <w:t>usnesení Okresního soudu v Ostravě č</w:t>
      </w:r>
      <w:r w:rsidR="006C753E" w:rsidRPr="001C00A3">
        <w:rPr>
          <w:rFonts w:ascii="Garamond" w:hAnsi="Garamond"/>
          <w:lang w:val="cs-CZ"/>
        </w:rPr>
        <w:t>. j. 56 C 50/2015-29 ze dne 28. 8. </w:t>
      </w:r>
      <w:r w:rsidR="003E03FE" w:rsidRPr="001C00A3">
        <w:rPr>
          <w:rFonts w:ascii="Garamond" w:hAnsi="Garamond"/>
          <w:lang w:val="cs-CZ"/>
        </w:rPr>
        <w:t>2015,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lang w:val="cs-CZ"/>
        </w:rPr>
      </w:pPr>
      <w:r w:rsidRPr="001C00A3">
        <w:rPr>
          <w:rFonts w:ascii="Garamond" w:hAnsi="Garamond"/>
          <w:lang w:val="cs-CZ"/>
        </w:rPr>
        <w:t xml:space="preserve">anonymizovaný </w:t>
      </w:r>
      <w:r w:rsidR="003E03FE" w:rsidRPr="001C00A3">
        <w:rPr>
          <w:rFonts w:ascii="Garamond" w:hAnsi="Garamond"/>
          <w:lang w:val="cs-CZ"/>
        </w:rPr>
        <w:t>rozsudek Okresního soudu v Ostravě č. j. 62 C 51/2015-52 ze dne 27.</w:t>
      </w:r>
      <w:r w:rsidR="006C753E" w:rsidRPr="001C00A3">
        <w:rPr>
          <w:rFonts w:ascii="Garamond" w:hAnsi="Garamond"/>
          <w:lang w:val="cs-CZ"/>
        </w:rPr>
        <w:t> 8. </w:t>
      </w:r>
      <w:r w:rsidR="003E03FE" w:rsidRPr="001C00A3">
        <w:rPr>
          <w:rFonts w:ascii="Garamond" w:hAnsi="Garamond"/>
          <w:lang w:val="cs-CZ"/>
        </w:rPr>
        <w:t>2015,</w:t>
      </w:r>
    </w:p>
    <w:p w:rsidR="003E03FE" w:rsidRPr="001C00A3" w:rsidRDefault="003B3566" w:rsidP="003E03FE">
      <w:pPr>
        <w:pStyle w:val="ListContents"/>
        <w:numPr>
          <w:ilvl w:val="0"/>
          <w:numId w:val="1"/>
        </w:numPr>
        <w:ind w:left="709"/>
        <w:jc w:val="both"/>
        <w:rPr>
          <w:lang w:val="cs-CZ"/>
        </w:rPr>
      </w:pPr>
      <w:r w:rsidRPr="001C00A3">
        <w:rPr>
          <w:rFonts w:ascii="Garamond" w:hAnsi="Garamond"/>
          <w:lang w:val="cs-CZ"/>
        </w:rPr>
        <w:t xml:space="preserve">anonymizované </w:t>
      </w:r>
      <w:r w:rsidR="003E03FE" w:rsidRPr="001C00A3">
        <w:rPr>
          <w:rFonts w:ascii="Garamond" w:hAnsi="Garamond"/>
          <w:lang w:val="cs-CZ"/>
        </w:rPr>
        <w:t xml:space="preserve">usnesení Okresního soudu v Ostravě </w:t>
      </w:r>
      <w:r w:rsidR="006C753E" w:rsidRPr="001C00A3">
        <w:rPr>
          <w:rFonts w:ascii="Garamond" w:hAnsi="Garamond"/>
          <w:lang w:val="cs-CZ"/>
        </w:rPr>
        <w:t>č. j. 81 C 1/2015-55 ze dne 22. 9. </w:t>
      </w:r>
      <w:r w:rsidR="003E03FE" w:rsidRPr="001C00A3">
        <w:rPr>
          <w:rFonts w:ascii="Garamond" w:hAnsi="Garamond"/>
          <w:lang w:val="cs-CZ"/>
        </w:rPr>
        <w:t>2015,</w:t>
      </w:r>
    </w:p>
    <w:p w:rsidR="003E03FE" w:rsidRPr="001C00A3" w:rsidRDefault="003B3566" w:rsidP="003E03FE">
      <w:pPr>
        <w:pStyle w:val="ListContents"/>
        <w:numPr>
          <w:ilvl w:val="0"/>
          <w:numId w:val="2"/>
        </w:numPr>
        <w:ind w:left="714" w:hanging="357"/>
        <w:jc w:val="both"/>
        <w:rPr>
          <w:rFonts w:ascii="Garamond" w:hAnsi="Garamond" w:cs="Times New Roman"/>
          <w:kern w:val="0"/>
          <w:lang w:val="cs-CZ" w:eastAsia="cs-CZ" w:bidi="ar-SA"/>
        </w:rPr>
      </w:pPr>
      <w:r w:rsidRPr="001C00A3">
        <w:rPr>
          <w:rFonts w:ascii="Garamond" w:hAnsi="Garamond"/>
          <w:lang w:val="cs-CZ"/>
        </w:rPr>
        <w:t xml:space="preserve">anonymizované </w:t>
      </w:r>
      <w:r w:rsidR="003E03FE" w:rsidRPr="001C00A3">
        <w:rPr>
          <w:rFonts w:ascii="Garamond" w:hAnsi="Garamond"/>
          <w:lang w:val="cs-CZ"/>
        </w:rPr>
        <w:t>usnesení Okresního soudu v Ostravě č</w:t>
      </w:r>
      <w:r w:rsidR="006C753E" w:rsidRPr="001C00A3">
        <w:rPr>
          <w:rFonts w:ascii="Garamond" w:hAnsi="Garamond"/>
          <w:lang w:val="cs-CZ"/>
        </w:rPr>
        <w:t>. j. 81 C 45/2011-47 ze dne 13. 10. </w:t>
      </w:r>
      <w:r w:rsidR="003E03FE" w:rsidRPr="001C00A3">
        <w:rPr>
          <w:rFonts w:ascii="Garamond" w:hAnsi="Garamond"/>
          <w:lang w:val="cs-CZ"/>
        </w:rPr>
        <w:t>2011</w:t>
      </w:r>
    </w:p>
    <w:p w:rsidR="003E03FE" w:rsidRPr="001C00A3" w:rsidRDefault="003B3566" w:rsidP="003E03FE">
      <w:pPr>
        <w:pStyle w:val="ListContents"/>
        <w:numPr>
          <w:ilvl w:val="0"/>
          <w:numId w:val="2"/>
        </w:numPr>
        <w:ind w:left="714" w:hanging="357"/>
        <w:jc w:val="both"/>
        <w:rPr>
          <w:rFonts w:ascii="Garamond" w:hAnsi="Garamond" w:cs="Times New Roman"/>
          <w:kern w:val="0"/>
          <w:lang w:val="cs-CZ" w:eastAsia="cs-CZ" w:bidi="ar-SA"/>
        </w:rPr>
      </w:pPr>
      <w:r w:rsidRPr="001C00A3">
        <w:rPr>
          <w:rFonts w:ascii="Garamond" w:hAnsi="Garamond"/>
          <w:lang w:val="cs-CZ"/>
        </w:rPr>
        <w:t xml:space="preserve">anonymizované </w:t>
      </w:r>
      <w:r w:rsidR="003E03FE" w:rsidRPr="001C00A3">
        <w:rPr>
          <w:rFonts w:ascii="Garamond" w:hAnsi="Garamond"/>
          <w:lang w:val="cs-CZ"/>
        </w:rPr>
        <w:t xml:space="preserve">usnesení Okresního soudu v Ostravě č. </w:t>
      </w:r>
      <w:r w:rsidR="006C753E" w:rsidRPr="001C00A3">
        <w:rPr>
          <w:rFonts w:ascii="Garamond" w:hAnsi="Garamond"/>
          <w:lang w:val="cs-CZ"/>
        </w:rPr>
        <w:t>j. 122 C 189/2009-85 ze dne 27. 10. </w:t>
      </w:r>
      <w:r w:rsidR="003E03FE" w:rsidRPr="001C00A3">
        <w:rPr>
          <w:rFonts w:ascii="Garamond" w:hAnsi="Garamond"/>
          <w:lang w:val="cs-CZ"/>
        </w:rPr>
        <w:t>2010</w:t>
      </w:r>
    </w:p>
    <w:p w:rsidR="00E930E4" w:rsidRPr="001C00A3" w:rsidRDefault="00E930E4" w:rsidP="00896DB2">
      <w:pPr>
        <w:rPr>
          <w:rFonts w:ascii="Garamond" w:hAnsi="Garamond"/>
          <w:b/>
          <w:color w:val="000000"/>
        </w:rPr>
      </w:pPr>
    </w:p>
    <w:p w:rsidR="00E930E4" w:rsidRPr="001C00A3" w:rsidRDefault="00E930E4" w:rsidP="00896DB2">
      <w:pPr>
        <w:rPr>
          <w:rFonts w:ascii="Garamond" w:hAnsi="Garamond"/>
          <w:b/>
          <w:color w:val="000000"/>
        </w:rPr>
      </w:pPr>
    </w:p>
    <w:p w:rsidR="00E930E4" w:rsidRPr="001C00A3" w:rsidRDefault="00E930E4" w:rsidP="00896DB2">
      <w:pPr>
        <w:rPr>
          <w:rFonts w:ascii="Garamond" w:hAnsi="Garamond"/>
          <w:b/>
          <w:color w:val="000000"/>
        </w:rPr>
      </w:pPr>
    </w:p>
    <w:p w:rsidR="00E930E4" w:rsidRPr="001C00A3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1C00A3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6E" w:rsidRDefault="009C3B6E">
      <w:r>
        <w:separator/>
      </w:r>
    </w:p>
  </w:endnote>
  <w:endnote w:type="continuationSeparator" w:id="0">
    <w:p w:rsidR="009C3B6E" w:rsidRDefault="009C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ohit Devanagar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6E" w:rsidRDefault="009C3B6E">
      <w:r>
        <w:separator/>
      </w:r>
    </w:p>
  </w:footnote>
  <w:footnote w:type="continuationSeparator" w:id="0">
    <w:p w:rsidR="009C3B6E" w:rsidRDefault="009C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207/2019</w:t>
    </w:r>
    <w:r w:rsidRPr="00943455">
      <w:rPr>
        <w:rFonts w:ascii="Garamond" w:hAnsi="Garamond"/>
      </w:rPr>
      <w:t>-</w:t>
    </w:r>
    <w:r w:rsidR="009334C7">
      <w:rPr>
        <w:rFonts w:ascii="Garamond" w:hAnsi="Garamond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6C91"/>
    <w:multiLevelType w:val="hybridMultilevel"/>
    <w:tmpl w:val="FFBC6C2A"/>
    <w:lvl w:ilvl="0" w:tplc="B30C57A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17858"/>
    <w:multiLevelType w:val="hybridMultilevel"/>
    <w:tmpl w:val="062AC6C6"/>
    <w:lvl w:ilvl="0" w:tplc="CAF0D446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22 14:51:5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07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80C64"/>
    <w:rsid w:val="000D1598"/>
    <w:rsid w:val="001C00A3"/>
    <w:rsid w:val="001D188B"/>
    <w:rsid w:val="00201527"/>
    <w:rsid w:val="002133B2"/>
    <w:rsid w:val="0029587C"/>
    <w:rsid w:val="002B20C2"/>
    <w:rsid w:val="002B25DC"/>
    <w:rsid w:val="002F4B31"/>
    <w:rsid w:val="00322E8B"/>
    <w:rsid w:val="003448F9"/>
    <w:rsid w:val="00380A9A"/>
    <w:rsid w:val="003902FE"/>
    <w:rsid w:val="003B3566"/>
    <w:rsid w:val="003E03FE"/>
    <w:rsid w:val="00401AD9"/>
    <w:rsid w:val="00512183"/>
    <w:rsid w:val="00530FF0"/>
    <w:rsid w:val="005643FE"/>
    <w:rsid w:val="0056473A"/>
    <w:rsid w:val="00586CB4"/>
    <w:rsid w:val="005B440A"/>
    <w:rsid w:val="0060079B"/>
    <w:rsid w:val="00624AAB"/>
    <w:rsid w:val="00634A57"/>
    <w:rsid w:val="006503CD"/>
    <w:rsid w:val="00670D1E"/>
    <w:rsid w:val="00677CAD"/>
    <w:rsid w:val="006B1938"/>
    <w:rsid w:val="006C753E"/>
    <w:rsid w:val="006E0C04"/>
    <w:rsid w:val="007030A0"/>
    <w:rsid w:val="007127B1"/>
    <w:rsid w:val="007835FC"/>
    <w:rsid w:val="00873B33"/>
    <w:rsid w:val="00896DB2"/>
    <w:rsid w:val="008970FE"/>
    <w:rsid w:val="008C78C0"/>
    <w:rsid w:val="009334C7"/>
    <w:rsid w:val="00943455"/>
    <w:rsid w:val="00974F7F"/>
    <w:rsid w:val="009C3B6E"/>
    <w:rsid w:val="00AD4A8B"/>
    <w:rsid w:val="00B312D3"/>
    <w:rsid w:val="00B57D55"/>
    <w:rsid w:val="00C06A7E"/>
    <w:rsid w:val="00C7287D"/>
    <w:rsid w:val="00CC6E1B"/>
    <w:rsid w:val="00CE5697"/>
    <w:rsid w:val="00D21239"/>
    <w:rsid w:val="00DA1457"/>
    <w:rsid w:val="00DB2015"/>
    <w:rsid w:val="00DF4FAE"/>
    <w:rsid w:val="00E038E3"/>
    <w:rsid w:val="00E30EB8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ntents">
    <w:name w:val="List Contents"/>
    <w:basedOn w:val="Normln"/>
    <w:rsid w:val="003E03FE"/>
    <w:pPr>
      <w:suppressAutoHyphens/>
      <w:autoSpaceDE/>
      <w:autoSpaceDN/>
      <w:adjustRightInd/>
      <w:ind w:left="567"/>
    </w:pPr>
    <w:rPr>
      <w:rFonts w:ascii="Liberation Serif" w:hAnsi="Liberation Serif" w:cs="Lohit Devanagari"/>
      <w:kern w:val="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ntents">
    <w:name w:val="List Contents"/>
    <w:basedOn w:val="Normln"/>
    <w:rsid w:val="003E03FE"/>
    <w:pPr>
      <w:suppressAutoHyphens/>
      <w:autoSpaceDE/>
      <w:autoSpaceDN/>
      <w:adjustRightInd/>
      <w:ind w:left="567"/>
    </w:pPr>
    <w:rPr>
      <w:rFonts w:ascii="Liberation Serif" w:hAnsi="Liberation Serif" w:cs="Lohit Devanagari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8</cp:revision>
  <cp:lastPrinted>2001-04-24T09:56:00Z</cp:lastPrinted>
  <dcterms:created xsi:type="dcterms:W3CDTF">2019-03-22T14:29:00Z</dcterms:created>
  <dcterms:modified xsi:type="dcterms:W3CDTF">2019-04-08T11:05:00Z</dcterms:modified>
</cp:coreProperties>
</file>