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015" w:rsidRPr="00B56B9D" w:rsidRDefault="00056015" w:rsidP="00056015">
      <w:pPr>
        <w:rPr>
          <w:rFonts w:ascii="Garamond" w:hAnsi="Garamond"/>
          <w:u w:val="single"/>
        </w:rPr>
      </w:pPr>
      <w:r w:rsidRPr="00B56B9D">
        <w:rPr>
          <w:rFonts w:ascii="Garamond" w:hAnsi="Garamond"/>
          <w:u w:val="single"/>
        </w:rPr>
        <w:t>Příloha č. 1</w:t>
      </w:r>
    </w:p>
    <w:p w:rsidR="00056015" w:rsidRPr="00B56B9D" w:rsidRDefault="00056015" w:rsidP="00C815D8">
      <w:pPr>
        <w:rPr>
          <w:rFonts w:ascii="Garamond" w:hAnsi="Garamond"/>
        </w:rPr>
      </w:pPr>
      <w:r w:rsidRPr="00B56B9D">
        <w:rPr>
          <w:rFonts w:ascii="Garamond" w:hAnsi="Garamond"/>
        </w:rPr>
        <w:t>Rozvrhu práce Okresní</w:t>
      </w:r>
      <w:r w:rsidR="004935E0" w:rsidRPr="00B56B9D">
        <w:rPr>
          <w:rFonts w:ascii="Garamond" w:hAnsi="Garamond"/>
        </w:rPr>
        <w:t>ho soudu v Nymburce pro rok 2020</w:t>
      </w:r>
    </w:p>
    <w:p w:rsidR="00056015" w:rsidRPr="00B56B9D" w:rsidRDefault="00056015" w:rsidP="00056015">
      <w:pPr>
        <w:rPr>
          <w:rFonts w:ascii="Garamond" w:hAnsi="Garamond"/>
        </w:rPr>
      </w:pPr>
    </w:p>
    <w:p w:rsidR="00056015" w:rsidRPr="00B56B9D" w:rsidRDefault="00056015" w:rsidP="00056015">
      <w:pPr>
        <w:rPr>
          <w:rFonts w:ascii="Garamond" w:hAnsi="Garamond"/>
          <w:sz w:val="28"/>
          <w:szCs w:val="28"/>
        </w:rPr>
      </w:pPr>
      <w:r w:rsidRPr="00B56B9D">
        <w:rPr>
          <w:rFonts w:ascii="Garamond" w:hAnsi="Garamond"/>
        </w:rPr>
        <w:t xml:space="preserve">Specializace věcí  druhu   </w:t>
      </w:r>
      <w:r w:rsidRPr="00B56B9D">
        <w:rPr>
          <w:rFonts w:ascii="Garamond" w:hAnsi="Garamond"/>
          <w:sz w:val="28"/>
          <w:szCs w:val="28"/>
        </w:rPr>
        <w:t>„</w:t>
      </w:r>
      <w:r w:rsidRPr="00B56B9D">
        <w:rPr>
          <w:rFonts w:ascii="Garamond" w:hAnsi="Garamond"/>
          <w:b/>
          <w:sz w:val="28"/>
          <w:szCs w:val="28"/>
          <w:u w:val="single"/>
        </w:rPr>
        <w:t>C</w:t>
      </w:r>
      <w:r w:rsidRPr="00B56B9D">
        <w:rPr>
          <w:rFonts w:ascii="Garamond" w:hAnsi="Garamond"/>
          <w:sz w:val="28"/>
          <w:szCs w:val="28"/>
        </w:rPr>
        <w:t xml:space="preserve">“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51"/>
        <w:gridCol w:w="4111"/>
        <w:gridCol w:w="992"/>
      </w:tblGrid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Název specializace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Priorita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5C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5C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 xml:space="preserve">7C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7C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8C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8C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9C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9C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B56B9D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10C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Senát 10C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 w:rsidP="001925A0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12C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12C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E349E0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0" w:rsidRPr="00B56B9D" w:rsidRDefault="00E349E0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14C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0" w:rsidRPr="00B56B9D" w:rsidRDefault="00E349E0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14C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9E0" w:rsidRPr="00B56B9D" w:rsidRDefault="00E349E0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244C31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17C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17C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OCHR.OSOB.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věci ochrany osobnosti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POZŮST.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věci pozůstalostní (neplatnost závěti, dědictví, …)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PRAC.VĚCI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pracovní –senátní věci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2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CIZ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 xml:space="preserve">cizina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3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ROZVOD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rozvody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4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SJM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SJM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4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URČ.VL.NEM.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určení vlastnického práva k nemovitostem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</w:p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4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PODÍL.SPOL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zrušení a vypořádání podílového spoluvlastnictví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</w:p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4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b/>
          <w:sz w:val="28"/>
          <w:szCs w:val="28"/>
          <w:u w:val="single"/>
        </w:rPr>
      </w:pPr>
      <w:r w:rsidRPr="00B56B9D">
        <w:rPr>
          <w:rFonts w:ascii="Garamond" w:hAnsi="Garamond"/>
        </w:rPr>
        <w:t xml:space="preserve">Specializace věcí druhu  </w:t>
      </w:r>
      <w:r w:rsidRPr="00B56B9D">
        <w:rPr>
          <w:rFonts w:ascii="Garamond" w:hAnsi="Garamond"/>
          <w:b/>
          <w:sz w:val="28"/>
          <w:szCs w:val="28"/>
          <w:u w:val="single"/>
        </w:rPr>
        <w:t>„T“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111"/>
        <w:gridCol w:w="992"/>
      </w:tblGrid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Název specializace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Priorita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C815D8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1T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C815D8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2T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2T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C815D8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3T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3T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C815D8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4T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4T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§143/1,2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proofErr w:type="spellStart"/>
            <w:r w:rsidRPr="00B56B9D">
              <w:rPr>
                <w:rFonts w:ascii="Garamond" w:hAnsi="Garamond"/>
              </w:rPr>
              <w:t>tr</w:t>
            </w:r>
            <w:proofErr w:type="spellEnd"/>
            <w:r w:rsidRPr="00B56B9D">
              <w:rPr>
                <w:rFonts w:ascii="Garamond" w:hAnsi="Garamond"/>
              </w:rPr>
              <w:t>. činnost v dopravě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 xml:space="preserve">§147,§148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jc w:val="both"/>
              <w:rPr>
                <w:rFonts w:ascii="Garamond" w:hAnsi="Garamond"/>
              </w:rPr>
            </w:pPr>
            <w:proofErr w:type="spellStart"/>
            <w:r w:rsidRPr="00B56B9D">
              <w:rPr>
                <w:rFonts w:ascii="Garamond" w:hAnsi="Garamond"/>
              </w:rPr>
              <w:t>tr</w:t>
            </w:r>
            <w:proofErr w:type="spellEnd"/>
            <w:r w:rsidRPr="00B56B9D">
              <w:rPr>
                <w:rFonts w:ascii="Garamond" w:hAnsi="Garamond"/>
              </w:rPr>
              <w:t>. činnost v dopravě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§241,§240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daňové delikty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§§331-333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 xml:space="preserve">korupce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TĚŽKÁ VĚC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 xml:space="preserve">více než 1000 listů či 10 obžalovaných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2</w:t>
            </w:r>
          </w:p>
        </w:tc>
      </w:tr>
      <w:tr w:rsidR="00056015" w:rsidRPr="00B56B9D" w:rsidTr="001925A0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senátní věc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3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b/>
          <w:u w:val="single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sz w:val="28"/>
          <w:szCs w:val="28"/>
        </w:rPr>
      </w:pPr>
      <w:r w:rsidRPr="00B56B9D">
        <w:rPr>
          <w:rFonts w:ascii="Garamond" w:hAnsi="Garamond"/>
        </w:rPr>
        <w:t xml:space="preserve">Specializace věcí druhu </w:t>
      </w:r>
      <w:r w:rsidRPr="00B56B9D">
        <w:rPr>
          <w:rFonts w:ascii="Garamond" w:hAnsi="Garamond"/>
          <w:b/>
          <w:sz w:val="28"/>
          <w:szCs w:val="28"/>
          <w:u w:val="single"/>
        </w:rPr>
        <w:t>„P A NC“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b/>
                <w:u w:val="single"/>
              </w:rPr>
            </w:pPr>
            <w:r w:rsidRPr="00B56B9D">
              <w:rPr>
                <w:rFonts w:ascii="Garamond" w:hAnsi="Garamond"/>
                <w:b/>
                <w:u w:val="single"/>
              </w:rPr>
              <w:t>Priorita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 0 P A 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0P A NC – služba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 1 P A 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1P A 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11 P A 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11P A 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13 P A 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13P A 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2D3E8F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F" w:rsidRPr="00B56B9D" w:rsidRDefault="002D3E8F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15 P A 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F" w:rsidRPr="00B56B9D" w:rsidRDefault="002D3E8F" w:rsidP="002D3E8F">
            <w:pPr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senát 15P A 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F" w:rsidRPr="00B56B9D" w:rsidRDefault="002D3E8F" w:rsidP="001925A0">
            <w:pPr>
              <w:jc w:val="center"/>
              <w:rPr>
                <w:rFonts w:ascii="Garamond" w:hAnsi="Garamond"/>
              </w:rPr>
            </w:pPr>
            <w:r w:rsidRPr="00B56B9D">
              <w:rPr>
                <w:rFonts w:ascii="Garamond" w:hAnsi="Garamond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17 P a 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17P a 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CIZINA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cizina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lastRenderedPageBreak/>
              <w:t>PO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rychlá (24 hod) předběžná opatření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PODNĚTY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zahájení na podnět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PŘEZK.SV.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přezkumy svéprávnosti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PRODL.Ú.V.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prodloužení </w:t>
            </w:r>
            <w:proofErr w:type="spellStart"/>
            <w:r w:rsidRPr="00B56B9D">
              <w:rPr>
                <w:rFonts w:ascii="Garamond" w:hAnsi="Garamond"/>
                <w:color w:val="000000" w:themeColor="text1"/>
              </w:rPr>
              <w:t>úst.výchov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 7DEN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sedmidenní předběžné opatření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color w:val="000000" w:themeColor="text1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sz w:val="28"/>
          <w:szCs w:val="28"/>
        </w:rPr>
      </w:pPr>
      <w:r w:rsidRPr="00B56B9D">
        <w:rPr>
          <w:rFonts w:ascii="Garamond" w:hAnsi="Garamond"/>
          <w:color w:val="000000" w:themeColor="text1"/>
        </w:rPr>
        <w:t xml:space="preserve">Specializace věcí druhu </w:t>
      </w:r>
      <w:r w:rsidRPr="00B56B9D">
        <w:rPr>
          <w:rFonts w:ascii="Garamond" w:hAnsi="Garamond"/>
          <w:color w:val="000000" w:themeColor="text1"/>
          <w:sz w:val="28"/>
          <w:szCs w:val="28"/>
          <w:u w:val="single"/>
        </w:rPr>
        <w:t>„E“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Priorita</w:t>
            </w:r>
          </w:p>
        </w:tc>
      </w:tr>
      <w:tr w:rsidR="0031521C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1C" w:rsidRPr="00B56B9D" w:rsidRDefault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8E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1C" w:rsidRPr="00B56B9D" w:rsidRDefault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8E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1C" w:rsidRPr="00B56B9D" w:rsidRDefault="0031521C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C" w:rsidRPr="00B56B9D" w:rsidRDefault="0044209C" w:rsidP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  <w:r w:rsidR="0031521C" w:rsidRPr="00B56B9D">
              <w:rPr>
                <w:rFonts w:ascii="Garamond" w:hAnsi="Garamond"/>
                <w:color w:val="000000" w:themeColor="text1"/>
              </w:rPr>
              <w:t>7</w:t>
            </w:r>
            <w:r w:rsidRPr="00B56B9D">
              <w:rPr>
                <w:rFonts w:ascii="Garamond" w:hAnsi="Garamond"/>
                <w:color w:val="000000" w:themeColor="text1"/>
              </w:rPr>
              <w:t>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C" w:rsidRPr="00B56B9D" w:rsidRDefault="0044209C" w:rsidP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</w:t>
            </w:r>
            <w:r w:rsidR="0031521C" w:rsidRPr="00B56B9D">
              <w:rPr>
                <w:rFonts w:ascii="Garamond" w:hAnsi="Garamond"/>
                <w:color w:val="000000" w:themeColor="text1"/>
              </w:rPr>
              <w:t>7</w:t>
            </w:r>
            <w:r w:rsidRPr="00B56B9D">
              <w:rPr>
                <w:rFonts w:ascii="Garamond" w:hAnsi="Garamond"/>
                <w:color w:val="000000" w:themeColor="text1"/>
              </w:rPr>
              <w:t>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C" w:rsidRPr="00B56B9D" w:rsidRDefault="0044209C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21E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21E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22E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22E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rPr>
          <w:trHeight w:val="13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MOV.VĚCI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movité věcí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PROD.NEM.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prodej nemovitostí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PROD.POD.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prodej podniku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PŘIK.POHL.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přikázání pohledávky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SOUDCOVSKÉ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soudcovské návrhy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SRÁŽ.MZDY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srážky ze mzdy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color w:val="000000" w:themeColor="text1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sz w:val="28"/>
          <w:szCs w:val="28"/>
        </w:rPr>
      </w:pPr>
      <w:r w:rsidRPr="00B56B9D">
        <w:rPr>
          <w:rFonts w:ascii="Garamond" w:hAnsi="Garamond"/>
          <w:color w:val="000000" w:themeColor="text1"/>
        </w:rPr>
        <w:t xml:space="preserve">Specializace věcí druhu </w:t>
      </w:r>
      <w:r w:rsidRPr="00B56B9D">
        <w:rPr>
          <w:rFonts w:ascii="Garamond" w:hAnsi="Garamond"/>
          <w:color w:val="000000" w:themeColor="text1"/>
          <w:sz w:val="28"/>
          <w:szCs w:val="28"/>
          <w:u w:val="single"/>
        </w:rPr>
        <w:t>„EXE“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Priorita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C" w:rsidRPr="00B56B9D" w:rsidRDefault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8</w:t>
            </w:r>
            <w:r w:rsidR="0044209C" w:rsidRPr="00B56B9D">
              <w:rPr>
                <w:rFonts w:ascii="Garamond" w:hAnsi="Garamond"/>
                <w:color w:val="000000" w:themeColor="text1"/>
              </w:rPr>
              <w:t>EXE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C" w:rsidRPr="00B56B9D" w:rsidRDefault="0031521C" w:rsidP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8</w:t>
            </w:r>
            <w:r w:rsidR="0044209C" w:rsidRPr="00B56B9D">
              <w:rPr>
                <w:rFonts w:ascii="Garamond" w:hAnsi="Garamond"/>
                <w:color w:val="000000" w:themeColor="text1"/>
              </w:rPr>
              <w:t>EXE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09C" w:rsidRPr="00B56B9D" w:rsidRDefault="0044209C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31521C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1C" w:rsidRPr="00B56B9D" w:rsidRDefault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17EXE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1C" w:rsidRPr="00B56B9D" w:rsidRDefault="0031521C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17EXE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21C" w:rsidRPr="00B56B9D" w:rsidRDefault="0031521C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SOUDCE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soudcovské věci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color w:val="000000" w:themeColor="text1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sz w:val="28"/>
          <w:szCs w:val="28"/>
        </w:rPr>
      </w:pPr>
      <w:r w:rsidRPr="00B56B9D">
        <w:rPr>
          <w:rFonts w:ascii="Garamond" w:hAnsi="Garamond"/>
          <w:color w:val="000000" w:themeColor="text1"/>
        </w:rPr>
        <w:t xml:space="preserve">Specializace věcí druhu </w:t>
      </w:r>
      <w:r w:rsidRPr="00B56B9D">
        <w:rPr>
          <w:rFonts w:ascii="Garamond" w:hAnsi="Garamond"/>
          <w:color w:val="000000" w:themeColor="text1"/>
          <w:sz w:val="28"/>
          <w:szCs w:val="28"/>
          <w:u w:val="single"/>
        </w:rPr>
        <w:t>„NC“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Priorita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C815D8" w:rsidP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0NC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0NC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C815D8" w:rsidP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</w:t>
            </w:r>
            <w:r w:rsidR="00056015" w:rsidRPr="00B56B9D">
              <w:rPr>
                <w:rFonts w:ascii="Garamond" w:hAnsi="Garamond"/>
                <w:color w:val="000000" w:themeColor="text1"/>
              </w:rPr>
              <w:t>1NC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senát </w:t>
            </w:r>
            <w:r w:rsidR="00C815D8" w:rsidRPr="00B56B9D">
              <w:rPr>
                <w:rFonts w:ascii="Garamond" w:hAnsi="Garamond"/>
                <w:color w:val="000000" w:themeColor="text1"/>
              </w:rPr>
              <w:t xml:space="preserve"> </w:t>
            </w:r>
            <w:r w:rsidRPr="00B56B9D">
              <w:rPr>
                <w:rFonts w:ascii="Garamond" w:hAnsi="Garamond"/>
                <w:color w:val="000000" w:themeColor="text1"/>
              </w:rPr>
              <w:t>1NC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5NC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5NC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7NC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7NC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8NC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8NC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 9NC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9NC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B56B9D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 w:rsidP="00C815D8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10NC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Senát 10NC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9776A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  <w:r w:rsidR="009776A0" w:rsidRPr="00B56B9D">
              <w:rPr>
                <w:rFonts w:ascii="Garamond" w:hAnsi="Garamond"/>
                <w:color w:val="000000" w:themeColor="text1"/>
              </w:rPr>
              <w:t>1</w:t>
            </w:r>
            <w:r w:rsidRPr="00B56B9D">
              <w:rPr>
                <w:rFonts w:ascii="Garamond" w:hAnsi="Garamond"/>
                <w:color w:val="000000" w:themeColor="text1"/>
              </w:rPr>
              <w:t>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9776A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</w:t>
            </w:r>
            <w:r w:rsidR="009776A0" w:rsidRPr="00B56B9D">
              <w:rPr>
                <w:rFonts w:ascii="Garamond" w:hAnsi="Garamond"/>
                <w:color w:val="000000" w:themeColor="text1"/>
              </w:rPr>
              <w:t>1</w:t>
            </w:r>
            <w:r w:rsidRPr="00B56B9D">
              <w:rPr>
                <w:rFonts w:ascii="Garamond" w:hAnsi="Garamond"/>
                <w:color w:val="000000" w:themeColor="text1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D8" w:rsidRPr="00B56B9D" w:rsidRDefault="00C815D8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9776A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  <w:r w:rsidR="009776A0" w:rsidRPr="00B56B9D">
              <w:rPr>
                <w:rFonts w:ascii="Garamond" w:hAnsi="Garamond"/>
                <w:color w:val="000000" w:themeColor="text1"/>
              </w:rPr>
              <w:t>2</w:t>
            </w:r>
            <w:r w:rsidRPr="00B56B9D">
              <w:rPr>
                <w:rFonts w:ascii="Garamond" w:hAnsi="Garamond"/>
                <w:color w:val="000000" w:themeColor="text1"/>
              </w:rPr>
              <w:t>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9776A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</w:t>
            </w:r>
            <w:r w:rsidR="009776A0" w:rsidRPr="00B56B9D">
              <w:rPr>
                <w:rFonts w:ascii="Garamond" w:hAnsi="Garamond"/>
                <w:color w:val="000000" w:themeColor="text1"/>
              </w:rPr>
              <w:t>2</w:t>
            </w:r>
            <w:r w:rsidRPr="00B56B9D">
              <w:rPr>
                <w:rFonts w:ascii="Garamond" w:hAnsi="Garamond"/>
                <w:color w:val="000000" w:themeColor="text1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13NC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13NC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E349E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  <w:r w:rsidR="00E349E0" w:rsidRPr="00B56B9D">
              <w:rPr>
                <w:rFonts w:ascii="Garamond" w:hAnsi="Garamond"/>
                <w:color w:val="000000" w:themeColor="text1"/>
              </w:rPr>
              <w:t>4</w:t>
            </w:r>
            <w:r w:rsidRPr="00B56B9D">
              <w:rPr>
                <w:rFonts w:ascii="Garamond" w:hAnsi="Garamond"/>
                <w:color w:val="000000" w:themeColor="text1"/>
              </w:rPr>
              <w:t>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E349E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</w:t>
            </w:r>
            <w:r w:rsidR="00E349E0" w:rsidRPr="00B56B9D">
              <w:rPr>
                <w:rFonts w:ascii="Garamond" w:hAnsi="Garamond"/>
                <w:color w:val="000000" w:themeColor="text1"/>
              </w:rPr>
              <w:t>4</w:t>
            </w:r>
            <w:r w:rsidRPr="00B56B9D">
              <w:rPr>
                <w:rFonts w:ascii="Garamond" w:hAnsi="Garamond"/>
                <w:color w:val="000000" w:themeColor="text1"/>
              </w:rPr>
              <w:t>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D3E8F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F" w:rsidRPr="00B56B9D" w:rsidRDefault="002D3E8F" w:rsidP="00E349E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15NC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F" w:rsidRPr="00B56B9D" w:rsidRDefault="002D3E8F" w:rsidP="00E349E0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15NC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E8F" w:rsidRPr="00B56B9D" w:rsidRDefault="002D3E8F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17NC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17NC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C6" w:rsidRPr="00B56B9D" w:rsidRDefault="00BE42C6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CIZINA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cizina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</w:t>
            </w:r>
          </w:p>
        </w:tc>
      </w:tr>
      <w:tr w:rsidR="00244C31" w:rsidRPr="00B56B9D" w:rsidTr="001925A0">
        <w:trPr>
          <w:trHeight w:val="130"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předběžná opatření (rychlá 24 hod)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SVÉPRÁV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svéprávnosti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PODNĚTY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zahájení na podnět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 7DEN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sedmidenní předběžné opatření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 C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předběžné opatření (civilní)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PO DN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předběžné opatření (domácí násilí)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color w:val="000000" w:themeColor="text1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lang w:eastAsia="en-US"/>
        </w:rPr>
      </w:pPr>
    </w:p>
    <w:p w:rsidR="00603B92" w:rsidRPr="00B56B9D" w:rsidRDefault="00603B92" w:rsidP="00056015">
      <w:pPr>
        <w:rPr>
          <w:rFonts w:ascii="Garamond" w:hAnsi="Garamond"/>
          <w:color w:val="000000" w:themeColor="text1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lang w:eastAsia="en-US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sz w:val="28"/>
          <w:szCs w:val="28"/>
        </w:rPr>
      </w:pPr>
      <w:r w:rsidRPr="00B56B9D">
        <w:rPr>
          <w:rFonts w:ascii="Garamond" w:hAnsi="Garamond"/>
          <w:color w:val="000000" w:themeColor="text1"/>
        </w:rPr>
        <w:t xml:space="preserve">Specializace věcí druhu </w:t>
      </w:r>
      <w:r w:rsidRPr="00B56B9D">
        <w:rPr>
          <w:rFonts w:ascii="Garamond" w:hAnsi="Garamond"/>
          <w:color w:val="000000" w:themeColor="text1"/>
          <w:sz w:val="28"/>
          <w:szCs w:val="28"/>
          <w:u w:val="single"/>
        </w:rPr>
        <w:t>„NT“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Priorita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1Nt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2Nt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2Nt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3NT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3Nt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4NT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4Nt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VÝK.TRESTU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výkon trestu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OCHRAN. OP.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ochranná opatření (léčení)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PŘÍPRAVNÉ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přípravné řízení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  <w:tr w:rsidR="00B56B9D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UZN.CIZ.R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 w:rsidP="00B56B9D">
            <w:pPr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uznání cizozemského rozhodnutí (peněžitá sankce)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B9D" w:rsidRPr="00B56B9D" w:rsidRDefault="00B56B9D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>
              <w:rPr>
                <w:rFonts w:ascii="Garamond" w:hAnsi="Garamond"/>
                <w:color w:val="000000" w:themeColor="text1"/>
              </w:rPr>
              <w:t>1</w:t>
            </w:r>
            <w:bookmarkStart w:id="0" w:name="_GoBack"/>
            <w:bookmarkEnd w:id="0"/>
          </w:p>
        </w:tc>
      </w:tr>
    </w:tbl>
    <w:p w:rsidR="00056015" w:rsidRPr="00B56B9D" w:rsidRDefault="00056015" w:rsidP="00056015">
      <w:pPr>
        <w:rPr>
          <w:rFonts w:ascii="Garamond" w:hAnsi="Garamond"/>
          <w:color w:val="000000" w:themeColor="text1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sz w:val="28"/>
          <w:szCs w:val="28"/>
        </w:rPr>
      </w:pPr>
      <w:r w:rsidRPr="00B56B9D">
        <w:rPr>
          <w:rFonts w:ascii="Garamond" w:hAnsi="Garamond"/>
          <w:color w:val="000000" w:themeColor="text1"/>
        </w:rPr>
        <w:t xml:space="preserve">Specializace věcí druhu </w:t>
      </w:r>
      <w:r w:rsidRPr="00B56B9D">
        <w:rPr>
          <w:rFonts w:ascii="Garamond" w:hAnsi="Garamond"/>
          <w:color w:val="000000" w:themeColor="text1"/>
          <w:u w:val="single"/>
        </w:rPr>
        <w:t>„</w:t>
      </w:r>
      <w:r w:rsidRPr="00B56B9D">
        <w:rPr>
          <w:rFonts w:ascii="Garamond" w:hAnsi="Garamond"/>
          <w:color w:val="000000" w:themeColor="text1"/>
          <w:sz w:val="28"/>
          <w:szCs w:val="28"/>
          <w:u w:val="single"/>
        </w:rPr>
        <w:t>NTM“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Priorita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1NTM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1NTM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2NTM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2NTM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3NTM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3NTM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4NTM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 4NTM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PŘÍPRAVNÉ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přípravné řízení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1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color w:val="000000" w:themeColor="text1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</w:rPr>
      </w:pPr>
    </w:p>
    <w:p w:rsidR="00056015" w:rsidRPr="00B56B9D" w:rsidRDefault="00056015" w:rsidP="00056015">
      <w:pPr>
        <w:rPr>
          <w:rFonts w:ascii="Garamond" w:hAnsi="Garamond"/>
          <w:color w:val="000000" w:themeColor="text1"/>
          <w:sz w:val="28"/>
          <w:szCs w:val="28"/>
        </w:rPr>
      </w:pPr>
      <w:r w:rsidRPr="00B56B9D">
        <w:rPr>
          <w:rFonts w:ascii="Garamond" w:hAnsi="Garamond"/>
          <w:color w:val="000000" w:themeColor="text1"/>
        </w:rPr>
        <w:t xml:space="preserve">Specializace věcí druhu </w:t>
      </w:r>
      <w:r w:rsidRPr="00B56B9D">
        <w:rPr>
          <w:rFonts w:ascii="Garamond" w:hAnsi="Garamond"/>
          <w:color w:val="000000" w:themeColor="text1"/>
          <w:sz w:val="28"/>
          <w:szCs w:val="28"/>
          <w:u w:val="single"/>
        </w:rPr>
        <w:t>„PP“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3759"/>
        <w:gridCol w:w="992"/>
      </w:tblGrid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Název specializace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Popis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  <w:u w:val="single"/>
              </w:rPr>
            </w:pPr>
            <w:r w:rsidRPr="00B56B9D">
              <w:rPr>
                <w:rFonts w:ascii="Garamond" w:hAnsi="Garamond"/>
                <w:color w:val="000000" w:themeColor="text1"/>
                <w:u w:val="single"/>
              </w:rPr>
              <w:t>Priorita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 xml:space="preserve">1PP 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1PP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2PP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2PP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244C31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3PP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3PP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  <w:tr w:rsidR="00056015" w:rsidRPr="00B56B9D" w:rsidTr="001925A0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4PP</w:t>
            </w:r>
          </w:p>
        </w:tc>
        <w:tc>
          <w:tcPr>
            <w:tcW w:w="3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>
            <w:pPr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senát 4PP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015" w:rsidRPr="00B56B9D" w:rsidRDefault="00056015" w:rsidP="001925A0">
            <w:pPr>
              <w:jc w:val="center"/>
              <w:rPr>
                <w:rFonts w:ascii="Garamond" w:hAnsi="Garamond"/>
                <w:color w:val="000000" w:themeColor="text1"/>
              </w:rPr>
            </w:pPr>
            <w:r w:rsidRPr="00B56B9D">
              <w:rPr>
                <w:rFonts w:ascii="Garamond" w:hAnsi="Garamond"/>
                <w:color w:val="000000" w:themeColor="text1"/>
              </w:rPr>
              <w:t>0</w:t>
            </w:r>
          </w:p>
        </w:tc>
      </w:tr>
    </w:tbl>
    <w:p w:rsidR="00056015" w:rsidRPr="00B56B9D" w:rsidRDefault="00056015" w:rsidP="00056015">
      <w:pPr>
        <w:rPr>
          <w:rFonts w:ascii="Garamond" w:hAnsi="Garamond"/>
          <w:bCs/>
          <w:color w:val="000000" w:themeColor="text1"/>
        </w:rPr>
      </w:pPr>
    </w:p>
    <w:p w:rsidR="00245C65" w:rsidRPr="00B56B9D" w:rsidRDefault="00245C65" w:rsidP="00EB29C0">
      <w:pPr>
        <w:rPr>
          <w:rFonts w:ascii="Garamond" w:hAnsi="Garamond"/>
          <w:color w:val="000000" w:themeColor="text1"/>
        </w:rPr>
      </w:pPr>
    </w:p>
    <w:sectPr w:rsidR="00245C65" w:rsidRPr="00B56B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OPEN_SPUSTENO" w:val="T"/>
    <w:docVar w:name="DB_ID_DOK" w:val="DOCUMENT_READ_ONLY"/>
    <w:docVar w:name="DOKUMENT_ADRESAR_FS" w:val="C:\tmp\DB"/>
    <w:docVar w:name="DOKUMENT_AUTOMATICKE_UKLADANI" w:val="NE"/>
    <w:docVar w:name="DOKUMENT_PERIODA_UKLADANI" w:val="10"/>
  </w:docVars>
  <w:rsids>
    <w:rsidRoot w:val="00A634F6"/>
    <w:rsid w:val="00043B95"/>
    <w:rsid w:val="00056015"/>
    <w:rsid w:val="00103EDD"/>
    <w:rsid w:val="001925A0"/>
    <w:rsid w:val="002306D0"/>
    <w:rsid w:val="00244C31"/>
    <w:rsid w:val="00245C65"/>
    <w:rsid w:val="002D3E8F"/>
    <w:rsid w:val="002E610F"/>
    <w:rsid w:val="0031521C"/>
    <w:rsid w:val="00360D73"/>
    <w:rsid w:val="003748BA"/>
    <w:rsid w:val="00434AD0"/>
    <w:rsid w:val="0044209C"/>
    <w:rsid w:val="004935E0"/>
    <w:rsid w:val="0057181F"/>
    <w:rsid w:val="00603B92"/>
    <w:rsid w:val="007630E4"/>
    <w:rsid w:val="007746CB"/>
    <w:rsid w:val="008842F6"/>
    <w:rsid w:val="008D5739"/>
    <w:rsid w:val="009776A0"/>
    <w:rsid w:val="009B4F86"/>
    <w:rsid w:val="009F3E4E"/>
    <w:rsid w:val="00A15BDA"/>
    <w:rsid w:val="00A634F6"/>
    <w:rsid w:val="00AA25E0"/>
    <w:rsid w:val="00B56B9D"/>
    <w:rsid w:val="00BE2477"/>
    <w:rsid w:val="00BE42C6"/>
    <w:rsid w:val="00C7483A"/>
    <w:rsid w:val="00C815D8"/>
    <w:rsid w:val="00DE6BCD"/>
    <w:rsid w:val="00E349E0"/>
    <w:rsid w:val="00EB29C0"/>
    <w:rsid w:val="00E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B0BFE-5144-46C4-9E14-6210F381F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601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56015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925A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25A0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3</TotalTime>
  <Pages>3</Pages>
  <Words>425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Nymburk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Vaňková Jitka</dc:creator>
  <cp:lastModifiedBy>Vaňková Jitka</cp:lastModifiedBy>
  <cp:revision>3</cp:revision>
  <cp:lastPrinted>2019-10-24T13:24:00Z</cp:lastPrinted>
  <dcterms:created xsi:type="dcterms:W3CDTF">2020-07-29T19:39:00Z</dcterms:created>
  <dcterms:modified xsi:type="dcterms:W3CDTF">2020-07-29T19:41:00Z</dcterms:modified>
</cp:coreProperties>
</file>