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45" w:rsidRDefault="00FF3745" w:rsidP="00FF3745">
      <w:pPr>
        <w:jc w:val="right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Spr 1168/2020 </w:t>
      </w:r>
    </w:p>
    <w:p w:rsidR="00FF3745" w:rsidRDefault="00FF3745" w:rsidP="003E298F">
      <w:pPr>
        <w:rPr>
          <w:rFonts w:ascii="Garamond" w:hAnsi="Garamond"/>
          <w:b/>
        </w:rPr>
      </w:pPr>
    </w:p>
    <w:p w:rsidR="003E298F" w:rsidRDefault="003E298F" w:rsidP="003E298F">
      <w:pPr>
        <w:rPr>
          <w:rFonts w:ascii="Garamond" w:hAnsi="Garamond"/>
          <w:b/>
        </w:rPr>
      </w:pPr>
      <w:r w:rsidRPr="002F7328">
        <w:rPr>
          <w:rFonts w:ascii="Garamond" w:hAnsi="Garamond"/>
          <w:b/>
        </w:rPr>
        <w:t xml:space="preserve">Doplněk číslo </w:t>
      </w:r>
      <w:r w:rsidR="003E0874">
        <w:rPr>
          <w:rFonts w:ascii="Garamond" w:hAnsi="Garamond"/>
          <w:b/>
        </w:rPr>
        <w:t>7</w:t>
      </w:r>
      <w:r w:rsidRPr="002F7328">
        <w:rPr>
          <w:rFonts w:ascii="Garamond" w:hAnsi="Garamond"/>
          <w:b/>
        </w:rPr>
        <w:t xml:space="preserve"> rozvrhu práce Okresního soudu v Novém Jičíně pro rok 2020</w:t>
      </w:r>
      <w:r w:rsidR="00792A25">
        <w:rPr>
          <w:rFonts w:ascii="Garamond" w:hAnsi="Garamond"/>
          <w:b/>
        </w:rPr>
        <w:t xml:space="preserve"> </w:t>
      </w:r>
      <w:r w:rsidRPr="002F7328">
        <w:rPr>
          <w:rFonts w:ascii="Garamond" w:hAnsi="Garamond"/>
          <w:b/>
        </w:rPr>
        <w:t>:</w:t>
      </w:r>
    </w:p>
    <w:p w:rsidR="006219BE" w:rsidRPr="002F7328" w:rsidRDefault="006219BE" w:rsidP="003E298F">
      <w:pPr>
        <w:rPr>
          <w:rFonts w:ascii="Garamond" w:hAnsi="Garamond"/>
          <w:b/>
        </w:rPr>
      </w:pPr>
    </w:p>
    <w:p w:rsidR="003E298F" w:rsidRPr="002F7328" w:rsidRDefault="003E298F" w:rsidP="003E298F">
      <w:pPr>
        <w:rPr>
          <w:rFonts w:ascii="Garamond" w:hAnsi="Garamond"/>
        </w:rPr>
      </w:pPr>
    </w:p>
    <w:p w:rsidR="003E0874" w:rsidRPr="0064073A" w:rsidRDefault="004F02F0" w:rsidP="00752C36">
      <w:pPr>
        <w:spacing w:line="20" w:lineRule="atLeast"/>
        <w:rPr>
          <w:rFonts w:ascii="Garamond" w:hAnsi="Garamond"/>
        </w:rPr>
      </w:pPr>
      <w:r w:rsidRPr="0064073A">
        <w:rPr>
          <w:rFonts w:ascii="Garamond" w:hAnsi="Garamond"/>
        </w:rPr>
        <w:t xml:space="preserve">1/ </w:t>
      </w:r>
      <w:r w:rsidR="003E0874" w:rsidRPr="0064073A">
        <w:rPr>
          <w:rFonts w:ascii="Garamond" w:hAnsi="Garamond"/>
        </w:rPr>
        <w:t>V</w:t>
      </w:r>
      <w:r w:rsidR="002B41B8" w:rsidRPr="0064073A">
        <w:rPr>
          <w:rFonts w:ascii="Garamond" w:hAnsi="Garamond"/>
        </w:rPr>
        <w:t xml:space="preserve"> oddílu </w:t>
      </w:r>
      <w:r w:rsidR="003E0874" w:rsidRPr="0064073A">
        <w:rPr>
          <w:rFonts w:ascii="Garamond" w:hAnsi="Garamond"/>
        </w:rPr>
        <w:t xml:space="preserve">III. </w:t>
      </w:r>
      <w:r w:rsidR="002B41B8" w:rsidRPr="0064073A">
        <w:rPr>
          <w:rFonts w:ascii="Garamond" w:hAnsi="Garamond"/>
        </w:rPr>
        <w:t xml:space="preserve">Úseku občanskoprávního sporného v tabulce </w:t>
      </w:r>
      <w:r w:rsidR="003E0874" w:rsidRPr="0064073A">
        <w:rPr>
          <w:rFonts w:ascii="Garamond" w:hAnsi="Garamond"/>
        </w:rPr>
        <w:t>u soudních oddělení 18 C, 18 Nc, 18 EVC a 1  EC  se jako rejstříková</w:t>
      </w:r>
      <w:r w:rsidR="00752C36">
        <w:rPr>
          <w:rFonts w:ascii="Garamond" w:hAnsi="Garamond"/>
        </w:rPr>
        <w:t xml:space="preserve"> vedoucí uvádí Lenka Bartoňová a současně u soudních oddělení 24 C , 24 Nc, 24 EVC, 24 EC  je zástupcem rejstříkové vedoucí Anety Münsterové Lenka Bartoňová. </w:t>
      </w:r>
    </w:p>
    <w:p w:rsidR="00F145D3" w:rsidRPr="0064073A" w:rsidRDefault="00F145D3" w:rsidP="003E298F">
      <w:pPr>
        <w:rPr>
          <w:rFonts w:ascii="Garamond" w:hAnsi="Garamond"/>
          <w:bCs/>
        </w:rPr>
      </w:pPr>
    </w:p>
    <w:p w:rsidR="00A755FD" w:rsidRPr="0064073A" w:rsidRDefault="00A755FD" w:rsidP="00A755FD">
      <w:pPr>
        <w:rPr>
          <w:rFonts w:ascii="Garamond" w:hAnsi="Garamond"/>
          <w:bCs/>
        </w:rPr>
      </w:pPr>
      <w:r w:rsidRPr="0064073A">
        <w:rPr>
          <w:rFonts w:ascii="Garamond" w:hAnsi="Garamond"/>
          <w:bCs/>
        </w:rPr>
        <w:t xml:space="preserve">2/ </w:t>
      </w:r>
      <w:r w:rsidR="00F32780" w:rsidRPr="0064073A">
        <w:rPr>
          <w:rFonts w:ascii="Garamond" w:hAnsi="Garamond"/>
          <w:bCs/>
        </w:rPr>
        <w:t>V</w:t>
      </w:r>
      <w:r w:rsidRPr="0064073A">
        <w:rPr>
          <w:rFonts w:ascii="Garamond" w:hAnsi="Garamond"/>
          <w:bCs/>
        </w:rPr>
        <w:t xml:space="preserve"> oddílu V. Úsek</w:t>
      </w:r>
      <w:r w:rsidR="002B41B8" w:rsidRPr="0064073A">
        <w:rPr>
          <w:rFonts w:ascii="Garamond" w:hAnsi="Garamond"/>
          <w:bCs/>
        </w:rPr>
        <w:t>u</w:t>
      </w:r>
      <w:r w:rsidRPr="0064073A">
        <w:rPr>
          <w:rFonts w:ascii="Garamond" w:hAnsi="Garamond"/>
          <w:bCs/>
        </w:rPr>
        <w:t xml:space="preserve"> občanskoprávní</w:t>
      </w:r>
      <w:r w:rsidR="002B41B8" w:rsidRPr="0064073A">
        <w:rPr>
          <w:rFonts w:ascii="Garamond" w:hAnsi="Garamond"/>
          <w:bCs/>
        </w:rPr>
        <w:t>ho – pozůstalostí</w:t>
      </w:r>
      <w:r w:rsidRPr="0064073A">
        <w:rPr>
          <w:rFonts w:ascii="Garamond" w:hAnsi="Garamond"/>
          <w:bCs/>
        </w:rPr>
        <w:t>, soudní</w:t>
      </w:r>
      <w:r w:rsidR="002B41B8" w:rsidRPr="0064073A">
        <w:rPr>
          <w:rFonts w:ascii="Garamond" w:hAnsi="Garamond"/>
          <w:bCs/>
        </w:rPr>
        <w:t>ch úschov</w:t>
      </w:r>
      <w:r w:rsidRPr="0064073A">
        <w:rPr>
          <w:rFonts w:ascii="Garamond" w:hAnsi="Garamond"/>
          <w:bCs/>
        </w:rPr>
        <w:t xml:space="preserve"> a umoření listin </w:t>
      </w:r>
      <w:r w:rsidR="00F32780" w:rsidRPr="0064073A">
        <w:rPr>
          <w:rFonts w:ascii="Garamond" w:hAnsi="Garamond"/>
          <w:bCs/>
        </w:rPr>
        <w:t xml:space="preserve">v tabulce soudních oddělení 15 D, 80 SD, 81 U, 82 Nc </w:t>
      </w:r>
      <w:r w:rsidRPr="0064073A">
        <w:rPr>
          <w:rFonts w:ascii="Garamond" w:hAnsi="Garamond"/>
          <w:bCs/>
        </w:rPr>
        <w:t xml:space="preserve">se </w:t>
      </w:r>
      <w:r w:rsidR="00F32780" w:rsidRPr="0064073A">
        <w:rPr>
          <w:rFonts w:ascii="Garamond" w:hAnsi="Garamond"/>
          <w:bCs/>
        </w:rPr>
        <w:t>jako rejstříková vedoucí k Ludmile Hubeňákové uvádí Lucie Šatánková.</w:t>
      </w:r>
      <w:r w:rsidR="00964AEC" w:rsidRPr="0064073A">
        <w:rPr>
          <w:rFonts w:ascii="Garamond" w:hAnsi="Garamond"/>
          <w:bCs/>
        </w:rPr>
        <w:t xml:space="preserve"> </w:t>
      </w:r>
      <w:r w:rsidR="002A271D" w:rsidRPr="0064073A">
        <w:rPr>
          <w:rFonts w:ascii="Garamond" w:hAnsi="Garamond"/>
          <w:bCs/>
        </w:rPr>
        <w:t>N</w:t>
      </w:r>
      <w:r w:rsidR="00964AEC" w:rsidRPr="0064073A">
        <w:rPr>
          <w:rFonts w:ascii="Garamond" w:hAnsi="Garamond"/>
          <w:bCs/>
        </w:rPr>
        <w:t xml:space="preserve">ově se uvádí, že </w:t>
      </w:r>
      <w:r w:rsidR="002A271D" w:rsidRPr="0064073A">
        <w:rPr>
          <w:rFonts w:ascii="Garamond" w:hAnsi="Garamond"/>
          <w:bCs/>
        </w:rPr>
        <w:t xml:space="preserve">rejstříkovou vedoucí </w:t>
      </w:r>
      <w:r w:rsidR="00964AEC" w:rsidRPr="0064073A">
        <w:rPr>
          <w:rFonts w:ascii="Garamond" w:hAnsi="Garamond"/>
          <w:bCs/>
        </w:rPr>
        <w:t xml:space="preserve">Zuzanu Kučerovou zastupuje Dana Kyjaňová, </w:t>
      </w:r>
      <w:r w:rsidR="00E45D8F">
        <w:rPr>
          <w:rFonts w:ascii="Garamond" w:hAnsi="Garamond"/>
          <w:bCs/>
        </w:rPr>
        <w:t xml:space="preserve">rejstříkovou vedoucí </w:t>
      </w:r>
      <w:r w:rsidR="00964AEC" w:rsidRPr="0064073A">
        <w:rPr>
          <w:rFonts w:ascii="Garamond" w:hAnsi="Garamond"/>
          <w:bCs/>
        </w:rPr>
        <w:t xml:space="preserve">Danu Kyjaňovou zastupuje Lucie Šatánková a </w:t>
      </w:r>
      <w:r w:rsidR="00E45D8F" w:rsidRPr="00E45D8F">
        <w:rPr>
          <w:rFonts w:ascii="Garamond" w:hAnsi="Garamond"/>
          <w:bCs/>
        </w:rPr>
        <w:t xml:space="preserve">rejstříkovou vedoucí </w:t>
      </w:r>
      <w:r w:rsidR="00964AEC" w:rsidRPr="0064073A">
        <w:rPr>
          <w:rFonts w:ascii="Garamond" w:hAnsi="Garamond"/>
          <w:bCs/>
        </w:rPr>
        <w:t>Lucii Šatánkovou zastupuje Zuzana Kučerová.</w:t>
      </w:r>
      <w:r w:rsidR="002A271D" w:rsidRPr="0064073A">
        <w:rPr>
          <w:rFonts w:ascii="Garamond" w:hAnsi="Garamond"/>
          <w:bCs/>
        </w:rPr>
        <w:t xml:space="preserve"> Vypouští se slova vzájemný zástup.</w:t>
      </w:r>
    </w:p>
    <w:p w:rsidR="00F32780" w:rsidRPr="0064073A" w:rsidRDefault="00F32780" w:rsidP="00F32780">
      <w:pPr>
        <w:rPr>
          <w:rFonts w:ascii="Garamond" w:hAnsi="Garamond"/>
          <w:bCs/>
        </w:rPr>
      </w:pPr>
    </w:p>
    <w:p w:rsidR="00F32780" w:rsidRPr="0064073A" w:rsidRDefault="00F32780" w:rsidP="00F32780">
      <w:pPr>
        <w:rPr>
          <w:rFonts w:ascii="Garamond" w:hAnsi="Garamond"/>
          <w:bCs/>
        </w:rPr>
      </w:pPr>
      <w:r w:rsidRPr="0064073A">
        <w:rPr>
          <w:rFonts w:ascii="Garamond" w:hAnsi="Garamond"/>
          <w:bCs/>
        </w:rPr>
        <w:t xml:space="preserve">3/ </w:t>
      </w:r>
      <w:r w:rsidR="002B41B8" w:rsidRPr="0064073A">
        <w:rPr>
          <w:rFonts w:ascii="Garamond" w:hAnsi="Garamond"/>
          <w:bCs/>
        </w:rPr>
        <w:t>V oddílu V. Úseku občanskoprávního – pozůstalostí, soudních úschov a umoření listin se v</w:t>
      </w:r>
      <w:r w:rsidRPr="0064073A">
        <w:rPr>
          <w:rFonts w:ascii="Garamond" w:hAnsi="Garamond"/>
          <w:bCs/>
        </w:rPr>
        <w:t>ypouští se text pod tabulkou: Vzhledem k odchodu soudce JUDr. Milana Vlčka veškeré pravomocně neskončené věci, popřípadě věci obživlé, projedná a rozhodne JUDr. Radim Švec.</w:t>
      </w:r>
    </w:p>
    <w:p w:rsidR="00F32780" w:rsidRPr="0064073A" w:rsidRDefault="00F32780" w:rsidP="00A755FD">
      <w:pPr>
        <w:rPr>
          <w:rFonts w:ascii="Garamond" w:hAnsi="Garamond"/>
          <w:bCs/>
        </w:rPr>
      </w:pPr>
    </w:p>
    <w:p w:rsidR="00ED2362" w:rsidRPr="0064073A" w:rsidRDefault="00A755FD" w:rsidP="00ED2362">
      <w:pPr>
        <w:rPr>
          <w:rFonts w:ascii="Garamond" w:hAnsi="Garamond"/>
          <w:bCs/>
        </w:rPr>
      </w:pPr>
      <w:r w:rsidRPr="0064073A">
        <w:rPr>
          <w:rFonts w:ascii="Garamond" w:hAnsi="Garamond"/>
          <w:bCs/>
        </w:rPr>
        <w:t xml:space="preserve">4/ </w:t>
      </w:r>
      <w:r w:rsidR="002B41B8" w:rsidRPr="0064073A">
        <w:rPr>
          <w:rFonts w:ascii="Garamond" w:hAnsi="Garamond"/>
          <w:bCs/>
        </w:rPr>
        <w:t>V oddílu VI. Úseku občanskoprávního – výkonu rozhodnutí a exekucí</w:t>
      </w:r>
      <w:r w:rsidR="00ED2362" w:rsidRPr="0064073A">
        <w:rPr>
          <w:rFonts w:ascii="Garamond" w:hAnsi="Garamond"/>
          <w:bCs/>
        </w:rPr>
        <w:t xml:space="preserve"> v tabulce soudních oddělení 46 E, 56 EXE, 51 EXE, 45 E, 51 Nc, 28 Nc</w:t>
      </w:r>
      <w:r w:rsidR="00033CAD" w:rsidRPr="0064073A">
        <w:rPr>
          <w:rFonts w:ascii="Garamond" w:hAnsi="Garamond"/>
          <w:bCs/>
        </w:rPr>
        <w:t xml:space="preserve">, </w:t>
      </w:r>
      <w:r w:rsidR="00E527D2" w:rsidRPr="0064073A">
        <w:rPr>
          <w:rFonts w:ascii="Garamond" w:hAnsi="Garamond"/>
          <w:bCs/>
        </w:rPr>
        <w:t xml:space="preserve">se </w:t>
      </w:r>
      <w:r w:rsidR="00033CAD" w:rsidRPr="0064073A">
        <w:rPr>
          <w:rFonts w:ascii="Garamond" w:hAnsi="Garamond"/>
          <w:bCs/>
        </w:rPr>
        <w:t xml:space="preserve">jako druhá </w:t>
      </w:r>
      <w:r w:rsidR="002A271D" w:rsidRPr="0064073A">
        <w:rPr>
          <w:rFonts w:ascii="Garamond" w:hAnsi="Garamond"/>
          <w:bCs/>
        </w:rPr>
        <w:t>zastupující soudní</w:t>
      </w:r>
      <w:r w:rsidR="00E527D2" w:rsidRPr="0064073A">
        <w:rPr>
          <w:rFonts w:ascii="Garamond" w:hAnsi="Garamond"/>
          <w:bCs/>
        </w:rPr>
        <w:t xml:space="preserve"> tajemnice </w:t>
      </w:r>
      <w:r w:rsidR="00033CAD" w:rsidRPr="0064073A">
        <w:rPr>
          <w:rFonts w:ascii="Garamond" w:hAnsi="Garamond"/>
          <w:bCs/>
        </w:rPr>
        <w:t>Ludmily Hubeňákové uvádí</w:t>
      </w:r>
      <w:r w:rsidR="00640AAA">
        <w:rPr>
          <w:rFonts w:ascii="Garamond" w:hAnsi="Garamond"/>
          <w:bCs/>
        </w:rPr>
        <w:t xml:space="preserve"> Martina Kozáková</w:t>
      </w:r>
      <w:r w:rsidR="00033CAD" w:rsidRPr="0064073A">
        <w:rPr>
          <w:rFonts w:ascii="Garamond" w:hAnsi="Garamond"/>
          <w:bCs/>
        </w:rPr>
        <w:t>. Rejstříkovou vedoucí je Lucie Šatánková, její první zastupující je Zuzana Kučerová, druhou zastupující je Dana Kyjaňová.</w:t>
      </w:r>
      <w:r w:rsidR="00B37F6F" w:rsidRPr="0064073A">
        <w:rPr>
          <w:rFonts w:ascii="Garamond" w:hAnsi="Garamond"/>
          <w:bCs/>
        </w:rPr>
        <w:t xml:space="preserve"> Vypouští se slova vzájemný zástup.</w:t>
      </w:r>
    </w:p>
    <w:p w:rsidR="00B37F6F" w:rsidRPr="0064073A" w:rsidRDefault="00B37F6F" w:rsidP="00ED2362">
      <w:pPr>
        <w:rPr>
          <w:rFonts w:ascii="Garamond" w:hAnsi="Garamond"/>
          <w:bCs/>
        </w:rPr>
      </w:pPr>
    </w:p>
    <w:p w:rsidR="00B37F6F" w:rsidRPr="0064073A" w:rsidRDefault="00B37F6F" w:rsidP="00B37F6F">
      <w:pPr>
        <w:rPr>
          <w:rFonts w:ascii="Garamond" w:hAnsi="Garamond"/>
          <w:bCs/>
        </w:rPr>
      </w:pPr>
      <w:r w:rsidRPr="0064073A">
        <w:rPr>
          <w:rFonts w:ascii="Garamond" w:hAnsi="Garamond"/>
          <w:bCs/>
        </w:rPr>
        <w:t>5/ V oddílu VI. Úseku občanskoprávního – výkonu rozhodnutí a exekucí v tabulce soudních oddělení 47 E, 57 EXE, 51 EXE, 45 E, 51 Nc, 28 Nc se jako druhá zastupující</w:t>
      </w:r>
      <w:r w:rsidR="00E527D2" w:rsidRPr="0064073A">
        <w:rPr>
          <w:rFonts w:ascii="Garamond" w:hAnsi="Garamond"/>
          <w:bCs/>
        </w:rPr>
        <w:t xml:space="preserve"> Ivety Havranové</w:t>
      </w:r>
      <w:r w:rsidRPr="0064073A">
        <w:rPr>
          <w:rFonts w:ascii="Garamond" w:hAnsi="Garamond"/>
          <w:bCs/>
        </w:rPr>
        <w:t xml:space="preserve"> </w:t>
      </w:r>
      <w:r w:rsidR="00DD413A" w:rsidRPr="0064073A">
        <w:rPr>
          <w:rFonts w:ascii="Garamond" w:hAnsi="Garamond"/>
          <w:bCs/>
        </w:rPr>
        <w:t>uvádí</w:t>
      </w:r>
      <w:r w:rsidR="00E527D2" w:rsidRPr="0064073A">
        <w:rPr>
          <w:rFonts w:ascii="Garamond" w:hAnsi="Garamond"/>
          <w:bCs/>
        </w:rPr>
        <w:t xml:space="preserve"> Ludmila Hubeňáková</w:t>
      </w:r>
      <w:r w:rsidR="00DD413A" w:rsidRPr="0064073A">
        <w:rPr>
          <w:rFonts w:ascii="Garamond" w:hAnsi="Garamond"/>
          <w:bCs/>
        </w:rPr>
        <w:t xml:space="preserve"> a jako druhá zastupující </w:t>
      </w:r>
      <w:r w:rsidR="00E527D2" w:rsidRPr="0064073A">
        <w:rPr>
          <w:rFonts w:ascii="Garamond" w:hAnsi="Garamond"/>
          <w:bCs/>
        </w:rPr>
        <w:t>Zuzany Kučerové Lucie Šatánková</w:t>
      </w:r>
      <w:r w:rsidRPr="0064073A">
        <w:rPr>
          <w:rFonts w:ascii="Garamond" w:hAnsi="Garamond"/>
          <w:bCs/>
        </w:rPr>
        <w:t>.</w:t>
      </w:r>
      <w:r w:rsidR="00E527D2" w:rsidRPr="0064073A">
        <w:rPr>
          <w:rFonts w:ascii="Garamond" w:hAnsi="Garamond"/>
          <w:bCs/>
        </w:rPr>
        <w:t xml:space="preserve"> </w:t>
      </w:r>
      <w:r w:rsidR="00DD413A" w:rsidRPr="0064073A">
        <w:rPr>
          <w:rFonts w:ascii="Garamond" w:hAnsi="Garamond"/>
          <w:bCs/>
        </w:rPr>
        <w:t>Vypouští se slova vzájemný zástup.</w:t>
      </w:r>
    </w:p>
    <w:p w:rsidR="002B41B8" w:rsidRPr="0064073A" w:rsidRDefault="002B41B8" w:rsidP="002B41B8">
      <w:pPr>
        <w:rPr>
          <w:rFonts w:ascii="Garamond" w:hAnsi="Garamond"/>
          <w:bCs/>
        </w:rPr>
      </w:pPr>
    </w:p>
    <w:p w:rsidR="002B41B8" w:rsidRPr="0064073A" w:rsidRDefault="002B41B8" w:rsidP="002B41B8">
      <w:pPr>
        <w:rPr>
          <w:rFonts w:ascii="Garamond" w:hAnsi="Garamond"/>
          <w:bCs/>
        </w:rPr>
      </w:pPr>
    </w:p>
    <w:p w:rsidR="00DD413A" w:rsidRPr="0064073A" w:rsidRDefault="00A755FD" w:rsidP="00DD413A">
      <w:pPr>
        <w:rPr>
          <w:rFonts w:ascii="Garamond" w:hAnsi="Garamond"/>
          <w:bCs/>
        </w:rPr>
      </w:pPr>
      <w:r w:rsidRPr="0064073A">
        <w:rPr>
          <w:rFonts w:ascii="Garamond" w:hAnsi="Garamond"/>
          <w:bCs/>
        </w:rPr>
        <w:t xml:space="preserve">6/ </w:t>
      </w:r>
      <w:r w:rsidR="00DD413A" w:rsidRPr="0064073A">
        <w:rPr>
          <w:rFonts w:ascii="Garamond" w:hAnsi="Garamond"/>
          <w:bCs/>
        </w:rPr>
        <w:t xml:space="preserve">V oddílu VI. Úseku občanskoprávního – výkonu rozhodnutí a exekucí v tabulce soudních oddělení 48 E, 58 EXE, 51 EXE, 45 E, 51 Nc, 28 Nc se jako druhá zastupující </w:t>
      </w:r>
      <w:r w:rsidR="00E527D2" w:rsidRPr="0064073A">
        <w:rPr>
          <w:rFonts w:ascii="Garamond" w:hAnsi="Garamond"/>
          <w:bCs/>
        </w:rPr>
        <w:t xml:space="preserve">Martiny </w:t>
      </w:r>
      <w:r w:rsidR="00640AAA">
        <w:rPr>
          <w:rFonts w:ascii="Garamond" w:hAnsi="Garamond"/>
          <w:bCs/>
        </w:rPr>
        <w:t>Kozákové</w:t>
      </w:r>
      <w:r w:rsidR="00E527D2" w:rsidRPr="0064073A">
        <w:rPr>
          <w:rFonts w:ascii="Garamond" w:hAnsi="Garamond"/>
          <w:bCs/>
        </w:rPr>
        <w:t xml:space="preserve"> uvádí Iveta Havranová, jako první zastupující rejstříkové vedoucí Dany Kyjaňové se uvádí Lucie Šatánková</w:t>
      </w:r>
      <w:r w:rsidR="00DD413A" w:rsidRPr="0064073A">
        <w:rPr>
          <w:rFonts w:ascii="Garamond" w:hAnsi="Garamond"/>
          <w:bCs/>
        </w:rPr>
        <w:t xml:space="preserve"> a </w:t>
      </w:r>
      <w:r w:rsidR="0065409A" w:rsidRPr="0064073A">
        <w:rPr>
          <w:rFonts w:ascii="Garamond" w:hAnsi="Garamond"/>
          <w:bCs/>
        </w:rPr>
        <w:t>druhou zastupující rejstříkovou</w:t>
      </w:r>
      <w:r w:rsidR="00DD413A" w:rsidRPr="0064073A">
        <w:rPr>
          <w:rFonts w:ascii="Garamond" w:hAnsi="Garamond"/>
          <w:bCs/>
        </w:rPr>
        <w:t xml:space="preserve"> vedoucí</w:t>
      </w:r>
      <w:r w:rsidR="00112A70" w:rsidRPr="0064073A">
        <w:rPr>
          <w:rFonts w:ascii="Garamond" w:hAnsi="Garamond"/>
          <w:bCs/>
        </w:rPr>
        <w:t xml:space="preserve"> je Zuzana Kučerová</w:t>
      </w:r>
      <w:r w:rsidR="00DD413A" w:rsidRPr="0064073A">
        <w:rPr>
          <w:rFonts w:ascii="Garamond" w:hAnsi="Garamond"/>
          <w:bCs/>
        </w:rPr>
        <w:t>. Vypouští se slova vzájemný zástup.</w:t>
      </w:r>
      <w:r w:rsidR="00EE6758" w:rsidRPr="0064073A">
        <w:rPr>
          <w:rFonts w:ascii="Garamond" w:hAnsi="Garamond"/>
          <w:bCs/>
        </w:rPr>
        <w:t xml:space="preserve"> </w:t>
      </w:r>
    </w:p>
    <w:p w:rsidR="00112A70" w:rsidRPr="0064073A" w:rsidRDefault="00112A70" w:rsidP="00DD413A">
      <w:pPr>
        <w:rPr>
          <w:rFonts w:ascii="Garamond" w:hAnsi="Garamond"/>
          <w:bCs/>
        </w:rPr>
      </w:pPr>
    </w:p>
    <w:p w:rsidR="002A271D" w:rsidRPr="0064073A" w:rsidRDefault="00112A70" w:rsidP="00112A70">
      <w:pPr>
        <w:rPr>
          <w:rFonts w:ascii="Garamond" w:hAnsi="Garamond"/>
          <w:bCs/>
        </w:rPr>
      </w:pPr>
      <w:r w:rsidRPr="0064073A">
        <w:rPr>
          <w:rFonts w:ascii="Garamond" w:hAnsi="Garamond"/>
          <w:bCs/>
        </w:rPr>
        <w:t xml:space="preserve">7/ V oddílu VI. Úseku občanskoprávního – výkonu rozhodnutí a exekucí </w:t>
      </w:r>
      <w:r w:rsidR="002A271D" w:rsidRPr="0064073A">
        <w:rPr>
          <w:rFonts w:ascii="Garamond" w:hAnsi="Garamond"/>
          <w:bCs/>
        </w:rPr>
        <w:t xml:space="preserve">se vypouští text pod tabulkou: </w:t>
      </w:r>
      <w:r w:rsidRPr="0064073A">
        <w:rPr>
          <w:rFonts w:ascii="Garamond" w:hAnsi="Garamond"/>
          <w:bCs/>
        </w:rPr>
        <w:t xml:space="preserve">Vyšší soudní úřednice JUDr. Hana Havránková se zařazuje jako řešitel do všech soudních oddělení. </w:t>
      </w:r>
    </w:p>
    <w:p w:rsidR="002A271D" w:rsidRPr="0064073A" w:rsidRDefault="0065409A" w:rsidP="002A271D">
      <w:pPr>
        <w:rPr>
          <w:rFonts w:ascii="Garamond" w:hAnsi="Garamond"/>
          <w:bCs/>
        </w:rPr>
      </w:pPr>
      <w:r w:rsidRPr="0064073A">
        <w:rPr>
          <w:rFonts w:ascii="Garamond" w:hAnsi="Garamond"/>
          <w:bCs/>
        </w:rPr>
        <w:t xml:space="preserve">Rovněž se vypouští text: </w:t>
      </w:r>
      <w:r w:rsidR="002A271D" w:rsidRPr="0064073A">
        <w:rPr>
          <w:rFonts w:ascii="Garamond" w:hAnsi="Garamond"/>
          <w:bCs/>
        </w:rPr>
        <w:t>Vzhledem k odchodu soudce JUDr. Milana Vlčka veškeré pravomocně neskončené věci, popřípadě věci obživlé, projedná a rozhodne JUDr. Radim Švec.</w:t>
      </w:r>
    </w:p>
    <w:p w:rsidR="002A271D" w:rsidRDefault="002A271D" w:rsidP="00112A70">
      <w:pPr>
        <w:rPr>
          <w:rFonts w:ascii="Garamond" w:hAnsi="Garamond"/>
          <w:b/>
          <w:bCs/>
        </w:rPr>
      </w:pPr>
    </w:p>
    <w:p w:rsidR="00112A70" w:rsidRDefault="0064073A" w:rsidP="00112A70">
      <w:pPr>
        <w:rPr>
          <w:rFonts w:ascii="Garamond" w:hAnsi="Garamond"/>
          <w:bCs/>
        </w:rPr>
      </w:pPr>
      <w:r w:rsidRPr="0064073A">
        <w:rPr>
          <w:rFonts w:ascii="Garamond" w:hAnsi="Garamond"/>
          <w:bCs/>
        </w:rPr>
        <w:t>8/</w:t>
      </w:r>
      <w:r w:rsidRPr="0064073A">
        <w:rPr>
          <w:rFonts w:ascii="Garamond" w:hAnsi="Garamond"/>
          <w:b/>
          <w:bCs/>
        </w:rPr>
        <w:t xml:space="preserve"> </w:t>
      </w:r>
      <w:r w:rsidRPr="0064073A">
        <w:rPr>
          <w:rFonts w:ascii="Garamond" w:hAnsi="Garamond"/>
          <w:bCs/>
        </w:rPr>
        <w:t>Text “</w:t>
      </w:r>
      <w:r w:rsidR="00112A70" w:rsidRPr="0064073A">
        <w:rPr>
          <w:rFonts w:ascii="Garamond" w:hAnsi="Garamond"/>
          <w:bCs/>
        </w:rPr>
        <w:t>Vyšší soudní úřednice Soňa Ryšková, Marcela Khunová, Martina Jurková, Zdenka Podstavková, Lenka Richterová</w:t>
      </w:r>
      <w:r w:rsidR="00112A70" w:rsidRPr="0064073A">
        <w:rPr>
          <w:rFonts w:ascii="Garamond" w:hAnsi="Garamond"/>
          <w:bCs/>
          <w:u w:val="single"/>
        </w:rPr>
        <w:t>,</w:t>
      </w:r>
      <w:r w:rsidR="00112A70" w:rsidRPr="0064073A">
        <w:rPr>
          <w:rFonts w:ascii="Garamond" w:hAnsi="Garamond"/>
          <w:bCs/>
        </w:rPr>
        <w:t xml:space="preserve"> asistentka soudce JUDr. Pavla Nippertová a soudní tajemnice Pavla Konečná jsou oprávněné v rejstřících EXE pověřovat soudní exekutory</w:t>
      </w:r>
      <w:r w:rsidRPr="0064073A">
        <w:rPr>
          <w:rFonts w:ascii="Garamond" w:hAnsi="Garamond"/>
          <w:bCs/>
        </w:rPr>
        <w:t xml:space="preserve">“, se doplňuje tak, že na konci </w:t>
      </w:r>
      <w:r>
        <w:rPr>
          <w:rFonts w:ascii="Garamond" w:hAnsi="Garamond"/>
          <w:bCs/>
        </w:rPr>
        <w:t xml:space="preserve">této </w:t>
      </w:r>
      <w:r w:rsidRPr="0064073A">
        <w:rPr>
          <w:rFonts w:ascii="Garamond" w:hAnsi="Garamond"/>
          <w:bCs/>
        </w:rPr>
        <w:t>věty je čárka a dále je uvedeno: přičemž nápad vyšší soudní úřednice Lenky Richterové činí 50 %</w:t>
      </w:r>
      <w:r w:rsidR="00112A70" w:rsidRPr="0064073A">
        <w:rPr>
          <w:rFonts w:ascii="Garamond" w:hAnsi="Garamond"/>
          <w:bCs/>
        </w:rPr>
        <w:t>.</w:t>
      </w:r>
    </w:p>
    <w:p w:rsidR="00745CAB" w:rsidRDefault="00745CAB" w:rsidP="00112A70">
      <w:pPr>
        <w:rPr>
          <w:rFonts w:ascii="Garamond" w:hAnsi="Garamond"/>
          <w:bCs/>
        </w:rPr>
      </w:pPr>
    </w:p>
    <w:p w:rsidR="00932D8E" w:rsidRDefault="00932D8E" w:rsidP="00112A70">
      <w:pPr>
        <w:rPr>
          <w:rFonts w:ascii="Garamond" w:hAnsi="Garamond"/>
          <w:bCs/>
        </w:rPr>
      </w:pPr>
    </w:p>
    <w:p w:rsidR="00745CAB" w:rsidRDefault="00745CAB" w:rsidP="00186CC3">
      <w:pPr>
        <w:pStyle w:val="Default"/>
        <w:rPr>
          <w:bCs/>
        </w:rPr>
      </w:pPr>
      <w:r>
        <w:rPr>
          <w:bCs/>
        </w:rPr>
        <w:t>10</w:t>
      </w:r>
      <w:r w:rsidR="00932D8E">
        <w:rPr>
          <w:bCs/>
        </w:rPr>
        <w:t>/</w:t>
      </w:r>
      <w:r w:rsidR="00186CC3">
        <w:rPr>
          <w:bCs/>
        </w:rPr>
        <w:t xml:space="preserve">  V oddílu Správa namísto vymáhající</w:t>
      </w:r>
      <w:r>
        <w:rPr>
          <w:bCs/>
        </w:rPr>
        <w:t xml:space="preserve"> úřednice Bc. Lucie Simperové bude</w:t>
      </w:r>
      <w:r w:rsidR="00186CC3">
        <w:rPr>
          <w:bCs/>
        </w:rPr>
        <w:t xml:space="preserve"> Simona Dvořáková</w:t>
      </w:r>
    </w:p>
    <w:p w:rsidR="00186CC3" w:rsidRDefault="00186CC3" w:rsidP="00186CC3">
      <w:pPr>
        <w:pStyle w:val="Default"/>
        <w:rPr>
          <w:bCs/>
        </w:rPr>
      </w:pPr>
      <w:r>
        <w:rPr>
          <w:bCs/>
        </w:rPr>
        <w:t xml:space="preserve">  </w:t>
      </w:r>
    </w:p>
    <w:p w:rsidR="00186CC3" w:rsidRDefault="00186CC3" w:rsidP="00186CC3">
      <w:pPr>
        <w:pStyle w:val="Default"/>
        <w:rPr>
          <w:bCs/>
        </w:rPr>
      </w:pPr>
    </w:p>
    <w:p w:rsidR="00186CC3" w:rsidRDefault="00745CAB" w:rsidP="00186C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86CC3" w:rsidRDefault="00186CC3" w:rsidP="00186C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Zástupce: </w:t>
      </w:r>
      <w:r>
        <w:rPr>
          <w:b/>
          <w:bCs/>
          <w:sz w:val="23"/>
          <w:szCs w:val="23"/>
        </w:rPr>
        <w:t xml:space="preserve">Michaela Šustková </w:t>
      </w:r>
    </w:p>
    <w:p w:rsidR="00186CC3" w:rsidRDefault="00186CC3" w:rsidP="00186CC3">
      <w:pPr>
        <w:pStyle w:val="Default"/>
        <w:spacing w:after="19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vymáhá soudní pohledávky včetně provádění dokladové inventarizace pohledávek a provádění exekucí dle Daňového řádu </w:t>
      </w:r>
    </w:p>
    <w:p w:rsidR="00186CC3" w:rsidRDefault="00186CC3" w:rsidP="00186CC3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provádí lustraci v CEO a CEV </w:t>
      </w:r>
    </w:p>
    <w:p w:rsidR="00745CAB" w:rsidRDefault="00745CAB" w:rsidP="00186CC3">
      <w:pPr>
        <w:pStyle w:val="Default"/>
        <w:rPr>
          <w:sz w:val="23"/>
          <w:szCs w:val="23"/>
        </w:rPr>
      </w:pPr>
    </w:p>
    <w:p w:rsidR="00745CAB" w:rsidRDefault="00745CAB" w:rsidP="00745CAB">
      <w:pPr>
        <w:pStyle w:val="Default"/>
        <w:rPr>
          <w:sz w:val="23"/>
          <w:szCs w:val="23"/>
        </w:rPr>
      </w:pPr>
      <w:r w:rsidRPr="00745CAB">
        <w:rPr>
          <w:sz w:val="23"/>
          <w:szCs w:val="23"/>
        </w:rPr>
        <w:t>11/ V příloze</w:t>
      </w:r>
      <w:r w:rsidR="00FF3745">
        <w:rPr>
          <w:sz w:val="23"/>
          <w:szCs w:val="23"/>
        </w:rPr>
        <w:t xml:space="preserve"> </w:t>
      </w:r>
      <w:r w:rsidRPr="00FF3745">
        <w:rPr>
          <w:sz w:val="23"/>
          <w:szCs w:val="23"/>
        </w:rPr>
        <w:t>č.</w:t>
      </w:r>
      <w:r w:rsidRPr="00745CAB">
        <w:rPr>
          <w:sz w:val="23"/>
          <w:szCs w:val="23"/>
        </w:rPr>
        <w:t xml:space="preserve"> I k „ Rozvrhu práce na rok 2020"  Přísedící se do soudního oddělení 1T, 1Tm , 1 Rod, 19T, 19 Nt  zařazuje přísedící Pavlína Václavínková a do soudního oddělení 6 C a 13 C přísedící Bc. Štěpán Šrámek. </w:t>
      </w:r>
    </w:p>
    <w:p w:rsidR="00752C36" w:rsidRDefault="00752C36" w:rsidP="00745CAB">
      <w:pPr>
        <w:pStyle w:val="Default"/>
        <w:rPr>
          <w:sz w:val="23"/>
          <w:szCs w:val="23"/>
        </w:rPr>
      </w:pPr>
    </w:p>
    <w:p w:rsidR="00752C36" w:rsidRDefault="00752C36" w:rsidP="00752C36">
      <w:pPr>
        <w:rPr>
          <w:rFonts w:ascii="Garamond" w:hAnsi="Garamond"/>
        </w:rPr>
      </w:pPr>
      <w:r>
        <w:rPr>
          <w:sz w:val="23"/>
          <w:szCs w:val="23"/>
        </w:rPr>
        <w:t xml:space="preserve">12/ V článku I. v </w:t>
      </w:r>
      <w:r>
        <w:rPr>
          <w:rFonts w:ascii="Garamond" w:hAnsi="Garamond"/>
          <w:b/>
        </w:rPr>
        <w:t>Obecných principech</w:t>
      </w:r>
      <w:r w:rsidRPr="00AF140F">
        <w:rPr>
          <w:rFonts w:ascii="Garamond" w:hAnsi="Garamond"/>
          <w:b/>
        </w:rPr>
        <w:t xml:space="preserve"> organizace práce</w:t>
      </w:r>
      <w:r>
        <w:rPr>
          <w:sz w:val="23"/>
          <w:szCs w:val="23"/>
        </w:rPr>
        <w:t xml:space="preserve"> se vypouští bod 4:   „</w:t>
      </w:r>
      <w:r w:rsidRPr="00AF140F">
        <w:rPr>
          <w:rFonts w:ascii="Garamond" w:hAnsi="Garamond"/>
        </w:rPr>
        <w:t>Asistentka Mgr. Pavlína Koutná se podílí na přípravě „Evropských zatýkacích rozkazů“ a dalších rozhodnutí, opatření, příp. podkladů v rámci mezinárodní justiční spolupráce na trestním úseku.</w:t>
      </w:r>
      <w:r>
        <w:rPr>
          <w:rFonts w:ascii="Garamond" w:hAnsi="Garamond"/>
        </w:rPr>
        <w:t>“</w:t>
      </w:r>
    </w:p>
    <w:p w:rsidR="00752C36" w:rsidRDefault="00752C36" w:rsidP="00752C36">
      <w:pPr>
        <w:rPr>
          <w:rFonts w:ascii="Garamond" w:hAnsi="Garamond"/>
        </w:rPr>
      </w:pPr>
    </w:p>
    <w:p w:rsidR="00752C36" w:rsidRPr="00752C36" w:rsidRDefault="00752C36" w:rsidP="00752C36">
      <w:pPr>
        <w:rPr>
          <w:rFonts w:ascii="Garamond" w:hAnsi="Garamond"/>
        </w:rPr>
      </w:pPr>
      <w:r>
        <w:rPr>
          <w:rFonts w:ascii="Garamond" w:hAnsi="Garamond"/>
        </w:rPr>
        <w:t xml:space="preserve">13/ V článku II. </w:t>
      </w:r>
      <w:r w:rsidRPr="00752C36">
        <w:rPr>
          <w:rFonts w:ascii="Garamond" w:hAnsi="Garamond"/>
          <w:b/>
        </w:rPr>
        <w:t>Úsek</w:t>
      </w:r>
      <w:r w:rsidRPr="00AF140F">
        <w:rPr>
          <w:rFonts w:ascii="Garamond" w:hAnsi="Garamond"/>
          <w:b/>
        </w:rPr>
        <w:t xml:space="preserve"> trestněprávní </w:t>
      </w:r>
      <w:r>
        <w:rPr>
          <w:rFonts w:ascii="Garamond" w:hAnsi="Garamond"/>
          <w:b/>
        </w:rPr>
        <w:t xml:space="preserve">se v tabulce </w:t>
      </w:r>
      <w:r w:rsidRPr="00752C36">
        <w:rPr>
          <w:rFonts w:ascii="Garamond" w:hAnsi="Garamond"/>
        </w:rPr>
        <w:t xml:space="preserve">nahrazuje asistentka soudce Mgr. Pavlína Koutná  vyšší soudní úřednicí Silvií Burýškovou. </w:t>
      </w:r>
    </w:p>
    <w:p w:rsidR="00752C36" w:rsidRPr="00AF140F" w:rsidRDefault="00752C36" w:rsidP="00752C36">
      <w:pPr>
        <w:rPr>
          <w:rFonts w:ascii="Garamond" w:hAnsi="Garamond"/>
        </w:rPr>
      </w:pPr>
    </w:p>
    <w:p w:rsidR="00752C36" w:rsidRPr="00AF140F" w:rsidRDefault="00752C36" w:rsidP="00752C36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752C36" w:rsidRPr="00745CAB" w:rsidRDefault="00752C36" w:rsidP="00745CAB">
      <w:pPr>
        <w:pStyle w:val="Default"/>
        <w:rPr>
          <w:sz w:val="23"/>
          <w:szCs w:val="23"/>
        </w:rPr>
      </w:pPr>
    </w:p>
    <w:p w:rsidR="00745CAB" w:rsidRPr="00745CAB" w:rsidRDefault="00745CAB" w:rsidP="00745CAB">
      <w:pPr>
        <w:pStyle w:val="Default"/>
        <w:spacing w:after="19"/>
        <w:rPr>
          <w:sz w:val="23"/>
          <w:szCs w:val="23"/>
        </w:rPr>
      </w:pPr>
    </w:p>
    <w:p w:rsidR="00745CAB" w:rsidRDefault="00745CAB" w:rsidP="00745CAB">
      <w:pPr>
        <w:pStyle w:val="Default"/>
        <w:spacing w:after="19"/>
        <w:rPr>
          <w:sz w:val="23"/>
          <w:szCs w:val="23"/>
        </w:rPr>
      </w:pPr>
    </w:p>
    <w:p w:rsidR="00656D15" w:rsidRPr="00656D15" w:rsidRDefault="003E298F" w:rsidP="00D72498">
      <w:pPr>
        <w:rPr>
          <w:rFonts w:ascii="Garamond" w:hAnsi="Garamond"/>
          <w:b/>
          <w:bCs/>
        </w:rPr>
      </w:pPr>
      <w:r w:rsidRPr="002F7328">
        <w:rPr>
          <w:rFonts w:ascii="Garamond" w:hAnsi="Garamond"/>
          <w:b/>
          <w:bCs/>
        </w:rPr>
        <w:t>Tento doplněk rozvrhu práce nabývá účinnosti dne 1</w:t>
      </w:r>
      <w:r w:rsidR="00D72498">
        <w:rPr>
          <w:rFonts w:ascii="Garamond" w:hAnsi="Garamond"/>
          <w:b/>
          <w:bCs/>
        </w:rPr>
        <w:t>. 11</w:t>
      </w:r>
      <w:r w:rsidRPr="002F7328">
        <w:rPr>
          <w:rFonts w:ascii="Garamond" w:hAnsi="Garamond"/>
          <w:b/>
          <w:bCs/>
        </w:rPr>
        <w:t>. 2020</w:t>
      </w:r>
      <w:r w:rsidR="00D72498">
        <w:rPr>
          <w:rFonts w:ascii="Garamond" w:hAnsi="Garamond"/>
          <w:b/>
          <w:bCs/>
        </w:rPr>
        <w:t>.</w:t>
      </w:r>
      <w:r w:rsidR="00701AB6">
        <w:rPr>
          <w:rFonts w:ascii="Garamond" w:hAnsi="Garamond"/>
          <w:b/>
          <w:bCs/>
        </w:rPr>
        <w:t xml:space="preserve"> </w:t>
      </w:r>
    </w:p>
    <w:p w:rsidR="003E298F" w:rsidRPr="002F7328" w:rsidRDefault="003E298F" w:rsidP="003E298F">
      <w:pPr>
        <w:rPr>
          <w:rFonts w:ascii="Garamond" w:hAnsi="Garamond"/>
          <w:b/>
          <w:bCs/>
        </w:rPr>
      </w:pPr>
    </w:p>
    <w:p w:rsidR="003E298F" w:rsidRPr="002F7328" w:rsidRDefault="002A271D" w:rsidP="003E298F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Nový Jičín, 20. 10</w:t>
      </w:r>
      <w:r w:rsidR="003E298F" w:rsidRPr="002F7328">
        <w:rPr>
          <w:rFonts w:ascii="Garamond" w:hAnsi="Garamond"/>
          <w:bCs/>
        </w:rPr>
        <w:t>. 2020</w:t>
      </w:r>
    </w:p>
    <w:p w:rsidR="003E298F" w:rsidRPr="002F7328" w:rsidRDefault="003E298F" w:rsidP="003E298F">
      <w:pPr>
        <w:rPr>
          <w:rFonts w:ascii="Garamond" w:hAnsi="Garamond"/>
        </w:rPr>
      </w:pPr>
    </w:p>
    <w:p w:rsidR="003E298F" w:rsidRPr="002F7328" w:rsidRDefault="003E298F" w:rsidP="003E298F">
      <w:pPr>
        <w:rPr>
          <w:rFonts w:ascii="Garamond" w:hAnsi="Garamond"/>
        </w:rPr>
      </w:pPr>
    </w:p>
    <w:p w:rsidR="003E298F" w:rsidRPr="002F7328" w:rsidRDefault="003E298F" w:rsidP="003E298F">
      <w:pPr>
        <w:rPr>
          <w:rFonts w:ascii="Garamond" w:hAnsi="Garamond"/>
          <w:bCs/>
        </w:rPr>
      </w:pPr>
    </w:p>
    <w:p w:rsidR="003E298F" w:rsidRPr="002F7328" w:rsidRDefault="003E298F" w:rsidP="003E298F">
      <w:pPr>
        <w:rPr>
          <w:rFonts w:ascii="Garamond" w:hAnsi="Garamond"/>
          <w:bCs/>
        </w:rPr>
      </w:pPr>
      <w:r w:rsidRPr="002F7328">
        <w:rPr>
          <w:rFonts w:ascii="Garamond" w:hAnsi="Garamond"/>
          <w:bCs/>
        </w:rPr>
        <w:t>JUDr. Vít Veselý</w:t>
      </w:r>
    </w:p>
    <w:p w:rsidR="003E298F" w:rsidRPr="002F7328" w:rsidRDefault="003E298F" w:rsidP="003E298F">
      <w:pPr>
        <w:rPr>
          <w:rFonts w:ascii="Garamond" w:hAnsi="Garamond"/>
          <w:bCs/>
        </w:rPr>
      </w:pPr>
      <w:r w:rsidRPr="002F7328">
        <w:rPr>
          <w:rFonts w:ascii="Garamond" w:hAnsi="Garamond"/>
          <w:bCs/>
        </w:rPr>
        <w:t>předseda soudu</w:t>
      </w:r>
    </w:p>
    <w:p w:rsidR="003E298F" w:rsidRPr="002F7328" w:rsidRDefault="003E298F" w:rsidP="003E298F">
      <w:pPr>
        <w:rPr>
          <w:rFonts w:ascii="Garamond" w:hAnsi="Garamond"/>
          <w:b/>
          <w:bCs/>
        </w:rPr>
      </w:pPr>
    </w:p>
    <w:p w:rsidR="003E298F" w:rsidRPr="002F7328" w:rsidRDefault="003E298F" w:rsidP="003E298F">
      <w:pPr>
        <w:rPr>
          <w:rFonts w:ascii="Garamond" w:hAnsi="Garamond"/>
          <w:bCs/>
        </w:rPr>
      </w:pPr>
    </w:p>
    <w:p w:rsidR="002B2FA1" w:rsidRPr="002F7328" w:rsidRDefault="002B2FA1">
      <w:pPr>
        <w:rPr>
          <w:rFonts w:ascii="Garamond" w:hAnsi="Garamond"/>
        </w:rPr>
      </w:pPr>
    </w:p>
    <w:sectPr w:rsidR="002B2FA1" w:rsidRPr="002F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242A"/>
    <w:multiLevelType w:val="hybridMultilevel"/>
    <w:tmpl w:val="04C08DCA"/>
    <w:lvl w:ilvl="0" w:tplc="13C02C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683B"/>
    <w:multiLevelType w:val="hybridMultilevel"/>
    <w:tmpl w:val="2FBC8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8F"/>
    <w:rsid w:val="0002273E"/>
    <w:rsid w:val="00033CAD"/>
    <w:rsid w:val="00056F05"/>
    <w:rsid w:val="000B2D7C"/>
    <w:rsid w:val="000D4726"/>
    <w:rsid w:val="00107C33"/>
    <w:rsid w:val="00110CB6"/>
    <w:rsid w:val="00110FC2"/>
    <w:rsid w:val="00112A70"/>
    <w:rsid w:val="00112CC3"/>
    <w:rsid w:val="00114A2A"/>
    <w:rsid w:val="00121AF2"/>
    <w:rsid w:val="00186CC3"/>
    <w:rsid w:val="001C7A11"/>
    <w:rsid w:val="001D7FCA"/>
    <w:rsid w:val="001E3607"/>
    <w:rsid w:val="002353FC"/>
    <w:rsid w:val="0029324E"/>
    <w:rsid w:val="002A271D"/>
    <w:rsid w:val="002B2FA1"/>
    <w:rsid w:val="002B41B8"/>
    <w:rsid w:val="002F7328"/>
    <w:rsid w:val="003419A6"/>
    <w:rsid w:val="00355F78"/>
    <w:rsid w:val="00365A30"/>
    <w:rsid w:val="00396C6B"/>
    <w:rsid w:val="003E0874"/>
    <w:rsid w:val="003E298F"/>
    <w:rsid w:val="003F3084"/>
    <w:rsid w:val="00407B0A"/>
    <w:rsid w:val="004155E7"/>
    <w:rsid w:val="004A384C"/>
    <w:rsid w:val="004F02F0"/>
    <w:rsid w:val="00566C56"/>
    <w:rsid w:val="005E4DE8"/>
    <w:rsid w:val="006219BE"/>
    <w:rsid w:val="0064073A"/>
    <w:rsid w:val="00640AAA"/>
    <w:rsid w:val="00640AD4"/>
    <w:rsid w:val="0065409A"/>
    <w:rsid w:val="00656D15"/>
    <w:rsid w:val="00671DBB"/>
    <w:rsid w:val="006A58E7"/>
    <w:rsid w:val="006C3D30"/>
    <w:rsid w:val="00701AB6"/>
    <w:rsid w:val="007032BA"/>
    <w:rsid w:val="00713DEA"/>
    <w:rsid w:val="00727CA4"/>
    <w:rsid w:val="00745CAB"/>
    <w:rsid w:val="00752C36"/>
    <w:rsid w:val="00792A25"/>
    <w:rsid w:val="007951C0"/>
    <w:rsid w:val="007B3B34"/>
    <w:rsid w:val="007C52AC"/>
    <w:rsid w:val="007D28AC"/>
    <w:rsid w:val="00843446"/>
    <w:rsid w:val="008B58F2"/>
    <w:rsid w:val="00932D8E"/>
    <w:rsid w:val="00964AEC"/>
    <w:rsid w:val="00987639"/>
    <w:rsid w:val="00A34888"/>
    <w:rsid w:val="00A755FD"/>
    <w:rsid w:val="00A7771F"/>
    <w:rsid w:val="00A806CD"/>
    <w:rsid w:val="00AE5BFF"/>
    <w:rsid w:val="00AF69B6"/>
    <w:rsid w:val="00B11624"/>
    <w:rsid w:val="00B3294C"/>
    <w:rsid w:val="00B37F6F"/>
    <w:rsid w:val="00B92F3C"/>
    <w:rsid w:val="00BB1B31"/>
    <w:rsid w:val="00BC1F65"/>
    <w:rsid w:val="00BF33D8"/>
    <w:rsid w:val="00C32B9B"/>
    <w:rsid w:val="00C62C92"/>
    <w:rsid w:val="00CA31C8"/>
    <w:rsid w:val="00CD1D0D"/>
    <w:rsid w:val="00CF2D4E"/>
    <w:rsid w:val="00D042AF"/>
    <w:rsid w:val="00D72498"/>
    <w:rsid w:val="00DD413A"/>
    <w:rsid w:val="00DD4666"/>
    <w:rsid w:val="00DE08FF"/>
    <w:rsid w:val="00E27A1F"/>
    <w:rsid w:val="00E45D8F"/>
    <w:rsid w:val="00E527D2"/>
    <w:rsid w:val="00ED2362"/>
    <w:rsid w:val="00EE6758"/>
    <w:rsid w:val="00F10979"/>
    <w:rsid w:val="00F145D3"/>
    <w:rsid w:val="00F32780"/>
    <w:rsid w:val="00FB2CA9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50C38-236A-4EB3-A02F-959ED7E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40AD4"/>
    <w:pPr>
      <w:autoSpaceDE w:val="0"/>
      <w:autoSpaceDN w:val="0"/>
      <w:adjustRightInd w:val="0"/>
      <w:jc w:val="left"/>
    </w:pPr>
    <w:rPr>
      <w:rFonts w:ascii="Garamond" w:hAnsi="Garamond" w:cs="Garamond"/>
      <w:color w:val="000000"/>
    </w:rPr>
  </w:style>
  <w:style w:type="paragraph" w:styleId="Odstavecseseznamem">
    <w:name w:val="List Paragraph"/>
    <w:basedOn w:val="Normln"/>
    <w:uiPriority w:val="34"/>
    <w:qFormat/>
    <w:rsid w:val="006C3D30"/>
    <w:pPr>
      <w:ind w:left="72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0D52-476C-44A8-B7AC-369D165E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3389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Slaná Silvie, JUDr.</dc:creator>
  <cp:lastModifiedBy>Holišová Renata</cp:lastModifiedBy>
  <cp:revision>2</cp:revision>
  <cp:lastPrinted>2020-10-27T14:07:00Z</cp:lastPrinted>
  <dcterms:created xsi:type="dcterms:W3CDTF">2020-10-31T09:33:00Z</dcterms:created>
  <dcterms:modified xsi:type="dcterms:W3CDTF">2020-10-31T09:33:00Z</dcterms:modified>
</cp:coreProperties>
</file>