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922893" w:rsidRDefault="00AB4AAB" w:rsidP="008E1C6A">
      <w:pPr>
        <w:pStyle w:val="Nadpis3"/>
        <w:spacing w:before="1200" w:after="480"/>
        <w:jc w:val="center"/>
        <w:rPr>
          <w:color w:val="000000"/>
        </w:rPr>
      </w:pPr>
      <w:r w:rsidRPr="00922893">
        <w:rPr>
          <w:color w:val="000000"/>
        </w:rPr>
        <w:t>USNESENÍ</w:t>
      </w:r>
    </w:p>
    <w:p w:rsidR="000F761E" w:rsidRPr="00922893" w:rsidRDefault="000F761E" w:rsidP="000F761E">
      <w:pPr>
        <w:autoSpaceDE/>
        <w:adjustRightInd/>
        <w:spacing w:after="240"/>
        <w:rPr>
          <w:color w:val="000000"/>
        </w:rPr>
      </w:pPr>
      <w:r w:rsidRPr="00922893">
        <w:rPr>
          <w:color w:val="000000"/>
        </w:rPr>
        <w:t>Okresní soud v Novém Jičíně rozhodl samosoudcem Mgr. Michalem Chmelařem ve věci</w:t>
      </w:r>
    </w:p>
    <w:p w:rsidR="000F761E" w:rsidRPr="00922893" w:rsidRDefault="000F761E" w:rsidP="000F761E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922893">
        <w:rPr>
          <w:color w:val="000000"/>
        </w:rPr>
        <w:t xml:space="preserve">žalobkyně: </w:t>
      </w:r>
      <w:r w:rsidRPr="00922893">
        <w:rPr>
          <w:color w:val="000000"/>
        </w:rPr>
        <w:tab/>
      </w:r>
      <w:r w:rsidRPr="00922893">
        <w:rPr>
          <w:b/>
          <w:color w:val="000000"/>
        </w:rPr>
        <w:t>JUSTRINON MANAGEMENT a.s.</w:t>
      </w:r>
      <w:r w:rsidRPr="00922893">
        <w:rPr>
          <w:color w:val="000000"/>
        </w:rPr>
        <w:t>, IČO 29216842</w:t>
      </w:r>
      <w:r w:rsidRPr="00922893">
        <w:rPr>
          <w:color w:val="000000"/>
        </w:rPr>
        <w:br/>
        <w:t>sídlem U Vlečky 1749/4, 143 00</w:t>
      </w:r>
      <w:r w:rsidRPr="00922893">
        <w:rPr>
          <w:color w:val="000000"/>
        </w:rPr>
        <w:t> </w:t>
      </w:r>
      <w:r w:rsidRPr="00922893">
        <w:rPr>
          <w:color w:val="000000"/>
        </w:rPr>
        <w:t>Praha 4 - Modřany</w:t>
      </w:r>
      <w:r w:rsidRPr="00922893">
        <w:rPr>
          <w:color w:val="000000"/>
        </w:rPr>
        <w:br/>
        <w:t xml:space="preserve">zastoupená advokátem JUDr. Ing. Karlem </w:t>
      </w:r>
      <w:proofErr w:type="spellStart"/>
      <w:r w:rsidRPr="00922893">
        <w:rPr>
          <w:color w:val="000000"/>
        </w:rPr>
        <w:t>Goláněm</w:t>
      </w:r>
      <w:proofErr w:type="spellEnd"/>
      <w:r w:rsidRPr="00922893">
        <w:rPr>
          <w:color w:val="000000"/>
        </w:rPr>
        <w:t>, Ph.D.</w:t>
      </w:r>
      <w:r w:rsidRPr="00922893">
        <w:rPr>
          <w:color w:val="000000"/>
        </w:rPr>
        <w:br/>
        <w:t>sídlem Letenská 121/8, 118 00</w:t>
      </w:r>
      <w:r w:rsidRPr="00922893">
        <w:rPr>
          <w:color w:val="000000"/>
        </w:rPr>
        <w:t> </w:t>
      </w:r>
      <w:r w:rsidRPr="00922893">
        <w:rPr>
          <w:color w:val="000000"/>
        </w:rPr>
        <w:t>Praha 1 - Malá Strana</w:t>
      </w:r>
    </w:p>
    <w:p w:rsidR="000F761E" w:rsidRPr="00922893" w:rsidRDefault="000F761E" w:rsidP="000F761E">
      <w:pPr>
        <w:autoSpaceDE/>
        <w:adjustRightInd/>
        <w:spacing w:after="0"/>
        <w:rPr>
          <w:color w:val="000000"/>
        </w:rPr>
      </w:pPr>
      <w:r w:rsidRPr="00922893">
        <w:rPr>
          <w:color w:val="000000"/>
        </w:rPr>
        <w:t>proti</w:t>
      </w:r>
    </w:p>
    <w:p w:rsidR="000F761E" w:rsidRPr="00922893" w:rsidRDefault="000F761E" w:rsidP="000F761E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922893">
        <w:rPr>
          <w:color w:val="000000"/>
        </w:rPr>
        <w:t xml:space="preserve">žalované: </w:t>
      </w:r>
      <w:r w:rsidRPr="00922893">
        <w:rPr>
          <w:color w:val="000000"/>
        </w:rPr>
        <w:tab/>
      </w:r>
      <w:proofErr w:type="spellStart"/>
      <w:r w:rsidR="00285DF5" w:rsidRPr="00922893">
        <w:rPr>
          <w:b/>
          <w:color w:val="000000"/>
        </w:rPr>
        <w:t>Xxx</w:t>
      </w:r>
      <w:proofErr w:type="spellEnd"/>
      <w:r w:rsidR="00285DF5" w:rsidRPr="00922893">
        <w:rPr>
          <w:b/>
          <w:color w:val="000000"/>
        </w:rPr>
        <w:t>,</w:t>
      </w:r>
      <w:r w:rsidRPr="00922893">
        <w:rPr>
          <w:color w:val="000000"/>
        </w:rPr>
        <w:t xml:space="preserve"> narozená </w:t>
      </w:r>
      <w:proofErr w:type="spellStart"/>
      <w:r w:rsidR="00285DF5" w:rsidRPr="00922893">
        <w:rPr>
          <w:color w:val="000000"/>
        </w:rPr>
        <w:t>xxx</w:t>
      </w:r>
      <w:proofErr w:type="spellEnd"/>
      <w:r w:rsidRPr="00922893">
        <w:rPr>
          <w:color w:val="000000"/>
        </w:rPr>
        <w:br/>
        <w:t xml:space="preserve">bytem </w:t>
      </w:r>
      <w:proofErr w:type="spellStart"/>
      <w:r w:rsidR="00285DF5" w:rsidRPr="00922893">
        <w:rPr>
          <w:color w:val="000000"/>
        </w:rPr>
        <w:t>xxx</w:t>
      </w:r>
      <w:proofErr w:type="spellEnd"/>
    </w:p>
    <w:p w:rsidR="00072845" w:rsidRPr="00922893" w:rsidRDefault="000F761E" w:rsidP="000F761E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922893">
        <w:rPr>
          <w:b/>
          <w:color w:val="000000"/>
        </w:rPr>
        <w:t>pro zaplacení 41 658,99 Kč s příslušenstvím</w:t>
      </w:r>
    </w:p>
    <w:p w:rsidR="004C1863" w:rsidRPr="00922893" w:rsidRDefault="004C1863" w:rsidP="005507FC">
      <w:pPr>
        <w:spacing w:before="240"/>
        <w:jc w:val="center"/>
        <w:rPr>
          <w:b/>
          <w:color w:val="000000"/>
        </w:rPr>
      </w:pPr>
      <w:r w:rsidRPr="00922893">
        <w:rPr>
          <w:b/>
          <w:color w:val="000000"/>
        </w:rPr>
        <w:t>takto:</w:t>
      </w:r>
    </w:p>
    <w:p w:rsidR="004C1863" w:rsidRPr="00922893" w:rsidRDefault="004C1863" w:rsidP="005507FC">
      <w:pPr>
        <w:spacing w:after="0"/>
        <w:rPr>
          <w:b/>
          <w:color w:val="000000"/>
        </w:rPr>
      </w:pPr>
    </w:p>
    <w:p w:rsidR="00730F0D" w:rsidRPr="00922893" w:rsidRDefault="00730F0D" w:rsidP="00730F0D">
      <w:pPr>
        <w:numPr>
          <w:ilvl w:val="0"/>
          <w:numId w:val="4"/>
        </w:numPr>
        <w:overflowPunct/>
        <w:autoSpaceDE/>
        <w:adjustRightInd/>
        <w:rPr>
          <w:b/>
          <w:bCs/>
        </w:rPr>
      </w:pPr>
      <w:r w:rsidRPr="00922893">
        <w:rPr>
          <w:b/>
          <w:bCs/>
        </w:rPr>
        <w:t xml:space="preserve">Řízení   </w:t>
      </w:r>
      <w:proofErr w:type="gramStart"/>
      <w:r w:rsidRPr="00922893">
        <w:rPr>
          <w:b/>
          <w:bCs/>
        </w:rPr>
        <w:t>se   z a s t a v u j e .</w:t>
      </w:r>
      <w:proofErr w:type="gramEnd"/>
    </w:p>
    <w:p w:rsidR="00730F0D" w:rsidRPr="00922893" w:rsidRDefault="00730F0D" w:rsidP="00730F0D">
      <w:pPr>
        <w:numPr>
          <w:ilvl w:val="0"/>
          <w:numId w:val="4"/>
        </w:numPr>
        <w:overflowPunct/>
        <w:rPr>
          <w:b/>
          <w:bCs/>
        </w:rPr>
      </w:pPr>
      <w:r w:rsidRPr="00922893">
        <w:rPr>
          <w:b/>
          <w:bCs/>
        </w:rPr>
        <w:t>Žádný z účastníků nemá právo na náhradu nákladů řízení.</w:t>
      </w:r>
    </w:p>
    <w:p w:rsidR="00730F0D" w:rsidRPr="00922893" w:rsidRDefault="00730F0D" w:rsidP="00730F0D">
      <w:pPr>
        <w:numPr>
          <w:ilvl w:val="0"/>
          <w:numId w:val="4"/>
        </w:numPr>
        <w:overflowPunct/>
        <w:rPr>
          <w:b/>
          <w:bCs/>
        </w:rPr>
      </w:pPr>
      <w:r w:rsidRPr="00922893">
        <w:rPr>
          <w:b/>
          <w:bCs/>
        </w:rPr>
        <w:t xml:space="preserve">Žalobkyni bude </w:t>
      </w:r>
      <w:r w:rsidR="006602E1" w:rsidRPr="00922893">
        <w:rPr>
          <w:b/>
          <w:bCs/>
        </w:rPr>
        <w:t xml:space="preserve">do </w:t>
      </w:r>
      <w:proofErr w:type="gramStart"/>
      <w:r w:rsidR="006602E1" w:rsidRPr="00922893">
        <w:rPr>
          <w:b/>
          <w:bCs/>
        </w:rPr>
        <w:t>30-ti</w:t>
      </w:r>
      <w:proofErr w:type="gramEnd"/>
      <w:r w:rsidR="006602E1" w:rsidRPr="00922893">
        <w:rPr>
          <w:b/>
          <w:bCs/>
        </w:rPr>
        <w:t xml:space="preserve"> dnů od</w:t>
      </w:r>
      <w:r w:rsidRPr="00922893">
        <w:rPr>
          <w:b/>
          <w:bCs/>
        </w:rPr>
        <w:t xml:space="preserve"> právní moci tohoto rozhodnutí vrácen zaplacený soudní poplatek ve výši 666,40 Kč</w:t>
      </w:r>
      <w:r w:rsidR="006602E1" w:rsidRPr="00922893">
        <w:rPr>
          <w:b/>
          <w:bCs/>
        </w:rPr>
        <w:t xml:space="preserve"> z účtu Okresního soudu v Novém Jičíně</w:t>
      </w:r>
      <w:r w:rsidRPr="00922893">
        <w:rPr>
          <w:b/>
          <w:bCs/>
        </w:rPr>
        <w:t>.</w:t>
      </w:r>
    </w:p>
    <w:p w:rsidR="00730F0D" w:rsidRPr="00922893" w:rsidRDefault="00730F0D" w:rsidP="00730F0D">
      <w:pPr>
        <w:autoSpaceDE/>
        <w:adjustRightInd/>
        <w:ind w:left="720" w:hanging="720"/>
        <w:rPr>
          <w:b/>
          <w:bCs/>
        </w:rPr>
      </w:pPr>
    </w:p>
    <w:p w:rsidR="00730F0D" w:rsidRPr="00922893" w:rsidRDefault="00730F0D" w:rsidP="00730F0D">
      <w:pPr>
        <w:spacing w:line="360" w:lineRule="exact"/>
        <w:jc w:val="center"/>
        <w:rPr>
          <w:b/>
          <w:bCs/>
        </w:rPr>
      </w:pPr>
      <w:proofErr w:type="gramStart"/>
      <w:r w:rsidRPr="00922893">
        <w:rPr>
          <w:b/>
          <w:bCs/>
        </w:rPr>
        <w:t>O d ů v o d n ě n í :</w:t>
      </w:r>
      <w:proofErr w:type="gramEnd"/>
    </w:p>
    <w:p w:rsidR="00730F0D" w:rsidRPr="00922893" w:rsidRDefault="00730F0D" w:rsidP="00730F0D">
      <w:pPr>
        <w:spacing w:line="360" w:lineRule="exact"/>
        <w:ind w:firstLine="720"/>
      </w:pPr>
      <w:r w:rsidRPr="00922893">
        <w:tab/>
      </w:r>
    </w:p>
    <w:p w:rsidR="00730F0D" w:rsidRPr="00922893" w:rsidRDefault="00730F0D" w:rsidP="00730F0D">
      <w:r w:rsidRPr="00922893">
        <w:t xml:space="preserve">Žalobou doručenou soudu dne </w:t>
      </w:r>
      <w:proofErr w:type="gramStart"/>
      <w:r w:rsidRPr="00922893">
        <w:t>26.2.2014</w:t>
      </w:r>
      <w:proofErr w:type="gramEnd"/>
      <w:r w:rsidRPr="00922893">
        <w:t xml:space="preserve"> se žalobkyně domáhala po žalované úhrady částky 41 658,99 Kč s příslušenstvím. Soud ve věci vydal dne </w:t>
      </w:r>
      <w:proofErr w:type="gramStart"/>
      <w:r w:rsidRPr="00922893">
        <w:t>12.3.2014</w:t>
      </w:r>
      <w:proofErr w:type="gramEnd"/>
      <w:r w:rsidRPr="00922893">
        <w:t xml:space="preserve"> platební rozkaz, proti němuž podala žalovaná včas odpor. Vzhledem k tomu, že na základě návrhu ze dne 22.4.2014 vydal dne 7.7.2014 </w:t>
      </w:r>
      <w:r w:rsidRPr="00922893">
        <w:rPr>
          <w:bCs/>
        </w:rPr>
        <w:t xml:space="preserve">Krajský soud v Ostravě pod </w:t>
      </w:r>
      <w:proofErr w:type="spellStart"/>
      <w:proofErr w:type="gramStart"/>
      <w:r w:rsidRPr="00922893">
        <w:rPr>
          <w:bCs/>
        </w:rPr>
        <w:t>sp.zn</w:t>
      </w:r>
      <w:proofErr w:type="spellEnd"/>
      <w:r w:rsidRPr="00922893">
        <w:t>.</w:t>
      </w:r>
      <w:proofErr w:type="gramEnd"/>
      <w:r w:rsidRPr="00922893">
        <w:t xml:space="preserve"> KSOS 31 INS 11173/2014-A4</w:t>
      </w:r>
      <w:r w:rsidRPr="00922893">
        <w:rPr>
          <w:bCs/>
        </w:rPr>
        <w:t xml:space="preserve"> usnesení o úpadku spojené s povolením oddlužení a vzhledem ke znění </w:t>
      </w:r>
      <w:proofErr w:type="spellStart"/>
      <w:r w:rsidRPr="00922893">
        <w:rPr>
          <w:bCs/>
        </w:rPr>
        <w:t>ust</w:t>
      </w:r>
      <w:proofErr w:type="spellEnd"/>
      <w:r w:rsidRPr="00922893">
        <w:rPr>
          <w:bCs/>
        </w:rPr>
        <w:t xml:space="preserve">. § 104a zákona č. 186/2006 Sb. došlo k tomu, že řízení ve věci zdejšího soudu 12 C 97/2014 bylo (ze zákona) přerušeno, tedy nebylo v něm možno pokračovat po dobu, po kterou trvají účinky rozhodnutí o úpadku. Usnesením ze dne </w:t>
      </w:r>
      <w:proofErr w:type="gramStart"/>
      <w:r w:rsidRPr="00922893">
        <w:rPr>
          <w:bCs/>
        </w:rPr>
        <w:t>10.12.2019</w:t>
      </w:r>
      <w:proofErr w:type="gramEnd"/>
      <w:r w:rsidRPr="00922893">
        <w:rPr>
          <w:bCs/>
        </w:rPr>
        <w:t xml:space="preserve"> vzal soud na vědomí splnění oddlužení a rozhodl o </w:t>
      </w:r>
      <w:r w:rsidRPr="00922893">
        <w:rPr>
          <w:rFonts w:cs="Garamond-Bold"/>
          <w:bCs/>
        </w:rPr>
        <w:t xml:space="preserve">osvobození </w:t>
      </w:r>
      <w:r w:rsidRPr="00922893">
        <w:rPr>
          <w:rFonts w:cs="Garamond"/>
        </w:rPr>
        <w:t>dlužníka (žalované) od placení pohledávek, zahrnutých do oddlužení, v rozsahu, v němž dosud nebyly uspokojeny</w:t>
      </w:r>
      <w:r w:rsidRPr="00922893">
        <w:rPr>
          <w:bCs/>
        </w:rPr>
        <w:t xml:space="preserve">. </w:t>
      </w:r>
      <w:r w:rsidRPr="00922893">
        <w:rPr>
          <w:rFonts w:cs="Garamond"/>
        </w:rPr>
        <w:t xml:space="preserve">Osvobození se vztahuje také na věřitele, k jejichž pohledávkám se v insolvenčním řízení nepřihlíželo, jakož i na věřitele, kteří své pohledávky do insolvenčního řízení nepřihlásili, ač tak měli učinit. </w:t>
      </w:r>
      <w:r w:rsidRPr="00922893">
        <w:rPr>
          <w:bCs/>
        </w:rPr>
        <w:t xml:space="preserve">Usnesení nabylo právní moci dne </w:t>
      </w:r>
      <w:proofErr w:type="gramStart"/>
      <w:r w:rsidRPr="00922893">
        <w:rPr>
          <w:bCs/>
        </w:rPr>
        <w:t>10.12.2019</w:t>
      </w:r>
      <w:proofErr w:type="gramEnd"/>
      <w:r w:rsidRPr="00922893">
        <w:rPr>
          <w:bCs/>
        </w:rPr>
        <w:t xml:space="preserve">, resp. 28.12.2019, a insolvenční řízení tak bylo pravomocně skončeno. Protože pominuly účinky přerušení řízení, zdejší soud v řízení vedeném pod </w:t>
      </w:r>
      <w:proofErr w:type="spellStart"/>
      <w:proofErr w:type="gramStart"/>
      <w:r w:rsidRPr="00922893">
        <w:rPr>
          <w:bCs/>
        </w:rPr>
        <w:t>sp.zn</w:t>
      </w:r>
      <w:proofErr w:type="spellEnd"/>
      <w:r w:rsidRPr="00922893">
        <w:rPr>
          <w:bCs/>
        </w:rPr>
        <w:t>.</w:t>
      </w:r>
      <w:proofErr w:type="gramEnd"/>
      <w:r w:rsidRPr="00922893">
        <w:rPr>
          <w:bCs/>
        </w:rPr>
        <w:t xml:space="preserve"> 12 C 97/2014 pokračoval. Podáním ze dne </w:t>
      </w:r>
      <w:proofErr w:type="gramStart"/>
      <w:r w:rsidRPr="00922893">
        <w:rPr>
          <w:bCs/>
        </w:rPr>
        <w:t>3.4.2020</w:t>
      </w:r>
      <w:proofErr w:type="gramEnd"/>
      <w:r w:rsidRPr="00922893">
        <w:rPr>
          <w:bCs/>
        </w:rPr>
        <w:t xml:space="preserve"> vzala žalobkyně žalobu v celém rozsahu zpět a požadovala vrácení části soudního poplatku a přiznání náhrady nákladů řízení, když zavinění na zastavení řízení viděla na straně žalované.</w:t>
      </w:r>
    </w:p>
    <w:p w:rsidR="00730F0D" w:rsidRPr="00922893" w:rsidRDefault="00730F0D" w:rsidP="00730F0D">
      <w:pPr>
        <w:spacing w:after="0"/>
      </w:pPr>
      <w:r w:rsidRPr="00922893">
        <w:t xml:space="preserve">Na základě všech shora uvedených skutečností soud více nepřezkoumával dispozitivní úkon žalobkyně a řízení dle </w:t>
      </w:r>
      <w:proofErr w:type="spellStart"/>
      <w:r w:rsidRPr="00922893">
        <w:t>ust</w:t>
      </w:r>
      <w:proofErr w:type="spellEnd"/>
      <w:r w:rsidRPr="00922893">
        <w:t xml:space="preserve">. § 96 odst. 2, 4 </w:t>
      </w:r>
      <w:proofErr w:type="gramStart"/>
      <w:r w:rsidRPr="00922893">
        <w:t>o.s.</w:t>
      </w:r>
      <w:proofErr w:type="gramEnd"/>
      <w:r w:rsidRPr="00922893">
        <w:t xml:space="preserve">ř. zastavil. </w:t>
      </w:r>
    </w:p>
    <w:p w:rsidR="00730F0D" w:rsidRPr="00922893" w:rsidRDefault="00730F0D" w:rsidP="00730F0D">
      <w:pPr>
        <w:spacing w:after="0"/>
        <w:ind w:firstLine="708"/>
      </w:pPr>
    </w:p>
    <w:p w:rsidR="00730F0D" w:rsidRPr="00922893" w:rsidRDefault="00730F0D" w:rsidP="00730F0D">
      <w:pPr>
        <w:spacing w:after="0"/>
      </w:pPr>
    </w:p>
    <w:p w:rsidR="00730F0D" w:rsidRPr="00922893" w:rsidRDefault="00730F0D" w:rsidP="00730F0D">
      <w:r w:rsidRPr="00922893">
        <w:t xml:space="preserve">Výrok o náhradě nákladů řízení je odůvodněn ustanovením § 146 odst. 2 věta druhá </w:t>
      </w:r>
      <w:proofErr w:type="gramStart"/>
      <w:r w:rsidRPr="00922893">
        <w:t>o.s.</w:t>
      </w:r>
      <w:proofErr w:type="gramEnd"/>
      <w:r w:rsidRPr="00922893">
        <w:t>ř., když právo na náhradu nákladů řízení by jinak vzniklo žalobkyni, nicméně žalované bylo v insolvenčním řízení přiznáno o</w:t>
      </w:r>
      <w:r w:rsidR="006602E1" w:rsidRPr="00922893">
        <w:t>svobození od placení pohledávek zahrnutých do oddlužení</w:t>
      </w:r>
      <w:r w:rsidRPr="00922893">
        <w:t xml:space="preserve"> v rozsahu, v němž dosud nebyly uspokojeny, a proto nebylo možno právo na náhradu nákladů řízení žalobkyni přiznat. Zde soud odkazuje na konstantní judikaturu Nejvyššího soudu, podle níž náklady řízení patří coby náklady spojené s uplatněním pohledávky mezi příslušenství pohledávky (dříve </w:t>
      </w:r>
      <w:proofErr w:type="spellStart"/>
      <w:r w:rsidRPr="00922893">
        <w:t>ust</w:t>
      </w:r>
      <w:proofErr w:type="spellEnd"/>
      <w:r w:rsidRPr="00922893">
        <w:t xml:space="preserve">. § 121 odst. 3. zákona č. 40/1964 Sb., občanského zákoníku, nyní </w:t>
      </w:r>
      <w:proofErr w:type="spellStart"/>
      <w:r w:rsidRPr="00922893">
        <w:t>ust</w:t>
      </w:r>
      <w:proofErr w:type="spellEnd"/>
      <w:r w:rsidRPr="00922893">
        <w:t xml:space="preserve">. </w:t>
      </w:r>
      <w:r w:rsidRPr="00922893">
        <w:rPr>
          <w:bCs/>
          <w:color w:val="000000"/>
          <w:szCs w:val="22"/>
        </w:rPr>
        <w:t>§ 513 zákon č. 89/2012 Sb., občanského zákoníku</w:t>
      </w:r>
      <w:r w:rsidRPr="00922893">
        <w:t xml:space="preserve">). Zároveň Nejvyšší soud vyložil, že příslušenství pohledávky (byť vzniká později, tj. až právní mocí soudního rozhodnutí o přiznání náhrady nákladů řízení) nemůže mít z hlediska možnosti uspokojení pohledávky (jistiny) a jejího případného exekučního vymožení jiné (lepší) pořadí než pohledávka (jistina) samotná (srov. usnesení Nejvyššího soudu ze dne 30. listopadu 2015, sen. </w:t>
      </w:r>
      <w:proofErr w:type="gramStart"/>
      <w:r w:rsidRPr="00922893">
        <w:t>zn.</w:t>
      </w:r>
      <w:proofErr w:type="gramEnd"/>
      <w:r w:rsidRPr="00922893">
        <w:t xml:space="preserve"> 29 NSČR 110/2015, uveřejněné pod číslem 83/2016 Sbírky soudních rozhodnutí a stanovisek). Uvedené pak v poměrech projednávané věci, kdy je o náhradě nákladů řízení rozhodováno až poté, co žalované bylo v insolvenčním řízení přiznáno osvobození od placení zbytků dluhů (§ 414 zákona č. 182/2006 Sb., insolvenčního zákona), se tento závěr nevyhnutelně musí projevit tím, že žalovanou nelze zavázat k placení nákladů řízení, neboť i na tuto část příslušenství pohledávky dopadají účinky přiznaného osvobození, tedy že tato pohledávka se stala naturální obligací, kterou nelze věřiteli přiznat (srov. rozsudek Nejvyššího soudu ze dne 24. listopadu 2010, </w:t>
      </w:r>
      <w:proofErr w:type="spellStart"/>
      <w:r w:rsidRPr="00922893">
        <w:t>sp</w:t>
      </w:r>
      <w:proofErr w:type="spellEnd"/>
      <w:r w:rsidRPr="00922893">
        <w:t xml:space="preserve">. zn. 29 </w:t>
      </w:r>
      <w:proofErr w:type="spellStart"/>
      <w:r w:rsidRPr="00922893">
        <w:t>Cdo</w:t>
      </w:r>
      <w:proofErr w:type="spellEnd"/>
      <w:r w:rsidRPr="00922893">
        <w:t xml:space="preserve"> 3509/2010, uveřejněný pod číslem 63/2011 Sbírky soudních rozhodnutí a stanovisek). Nejvyšší soud </w:t>
      </w:r>
      <w:r w:rsidR="006602E1" w:rsidRPr="00922893">
        <w:t>tedy</w:t>
      </w:r>
      <w:r w:rsidRPr="00922893">
        <w:t xml:space="preserve"> uzavírá, že v řízení o pohledávce, od jejíhož placení byl dlužník osvobozen, nelze (nejde-li o důvody separace nákladů řízení ve smyslu ustanovení § 147 a § 148 odst. 2 o. s. ř.) dlužníka po dobu trvání účinků přiznaného osvobození zavázat k náhradě nákladů řízení. (citováno rozhodnutí Nejvyššího soudu ze dne 30.5.2019, </w:t>
      </w:r>
      <w:proofErr w:type="spellStart"/>
      <w:proofErr w:type="gramStart"/>
      <w:r w:rsidRPr="00922893">
        <w:t>sp.zn</w:t>
      </w:r>
      <w:proofErr w:type="spellEnd"/>
      <w:r w:rsidRPr="00922893">
        <w:t>.</w:t>
      </w:r>
      <w:proofErr w:type="gramEnd"/>
      <w:r w:rsidRPr="00922893">
        <w:t xml:space="preserve"> 29 </w:t>
      </w:r>
      <w:proofErr w:type="spellStart"/>
      <w:r w:rsidRPr="00922893">
        <w:t>ICdo</w:t>
      </w:r>
      <w:proofErr w:type="spellEnd"/>
      <w:r w:rsidRPr="00922893">
        <w:t xml:space="preserve"> 155/2017; obdobně se k této otázce vyjádřil i Ústavní soud v rozhodnutí </w:t>
      </w:r>
      <w:proofErr w:type="spellStart"/>
      <w:proofErr w:type="gramStart"/>
      <w:r w:rsidRPr="00922893">
        <w:rPr>
          <w:rFonts w:cs="Arial"/>
        </w:rPr>
        <w:t>sp.zn</w:t>
      </w:r>
      <w:proofErr w:type="spellEnd"/>
      <w:r w:rsidRPr="00922893">
        <w:rPr>
          <w:rFonts w:cs="Arial"/>
        </w:rPr>
        <w:t>.</w:t>
      </w:r>
      <w:proofErr w:type="gramEnd"/>
      <w:r w:rsidRPr="00922893">
        <w:rPr>
          <w:rFonts w:cs="Arial"/>
        </w:rPr>
        <w:t xml:space="preserve"> I.ÚS 2730/18 ze dne 28.8.2018).</w:t>
      </w:r>
    </w:p>
    <w:p w:rsidR="00730F0D" w:rsidRPr="00922893" w:rsidRDefault="00730F0D" w:rsidP="00730F0D">
      <w:r w:rsidRPr="00922893">
        <w:t xml:space="preserve">Vzhledem k tomu, že žalobkyně vzala návrh zpět před prvním jednáním ve věci, bude jí vrácena část zaplaceného soudního poplatku ve výši 666,40 Kč z účtu Okresního soudu v Novém Jičíně (§ 10 </w:t>
      </w:r>
      <w:proofErr w:type="gramStart"/>
      <w:r w:rsidRPr="00922893">
        <w:t>odst.3 zákona</w:t>
      </w:r>
      <w:proofErr w:type="gramEnd"/>
      <w:r w:rsidRPr="00922893">
        <w:t xml:space="preserve"> č. 549/91 Sb. o soudních poplatcích ve znění novel); zbylou část zaplaceného soudního poplatku ve výši 1 000 Kč nelze žalobkyni s ohledem na znění cit. ustanovení účinného od </w:t>
      </w:r>
      <w:proofErr w:type="gramStart"/>
      <w:r w:rsidRPr="00922893">
        <w:t>1.9.2011</w:t>
      </w:r>
      <w:proofErr w:type="gramEnd"/>
      <w:r w:rsidRPr="00922893">
        <w:t xml:space="preserve"> vrátit.</w:t>
      </w:r>
    </w:p>
    <w:p w:rsidR="00730F0D" w:rsidRPr="00922893" w:rsidRDefault="00730F0D" w:rsidP="00730F0D">
      <w:pPr>
        <w:keepNext/>
        <w:keepLines/>
        <w:autoSpaceDE/>
        <w:autoSpaceDN/>
        <w:adjustRightInd/>
        <w:spacing w:after="0"/>
        <w:rPr>
          <w:b/>
          <w:spacing w:val="80"/>
          <w:lang w:eastAsia="en-US"/>
        </w:rPr>
      </w:pPr>
    </w:p>
    <w:p w:rsidR="00730F0D" w:rsidRPr="00922893" w:rsidRDefault="00730F0D" w:rsidP="00730F0D">
      <w:pPr>
        <w:keepNext/>
        <w:keepLines/>
        <w:autoSpaceDE/>
        <w:autoSpaceDN/>
        <w:adjustRightInd/>
        <w:spacing w:after="0"/>
        <w:rPr>
          <w:b/>
          <w:spacing w:val="80"/>
          <w:lang w:eastAsia="en-US"/>
        </w:rPr>
      </w:pPr>
      <w:r w:rsidRPr="00922893">
        <w:rPr>
          <w:b/>
          <w:spacing w:val="80"/>
          <w:lang w:eastAsia="en-US"/>
        </w:rPr>
        <w:t>Poučení:</w:t>
      </w:r>
    </w:p>
    <w:p w:rsidR="00730F0D" w:rsidRPr="00922893" w:rsidRDefault="00730F0D" w:rsidP="00730F0D">
      <w:pPr>
        <w:keepNext/>
        <w:keepLines/>
        <w:autoSpaceDE/>
        <w:autoSpaceDN/>
        <w:adjustRightInd/>
        <w:spacing w:after="0"/>
        <w:rPr>
          <w:b/>
          <w:spacing w:val="80"/>
          <w:lang w:eastAsia="en-US"/>
        </w:rPr>
      </w:pPr>
    </w:p>
    <w:p w:rsidR="00730F0D" w:rsidRPr="00922893" w:rsidRDefault="00730F0D" w:rsidP="00730F0D">
      <w:pPr>
        <w:autoSpaceDE/>
        <w:autoSpaceDN/>
        <w:adjustRightInd/>
        <w:spacing w:after="0"/>
        <w:rPr>
          <w:lang w:eastAsia="en-US"/>
        </w:rPr>
      </w:pPr>
      <w:r w:rsidRPr="00922893">
        <w:rPr>
          <w:lang w:eastAsia="en-US"/>
        </w:rPr>
        <w:t>Proti tomuto usnesení je možno podat odvolání do 15 dnů ode dne jeho doručení ke Krajskému soudu v Ostravě prostřednictvím podepsaného soudu.</w:t>
      </w:r>
    </w:p>
    <w:p w:rsidR="00730F0D" w:rsidRPr="00922893" w:rsidRDefault="00730F0D" w:rsidP="00730F0D">
      <w:pPr>
        <w:keepNext/>
        <w:keepLines/>
        <w:autoSpaceDE/>
        <w:autoSpaceDN/>
        <w:adjustRightInd/>
        <w:spacing w:after="0"/>
        <w:rPr>
          <w:lang w:eastAsia="en-US"/>
        </w:rPr>
      </w:pPr>
    </w:p>
    <w:p w:rsidR="00730F0D" w:rsidRPr="00922893" w:rsidRDefault="00730F0D" w:rsidP="00730F0D">
      <w:pPr>
        <w:keepNext/>
        <w:keepLines/>
        <w:autoSpaceDE/>
        <w:autoSpaceDN/>
        <w:adjustRightInd/>
        <w:spacing w:after="0"/>
        <w:rPr>
          <w:lang w:eastAsia="en-US"/>
        </w:rPr>
      </w:pPr>
      <w:r w:rsidRPr="00922893">
        <w:rPr>
          <w:lang w:eastAsia="en-US"/>
        </w:rPr>
        <w:t xml:space="preserve">V Novém Jičíně dne </w:t>
      </w:r>
      <w:proofErr w:type="gramStart"/>
      <w:r w:rsidR="00DE32D9" w:rsidRPr="00922893">
        <w:rPr>
          <w:lang w:eastAsia="en-US"/>
        </w:rPr>
        <w:t>28.4.2020</w:t>
      </w:r>
      <w:proofErr w:type="gramEnd"/>
    </w:p>
    <w:p w:rsidR="00730F0D" w:rsidRPr="00922893" w:rsidRDefault="00730F0D" w:rsidP="00730F0D">
      <w:pPr>
        <w:keepNext/>
        <w:keepLines/>
        <w:autoSpaceDE/>
        <w:autoSpaceDN/>
        <w:adjustRightInd/>
        <w:spacing w:after="0"/>
        <w:rPr>
          <w:lang w:eastAsia="en-US"/>
        </w:rPr>
      </w:pPr>
    </w:p>
    <w:p w:rsidR="00730F0D" w:rsidRPr="00922893" w:rsidRDefault="00730F0D" w:rsidP="00730F0D">
      <w:pPr>
        <w:keepNext/>
        <w:keepLines/>
        <w:autoSpaceDE/>
        <w:autoSpaceDN/>
        <w:adjustRightInd/>
        <w:spacing w:after="0"/>
        <w:jc w:val="left"/>
        <w:rPr>
          <w:lang w:eastAsia="en-US"/>
        </w:rPr>
      </w:pPr>
      <w:r w:rsidRPr="00922893">
        <w:rPr>
          <w:lang w:eastAsia="en-US"/>
        </w:rPr>
        <w:t>Mgr. Michal Chmelař</w:t>
      </w:r>
    </w:p>
    <w:p w:rsidR="005507FC" w:rsidRDefault="00922893" w:rsidP="00285DF5">
      <w:pPr>
        <w:keepNext/>
        <w:keepLines/>
        <w:autoSpaceDE/>
        <w:autoSpaceDN/>
        <w:adjustRightInd/>
        <w:spacing w:after="0"/>
        <w:jc w:val="left"/>
        <w:rPr>
          <w:lang w:eastAsia="en-US"/>
        </w:rPr>
      </w:pPr>
      <w:r w:rsidRPr="00922893">
        <w:rPr>
          <w:lang w:eastAsia="en-US"/>
        </w:rPr>
        <w:t>S</w:t>
      </w:r>
      <w:r w:rsidR="00730F0D" w:rsidRPr="00922893">
        <w:rPr>
          <w:lang w:eastAsia="en-US"/>
        </w:rPr>
        <w:t>oudce</w:t>
      </w:r>
    </w:p>
    <w:p w:rsidR="00922893" w:rsidRDefault="00922893" w:rsidP="00285DF5">
      <w:pPr>
        <w:keepNext/>
        <w:keepLines/>
        <w:autoSpaceDE/>
        <w:autoSpaceDN/>
        <w:adjustRightInd/>
        <w:spacing w:after="0"/>
        <w:jc w:val="left"/>
        <w:rPr>
          <w:lang w:eastAsia="en-US"/>
        </w:rPr>
      </w:pPr>
    </w:p>
    <w:p w:rsidR="00922893" w:rsidRDefault="00922893" w:rsidP="00285DF5">
      <w:pPr>
        <w:keepNext/>
        <w:keepLines/>
        <w:autoSpaceDE/>
        <w:autoSpaceDN/>
        <w:adjustRightInd/>
        <w:spacing w:after="0"/>
        <w:jc w:val="left"/>
        <w:rPr>
          <w:lang w:eastAsia="en-US"/>
        </w:rPr>
      </w:pPr>
    </w:p>
    <w:p w:rsidR="00922893" w:rsidRDefault="00922893" w:rsidP="00922893">
      <w:pPr>
        <w:overflowPunct/>
        <w:spacing w:after="0"/>
        <w:jc w:val="left"/>
        <w:rPr>
          <w:rFonts w:eastAsia="Calibri" w:cs="MinionPro-Regular"/>
          <w:szCs w:val="24"/>
        </w:rPr>
      </w:pPr>
    </w:p>
    <w:p w:rsidR="00922893" w:rsidRDefault="00922893" w:rsidP="00922893">
      <w:pPr>
        <w:overflowPunct/>
        <w:spacing w:after="0"/>
        <w:jc w:val="left"/>
        <w:rPr>
          <w:rFonts w:eastAsia="Calibri" w:cs="MinionPro-Regular"/>
          <w:szCs w:val="24"/>
        </w:rPr>
      </w:pPr>
    </w:p>
    <w:p w:rsidR="00922893" w:rsidRDefault="00922893" w:rsidP="00922893">
      <w:pPr>
        <w:overflowPunct/>
        <w:spacing w:after="0"/>
        <w:jc w:val="left"/>
        <w:rPr>
          <w:rFonts w:eastAsia="Calibri" w:cs="MinionPro-Regular"/>
          <w:szCs w:val="24"/>
        </w:rPr>
      </w:pPr>
    </w:p>
    <w:p w:rsidR="00922893" w:rsidRDefault="00922893" w:rsidP="00922893">
      <w:pPr>
        <w:overflowPunct/>
        <w:spacing w:after="0"/>
        <w:jc w:val="left"/>
        <w:rPr>
          <w:rFonts w:eastAsia="Calibri" w:cs="MinionPro-Regular"/>
          <w:szCs w:val="24"/>
        </w:rPr>
      </w:pPr>
    </w:p>
    <w:p w:rsidR="00922893" w:rsidRPr="00922893" w:rsidRDefault="00922893" w:rsidP="00922893">
      <w:pPr>
        <w:overflowPunct/>
        <w:spacing w:after="0"/>
        <w:jc w:val="left"/>
        <w:rPr>
          <w:rFonts w:eastAsia="Calibri" w:cs="MinionPro-Regular"/>
          <w:szCs w:val="24"/>
        </w:rPr>
      </w:pPr>
      <w:r w:rsidRPr="00922893">
        <w:rPr>
          <w:rFonts w:eastAsia="Calibri" w:cs="MinionPro-Regular"/>
          <w:szCs w:val="24"/>
        </w:rPr>
        <w:t xml:space="preserve">Toto rozhodnutí nabylo právní moci dne </w:t>
      </w:r>
      <w:r>
        <w:rPr>
          <w:rFonts w:eastAsia="Calibri" w:cs="MinionPro-Regular"/>
          <w:szCs w:val="24"/>
        </w:rPr>
        <w:t>21. 05</w:t>
      </w:r>
      <w:r w:rsidRPr="00922893">
        <w:rPr>
          <w:rFonts w:eastAsia="Calibri" w:cs="MinionPro-Regular"/>
          <w:szCs w:val="24"/>
        </w:rPr>
        <w:t>.</w:t>
      </w:r>
      <w:r>
        <w:rPr>
          <w:rFonts w:eastAsia="Calibri" w:cs="MinionPro-Regular"/>
          <w:szCs w:val="24"/>
        </w:rPr>
        <w:t xml:space="preserve"> </w:t>
      </w:r>
      <w:r w:rsidRPr="00922893">
        <w:rPr>
          <w:rFonts w:eastAsia="Calibri" w:cs="MinionPro-Regular"/>
          <w:szCs w:val="24"/>
        </w:rPr>
        <w:t>2020.</w:t>
      </w:r>
    </w:p>
    <w:p w:rsidR="005507FC" w:rsidRPr="00922893" w:rsidRDefault="00922893" w:rsidP="00922893">
      <w:pPr>
        <w:keepNext/>
        <w:keepLines/>
        <w:autoSpaceDE/>
        <w:autoSpaceDN/>
        <w:adjustRightInd/>
        <w:spacing w:after="0"/>
        <w:jc w:val="left"/>
        <w:rPr>
          <w:b/>
          <w:color w:val="000000"/>
        </w:rPr>
      </w:pPr>
      <w:r w:rsidRPr="00922893">
        <w:rPr>
          <w:rFonts w:eastAsia="Calibri" w:cs="MinionPro-Regular"/>
          <w:szCs w:val="24"/>
        </w:rPr>
        <w:t xml:space="preserve">Připojení doložky provedla </w:t>
      </w:r>
      <w:r>
        <w:rPr>
          <w:rFonts w:eastAsia="Calibri" w:cs="MinionPro-Regular"/>
          <w:szCs w:val="24"/>
        </w:rPr>
        <w:t>Renata Holišová dne 19. 10. 2020</w:t>
      </w:r>
      <w:r w:rsidRPr="00922893">
        <w:rPr>
          <w:rFonts w:eastAsia="Calibri" w:cs="MinionPro-Regular"/>
          <w:szCs w:val="24"/>
        </w:rPr>
        <w:t>.</w:t>
      </w:r>
      <w:bookmarkStart w:id="0" w:name="_GoBack"/>
      <w:bookmarkEnd w:id="0"/>
      <w:r w:rsidRPr="00922893">
        <w:rPr>
          <w:b/>
          <w:color w:val="000000"/>
        </w:rPr>
        <w:t xml:space="preserve"> </w:t>
      </w:r>
    </w:p>
    <w:sectPr w:rsidR="005507FC" w:rsidRPr="00922893" w:rsidSect="000F7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D7" w:rsidRDefault="008D44D7" w:rsidP="000F761E">
      <w:pPr>
        <w:spacing w:after="0"/>
      </w:pPr>
      <w:r>
        <w:separator/>
      </w:r>
    </w:p>
  </w:endnote>
  <w:endnote w:type="continuationSeparator" w:id="0">
    <w:p w:rsidR="008D44D7" w:rsidRDefault="008D44D7" w:rsidP="000F76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E" w:rsidRPr="000F761E" w:rsidRDefault="000F761E" w:rsidP="000F761E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E" w:rsidRPr="000F761E" w:rsidRDefault="000F761E" w:rsidP="000F761E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E" w:rsidRPr="000F761E" w:rsidRDefault="000F761E" w:rsidP="000F761E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D7" w:rsidRDefault="008D44D7" w:rsidP="000F761E">
      <w:pPr>
        <w:spacing w:after="0"/>
      </w:pPr>
      <w:r>
        <w:separator/>
      </w:r>
    </w:p>
  </w:footnote>
  <w:footnote w:type="continuationSeparator" w:id="0">
    <w:p w:rsidR="008D44D7" w:rsidRDefault="008D44D7" w:rsidP="000F76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E" w:rsidRDefault="000F761E" w:rsidP="0099006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761E" w:rsidRDefault="000F76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E" w:rsidRDefault="000F761E" w:rsidP="0099006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2893">
      <w:rPr>
        <w:rStyle w:val="slostrnky"/>
        <w:noProof/>
      </w:rPr>
      <w:t>2</w:t>
    </w:r>
    <w:r>
      <w:rPr>
        <w:rStyle w:val="slostrnky"/>
      </w:rPr>
      <w:fldChar w:fldCharType="end"/>
    </w:r>
  </w:p>
  <w:p w:rsidR="000F761E" w:rsidRDefault="000F761E" w:rsidP="000F761E">
    <w:pPr>
      <w:pStyle w:val="Zhlav"/>
    </w:pPr>
    <w:r>
      <w:tab/>
    </w:r>
    <w:r>
      <w:tab/>
      <w:t>12 C 97/2014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E" w:rsidRDefault="000F761E">
    <w:pPr>
      <w:pStyle w:val="Zhlav"/>
    </w:pPr>
    <w:r>
      <w:tab/>
    </w:r>
    <w:r>
      <w:tab/>
      <w:t>č. j. 12 C 97/2014-</w:t>
    </w:r>
    <w:r w:rsidR="00DE32D9">
      <w:t>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A8"/>
    <w:multiLevelType w:val="hybridMultilevel"/>
    <w:tmpl w:val="F276426C"/>
    <w:lvl w:ilvl="0" w:tplc="8AE2A1F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0&quot; Key=&quot;C:\Users\DurakZd\Documents\Apstr V4\Vystup\12-C-97-2014--04-14--08-24-50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4-14&quot;&gt;&lt;HlavniSpis Key=&quot;30277,9811&quot; PredmetRizeni=&quot;zaplacení 41 658,99 Kč s příslušenstvím&quot; DatumDoslo=&quot;2014-03-24&quot; IsEPR=&quot;0&quot; SOPCastka=&quot;1666.4&quot; SOPDatum=&quot;1899-12-30&quot; IsSenatni=&quot;0&quot;&gt;&lt;SpisovaZnacka Key=&quot;30277,33&quot; Senat=&quot;12&quot; Rejstrik=&quot;C&quot; Cislo=&quot;97&quot; Rok=&quot;2014&quot; CL=&quot;&quot; Oddeleni=&quot;C&quot;/&gt;&lt;SpisovaZnackaCizi Key=&quot;30277,9922&quot; Senat=&quot;0&quot; Rejstrik=&quot;&quot; Cislo=&quot;0&quot; Rok=&quot;0&quot; CL=&quot;&quot; Oddeleni=&quot;N&quot;/&gt;&lt;SpisovaZnackaDalsi Key=&quot;30278,2197&quot; Senat=&quot;0&quot; Rejstrik=&quot;&quot; Cislo=&quot;0&quot; Rok=&quot;0&quot; CL=&quot;&quot; Oddeleni=&quot;N&quot;/&gt;&lt;SpisoveZnackyPanc Key=&quot;30289,89113&quot;/&gt;&lt;UcastniciA Key=&quot;30277,9813&quot; Role=&quot;žalobce&quot; Rod=&quot;2&quot;&gt;&lt;Zastupci Key=&quot;30290,31124&quot;/&gt;&lt;Osoby&gt;&lt;Osoba Key=&quot;JUSTRINON29216842  2&quot; OsobaRootType=&quot;1&quot; Poradi=&quot;a&quot; Prijmeni=&quot;JUSTRINON MANAGEMENT a.s.&quot; ICO=&quot;29216842&quot; Role=&quot;žalobce&quot; Rod=&quot;2&quot; IsasID=&quot;JUSTRINON29216842  2&quot;&gt;&lt;Adresy&gt;&lt;Adresa Key=&quot;470100&quot; Druh=&quot;SÍDLO FY&quot;&gt;&lt;ComplexAdress Ulice=&quot;U Vlečky&quot; CisloPopisne=&quot;1749/4&quot; PSC=&quot;143 00&quot; Mesto=&quot;Praha 4 - Modřany&quot;/&gt;&lt;/Adresa&gt;&lt;/Adresy&gt;&lt;Zastupci Key=&quot;30290,31138&quot;&gt;&lt;Advokat Key=&quot;GOLÁŇ  KARE        1&quot; OsobaRootType=&quot;2&quot; OsobaType=&quot;4&quot; KrestniJmeno=&quot;Karel&quot; Prijmeni=&quot;Goláň&quot; TitulyPred=&quot;JUDr. Ing.&quot; TitulyZa=&quot;Ph.D.&quot; Role=&quot;advokát&quot; IsasID=&quot;GOLÁŇ  KARE        1&quot;&gt;&lt;Adresy&gt;&lt;Adresa Key=&quot;321565&quot; Druh=&quot;SÍDLO FY&quot;&gt;&lt;ComplexAdress Ulice=&quot;Letenská&quot; CisloPopisne=&quot;121/8&quot; PSC=&quot;118 00&quot; Mesto=&quot;Praha 1 - Malá Strana&quot;/&gt;&lt;/Adresa&gt;&lt;/Adresy&gt;&lt;/Advokat&gt;&lt;/Zastupci&gt;&lt;/Osoba&gt;&lt;/Osoby&gt;&lt;/UcastniciA&gt;&lt;Ucastnici1 Key=&quot;30277,9815&quot; Role=&quot;žalovaný&quot; Rod=&quot;2&quot;&gt;&lt;Zastupci Key=&quot;30290,31126&quot;/&gt;&lt;Osoby&gt;&lt;Osoba Key=&quot;NOSKOVÁPETR150277  1&quot; OsobaRootType=&quot;1&quot; OsobaType=&quot;1&quot; Poradi=&quot;01&quot; KrestniJmeno=&quot;Petra&quot; Prijmeni=&quot;Nosková&quot; Narozeni=&quot;1977-02-15&quot; Role=&quot;žalovaný&quot; Rod=&quot;2&quot; RodneCislo=&quot;775215/1638&quot; IsasID=&quot;NOSKOVÁPETR150277  1&quot;&gt;&lt;Adresy&gt;&lt;Adresa Key=&quot;331018&quot; Druh=&quot;TRVALÁ&quot;&gt;&lt;ComplexAdress Ulice=&quot;Nová&quot; CisloPopisne=&quot;1005/20&quot; PSC=&quot;742 35&quot; Mesto=&quot;Odry&quot;/&gt;&lt;/Adresa&gt;&lt;/Adresy&gt;&lt;/Osoba&gt;&lt;/Osoby&gt;&lt;/Ucastnici1&gt;&lt;OsobyAll Key=&quot;30278,1854&quot; Role=&quot;žalobce&quot; Rod=&quot;3&quot;&gt;&lt;Zastupci Key=&quot;30290,33162&quot;/&gt;&lt;Osoby&gt;&lt;Osoba Key=&quot;JUSTRINON29216842  2&quot; OsobaRootType=&quot;1&quot; Poradi=&quot;a&quot; Prijmeni=&quot;JUSTRINON MANAGEMENT a.s.&quot; ICO=&quot;29216842&quot; Role=&quot;žalobce&quot; Rod=&quot;2&quot; IsasID=&quot;JUSTRINON29216842  2&quot;&gt;&lt;Adresy&gt;&lt;Adresa Key=&quot;470100&quot; Druh=&quot;SÍDLO FY&quot;&gt;&lt;ComplexAdress Ulice=&quot;U Vlečky&quot; CisloPopisne=&quot;1749/4&quot; PSC=&quot;143 00&quot; Mesto=&quot;Praha 4 - Modřany&quot;/&gt;&lt;/Adresa&gt;&lt;/Adresy&gt;&lt;Zastupci Key=&quot;30290,33164&quot;&gt;&lt;Advokat Key=&quot;GOLÁŇ  KARE        1&quot; OsobaRootType=&quot;2&quot; OsobaType=&quot;4&quot; KrestniJmeno=&quot;Karel&quot; Prijmeni=&quot;Goláň&quot; TitulyPred=&quot;JUDr. Ing.&quot; TitulyZa=&quot;Ph.D.&quot; Role=&quot;advokát&quot; IsasID=&quot;GOLÁŇ  KARE        1&quot;&gt;&lt;Adresy&gt;&lt;Adresa Key=&quot;321565&quot; Druh=&quot;SÍDLO FY&quot;&gt;&lt;ComplexAdress Ulice=&quot;Letenská&quot; CisloPopisne=&quot;121/8&quot; PSC=&quot;118 00&quot; Mesto=&quot;Praha 1 - Malá Strana&quot;/&gt;&lt;/Adresa&gt;&lt;/Adresy&gt;&lt;/Advokat&gt;&lt;/Zastupci&gt;&lt;/Osoba&gt;&lt;Osoba Key=&quot;NOSKOVÁPETR150277  1&quot; OsobaRootType=&quot;1&quot; OsobaType=&quot;1&quot; Poradi=&quot;01&quot; KrestniJmeno=&quot;Petra&quot; Prijmeni=&quot;Nosková&quot; Narozeni=&quot;1977-02-15&quot; Role=&quot;žalovaný&quot; Rod=&quot;2&quot; RodneCislo=&quot;775215/1638&quot; IsasID=&quot;NOSKOVÁPETR150277  1&quot;&gt;&lt;Adresy&gt;&lt;Adresa Key=&quot;331018&quot; Druh=&quot;TRVALÁ&quot;&gt;&lt;ComplexAdress Ulice=&quot;Nová&quot; CisloPopisne=&quot;1005/20&quot; PSC=&quot;742 35&quot; Mesto=&quot;Odry&quot;/&gt;&lt;/Adresa&gt;&lt;/Adresy&gt;&lt;/Osoba&gt;&lt;Osoba Key=&quot;GOLÁŇ  KARE        1&quot; OsobaRootType=&quot;2&quot; OsobaType=&quot;4&quot; KrestniJmeno=&quot;Karel&quot; Prijmeni=&quot;Goláň&quot; TitulyPred=&quot;JUDr. Ing.&quot; TitulyZa=&quot;Ph.D.&quot; Role=&quot;advokát&quot; IsasID=&quot;GOLÁŇ  KARE        1&quot;&gt;&lt;Adresy&gt;&lt;Adresa Key=&quot;321565&quot; Druh=&quot;SÍDLO FY&quot;&gt;&lt;ComplexAdress Ulice=&quot;Letenská&quot; CisloPopisne=&quot;121/8&quot; PSC=&quot;118 00&quot; Mesto=&quot;Praha 1 - Malá Strana&quot;/&gt;&lt;/Adresa&gt;&lt;/Adresy&gt;&lt;/Osoba&gt;&lt;/Osoby&gt;&lt;/OsobyAll&gt;&lt;VydanaRozhodnuti Key=&quot;30278,1843&quot; ExTOnly=&quot;0&quot; FullInfo=&quot;0&quot;&gt;&lt;Rozhodnuti Key=&quot;30278,0526&quot; ZeDne=&quot;2020-04-01&quot; Vydal=&quot;Okresní soud v Novém Jičíně&quot; Znacka=&quot;12 C 97/2014&quot; CisloListuRozhodnuti=&quot;39&quot; Poznamka=&quot;V řízení se pokračuje&quot; Typ=&quot;usnesení&quot; VeVeci=&quot;0&quot; PM=&quot;1899-12-30&quot; Selected=&quot;0&quot; FullInfo=&quot;0&quot; ExekucniTitul=&quot;0&quot;&gt;&lt;SlovnikPlneni Key=&quot;30289,89117&quot;/&gt;&lt;/Rozhodnuti&gt;&lt;/VydanaRozhodnuti&gt;&lt;ExekucniTituly Key=&quot;30277,9812&quot; ExTOnly=&quot;-1&quot; FullInfo=&quot;0&quot;/&gt;&lt;UdajeZIS Key=&quot;30277,9918&quot;&gt;&lt;Udaj Popis=&quot;UZIVATEL_KOD&quot; Value=&quot;DURAKZD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Michal&quot;/&gt;&lt;Udaj Popis=&quot;RESI_PRIJMENI&quot; Value=&quot;Chmelař&quot;/&gt;&lt;Udaj Popis=&quot;RESI_TITUL_PRED&quot; Value=&quot;Mgr.&quot;/&gt;&lt;Udaj Popis=&quot;RESI_PROFESE&quot; Value=&quot;Předseda senátu&quot;/&gt;&lt;Udaj Popis=&quot;CISLO_SENATU&quot; Value=&quot;12&quot;/&gt;&lt;Udaj Popis=&quot;DRUH_VEC&quot; Value=&quot;C&quot;/&gt;&lt;Udaj Popis=&quot;BC_VEC&quot; Value=&quot;97&quot;/&gt;&lt;Udaj Popis=&quot;ROCNIK&quot; Value=&quot;2014&quot;/&gt;&lt;Udaj Popis=&quot;DRUH_STAV_VECI&quot; Value=&quot;PRERUSENO&quot;/&gt;&lt;Udaj Popis=&quot;PRIZNAK_AN_SENATNI_VEC&quot; Value=&quot;F&quot;/&gt;&lt;Udaj Popis=&quot;DRUH_VECI_C&quot; Value=&quot;3161&quot;/&gt;&lt;Udaj Popis=&quot;CAROVY_KOD_VEC&quot; Value=&quot;*12C97/2014*&quot;/&gt;&lt;Udaj Popis=&quot;CISLO_SENATU_SPZN&quot; Value=&quot;0&quot;/&gt;&lt;Udaj Popis=&quot;DATUM_A_CAS_AKTUALIZACE&quot; Value=&quot;01.04.2020 11:57:07&quot;/&gt;&lt;Udaj Popis=&quot;DATUM_A_CAS_VLOZENI&quot; Value=&quot;24.03.2014 11:47:03&quot;/&gt;&lt;Udaj Popis=&quot;DATUM_DOSLO&quot; Value=&quot;24.03.2014&quot;/&gt;&lt;Udaj Popis=&quot;DATUM_DOSLO_PUVODNE&quot; Value=&quot;26.02.2014&quot;/&gt;&lt;Udaj Popis=&quot;DRUH_VECI_SPISOVA_ZNACKA&quot; Value=&quot;C&quot;/&gt;&lt;Udaj Popis=&quot;DRUH_VEC_SPZN&quot; Value=&quot;EPR&quot;/&gt;&lt;Udaj Popis=&quot;KOD_UZIV_AKTUALIZOVAL&quot; Value=&quot;DURAKZD&quot;/&gt;&lt;Udaj Popis=&quot;KOD_UZIV_STAV_ZMENIL&quot; Value=&quot;PROCHVE&quot;/&gt;&lt;Udaj Popis=&quot;KOD_UZIV_VLOZIL&quot; Value=&quot;MIXOVMA&quot;/&gt;&lt;Udaj Popis=&quot;OSOBA_PREVZATO_Z&quot; Value=&quot;Okresní soud v Novém Jičíně&quot;/&gt;&lt;Udaj Popis=&quot;OSOBA_PRIDELENA&quot; Value=&quot;Mgr. Michal Chmelař&quot;/&gt;&lt;Udaj Popis=&quot;POHYB_SPISU_UMISTENI&quot; Value=&quot;SOUDCE&quot;/&gt;&lt;Udaj Popis=&quot;POPIS_DRUHU_VECI_C&quot; Value=&quot;Ze smluv - Spory z úvěru (§ 2395 až 2400 NOZ) - u 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79&quot;/&gt;&lt;Udaj Popis=&quot;POZPATKU_CISLO_SENATU&quot; Value=&quot;21&quot;/&gt;&lt;Udaj Popis=&quot;POZPATKU_DRUH_VECI&quot; Value=&quot;C&quot;/&gt;&lt;Udaj Popis=&quot;POZPATKU_ROCNIK&quot; Value=&quot;4102&quot;/&gt;&lt;Udaj Popis=&quot;POZPATKU_SPISOVA_ZNACKA&quot; Value=&quot;4102/79 C 21&quot;/&gt;&lt;Udaj Popis=&quot;PREDMET_RIZENI&quot; Value=&quot;O zaplacení 41 658,99 Kč s příslušenstvím&quot;/&gt;&lt;Udaj Popis=&quot;PREDSEDA_SENATU&quot; Value=&quot;Mgr. Michal Chmelař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Michal Chmelař&quot;/&gt;&lt;Udaj Popis=&quot;RESI_JMENO_SKLON&quot; Value=&quot;Michalem&quot;/&gt;&lt;Udaj Popis=&quot;RESI_PRIJMENI_SKLON&quot; Value=&quot;Chmelařem&quot;/&gt;&lt;Udaj Popis=&quot;ROCNIK_SPZN&quot; Value=&quot;2014&quot;/&gt;&lt;Udaj Popis=&quot;SOUCET_ZAPLACENYCH_POPLATKU&quot; Value=&quot;1666.4&quot;/&gt;&lt;Udaj Popis=&quot;SPISOVA_ZNACKA&quot; Value=&quot;12 C 97/2014&quot;/&gt;&lt;Udaj Popis=&quot;DATUM_VYDANI_ROZHODNUTI&quot; Value=&quot;2020-04-01&quot;/&gt;&lt;Udaj Popis=&quot;DRUH_ROZHODNUTI&quot; Value=&quot;USNESENÍ&quot;/&gt;&lt;Udaj Popis=&quot;CISLO_LISTU_ROZHODNUTI&quot; Value=&quot;39&quot;/&gt;&lt;Udaj Popis=&quot;VYDAL_JMENO_PRIJMENI&quot; Value=&quot;Mgr. Chmelař Michal&quot;/&gt;&lt;Udaj Popis=&quot;PRIZNAK_AN_KONECNE_ROZHODNUTI&quot; Value=&quot;F&quot;/&gt;&lt;Udaj Popis=&quot;POPIS_OBSAH_ROZHODNUTI&quot; Value=&quot;V řízení se pokračuje&quot;/&gt;&lt;Udaj Popis=&quot;OSOBA&quot; Value=&quot;JUSTRINON29216842  2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JUSTRINON MANAGEMENT a.s.&quot;/&gt;&lt;Udaj Popis=&quot;NAZEV_OSOBY&quot; Value=&quot;JUSTRINON MANAGEMENT a.s.&quot;/&gt;&lt;Udaj Popis=&quot;POHLAVI&quot; Value=&quot;Neurceno&quot;/&gt;&lt;Udaj Popis=&quot;DRUH_OSOBY&quot; Value=&quot;právnická osoba&quot;/&gt;&lt;Udaj Popis=&quot;PRIZNAK_AN_UMRTI&quot; Value=&quot;F&quot;/&gt;&lt;Udaj Popis=&quot;ICO&quot; Value=&quot;29216842&quot;/&gt;&lt;Udaj Popis=&quot;JMENO_FYZICKE_OSOBY&quot; Value=&quot;Petra&quot;/&gt;&lt;Udaj Popis=&quot;DATUM_NAROZENI&quot; Value=&quot;1977-02-15&quot;/&gt;&lt;Udaj Popis=&quot;RODNE_CISLO&quot; Value=&quot;775215/1638&quot;/&gt;&lt;Udaj Popis=&quot;ID_ADRESY&quot; Value=&quot;321565&quot;/&gt;&lt;Udaj Popis=&quot;DRUH_ADRESY&quot; Value=&quot;SÍDLO FY&quot;/&gt;&lt;Udaj Popis=&quot;BYTEM_U&quot; Value=&quot;advokát - AK&quot;/&gt;&lt;Udaj Popis=&quot;ULICE&quot; Value=&quot;Letenská&quot;/&gt;&lt;Udaj Popis=&quot;CISLO_POPISNE&quot; Value=&quot;121/8&quot;/&gt;&lt;Udaj Popis=&quot;MESTO&quot; Value=&quot;Praha 1 - Malá Strana&quot;/&gt;&lt;Udaj Popis=&quot;PSC&quot; Value=&quot;118 00&quot;/&gt;&lt;Udaj Popis=&quot;ZASTUPCE_OSOBA&quot; Value=&quot;GOLÁŇ  KARE        1&quot;/&gt;&lt;Udaj Popis=&quot;DRUH_OSOBY_ZASTUPCE&quot; Value=&quot;PRÁV.ZÁST.&quot;/&gt;&lt;Udaj Popis=&quot;ZASTUPCE_JMENO&quot; Value=&quot;Karel&quot;/&gt;&lt;Udaj Popis=&quot;ZASTUPCE_PRIJMENI&quot; Value=&quot;Goláň&quot;/&gt;&lt;Udaj Popis=&quot;ZASTUPCE_TITUL_PRED&quot; Value=&quot;JUDr. Ing.&quot;/&gt;&lt;Udaj Popis=&quot;ZASTUPCE_TITUL_ZA&quot; Value=&quot;Ph.D.&quot;/&gt;&lt;/UdajeZIS&gt;&lt;Resitel Key=&quot;30277,9924&quot; Jmeno=&quot;Mgr. Michal Chmelař&quot; Jmeno2p=&quot;Mgr. Michala Chmelaře&quot; Jmeno7p=&quot;Mgr. Michalem Chmelař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8655,91175&quot; Jmeno=&quot;Mgr. Michal Chmelař&quot; Jmeno2p=&quot;Mgr. Michala Chmelaře&quot; Jmeno7p=&quot;Mgr. Michalem Chmelařem&quot; Funkce=&quot;soudce&quot; Funkce2p=&quot;soudce&quot; Funkce7p=&quot;soudcem&quot; IsVychozi=&quot;-1&quot; IsVychoziZaSpravnost=&quot;0&quot; IsVychoziPrisedici1=&quot;0&quot; IsVychoziPrisedici2=&quot;0&quot;/&gt;&lt;ZapisovatelFinal Key=&quot;48681,63176&quot; Jmeno=&quot;Zdenka Duráková&quot; Jmeno2p=&quot;Zdenky Durákové&quot; Jmeno7p=&quot;Zdenkou Durákovou&quot; Funkce=&quot;rejstříková vedoucí&quot; Funkce2p=&quot;rejstříková vedoucí&quot; Funkce7p=&quot;rejstříková vedoucí&quot; IsVychozi=&quot;0&quot; IsVychoziZaSpravnost=&quot;-1&quot; IsVychoziPrisedici1=&quot;0&quot; IsVychoziPrisedici2=&quot;0&quot;/&gt;&lt;KolekceOsob JmenoKolekce=&quot;všechny osoby&quot;&gt;&lt;OsobaKey Key=&quot;JUSTRINON29216842  2&quot;/&gt;&lt;OsobaKey Key=&quot;NOSKOVÁPETR150277  1&quot;/&gt;&lt;OsobaKey Key=&quot;GOLÁŇ  KARE        1&quot;/&gt;&lt;/KolekceOsob&gt;&lt;KolekceOsob JmenoKolekce=&quot;žalobci&quot;&gt;&lt;OsobaKey Key=&quot;JUSTRINON29216842  2&quot;/&gt;&lt;/KolekceOsob&gt;&lt;KolekceOsob JmenoKolekce=&quot;žalovaní&quot;&gt;&lt;OsobaKey Key=&quot;NOSKOVÁPETR150277  1&quot;/&gt;&lt;/KolekceOsob&gt;&lt;KolekceOsob JmenoKolekce=&quot;trestní účastníci&quot;/&gt;&lt;KolekceOsob JmenoKolekce=&quot;ostatní účastníci&quot;/&gt;&lt;KolekceOsob JmenoKolekce=&quot;účastníci&quot;&gt;&lt;OsobaKey Key=&quot;JUSTRINON29216842  2&quot;/&gt;&lt;OsobaKey Key=&quot;NOSKOVÁPETR150277  1&quot;/&gt;&lt;/KolekceOsob&gt;&lt;KolekceOsob JmenoKolekce=&quot;zástupci&quot;&gt;&lt;OsobaKey Key=&quot;GOLÁŇ  KARE        1&quot;/&gt;&lt;/KolekceOsob&gt;&lt;KolekceOsob JmenoKolekce=&quot;advokáti&quot;&gt;&lt;OsobaKey Key=&quot;GOLÁŇ  KARE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GOLÁŇ  KARE        1&quot;/&gt;&lt;/KolekceOsob&gt;&lt;KolekceOsob JmenoKolekce=&quot;advokáti1&quot;/&gt;&lt;GlobalniSlovnikOsob Key=&quot;30291,56231&quot; Role=&quot;žalobce&quot; Rod=&quot;3&quot;&gt;&lt;Zastupci Key=&quot;30291,56232&quot;/&gt;&lt;Osoby&gt;&lt;Osoba Key=&quot;JUSTRINON29216842  2&quot; OsobaRootType=&quot;1&quot; Poradi=&quot;a&quot; Prijmeni=&quot;JUSTRINON MANAGEMENT a.s.&quot; ICO=&quot;29216842&quot; Role=&quot;žalobce&quot; Rod=&quot;2&quot; IsasID=&quot;JUSTRINON29216842  2&quot;&gt;&lt;Adresy&gt;&lt;Adresa Key=&quot;470100&quot; Druh=&quot;SÍDLO FY&quot;&gt;&lt;ComplexAdress Ulice=&quot;U Vlečky&quot; CisloPopisne=&quot;1749/4&quot; PSC=&quot;143 00&quot; Mesto=&quot;Praha 4 - Modřany&quot;/&gt;&lt;/Adresa&gt;&lt;/Adresy&gt;&lt;Zastupci Key=&quot;30290,31138&quot;&gt;&lt;Advokat Key=&quot;GOLÁŇ  KARE        1&quot; OsobaRootType=&quot;2&quot; OsobaType=&quot;4&quot; KrestniJmeno=&quot;Karel&quot; Prijmeni=&quot;Goláň&quot; TitulyPred=&quot;JUDr. Ing.&quot; TitulyZa=&quot;Ph.D.&quot; Role=&quot;advokát&quot; IsasID=&quot;GOLÁŇ  KARE        1&quot;&gt;&lt;Adresy&gt;&lt;Adresa Key=&quot;321565&quot; Druh=&quot;SÍDLO FY&quot;&gt;&lt;ComplexAdress Ulice=&quot;Letenská&quot; CisloPopisne=&quot;121/8&quot; PSC=&quot;118 00&quot; Mesto=&quot;Praha 1 - Malá Strana&quot;/&gt;&lt;/Adresa&gt;&lt;/Adresy&gt;&lt;/Advokat&gt;&lt;/Zastupci&gt;&lt;/Osoba&gt;&lt;Osoba Key=&quot;NOSKOVÁPETR150277  1&quot; OsobaRootType=&quot;1&quot; OsobaType=&quot;1&quot; Poradi=&quot;01&quot; KrestniJmeno=&quot;Petra&quot; Prijmeni=&quot;Nosková&quot; Narozeni=&quot;1977-02-15&quot; Role=&quot;žalovaný&quot; Rod=&quot;2&quot; RodneCislo=&quot;775215/1638&quot; IsasID=&quot;NOSKOVÁPETR150277  1&quot;&gt;&lt;Adresy&gt;&lt;Adresa Key=&quot;331018&quot; Druh=&quot;TRVALÁ&quot;&gt;&lt;ComplexAdress Ulice=&quot;Nová&quot; CisloPopisne=&quot;1005/20&quot; PSC=&quot;742 35&quot; Mesto=&quot;Odry&quot;/&gt;&lt;/Adresa&gt;&lt;/Adresy&gt;&lt;/Osoba&gt;&lt;Osoba Key=&quot;GOLÁŇ  KARE        1&quot; OsobaRootType=&quot;2&quot; OsobaType=&quot;4&quot; KrestniJmeno=&quot;Karel&quot; Prijmeni=&quot;Goláň&quot; TitulyPred=&quot;JUDr. Ing.&quot; TitulyZa=&quot;Ph.D.&quot; Role=&quot;advokát&quot; IsasID=&quot;GOLÁŇ  KARE        1&quot;&gt;&lt;Adresy&gt;&lt;Adresa Key=&quot;321565&quot; Druh=&quot;SÍDLO FY&quot;&gt;&lt;ComplexAdress Ulice=&quot;Letenská&quot; CisloPopisne=&quot;121/8&quot; PSC=&quot;118 00&quot; Mesto=&quot;Praha 1 - Malá Strana&quot;/&gt;&lt;/Adresa&gt;&lt;/Adresy&gt;&lt;/Osoba&gt;&lt;/Osoby&gt;&lt;/GlobalniSlovnikOsob&gt;&lt;/Kompilace&gt;&lt;/ApstrData&gt;_x000d__x000a_"/>
    <w:docVar w:name="AUTOOPEN_SPUSTENO" w:val="T"/>
    <w:docVar w:name="DB_ID_DOK" w:val="C - usn. 2020/04/14 08:25:05 2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0F761E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4E86"/>
    <w:rsid w:val="001E580C"/>
    <w:rsid w:val="001F35BB"/>
    <w:rsid w:val="001F7B07"/>
    <w:rsid w:val="002013C4"/>
    <w:rsid w:val="00202184"/>
    <w:rsid w:val="00205D76"/>
    <w:rsid w:val="00210AB9"/>
    <w:rsid w:val="002216DA"/>
    <w:rsid w:val="00233126"/>
    <w:rsid w:val="00234D4F"/>
    <w:rsid w:val="002432C0"/>
    <w:rsid w:val="00245E86"/>
    <w:rsid w:val="00260254"/>
    <w:rsid w:val="00264DB2"/>
    <w:rsid w:val="00285DF5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E4570"/>
    <w:rsid w:val="005F1575"/>
    <w:rsid w:val="00600E40"/>
    <w:rsid w:val="00604F22"/>
    <w:rsid w:val="00605353"/>
    <w:rsid w:val="0061673B"/>
    <w:rsid w:val="00617ECD"/>
    <w:rsid w:val="00623F5D"/>
    <w:rsid w:val="006449BC"/>
    <w:rsid w:val="006474FE"/>
    <w:rsid w:val="00654C4F"/>
    <w:rsid w:val="006602E1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30F0D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D44D7"/>
    <w:rsid w:val="008E0E38"/>
    <w:rsid w:val="008E1C6A"/>
    <w:rsid w:val="008F75B7"/>
    <w:rsid w:val="00922893"/>
    <w:rsid w:val="00922B21"/>
    <w:rsid w:val="009255DD"/>
    <w:rsid w:val="00933274"/>
    <w:rsid w:val="0094685E"/>
    <w:rsid w:val="00973624"/>
    <w:rsid w:val="00990B2F"/>
    <w:rsid w:val="00993AC7"/>
    <w:rsid w:val="009A65A7"/>
    <w:rsid w:val="009B1489"/>
    <w:rsid w:val="009C06EC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97FB3"/>
    <w:rsid w:val="00CA3A12"/>
    <w:rsid w:val="00CB4027"/>
    <w:rsid w:val="00CB6DA6"/>
    <w:rsid w:val="00CC3F52"/>
    <w:rsid w:val="00CC5828"/>
    <w:rsid w:val="00CD3600"/>
    <w:rsid w:val="00CE2E3A"/>
    <w:rsid w:val="00CE4CED"/>
    <w:rsid w:val="00CE6CFE"/>
    <w:rsid w:val="00CE79FA"/>
    <w:rsid w:val="00CF049F"/>
    <w:rsid w:val="00CF7071"/>
    <w:rsid w:val="00CF7630"/>
    <w:rsid w:val="00D2180A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32D9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931DC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E94B"/>
  <w15:docId w15:val="{0ECCF45E-5F0B-440F-87B8-92AE9268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0F7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61E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F76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61E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0F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Duráková Zdenka</dc:creator>
  <cp:keywords/>
  <cp:lastModifiedBy>Holišová Renata</cp:lastModifiedBy>
  <cp:revision>5</cp:revision>
  <cp:lastPrinted>2020-04-30T07:35:00Z</cp:lastPrinted>
  <dcterms:created xsi:type="dcterms:W3CDTF">2020-10-19T08:54:00Z</dcterms:created>
  <dcterms:modified xsi:type="dcterms:W3CDTF">2020-10-19T08:57:00Z</dcterms:modified>
</cp:coreProperties>
</file>