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EC" w:rsidRPr="009F4813" w:rsidRDefault="003859B2" w:rsidP="00F90D15">
      <w:pPr>
        <w:shd w:val="clear" w:color="auto" w:fill="FFFFFF"/>
        <w:spacing w:before="240" w:after="120" w:line="240" w:lineRule="auto"/>
        <w:jc w:val="center"/>
        <w:outlineLvl w:val="1"/>
        <w:rPr>
          <w:rFonts w:eastAsia="Times New Roman" w:cstheme="minorHAnsi"/>
          <w:b/>
          <w:smallCaps/>
          <w:color w:val="030303"/>
          <w:kern w:val="36"/>
          <w:sz w:val="48"/>
          <w:szCs w:val="36"/>
          <w:lang w:eastAsia="cs-CZ"/>
        </w:rPr>
      </w:pPr>
      <w:r w:rsidRPr="009F4813">
        <w:rPr>
          <w:rFonts w:eastAsia="Times New Roman" w:cstheme="minorHAnsi"/>
          <w:b/>
          <w:smallCaps/>
          <w:color w:val="030303"/>
          <w:kern w:val="36"/>
          <w:sz w:val="48"/>
          <w:szCs w:val="36"/>
          <w:lang w:eastAsia="cs-CZ"/>
        </w:rPr>
        <w:t>Projekt mezioborové spolupráce</w:t>
      </w:r>
      <w:r w:rsidR="00BD714C" w:rsidRPr="009F4813">
        <w:rPr>
          <w:rFonts w:eastAsia="Times New Roman" w:cstheme="minorHAnsi"/>
          <w:b/>
          <w:smallCaps/>
          <w:color w:val="030303"/>
          <w:kern w:val="36"/>
          <w:sz w:val="48"/>
          <w:szCs w:val="36"/>
          <w:lang w:eastAsia="cs-CZ"/>
        </w:rPr>
        <w:t xml:space="preserve"> </w:t>
      </w:r>
      <w:r w:rsidRPr="009F4813">
        <w:rPr>
          <w:rFonts w:eastAsia="Times New Roman" w:cstheme="minorHAnsi"/>
          <w:b/>
          <w:smallCaps/>
          <w:color w:val="030303"/>
          <w:kern w:val="36"/>
          <w:sz w:val="48"/>
          <w:szCs w:val="36"/>
          <w:lang w:eastAsia="cs-CZ"/>
        </w:rPr>
        <w:t xml:space="preserve">a jeho principy a uplatňování u Okresního soudu v Kroměříži </w:t>
      </w:r>
    </w:p>
    <w:p w:rsidR="008502EC" w:rsidRPr="009F4813" w:rsidRDefault="008502EC" w:rsidP="008502EC">
      <w:pPr>
        <w:shd w:val="clear" w:color="auto" w:fill="FFFFFF"/>
        <w:spacing w:after="0" w:line="384" w:lineRule="atLeast"/>
        <w:rPr>
          <w:rFonts w:eastAsia="Times New Roman" w:cstheme="minorHAnsi"/>
          <w:color w:val="030303"/>
          <w:sz w:val="18"/>
          <w:szCs w:val="18"/>
          <w:lang w:eastAsia="cs-CZ"/>
        </w:rPr>
      </w:pPr>
      <w:r w:rsidRPr="009F4813">
        <w:rPr>
          <w:rFonts w:eastAsia="Times New Roman" w:cstheme="minorHAnsi"/>
          <w:color w:val="030303"/>
          <w:sz w:val="18"/>
          <w:szCs w:val="18"/>
          <w:lang w:eastAsia="cs-CZ"/>
        </w:rPr>
        <w:t> </w:t>
      </w:r>
    </w:p>
    <w:p w:rsidR="009F4813" w:rsidRPr="009F4813" w:rsidRDefault="009F4813" w:rsidP="008502EC">
      <w:pPr>
        <w:shd w:val="clear" w:color="auto" w:fill="FFFFFF"/>
        <w:spacing w:after="0" w:line="384" w:lineRule="atLeast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9F4813">
        <w:rPr>
          <w:rFonts w:eastAsia="Times New Roman" w:cstheme="minorHAnsi"/>
          <w:color w:val="030303"/>
          <w:sz w:val="24"/>
          <w:szCs w:val="24"/>
          <w:lang w:eastAsia="cs-CZ"/>
        </w:rPr>
        <w:t xml:space="preserve">Vážení rodiče, </w:t>
      </w:r>
    </w:p>
    <w:p w:rsidR="009F4813" w:rsidRPr="009F4813" w:rsidRDefault="009F4813" w:rsidP="008502EC">
      <w:pPr>
        <w:shd w:val="clear" w:color="auto" w:fill="FFFFFF"/>
        <w:spacing w:after="0" w:line="384" w:lineRule="atLeast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</w:p>
    <w:p w:rsidR="00511FBA" w:rsidRPr="009F4813" w:rsidRDefault="009F4813" w:rsidP="008502EC">
      <w:pPr>
        <w:shd w:val="clear" w:color="auto" w:fill="FFFFFF"/>
        <w:spacing w:after="0" w:line="384" w:lineRule="atLeast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9F4813">
        <w:rPr>
          <w:rFonts w:eastAsia="Times New Roman" w:cstheme="minorHAnsi"/>
          <w:color w:val="030303"/>
          <w:sz w:val="24"/>
          <w:szCs w:val="24"/>
          <w:lang w:eastAsia="cs-CZ"/>
        </w:rPr>
        <w:t>s</w:t>
      </w:r>
      <w:r w:rsidR="003859B2" w:rsidRPr="009F4813">
        <w:rPr>
          <w:rFonts w:eastAsia="Times New Roman" w:cstheme="minorHAnsi"/>
          <w:color w:val="030303"/>
          <w:sz w:val="24"/>
          <w:szCs w:val="24"/>
          <w:lang w:eastAsia="cs-CZ"/>
        </w:rPr>
        <w:t>oud obecně p</w:t>
      </w:r>
      <w:r w:rsidR="00511FBA" w:rsidRPr="009F4813">
        <w:rPr>
          <w:rFonts w:eastAsia="Times New Roman" w:cstheme="minorHAnsi"/>
          <w:color w:val="030303"/>
          <w:sz w:val="24"/>
          <w:szCs w:val="24"/>
          <w:lang w:eastAsia="cs-CZ"/>
        </w:rPr>
        <w:t xml:space="preserve">ři </w:t>
      </w:r>
      <w:r w:rsidR="008502EC" w:rsidRPr="009F4813">
        <w:rPr>
          <w:rFonts w:eastAsia="Times New Roman" w:cstheme="minorHAnsi"/>
          <w:color w:val="030303"/>
          <w:sz w:val="24"/>
          <w:szCs w:val="24"/>
          <w:lang w:eastAsia="cs-CZ"/>
        </w:rPr>
        <w:t>rozhodování ve věcech péče o nezletilé děti</w:t>
      </w:r>
      <w:r w:rsidR="003859B2" w:rsidRPr="009F4813">
        <w:rPr>
          <w:rFonts w:eastAsia="Times New Roman" w:cstheme="minorHAnsi"/>
          <w:color w:val="030303"/>
          <w:sz w:val="24"/>
          <w:szCs w:val="24"/>
          <w:lang w:eastAsia="cs-CZ"/>
        </w:rPr>
        <w:t xml:space="preserve"> </w:t>
      </w:r>
      <w:r w:rsidR="008502EC" w:rsidRPr="009F4813">
        <w:rPr>
          <w:rFonts w:eastAsia="Times New Roman" w:cstheme="minorHAnsi"/>
          <w:color w:val="030303"/>
          <w:sz w:val="24"/>
          <w:szCs w:val="24"/>
          <w:lang w:eastAsia="cs-CZ"/>
        </w:rPr>
        <w:t xml:space="preserve">aplikuje ustanovení oddílu 3, hlavy II, části druhé </w:t>
      </w:r>
      <w:r w:rsidR="00511FBA" w:rsidRPr="009F4813">
        <w:rPr>
          <w:rFonts w:eastAsia="Times New Roman" w:cstheme="minorHAnsi"/>
          <w:color w:val="030303"/>
          <w:sz w:val="24"/>
          <w:szCs w:val="24"/>
          <w:lang w:eastAsia="cs-CZ"/>
        </w:rPr>
        <w:t xml:space="preserve">zákona č. 89/2012 Sb., </w:t>
      </w:r>
      <w:r w:rsidR="008502EC" w:rsidRPr="009F4813">
        <w:rPr>
          <w:rFonts w:eastAsia="Times New Roman" w:cstheme="minorHAnsi"/>
          <w:color w:val="030303"/>
          <w:sz w:val="24"/>
          <w:szCs w:val="24"/>
          <w:lang w:eastAsia="cs-CZ"/>
        </w:rPr>
        <w:t>občanského zákoníku (tj. § 855</w:t>
      </w:r>
      <w:r w:rsidR="00511FBA" w:rsidRPr="009F4813">
        <w:rPr>
          <w:rFonts w:eastAsia="Times New Roman" w:cstheme="minorHAnsi"/>
          <w:color w:val="030303"/>
          <w:sz w:val="24"/>
          <w:szCs w:val="24"/>
          <w:lang w:eastAsia="cs-CZ"/>
        </w:rPr>
        <w:t xml:space="preserve"> </w:t>
      </w:r>
      <w:r w:rsidR="008502EC" w:rsidRPr="009F4813">
        <w:rPr>
          <w:rFonts w:eastAsia="Times New Roman" w:cstheme="minorHAnsi"/>
          <w:color w:val="030303"/>
          <w:sz w:val="24"/>
          <w:szCs w:val="24"/>
          <w:lang w:eastAsia="cs-CZ"/>
        </w:rPr>
        <w:t>-</w:t>
      </w:r>
      <w:r w:rsidR="00511FBA" w:rsidRPr="009F4813">
        <w:rPr>
          <w:rFonts w:eastAsia="Times New Roman" w:cstheme="minorHAnsi"/>
          <w:color w:val="030303"/>
          <w:sz w:val="24"/>
          <w:szCs w:val="24"/>
          <w:lang w:eastAsia="cs-CZ"/>
        </w:rPr>
        <w:t xml:space="preserve"> </w:t>
      </w:r>
      <w:r w:rsidR="008502EC" w:rsidRPr="009F4813">
        <w:rPr>
          <w:rFonts w:eastAsia="Times New Roman" w:cstheme="minorHAnsi"/>
          <w:color w:val="030303"/>
          <w:sz w:val="24"/>
          <w:szCs w:val="24"/>
          <w:lang w:eastAsia="cs-CZ"/>
        </w:rPr>
        <w:t>923) a dále vychází z rozhodovací praxe Ústavního soudu</w:t>
      </w:r>
      <w:r w:rsidR="00511FBA" w:rsidRPr="009F4813">
        <w:rPr>
          <w:rFonts w:eastAsia="Times New Roman" w:cstheme="minorHAnsi"/>
          <w:color w:val="030303"/>
          <w:sz w:val="24"/>
          <w:szCs w:val="24"/>
          <w:lang w:eastAsia="cs-CZ"/>
        </w:rPr>
        <w:t xml:space="preserve"> České republiky</w:t>
      </w:r>
      <w:r w:rsidR="008502EC" w:rsidRPr="009F4813">
        <w:rPr>
          <w:rFonts w:eastAsia="Times New Roman" w:cstheme="minorHAnsi"/>
          <w:color w:val="030303"/>
          <w:sz w:val="24"/>
          <w:szCs w:val="24"/>
          <w:lang w:eastAsia="cs-CZ"/>
        </w:rPr>
        <w:t xml:space="preserve">. </w:t>
      </w:r>
    </w:p>
    <w:p w:rsidR="00DB3EC1" w:rsidRDefault="00DB3EC1" w:rsidP="003859B2">
      <w:pPr>
        <w:shd w:val="clear" w:color="auto" w:fill="FFFFFF"/>
        <w:spacing w:after="100" w:line="384" w:lineRule="atLeast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  <w:bookmarkStart w:id="0" w:name="_GoBack"/>
      <w:bookmarkEnd w:id="0"/>
    </w:p>
    <w:p w:rsidR="003859B2" w:rsidRPr="009F4813" w:rsidRDefault="003859B2" w:rsidP="003859B2">
      <w:pPr>
        <w:shd w:val="clear" w:color="auto" w:fill="FFFFFF"/>
        <w:spacing w:after="100" w:line="384" w:lineRule="atLeast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9F4813">
        <w:rPr>
          <w:rFonts w:eastAsia="Times New Roman" w:cstheme="minorHAnsi"/>
          <w:color w:val="030303"/>
          <w:sz w:val="24"/>
          <w:szCs w:val="24"/>
          <w:lang w:eastAsia="cs-CZ"/>
        </w:rPr>
        <w:t xml:space="preserve">Některá soudní řízení ve věcech péče soudu o nezletilé jsou </w:t>
      </w:r>
      <w:r w:rsidRPr="009F4813">
        <w:rPr>
          <w:rFonts w:eastAsia="Times New Roman" w:cstheme="minorHAnsi"/>
          <w:color w:val="030303"/>
          <w:sz w:val="24"/>
          <w:szCs w:val="24"/>
          <w:lang w:eastAsia="cs-CZ"/>
        </w:rPr>
        <w:t xml:space="preserve">od 1. 1. 2019 </w:t>
      </w:r>
      <w:r w:rsidRPr="009F4813">
        <w:rPr>
          <w:rFonts w:eastAsia="Times New Roman" w:cstheme="minorHAnsi"/>
          <w:color w:val="030303"/>
          <w:sz w:val="24"/>
          <w:szCs w:val="24"/>
          <w:lang w:eastAsia="cs-CZ"/>
        </w:rPr>
        <w:t xml:space="preserve">u Okresního soudu v Kroměříži vedena na principech </w:t>
      </w:r>
      <w:r w:rsidRPr="009F4813">
        <w:rPr>
          <w:rFonts w:eastAsia="Times New Roman" w:cstheme="minorHAnsi"/>
          <w:color w:val="030303"/>
          <w:sz w:val="24"/>
          <w:szCs w:val="24"/>
          <w:lang w:eastAsia="cs-CZ"/>
        </w:rPr>
        <w:t>mezioborové</w:t>
      </w:r>
      <w:r w:rsidRPr="009F4813">
        <w:rPr>
          <w:rFonts w:eastAsia="Times New Roman" w:cstheme="minorHAnsi"/>
          <w:color w:val="030303"/>
          <w:sz w:val="24"/>
          <w:szCs w:val="24"/>
          <w:lang w:eastAsia="cs-CZ"/>
        </w:rPr>
        <w:t xml:space="preserve"> spolupráce, která je inspirovaná </w:t>
      </w:r>
      <w:proofErr w:type="spellStart"/>
      <w:r w:rsidRPr="009F4813">
        <w:rPr>
          <w:rFonts w:eastAsia="Times New Roman" w:cstheme="minorHAnsi"/>
          <w:color w:val="030303"/>
          <w:sz w:val="24"/>
          <w:szCs w:val="24"/>
          <w:lang w:eastAsia="cs-CZ"/>
        </w:rPr>
        <w:t>C</w:t>
      </w:r>
      <w:r w:rsidRPr="009F4813">
        <w:rPr>
          <w:rFonts w:eastAsia="Times New Roman" w:cstheme="minorHAnsi"/>
          <w:color w:val="030303"/>
          <w:sz w:val="24"/>
          <w:szCs w:val="24"/>
          <w:lang w:eastAsia="cs-CZ"/>
        </w:rPr>
        <w:t>ochemskou</w:t>
      </w:r>
      <w:proofErr w:type="spellEnd"/>
      <w:r w:rsidRPr="009F4813">
        <w:rPr>
          <w:rFonts w:eastAsia="Times New Roman" w:cstheme="minorHAnsi"/>
          <w:color w:val="030303"/>
          <w:sz w:val="24"/>
          <w:szCs w:val="24"/>
          <w:lang w:eastAsia="cs-CZ"/>
        </w:rPr>
        <w:t xml:space="preserve"> praxí a praxí Okresního soudu v Novém Jičíně. </w:t>
      </w:r>
      <w:r w:rsidR="009F4813">
        <w:rPr>
          <w:rFonts w:eastAsia="Times New Roman" w:cstheme="minorHAnsi"/>
          <w:color w:val="030303"/>
          <w:sz w:val="24"/>
          <w:szCs w:val="24"/>
          <w:lang w:eastAsia="cs-CZ"/>
        </w:rPr>
        <w:t xml:space="preserve">Na této spolupráci se podílí Okresní soud v Kroměříži, OSPOD Kroměříž, Holešov, Bystřice pod Hostýnem a poskytovatelé sociálních služeb. </w:t>
      </w:r>
    </w:p>
    <w:p w:rsidR="003859B2" w:rsidRPr="009F4813" w:rsidRDefault="00BD714C" w:rsidP="003859B2">
      <w:pPr>
        <w:shd w:val="clear" w:color="auto" w:fill="FFFFFF"/>
        <w:spacing w:after="100" w:line="384" w:lineRule="atLeast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9F4813">
        <w:rPr>
          <w:rFonts w:eastAsia="Times New Roman" w:cstheme="minorHAnsi"/>
          <w:color w:val="030303"/>
          <w:sz w:val="24"/>
          <w:szCs w:val="24"/>
          <w:lang w:eastAsia="cs-CZ"/>
        </w:rPr>
        <w:t>Cílem a smyslem</w:t>
      </w:r>
      <w:r w:rsidR="003859B2" w:rsidRPr="009F4813">
        <w:rPr>
          <w:rFonts w:eastAsia="Times New Roman" w:cstheme="minorHAnsi"/>
          <w:color w:val="030303"/>
          <w:sz w:val="24"/>
          <w:szCs w:val="24"/>
          <w:lang w:eastAsia="cs-CZ"/>
        </w:rPr>
        <w:t xml:space="preserve"> projektu je přechod od autoritativního rozhodování o dětech k procesu, při </w:t>
      </w:r>
      <w:r w:rsidRPr="009F4813">
        <w:rPr>
          <w:rFonts w:eastAsia="Times New Roman" w:cstheme="minorHAnsi"/>
          <w:color w:val="030303"/>
          <w:sz w:val="24"/>
          <w:szCs w:val="24"/>
          <w:lang w:eastAsia="cs-CZ"/>
        </w:rPr>
        <w:t>kterém veškeré</w:t>
      </w:r>
      <w:r w:rsidR="003859B2" w:rsidRPr="009F4813">
        <w:rPr>
          <w:rFonts w:eastAsia="Times New Roman" w:cstheme="minorHAnsi"/>
          <w:color w:val="030303"/>
          <w:sz w:val="24"/>
          <w:szCs w:val="24"/>
          <w:lang w:eastAsia="cs-CZ"/>
        </w:rPr>
        <w:t xml:space="preserve"> zúčastněné instituce ve vzájemné spolupráci vedou rodiče k převzetí odpovědnosti za budoucí život a perspektivu </w:t>
      </w:r>
      <w:r w:rsidRPr="009F4813">
        <w:rPr>
          <w:rFonts w:eastAsia="Times New Roman" w:cstheme="minorHAnsi"/>
          <w:color w:val="030303"/>
          <w:sz w:val="24"/>
          <w:szCs w:val="24"/>
          <w:lang w:eastAsia="cs-CZ"/>
        </w:rPr>
        <w:t>jejich společného dítěte</w:t>
      </w:r>
      <w:r w:rsidR="003859B2" w:rsidRPr="009F4813">
        <w:rPr>
          <w:rFonts w:eastAsia="Times New Roman" w:cstheme="minorHAnsi"/>
          <w:color w:val="030303"/>
          <w:sz w:val="24"/>
          <w:szCs w:val="24"/>
          <w:lang w:eastAsia="cs-CZ"/>
        </w:rPr>
        <w:t>.</w:t>
      </w:r>
    </w:p>
    <w:p w:rsidR="008502EC" w:rsidRPr="009F4813" w:rsidRDefault="00BD714C" w:rsidP="008502EC">
      <w:pPr>
        <w:shd w:val="clear" w:color="auto" w:fill="FFFFFF"/>
        <w:spacing w:after="0" w:line="384" w:lineRule="atLeast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9F4813">
        <w:rPr>
          <w:rFonts w:eastAsia="Times New Roman" w:cstheme="minorHAnsi"/>
          <w:color w:val="030303"/>
          <w:sz w:val="24"/>
          <w:szCs w:val="24"/>
          <w:lang w:eastAsia="cs-CZ"/>
        </w:rPr>
        <w:t>Soud při rozhodování</w:t>
      </w:r>
      <w:r w:rsidR="008502EC" w:rsidRPr="009F4813">
        <w:rPr>
          <w:rFonts w:eastAsia="Times New Roman" w:cstheme="minorHAnsi"/>
          <w:color w:val="030303"/>
          <w:sz w:val="24"/>
          <w:szCs w:val="24"/>
          <w:lang w:eastAsia="cs-CZ"/>
        </w:rPr>
        <w:t xml:space="preserve"> vychází z následujících principů:</w:t>
      </w:r>
    </w:p>
    <w:p w:rsidR="008502EC" w:rsidRPr="009F4813" w:rsidRDefault="008502EC" w:rsidP="008502EC">
      <w:pPr>
        <w:shd w:val="clear" w:color="auto" w:fill="FFFFFF"/>
        <w:spacing w:after="0" w:line="384" w:lineRule="atLeast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9F4813">
        <w:rPr>
          <w:rFonts w:eastAsia="Times New Roman" w:cstheme="minorHAnsi"/>
          <w:color w:val="030303"/>
          <w:sz w:val="24"/>
          <w:szCs w:val="24"/>
          <w:lang w:eastAsia="cs-CZ"/>
        </w:rPr>
        <w:t> </w:t>
      </w:r>
    </w:p>
    <w:p w:rsidR="008502EC" w:rsidRPr="009F4813" w:rsidRDefault="008502EC" w:rsidP="00511FBA">
      <w:pPr>
        <w:pStyle w:val="Odstavecseseznamem"/>
        <w:numPr>
          <w:ilvl w:val="0"/>
          <w:numId w:val="2"/>
        </w:numPr>
        <w:shd w:val="clear" w:color="auto" w:fill="FFFFFF"/>
        <w:spacing w:after="240" w:line="384" w:lineRule="atLeast"/>
        <w:ind w:left="425" w:hanging="425"/>
        <w:contextualSpacing w:val="0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9F4813">
        <w:rPr>
          <w:rFonts w:eastAsia="Times New Roman" w:cstheme="minorHAnsi"/>
          <w:color w:val="030303"/>
          <w:sz w:val="24"/>
          <w:szCs w:val="24"/>
          <w:lang w:eastAsia="cs-CZ"/>
        </w:rPr>
        <w:t>Dohoda rodičů a jejich faktické převzetí společné rodičovské odpovědnosti je  nezbytným předpokladem budoucího blaha dítěte.  </w:t>
      </w:r>
    </w:p>
    <w:p w:rsidR="008502EC" w:rsidRPr="009F4813" w:rsidRDefault="008502EC" w:rsidP="00511FBA">
      <w:pPr>
        <w:pStyle w:val="Odstavecseseznamem"/>
        <w:numPr>
          <w:ilvl w:val="0"/>
          <w:numId w:val="2"/>
        </w:numPr>
        <w:shd w:val="clear" w:color="auto" w:fill="FFFFFF"/>
        <w:spacing w:after="240" w:line="384" w:lineRule="atLeast"/>
        <w:ind w:left="425" w:hanging="425"/>
        <w:contextualSpacing w:val="0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9F4813">
        <w:rPr>
          <w:rFonts w:eastAsia="Times New Roman" w:cstheme="minorHAnsi"/>
          <w:color w:val="030303"/>
          <w:sz w:val="24"/>
          <w:szCs w:val="24"/>
          <w:lang w:eastAsia="cs-CZ"/>
        </w:rPr>
        <w:t>Dítě s blízkým vztahem k oběma rodičům nechce ztratit ani jednoho z nich.</w:t>
      </w:r>
    </w:p>
    <w:p w:rsidR="008502EC" w:rsidRPr="009F4813" w:rsidRDefault="008502EC" w:rsidP="00511FBA">
      <w:pPr>
        <w:pStyle w:val="Odstavecseseznamem"/>
        <w:numPr>
          <w:ilvl w:val="0"/>
          <w:numId w:val="2"/>
        </w:numPr>
        <w:shd w:val="clear" w:color="auto" w:fill="FFFFFF"/>
        <w:spacing w:after="240" w:line="384" w:lineRule="atLeast"/>
        <w:ind w:left="425" w:hanging="425"/>
        <w:contextualSpacing w:val="0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9F4813">
        <w:rPr>
          <w:rFonts w:eastAsia="Times New Roman" w:cstheme="minorHAnsi"/>
          <w:color w:val="030303"/>
          <w:sz w:val="24"/>
          <w:szCs w:val="24"/>
          <w:lang w:eastAsia="cs-CZ"/>
        </w:rPr>
        <w:t xml:space="preserve">Rozvod/rozchod rodičů je pro dítě trauma </w:t>
      </w:r>
      <w:r w:rsidR="001A6424" w:rsidRPr="009F4813">
        <w:rPr>
          <w:rFonts w:eastAsia="Times New Roman" w:cstheme="minorHAnsi"/>
          <w:color w:val="030303"/>
          <w:sz w:val="24"/>
          <w:szCs w:val="24"/>
          <w:lang w:eastAsia="cs-CZ"/>
        </w:rPr>
        <w:t>a pomoc, kterou od obou rodičů </w:t>
      </w:r>
      <w:r w:rsidRPr="009F4813">
        <w:rPr>
          <w:rFonts w:eastAsia="Times New Roman" w:cstheme="minorHAnsi"/>
          <w:color w:val="030303"/>
          <w:sz w:val="24"/>
          <w:szCs w:val="24"/>
          <w:lang w:eastAsia="cs-CZ"/>
        </w:rPr>
        <w:t>potřebuje, je projevem jejich rodičovské odpovědnosti.</w:t>
      </w:r>
    </w:p>
    <w:p w:rsidR="008502EC" w:rsidRPr="009F4813" w:rsidRDefault="008502EC" w:rsidP="00511FBA">
      <w:pPr>
        <w:pStyle w:val="Odstavecseseznamem"/>
        <w:numPr>
          <w:ilvl w:val="0"/>
          <w:numId w:val="2"/>
        </w:numPr>
        <w:shd w:val="clear" w:color="auto" w:fill="FFFFFF"/>
        <w:spacing w:after="240" w:line="384" w:lineRule="atLeast"/>
        <w:ind w:left="425" w:hanging="425"/>
        <w:contextualSpacing w:val="0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9F4813">
        <w:rPr>
          <w:rFonts w:eastAsia="Times New Roman" w:cstheme="minorHAnsi"/>
          <w:color w:val="030303"/>
          <w:sz w:val="24"/>
          <w:szCs w:val="24"/>
          <w:lang w:eastAsia="cs-CZ"/>
        </w:rPr>
        <w:t xml:space="preserve">Orientace na perspektivu dítěte. </w:t>
      </w:r>
    </w:p>
    <w:p w:rsidR="008502EC" w:rsidRPr="009F4813" w:rsidRDefault="008502EC" w:rsidP="00511FBA">
      <w:pPr>
        <w:pStyle w:val="Odstavecseseznamem"/>
        <w:numPr>
          <w:ilvl w:val="0"/>
          <w:numId w:val="2"/>
        </w:numPr>
        <w:shd w:val="clear" w:color="auto" w:fill="FFFFFF"/>
        <w:spacing w:after="240" w:line="384" w:lineRule="atLeast"/>
        <w:ind w:left="425" w:hanging="425"/>
        <w:contextualSpacing w:val="0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9F4813">
        <w:rPr>
          <w:rFonts w:eastAsia="Times New Roman" w:cstheme="minorHAnsi"/>
          <w:color w:val="030303"/>
          <w:sz w:val="24"/>
          <w:szCs w:val="24"/>
          <w:lang w:eastAsia="cs-CZ"/>
        </w:rPr>
        <w:t>Orientace na novou životní situaci dítěte a rodičů, nikoliv na rodinnou situaci   před rozvodem/ rozchodem.</w:t>
      </w:r>
    </w:p>
    <w:p w:rsidR="008502EC" w:rsidRPr="009F4813" w:rsidRDefault="008502EC" w:rsidP="00511FBA">
      <w:pPr>
        <w:pStyle w:val="Odstavecseseznamem"/>
        <w:numPr>
          <w:ilvl w:val="0"/>
          <w:numId w:val="2"/>
        </w:numPr>
        <w:shd w:val="clear" w:color="auto" w:fill="FFFFFF"/>
        <w:spacing w:after="240" w:line="384" w:lineRule="atLeast"/>
        <w:ind w:left="425" w:hanging="425"/>
        <w:contextualSpacing w:val="0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9F4813">
        <w:rPr>
          <w:rFonts w:eastAsia="Times New Roman" w:cstheme="minorHAnsi"/>
          <w:color w:val="030303"/>
          <w:sz w:val="24"/>
          <w:szCs w:val="24"/>
          <w:lang w:eastAsia="cs-CZ"/>
        </w:rPr>
        <w:t xml:space="preserve">Deeskalace rodičovského konfliktu. </w:t>
      </w:r>
    </w:p>
    <w:p w:rsidR="008502EC" w:rsidRDefault="00DB3EC1" w:rsidP="00DB3EC1">
      <w:pPr>
        <w:shd w:val="clear" w:color="auto" w:fill="FFFFFF"/>
        <w:spacing w:after="0" w:line="384" w:lineRule="atLeast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  <w:r>
        <w:rPr>
          <w:rFonts w:eastAsia="Times New Roman" w:cstheme="minorHAnsi"/>
          <w:color w:val="030303"/>
          <w:sz w:val="24"/>
          <w:szCs w:val="24"/>
          <w:lang w:eastAsia="cs-CZ"/>
        </w:rPr>
        <w:lastRenderedPageBreak/>
        <w:t>Ř</w:t>
      </w:r>
      <w:r w:rsidR="008502EC" w:rsidRPr="009F4813">
        <w:rPr>
          <w:rFonts w:eastAsia="Times New Roman" w:cstheme="minorHAnsi"/>
          <w:color w:val="030303"/>
          <w:sz w:val="24"/>
          <w:szCs w:val="24"/>
          <w:lang w:eastAsia="cs-CZ"/>
        </w:rPr>
        <w:t>ízení ve věcech péče soudu o nezletilé (resp. rodičovské konflikty) mohou působit velice emotivně. Je však v zájmu nezletilých dětí, aby rodiče a jejich zástupci v těchto řízeních nevyužívali konfliktní strategie, a aby se v podáních určených soudu omezili pouze na nezbytný popis skutkového stavu. Zejména je třeba zabránit situacím, aby jeden z rodičů odcházel od soudu jako poražený, protože v takovém případě (spolu)prohrává vždy také dítě.</w:t>
      </w:r>
    </w:p>
    <w:p w:rsidR="00DB3EC1" w:rsidRPr="009F4813" w:rsidRDefault="00DB3EC1" w:rsidP="00DB3EC1">
      <w:pPr>
        <w:shd w:val="clear" w:color="auto" w:fill="FFFFFF"/>
        <w:spacing w:after="0" w:line="384" w:lineRule="atLeast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</w:p>
    <w:p w:rsidR="001A6424" w:rsidRPr="009F4813" w:rsidRDefault="001A6424" w:rsidP="001A6424">
      <w:pPr>
        <w:shd w:val="clear" w:color="auto" w:fill="FFFFFF"/>
        <w:spacing w:after="100" w:line="384" w:lineRule="atLeast"/>
        <w:jc w:val="center"/>
        <w:rPr>
          <w:rFonts w:eastAsia="Times New Roman" w:cstheme="minorHAnsi"/>
          <w:b/>
          <w:color w:val="030303"/>
          <w:sz w:val="24"/>
          <w:szCs w:val="24"/>
          <w:lang w:eastAsia="cs-CZ"/>
        </w:rPr>
      </w:pPr>
      <w:r w:rsidRPr="009F4813">
        <w:rPr>
          <w:rFonts w:eastAsia="Times New Roman" w:cstheme="minorHAnsi"/>
          <w:b/>
          <w:color w:val="030303"/>
          <w:sz w:val="24"/>
          <w:szCs w:val="24"/>
          <w:lang w:eastAsia="cs-CZ"/>
        </w:rPr>
        <w:t>„O děti se nesoudíme, o dětech se společně dohodneme.“</w:t>
      </w:r>
    </w:p>
    <w:p w:rsidR="00DB3EC1" w:rsidRDefault="00DB3EC1" w:rsidP="009F4813">
      <w:pPr>
        <w:shd w:val="clear" w:color="auto" w:fill="FFFFFF"/>
        <w:spacing w:after="100" w:line="384" w:lineRule="atLeast"/>
        <w:rPr>
          <w:rFonts w:eastAsia="Times New Roman" w:cstheme="minorHAnsi"/>
          <w:color w:val="030303"/>
          <w:sz w:val="24"/>
          <w:szCs w:val="24"/>
          <w:lang w:eastAsia="cs-CZ"/>
        </w:rPr>
      </w:pPr>
    </w:p>
    <w:p w:rsidR="009F4813" w:rsidRPr="009F4813" w:rsidRDefault="00DB3EC1" w:rsidP="009F4813">
      <w:pPr>
        <w:shd w:val="clear" w:color="auto" w:fill="FFFFFF"/>
        <w:spacing w:after="100" w:line="384" w:lineRule="atLeast"/>
        <w:rPr>
          <w:rFonts w:eastAsia="Times New Roman" w:cstheme="minorHAnsi"/>
          <w:color w:val="030303"/>
          <w:sz w:val="24"/>
          <w:szCs w:val="24"/>
          <w:lang w:eastAsia="cs-CZ"/>
        </w:rPr>
      </w:pPr>
      <w:r>
        <w:rPr>
          <w:rFonts w:eastAsia="Times New Roman" w:cstheme="minorHAnsi"/>
          <w:color w:val="030303"/>
          <w:sz w:val="24"/>
          <w:szCs w:val="24"/>
          <w:lang w:eastAsia="cs-CZ"/>
        </w:rPr>
        <w:t>Rodiče, p</w:t>
      </w:r>
      <w:r w:rsidR="009F4813" w:rsidRPr="009F4813">
        <w:rPr>
          <w:rFonts w:eastAsia="Times New Roman" w:cstheme="minorHAnsi"/>
          <w:color w:val="030303"/>
          <w:sz w:val="24"/>
          <w:szCs w:val="24"/>
          <w:lang w:eastAsia="cs-CZ"/>
        </w:rPr>
        <w:t>řečtěte si</w:t>
      </w:r>
      <w:r>
        <w:rPr>
          <w:rFonts w:eastAsia="Times New Roman" w:cstheme="minorHAnsi"/>
          <w:color w:val="030303"/>
          <w:sz w:val="24"/>
          <w:szCs w:val="24"/>
          <w:lang w:eastAsia="cs-CZ"/>
        </w:rPr>
        <w:t xml:space="preserve"> prosím</w:t>
      </w:r>
      <w:r w:rsidR="009F4813" w:rsidRPr="009F4813">
        <w:rPr>
          <w:rFonts w:eastAsia="Times New Roman" w:cstheme="minorHAnsi"/>
          <w:color w:val="030303"/>
          <w:sz w:val="24"/>
          <w:szCs w:val="24"/>
          <w:lang w:eastAsia="cs-CZ"/>
        </w:rPr>
        <w:t xml:space="preserve"> také: </w:t>
      </w:r>
    </w:p>
    <w:p w:rsidR="009F4813" w:rsidRPr="009F4813" w:rsidRDefault="009F4813" w:rsidP="00DB3EC1">
      <w:pPr>
        <w:shd w:val="clear" w:color="auto" w:fill="FFFFFF"/>
        <w:spacing w:before="150" w:after="75" w:line="384" w:lineRule="atLeast"/>
        <w:jc w:val="center"/>
        <w:rPr>
          <w:rFonts w:eastAsia="Times New Roman" w:cs="Times New Roman"/>
          <w:b/>
          <w:color w:val="030303"/>
          <w:sz w:val="24"/>
          <w:szCs w:val="24"/>
          <w:lang w:eastAsia="cs-CZ"/>
        </w:rPr>
      </w:pPr>
      <w:r w:rsidRPr="009F4813">
        <w:rPr>
          <w:rFonts w:eastAsia="Times New Roman" w:cs="Times New Roman"/>
          <w:b/>
          <w:color w:val="030303"/>
          <w:sz w:val="24"/>
          <w:szCs w:val="24"/>
          <w:lang w:eastAsia="cs-CZ"/>
        </w:rPr>
        <w:t> 20 přání Vašeho dítěte</w:t>
      </w:r>
      <w:r w:rsidR="00DB3EC1">
        <w:rPr>
          <w:rFonts w:eastAsia="Times New Roman" w:cs="Times New Roman"/>
          <w:b/>
          <w:color w:val="030303"/>
          <w:sz w:val="24"/>
          <w:szCs w:val="24"/>
          <w:lang w:eastAsia="cs-CZ"/>
        </w:rPr>
        <w:t xml:space="preserve"> (</w:t>
      </w:r>
      <w:r w:rsidRPr="009F4813">
        <w:rPr>
          <w:rFonts w:eastAsia="Times New Roman" w:cs="Times New Roman"/>
          <w:b/>
          <w:color w:val="030303"/>
          <w:sz w:val="24"/>
          <w:szCs w:val="24"/>
          <w:lang w:eastAsia="cs-CZ"/>
        </w:rPr>
        <w:t xml:space="preserve">v případě rozvodu či rozchodu) </w:t>
      </w:r>
    </w:p>
    <w:p w:rsidR="009F4813" w:rsidRPr="009F4813" w:rsidRDefault="009F4813" w:rsidP="009F4813">
      <w:pPr>
        <w:shd w:val="clear" w:color="auto" w:fill="FFFFFF"/>
        <w:spacing w:after="0" w:line="384" w:lineRule="atLeast"/>
        <w:jc w:val="both"/>
        <w:rPr>
          <w:rFonts w:eastAsia="Times New Roman" w:cs="Times New Roman"/>
          <w:color w:val="030303"/>
          <w:sz w:val="24"/>
          <w:szCs w:val="24"/>
          <w:lang w:eastAsia="cs-CZ"/>
        </w:rPr>
      </w:pPr>
      <w:r w:rsidRPr="009F4813">
        <w:rPr>
          <w:rFonts w:eastAsia="Times New Roman" w:cs="Times New Roman"/>
          <w:color w:val="030303"/>
          <w:sz w:val="24"/>
          <w:szCs w:val="24"/>
          <w:lang w:eastAsia="cs-CZ"/>
        </w:rPr>
        <w:t> </w:t>
      </w:r>
    </w:p>
    <w:p w:rsidR="009F4813" w:rsidRPr="009F4813" w:rsidRDefault="009F4813" w:rsidP="009F4813">
      <w:pPr>
        <w:shd w:val="clear" w:color="auto" w:fill="FFFFFF"/>
        <w:spacing w:after="120" w:line="384" w:lineRule="atLeast"/>
        <w:jc w:val="both"/>
        <w:rPr>
          <w:rFonts w:eastAsia="Times New Roman" w:cs="Times New Roman"/>
          <w:color w:val="030303"/>
          <w:sz w:val="24"/>
          <w:szCs w:val="24"/>
          <w:lang w:eastAsia="cs-CZ"/>
        </w:rPr>
      </w:pPr>
      <w:r w:rsidRPr="009F4813">
        <w:rPr>
          <w:rFonts w:eastAsia="Times New Roman" w:cs="Times New Roman"/>
          <w:color w:val="030303"/>
          <w:sz w:val="24"/>
          <w:szCs w:val="24"/>
          <w:lang w:eastAsia="cs-CZ"/>
        </w:rPr>
        <w:t>Milá maminko a milý tatínku!</w:t>
      </w:r>
    </w:p>
    <w:p w:rsidR="009F4813" w:rsidRPr="009F4813" w:rsidRDefault="009F4813" w:rsidP="009F4813">
      <w:pPr>
        <w:shd w:val="clear" w:color="auto" w:fill="FFFFFF"/>
        <w:spacing w:after="120" w:line="384" w:lineRule="atLeast"/>
        <w:jc w:val="both"/>
        <w:rPr>
          <w:rFonts w:eastAsia="Times New Roman" w:cs="Times New Roman"/>
          <w:color w:val="030303"/>
          <w:sz w:val="24"/>
          <w:szCs w:val="24"/>
          <w:lang w:eastAsia="cs-CZ"/>
        </w:rPr>
      </w:pPr>
      <w:r w:rsidRPr="009F4813">
        <w:rPr>
          <w:rFonts w:eastAsia="Times New Roman" w:cs="Times New Roman"/>
          <w:color w:val="030303"/>
          <w:sz w:val="24"/>
          <w:szCs w:val="24"/>
          <w:lang w:eastAsia="cs-CZ"/>
        </w:rPr>
        <w:t> </w:t>
      </w:r>
    </w:p>
    <w:p w:rsidR="009F4813" w:rsidRPr="009F4813" w:rsidRDefault="009F4813" w:rsidP="009F4813">
      <w:pPr>
        <w:shd w:val="clear" w:color="auto" w:fill="FFFFFF"/>
        <w:spacing w:after="120" w:line="384" w:lineRule="atLeast"/>
        <w:jc w:val="both"/>
        <w:rPr>
          <w:rFonts w:eastAsia="Times New Roman" w:cs="Times New Roman"/>
          <w:color w:val="030303"/>
          <w:sz w:val="24"/>
          <w:szCs w:val="24"/>
          <w:lang w:eastAsia="cs-CZ"/>
        </w:rPr>
      </w:pPr>
      <w:r w:rsidRPr="009F4813">
        <w:rPr>
          <w:rFonts w:eastAsia="Times New Roman" w:cs="Times New Roman"/>
          <w:color w:val="030303"/>
          <w:sz w:val="24"/>
          <w:szCs w:val="24"/>
          <w:lang w:eastAsia="cs-CZ"/>
        </w:rPr>
        <w:t>1. Nikdy nezapomeňte: jsem dítětem vás obou. Ať už bydlím jen u jednoho z vás nebo se v péči o mě střídáte, potřebuji vás oba úplně stejně.</w:t>
      </w:r>
    </w:p>
    <w:p w:rsidR="009F4813" w:rsidRPr="009F4813" w:rsidRDefault="009F4813" w:rsidP="009F4813">
      <w:pPr>
        <w:shd w:val="clear" w:color="auto" w:fill="FFFFFF"/>
        <w:spacing w:after="120" w:line="384" w:lineRule="atLeast"/>
        <w:jc w:val="both"/>
        <w:rPr>
          <w:rFonts w:eastAsia="Times New Roman" w:cs="Times New Roman"/>
          <w:color w:val="030303"/>
          <w:sz w:val="24"/>
          <w:szCs w:val="24"/>
          <w:lang w:eastAsia="cs-CZ"/>
        </w:rPr>
      </w:pPr>
      <w:r w:rsidRPr="009F4813">
        <w:rPr>
          <w:rFonts w:eastAsia="Times New Roman" w:cs="Times New Roman"/>
          <w:color w:val="030303"/>
          <w:sz w:val="24"/>
          <w:szCs w:val="24"/>
          <w:lang w:eastAsia="cs-CZ"/>
        </w:rPr>
        <w:t>2. Neptejte se mě, koho z vás mám raději. Mám vás oba stejně rád. Neočerňujte přede mnou toho druhého, protože mě to bolí.</w:t>
      </w:r>
    </w:p>
    <w:p w:rsidR="009F4813" w:rsidRPr="009F4813" w:rsidRDefault="009F4813" w:rsidP="009F4813">
      <w:pPr>
        <w:shd w:val="clear" w:color="auto" w:fill="FFFFFF"/>
        <w:spacing w:after="120" w:line="384" w:lineRule="atLeast"/>
        <w:jc w:val="both"/>
        <w:rPr>
          <w:rFonts w:eastAsia="Times New Roman" w:cs="Times New Roman"/>
          <w:color w:val="030303"/>
          <w:sz w:val="24"/>
          <w:szCs w:val="24"/>
          <w:lang w:eastAsia="cs-CZ"/>
        </w:rPr>
      </w:pPr>
      <w:r w:rsidRPr="009F4813">
        <w:rPr>
          <w:rFonts w:eastAsia="Times New Roman" w:cs="Times New Roman"/>
          <w:color w:val="030303"/>
          <w:sz w:val="24"/>
          <w:szCs w:val="24"/>
          <w:lang w:eastAsia="cs-CZ"/>
        </w:rPr>
        <w:t>3. Pomozte mi být v kontaktu s tím rodičem, se kterým právě netrávím času - vytočte mi jeho telefonní číslo, umožněte mi poslat mu SMS nebo email, předepište mi jeho adresu na obálku… Pomozte mi k Vánocům nebo k narozeninám pro něj vyrobit nebo koupit nějaký hezký dárek. Moje fotky nechte vždycky vyvolat dvakrát - jednou taky pro toho druhého.</w:t>
      </w:r>
    </w:p>
    <w:p w:rsidR="009F4813" w:rsidRPr="009F4813" w:rsidRDefault="009F4813" w:rsidP="009F4813">
      <w:pPr>
        <w:shd w:val="clear" w:color="auto" w:fill="FFFFFF"/>
        <w:spacing w:after="120" w:line="384" w:lineRule="atLeast"/>
        <w:jc w:val="both"/>
        <w:rPr>
          <w:rFonts w:eastAsia="Times New Roman" w:cs="Times New Roman"/>
          <w:color w:val="030303"/>
          <w:sz w:val="24"/>
          <w:szCs w:val="24"/>
          <w:lang w:eastAsia="cs-CZ"/>
        </w:rPr>
      </w:pPr>
      <w:r w:rsidRPr="009F4813">
        <w:rPr>
          <w:rFonts w:eastAsia="Times New Roman" w:cs="Times New Roman"/>
          <w:color w:val="030303"/>
          <w:sz w:val="24"/>
          <w:szCs w:val="24"/>
          <w:lang w:eastAsia="cs-CZ"/>
        </w:rPr>
        <w:t>4. Mluvte spolu a hlavně mě nepoužívejte jako poslíčka mezi vámi. Nechci nosit zprávy, které toho druhého zarmoutí nebo rozčílí.</w:t>
      </w:r>
    </w:p>
    <w:p w:rsidR="009F4813" w:rsidRPr="009F4813" w:rsidRDefault="009F4813" w:rsidP="009F4813">
      <w:pPr>
        <w:shd w:val="clear" w:color="auto" w:fill="FFFFFF"/>
        <w:spacing w:after="120" w:line="384" w:lineRule="atLeast"/>
        <w:jc w:val="both"/>
        <w:rPr>
          <w:rFonts w:eastAsia="Times New Roman" w:cs="Times New Roman"/>
          <w:color w:val="030303"/>
          <w:sz w:val="24"/>
          <w:szCs w:val="24"/>
          <w:lang w:eastAsia="cs-CZ"/>
        </w:rPr>
      </w:pPr>
      <w:r w:rsidRPr="009F4813">
        <w:rPr>
          <w:rFonts w:eastAsia="Times New Roman" w:cs="Times New Roman"/>
          <w:color w:val="030303"/>
          <w:sz w:val="24"/>
          <w:szCs w:val="24"/>
          <w:lang w:eastAsia="cs-CZ"/>
        </w:rPr>
        <w:t>5. Nebuďte smutní, když odcházím k druhému rodiči, nebudu se tam mít špatně. Nejraději bych byl pořád s vámi oběma. Ale nemůžu se roztrhnout na dva kusy - jenom proto, že jste vy roztrhli naši rodinu.</w:t>
      </w:r>
    </w:p>
    <w:p w:rsidR="009F4813" w:rsidRPr="009F4813" w:rsidRDefault="009F4813" w:rsidP="009F4813">
      <w:pPr>
        <w:shd w:val="clear" w:color="auto" w:fill="FFFFFF"/>
        <w:spacing w:after="120" w:line="384" w:lineRule="atLeast"/>
        <w:jc w:val="both"/>
        <w:rPr>
          <w:rFonts w:eastAsia="Times New Roman" w:cs="Times New Roman"/>
          <w:color w:val="030303"/>
          <w:sz w:val="24"/>
          <w:szCs w:val="24"/>
          <w:lang w:eastAsia="cs-CZ"/>
        </w:rPr>
      </w:pPr>
      <w:r w:rsidRPr="009F4813">
        <w:rPr>
          <w:rFonts w:eastAsia="Times New Roman" w:cs="Times New Roman"/>
          <w:color w:val="030303"/>
          <w:sz w:val="24"/>
          <w:szCs w:val="24"/>
          <w:lang w:eastAsia="cs-CZ"/>
        </w:rPr>
        <w:t>6. Nikdy mi neplánujte nic na dobu, kdy mám být s druhým rodičem. Část mého času chci trávit s tatínkem a část s maminkou. Důsledně to dodržujte.</w:t>
      </w:r>
    </w:p>
    <w:p w:rsidR="009F4813" w:rsidRPr="009F4813" w:rsidRDefault="009F4813" w:rsidP="009F4813">
      <w:pPr>
        <w:shd w:val="clear" w:color="auto" w:fill="FFFFFF"/>
        <w:spacing w:after="120" w:line="384" w:lineRule="atLeast"/>
        <w:jc w:val="both"/>
        <w:rPr>
          <w:rFonts w:eastAsia="Times New Roman" w:cs="Times New Roman"/>
          <w:color w:val="030303"/>
          <w:sz w:val="24"/>
          <w:szCs w:val="24"/>
          <w:lang w:eastAsia="cs-CZ"/>
        </w:rPr>
      </w:pPr>
      <w:r w:rsidRPr="009F4813">
        <w:rPr>
          <w:rFonts w:eastAsia="Times New Roman" w:cs="Times New Roman"/>
          <w:color w:val="030303"/>
          <w:sz w:val="24"/>
          <w:szCs w:val="24"/>
          <w:lang w:eastAsia="cs-CZ"/>
        </w:rPr>
        <w:t>7. Nebuďte zklamaní ani se nezlobte, když se vám nehlásím v době, kdy jsem s druhým rodičem. Mám teď dva domovy. A ty musím dobře oddělovat - jinak bych se ve svém životě už ale vůbec nevyznal.</w:t>
      </w:r>
    </w:p>
    <w:p w:rsidR="009F4813" w:rsidRPr="009F4813" w:rsidRDefault="009F4813" w:rsidP="009F4813">
      <w:pPr>
        <w:shd w:val="clear" w:color="auto" w:fill="FFFFFF"/>
        <w:spacing w:after="120" w:line="384" w:lineRule="atLeast"/>
        <w:jc w:val="both"/>
        <w:rPr>
          <w:rFonts w:eastAsia="Times New Roman" w:cs="Times New Roman"/>
          <w:color w:val="030303"/>
          <w:sz w:val="24"/>
          <w:szCs w:val="24"/>
          <w:lang w:eastAsia="cs-CZ"/>
        </w:rPr>
      </w:pPr>
      <w:r w:rsidRPr="009F4813">
        <w:rPr>
          <w:rFonts w:eastAsia="Times New Roman" w:cs="Times New Roman"/>
          <w:color w:val="030303"/>
          <w:sz w:val="24"/>
          <w:szCs w:val="24"/>
          <w:lang w:eastAsia="cs-CZ"/>
        </w:rPr>
        <w:lastRenderedPageBreak/>
        <w:t>8. Nepředávejte si mě u dveří jako balík. Pozvěte toho druhého na chvíli dál, jsou to pro mě kratičké chvilky, kdy vás mám oba. Neničte mi je tím, že se ignorujete nebo hádáte.</w:t>
      </w:r>
    </w:p>
    <w:p w:rsidR="009F4813" w:rsidRPr="009F4813" w:rsidRDefault="009F4813" w:rsidP="009F4813">
      <w:pPr>
        <w:shd w:val="clear" w:color="auto" w:fill="FFFFFF"/>
        <w:spacing w:after="120" w:line="384" w:lineRule="atLeast"/>
        <w:jc w:val="both"/>
        <w:rPr>
          <w:rFonts w:eastAsia="Times New Roman" w:cs="Times New Roman"/>
          <w:color w:val="030303"/>
          <w:sz w:val="24"/>
          <w:szCs w:val="24"/>
          <w:lang w:eastAsia="cs-CZ"/>
        </w:rPr>
      </w:pPr>
      <w:r w:rsidRPr="009F4813">
        <w:rPr>
          <w:rFonts w:eastAsia="Times New Roman" w:cs="Times New Roman"/>
          <w:color w:val="030303"/>
          <w:sz w:val="24"/>
          <w:szCs w:val="24"/>
          <w:lang w:eastAsia="cs-CZ"/>
        </w:rPr>
        <w:t>9. Když se doopravdy nemůžete ani vidět, předávejte si mě ve školce, ve škole nebo u přátel.</w:t>
      </w:r>
    </w:p>
    <w:p w:rsidR="009F4813" w:rsidRPr="009F4813" w:rsidRDefault="009F4813" w:rsidP="009F4813">
      <w:pPr>
        <w:shd w:val="clear" w:color="auto" w:fill="FFFFFF"/>
        <w:spacing w:after="120" w:line="384" w:lineRule="atLeast"/>
        <w:jc w:val="both"/>
        <w:rPr>
          <w:rFonts w:eastAsia="Times New Roman" w:cs="Times New Roman"/>
          <w:color w:val="030303"/>
          <w:sz w:val="24"/>
          <w:szCs w:val="24"/>
          <w:lang w:eastAsia="cs-CZ"/>
        </w:rPr>
      </w:pPr>
      <w:r w:rsidRPr="009F4813">
        <w:rPr>
          <w:rFonts w:eastAsia="Times New Roman" w:cs="Times New Roman"/>
          <w:color w:val="030303"/>
          <w:sz w:val="24"/>
          <w:szCs w:val="24"/>
          <w:lang w:eastAsia="cs-CZ"/>
        </w:rPr>
        <w:t>10. Nehádejte se přede mnou – nedělá mi to dobře. Buďte ke mně alespoň tak zdvořilí, jako jste k ostatním lidem, a jak to vyžadujete také ode mě.</w:t>
      </w:r>
    </w:p>
    <w:p w:rsidR="009F4813" w:rsidRPr="009F4813" w:rsidRDefault="009F4813" w:rsidP="009F4813">
      <w:pPr>
        <w:shd w:val="clear" w:color="auto" w:fill="FFFFFF"/>
        <w:spacing w:after="120" w:line="384" w:lineRule="atLeast"/>
        <w:jc w:val="both"/>
        <w:rPr>
          <w:rFonts w:eastAsia="Times New Roman" w:cs="Times New Roman"/>
          <w:color w:val="030303"/>
          <w:sz w:val="24"/>
          <w:szCs w:val="24"/>
          <w:lang w:eastAsia="cs-CZ"/>
        </w:rPr>
      </w:pPr>
      <w:r w:rsidRPr="009F4813">
        <w:rPr>
          <w:rFonts w:eastAsia="Times New Roman" w:cs="Times New Roman"/>
          <w:color w:val="030303"/>
          <w:sz w:val="24"/>
          <w:szCs w:val="24"/>
          <w:lang w:eastAsia="cs-CZ"/>
        </w:rPr>
        <w:t xml:space="preserve">11. Dávejte mi dost informací, ale nevyprávějte mi věci, kterým ještě nemohu rozumět. </w:t>
      </w:r>
    </w:p>
    <w:p w:rsidR="009F4813" w:rsidRPr="009F4813" w:rsidRDefault="009F4813" w:rsidP="009F4813">
      <w:pPr>
        <w:shd w:val="clear" w:color="auto" w:fill="FFFFFF"/>
        <w:spacing w:after="120" w:line="384" w:lineRule="atLeast"/>
        <w:jc w:val="both"/>
        <w:rPr>
          <w:rFonts w:eastAsia="Times New Roman" w:cs="Times New Roman"/>
          <w:color w:val="030303"/>
          <w:sz w:val="24"/>
          <w:szCs w:val="24"/>
          <w:lang w:eastAsia="cs-CZ"/>
        </w:rPr>
      </w:pPr>
      <w:r w:rsidRPr="009F4813">
        <w:rPr>
          <w:rFonts w:eastAsia="Times New Roman" w:cs="Times New Roman"/>
          <w:color w:val="030303"/>
          <w:sz w:val="24"/>
          <w:szCs w:val="24"/>
          <w:lang w:eastAsia="cs-CZ"/>
        </w:rPr>
        <w:t>12. Dovolte mi přivést si svoje kamarády k vám oběma. Chci, aby poznali moji maminku a mého tatínka a aby viděli, jak jste oba skvělí.</w:t>
      </w:r>
    </w:p>
    <w:p w:rsidR="009F4813" w:rsidRPr="009F4813" w:rsidRDefault="009F4813" w:rsidP="009F4813">
      <w:pPr>
        <w:shd w:val="clear" w:color="auto" w:fill="FFFFFF"/>
        <w:spacing w:after="120" w:line="384" w:lineRule="atLeast"/>
        <w:jc w:val="both"/>
        <w:rPr>
          <w:rFonts w:eastAsia="Times New Roman" w:cs="Times New Roman"/>
          <w:color w:val="030303"/>
          <w:sz w:val="24"/>
          <w:szCs w:val="24"/>
          <w:lang w:eastAsia="cs-CZ"/>
        </w:rPr>
      </w:pPr>
      <w:r w:rsidRPr="009F4813">
        <w:rPr>
          <w:rFonts w:eastAsia="Times New Roman" w:cs="Times New Roman"/>
          <w:color w:val="030303"/>
          <w:sz w:val="24"/>
          <w:szCs w:val="24"/>
          <w:lang w:eastAsia="cs-CZ"/>
        </w:rPr>
        <w:t>13. Dohodněte se férově o penězích. Nechci, aby jeden z vás měl moc peněz a ten druhý jen málo. Ať se vám oběma daří tak dobře, abych se u vás mohl cítit stejně dobře.</w:t>
      </w:r>
    </w:p>
    <w:p w:rsidR="009F4813" w:rsidRPr="009F4813" w:rsidRDefault="009F4813" w:rsidP="009F4813">
      <w:pPr>
        <w:shd w:val="clear" w:color="auto" w:fill="FFFFFF"/>
        <w:spacing w:after="120" w:line="384" w:lineRule="atLeast"/>
        <w:jc w:val="both"/>
        <w:rPr>
          <w:rFonts w:eastAsia="Times New Roman" w:cs="Times New Roman"/>
          <w:color w:val="030303"/>
          <w:sz w:val="24"/>
          <w:szCs w:val="24"/>
          <w:lang w:eastAsia="cs-CZ"/>
        </w:rPr>
      </w:pPr>
      <w:r w:rsidRPr="009F4813">
        <w:rPr>
          <w:rFonts w:eastAsia="Times New Roman" w:cs="Times New Roman"/>
          <w:color w:val="030303"/>
          <w:sz w:val="24"/>
          <w:szCs w:val="24"/>
          <w:lang w:eastAsia="cs-CZ"/>
        </w:rPr>
        <w:t>14. Nesoutěžte o to, kdo mě víc rozmazlí. Tolik sladkostí bych totiž nikdy nemohl sníst, jak moc vás mám oba rád.</w:t>
      </w:r>
    </w:p>
    <w:p w:rsidR="009F4813" w:rsidRPr="009F4813" w:rsidRDefault="009F4813" w:rsidP="009F4813">
      <w:pPr>
        <w:shd w:val="clear" w:color="auto" w:fill="FFFFFF"/>
        <w:spacing w:after="120" w:line="384" w:lineRule="atLeast"/>
        <w:jc w:val="both"/>
        <w:rPr>
          <w:rFonts w:eastAsia="Times New Roman" w:cs="Times New Roman"/>
          <w:color w:val="030303"/>
          <w:sz w:val="24"/>
          <w:szCs w:val="24"/>
          <w:lang w:eastAsia="cs-CZ"/>
        </w:rPr>
      </w:pPr>
      <w:r w:rsidRPr="009F4813">
        <w:rPr>
          <w:rFonts w:eastAsia="Times New Roman" w:cs="Times New Roman"/>
          <w:color w:val="030303"/>
          <w:sz w:val="24"/>
          <w:szCs w:val="24"/>
          <w:lang w:eastAsia="cs-CZ"/>
        </w:rPr>
        <w:t>15. Řekněte mi na rovinu, když někdy nevystačíte s penězi. Pro mě je stejně mnohem důležitější čas strávený s vámi než peníze. Ze skvělé společné hry se raduji mnohem víc než z nějaké nové hračky.</w:t>
      </w:r>
    </w:p>
    <w:p w:rsidR="009F4813" w:rsidRPr="009F4813" w:rsidRDefault="009F4813" w:rsidP="009F4813">
      <w:pPr>
        <w:shd w:val="clear" w:color="auto" w:fill="FFFFFF"/>
        <w:spacing w:after="120" w:line="384" w:lineRule="atLeast"/>
        <w:jc w:val="both"/>
        <w:rPr>
          <w:rFonts w:eastAsia="Times New Roman" w:cs="Times New Roman"/>
          <w:color w:val="030303"/>
          <w:sz w:val="24"/>
          <w:szCs w:val="24"/>
          <w:lang w:eastAsia="cs-CZ"/>
        </w:rPr>
      </w:pPr>
      <w:r w:rsidRPr="009F4813">
        <w:rPr>
          <w:rFonts w:eastAsia="Times New Roman" w:cs="Times New Roman"/>
          <w:color w:val="030303"/>
          <w:sz w:val="24"/>
          <w:szCs w:val="24"/>
          <w:lang w:eastAsia="cs-CZ"/>
        </w:rPr>
        <w:t>16. Nemusíme mít pořád nějaké akce. Nemusí být pořád něco nového a skvělého, když spolu něco podnikáme. Nejhezčí je pro mě, když jsme prostě veselí a v pohodě, hrajeme si a máme i trochu klidu.</w:t>
      </w:r>
    </w:p>
    <w:p w:rsidR="009F4813" w:rsidRPr="009F4813" w:rsidRDefault="009F4813" w:rsidP="009F4813">
      <w:pPr>
        <w:shd w:val="clear" w:color="auto" w:fill="FFFFFF"/>
        <w:spacing w:after="120" w:line="384" w:lineRule="atLeast"/>
        <w:jc w:val="both"/>
        <w:rPr>
          <w:rFonts w:eastAsia="Times New Roman" w:cs="Times New Roman"/>
          <w:color w:val="030303"/>
          <w:sz w:val="24"/>
          <w:szCs w:val="24"/>
          <w:lang w:eastAsia="cs-CZ"/>
        </w:rPr>
      </w:pPr>
      <w:r w:rsidRPr="009F4813">
        <w:rPr>
          <w:rFonts w:eastAsia="Times New Roman" w:cs="Times New Roman"/>
          <w:color w:val="030303"/>
          <w:sz w:val="24"/>
          <w:szCs w:val="24"/>
          <w:lang w:eastAsia="cs-CZ"/>
        </w:rPr>
        <w:t>17. Nechte v mém životě co nejvíc věcí tak, jak bývaly před vaším rozchodem. Začíná to u mého pokojíčku a končí u úplných maličkostí, které jsem dělával úplně sám s tatínkem nebo s maminkou.</w:t>
      </w:r>
    </w:p>
    <w:p w:rsidR="009F4813" w:rsidRPr="009F4813" w:rsidRDefault="009F4813" w:rsidP="009F4813">
      <w:pPr>
        <w:shd w:val="clear" w:color="auto" w:fill="FFFFFF"/>
        <w:spacing w:after="120" w:line="384" w:lineRule="atLeast"/>
        <w:jc w:val="both"/>
        <w:rPr>
          <w:rFonts w:eastAsia="Times New Roman" w:cs="Times New Roman"/>
          <w:color w:val="030303"/>
          <w:sz w:val="24"/>
          <w:szCs w:val="24"/>
          <w:lang w:eastAsia="cs-CZ"/>
        </w:rPr>
      </w:pPr>
      <w:r w:rsidRPr="009F4813">
        <w:rPr>
          <w:rFonts w:eastAsia="Times New Roman" w:cs="Times New Roman"/>
          <w:color w:val="030303"/>
          <w:sz w:val="24"/>
          <w:szCs w:val="24"/>
          <w:lang w:eastAsia="cs-CZ"/>
        </w:rPr>
        <w:t>18. Buďte hodní na babičku a dědečka z druhé strany, i když při rozvodu stáli víc u svého dítěte. Taky byste při mně stáli, kdyby se mi vedlo špatně. Nechci ztratit ještě své prarodiče.</w:t>
      </w:r>
    </w:p>
    <w:p w:rsidR="009F4813" w:rsidRPr="009F4813" w:rsidRDefault="009F4813" w:rsidP="009F4813">
      <w:pPr>
        <w:shd w:val="clear" w:color="auto" w:fill="FFFFFF"/>
        <w:spacing w:after="120" w:line="384" w:lineRule="atLeast"/>
        <w:jc w:val="both"/>
        <w:rPr>
          <w:rFonts w:eastAsia="Times New Roman" w:cs="Times New Roman"/>
          <w:color w:val="030303"/>
          <w:sz w:val="24"/>
          <w:szCs w:val="24"/>
          <w:lang w:eastAsia="cs-CZ"/>
        </w:rPr>
      </w:pPr>
      <w:r w:rsidRPr="009F4813">
        <w:rPr>
          <w:rFonts w:eastAsia="Times New Roman" w:cs="Times New Roman"/>
          <w:color w:val="030303"/>
          <w:sz w:val="24"/>
          <w:szCs w:val="24"/>
          <w:lang w:eastAsia="cs-CZ"/>
        </w:rPr>
        <w:t xml:space="preserve">19. Buďte tolerantní k novému partnerovi, kterého si ten druhý našel nebo najde, a hlavně ho přede mnou nepomlouvejte. S tímto člověkem musím také vycházet. </w:t>
      </w:r>
    </w:p>
    <w:p w:rsidR="009F4813" w:rsidRPr="009F4813" w:rsidRDefault="009F4813" w:rsidP="009F4813">
      <w:pPr>
        <w:shd w:val="clear" w:color="auto" w:fill="FFFFFF"/>
        <w:spacing w:after="120" w:line="384" w:lineRule="atLeast"/>
        <w:jc w:val="both"/>
        <w:rPr>
          <w:rFonts w:eastAsia="Times New Roman" w:cs="Times New Roman"/>
          <w:color w:val="030303"/>
          <w:sz w:val="24"/>
          <w:szCs w:val="24"/>
          <w:lang w:eastAsia="cs-CZ"/>
        </w:rPr>
      </w:pPr>
      <w:r w:rsidRPr="009F4813">
        <w:rPr>
          <w:rFonts w:eastAsia="Times New Roman" w:cs="Times New Roman"/>
          <w:color w:val="030303"/>
          <w:sz w:val="24"/>
          <w:szCs w:val="24"/>
          <w:lang w:eastAsia="cs-CZ"/>
        </w:rPr>
        <w:t>20. Buďte optimističtí. Svůj partnerský vztah jste nezvládli - ale zkuste alespoň dobře zvládat ten čas poté. Projděte si prosby, které vám píši. Třeba si o nich promluvte, ale nehádejte se. Nepoužívejte tento dopis k vyčítání druhému, jak byl ke mně špatný. Když to uděláte, tak jste vůbec nepochopili, jak na tom teď jsem a co potřebuji, abych se cítil lépe.</w:t>
      </w:r>
    </w:p>
    <w:p w:rsidR="009F4813" w:rsidRPr="009F4813" w:rsidRDefault="009F4813" w:rsidP="009F4813">
      <w:pPr>
        <w:shd w:val="clear" w:color="auto" w:fill="FFFFFF"/>
        <w:spacing w:after="120" w:line="384" w:lineRule="atLeast"/>
        <w:jc w:val="both"/>
        <w:rPr>
          <w:rFonts w:eastAsia="Times New Roman" w:cs="Times New Roman"/>
          <w:color w:val="030303"/>
          <w:sz w:val="24"/>
          <w:szCs w:val="24"/>
          <w:lang w:eastAsia="cs-CZ"/>
        </w:rPr>
      </w:pPr>
      <w:r w:rsidRPr="009F4813">
        <w:rPr>
          <w:rFonts w:eastAsia="Times New Roman" w:cs="Times New Roman"/>
          <w:color w:val="030303"/>
          <w:sz w:val="24"/>
          <w:szCs w:val="24"/>
          <w:lang w:eastAsia="cs-CZ"/>
        </w:rPr>
        <w:t> </w:t>
      </w:r>
    </w:p>
    <w:p w:rsidR="009A240D" w:rsidRPr="009F4813" w:rsidRDefault="009F4813" w:rsidP="009F4813">
      <w:pPr>
        <w:shd w:val="clear" w:color="auto" w:fill="FFFFFF"/>
        <w:spacing w:after="100" w:line="384" w:lineRule="atLeast"/>
        <w:jc w:val="right"/>
        <w:rPr>
          <w:rFonts w:cstheme="minorHAnsi"/>
        </w:rPr>
      </w:pPr>
      <w:r w:rsidRPr="009F4813">
        <w:rPr>
          <w:rFonts w:eastAsia="Times New Roman" w:cs="Times New Roman"/>
          <w:color w:val="030303"/>
          <w:sz w:val="24"/>
          <w:szCs w:val="24"/>
          <w:lang w:eastAsia="cs-CZ"/>
        </w:rPr>
        <w:t xml:space="preserve">(zdroj: </w:t>
      </w:r>
      <w:hyperlink r:id="rId6" w:history="1">
        <w:r w:rsidRPr="009F4813">
          <w:rPr>
            <w:rFonts w:eastAsia="Times New Roman" w:cs="Times New Roman"/>
            <w:color w:val="0B918E"/>
            <w:sz w:val="24"/>
            <w:szCs w:val="24"/>
            <w:u w:val="single"/>
            <w:lang w:eastAsia="cs-CZ"/>
          </w:rPr>
          <w:t>http://www.karin-jaeckel-autorin.de</w:t>
        </w:r>
      </w:hyperlink>
      <w:r w:rsidRPr="009F4813">
        <w:rPr>
          <w:rFonts w:eastAsia="Times New Roman" w:cs="Times New Roman"/>
          <w:color w:val="030303"/>
          <w:sz w:val="24"/>
          <w:szCs w:val="24"/>
          <w:lang w:eastAsia="cs-CZ"/>
        </w:rPr>
        <w:t xml:space="preserve"> - Dr. Karin </w:t>
      </w:r>
      <w:proofErr w:type="spellStart"/>
      <w:r w:rsidRPr="009F4813">
        <w:rPr>
          <w:rFonts w:eastAsia="Times New Roman" w:cs="Times New Roman"/>
          <w:color w:val="030303"/>
          <w:sz w:val="24"/>
          <w:szCs w:val="24"/>
          <w:lang w:eastAsia="cs-CZ"/>
        </w:rPr>
        <w:t>Jäckel</w:t>
      </w:r>
      <w:proofErr w:type="spellEnd"/>
      <w:r w:rsidRPr="009F4813">
        <w:rPr>
          <w:rFonts w:eastAsia="Times New Roman" w:cs="Times New Roman"/>
          <w:color w:val="030303"/>
          <w:sz w:val="24"/>
          <w:szCs w:val="24"/>
          <w:lang w:eastAsia="cs-CZ"/>
        </w:rPr>
        <w:t>, dětská psycholožka a spisovatelka dětské literatury, volně přeloženo a upraveno</w:t>
      </w:r>
    </w:p>
    <w:sectPr w:rsidR="009A240D" w:rsidRPr="009F4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976"/>
    <w:multiLevelType w:val="hybridMultilevel"/>
    <w:tmpl w:val="2084B53C"/>
    <w:lvl w:ilvl="0" w:tplc="7A66F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B6837"/>
    <w:multiLevelType w:val="hybridMultilevel"/>
    <w:tmpl w:val="28E2BBF0"/>
    <w:lvl w:ilvl="0" w:tplc="7A66F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D23B0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EC"/>
    <w:rsid w:val="001A6424"/>
    <w:rsid w:val="003859B2"/>
    <w:rsid w:val="00511FBA"/>
    <w:rsid w:val="008502EC"/>
    <w:rsid w:val="009A240D"/>
    <w:rsid w:val="009F4813"/>
    <w:rsid w:val="00BD714C"/>
    <w:rsid w:val="00DB3EC1"/>
    <w:rsid w:val="00F9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1F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85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1F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85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9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3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in-jaeckel-autorin.d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846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SOUKM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Slezák Radim Mgr</dc:creator>
  <cp:lastModifiedBy>Vidmuchová Petra, Mgr.</cp:lastModifiedBy>
  <cp:revision>4</cp:revision>
  <dcterms:created xsi:type="dcterms:W3CDTF">2018-06-28T05:54:00Z</dcterms:created>
  <dcterms:modified xsi:type="dcterms:W3CDTF">2018-12-28T07:21:00Z</dcterms:modified>
</cp:coreProperties>
</file>