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E2" w:rsidRPr="00D2089C" w:rsidRDefault="00037A4E" w:rsidP="005B4480">
      <w:pPr>
        <w:jc w:val="center"/>
        <w:rPr>
          <w:rFonts w:ascii="Garamond" w:hAnsi="Garamond"/>
          <w:b/>
          <w:caps/>
          <w:color w:val="000000"/>
          <w:sz w:val="32"/>
          <w:szCs w:val="36"/>
        </w:rPr>
      </w:pPr>
      <w:bookmarkStart w:id="0" w:name="_GoBack"/>
      <w:bookmarkEnd w:id="0"/>
      <w:r w:rsidRPr="00D2089C">
        <w:rPr>
          <w:rFonts w:ascii="Garamond" w:hAnsi="Garamond"/>
          <w:b/>
          <w:caps/>
          <w:color w:val="000000"/>
          <w:sz w:val="32"/>
          <w:szCs w:val="36"/>
        </w:rPr>
        <w:t>Okresní soud v Klatovech</w:t>
      </w:r>
    </w:p>
    <w:p w:rsidR="00F5306A" w:rsidRPr="00D2089C" w:rsidRDefault="00F5306A" w:rsidP="005B4480">
      <w:pPr>
        <w:jc w:val="center"/>
        <w:rPr>
          <w:rFonts w:ascii="Garamond" w:hAnsi="Garamond"/>
          <w:b/>
          <w:caps/>
          <w:color w:val="000000"/>
          <w:sz w:val="32"/>
          <w:szCs w:val="36"/>
        </w:rPr>
      </w:pPr>
      <w:r w:rsidRPr="00D2089C">
        <w:rPr>
          <w:rFonts w:ascii="Garamond" w:hAnsi="Garamond"/>
          <w:b/>
          <w:caps/>
          <w:color w:val="000000"/>
          <w:sz w:val="32"/>
          <w:szCs w:val="36"/>
        </w:rPr>
        <w:t>PŘEDSEDA SOUDU</w:t>
      </w:r>
    </w:p>
    <w:p w:rsidR="0056132E" w:rsidRPr="00D2089C" w:rsidRDefault="001F263D" w:rsidP="005B4480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2089C">
        <w:rPr>
          <w:rFonts w:ascii="Garamond" w:hAnsi="Garamond"/>
          <w:color w:val="000000"/>
        </w:rPr>
        <w:t>Dukelská 138, 339 33  Klatovy</w:t>
      </w:r>
    </w:p>
    <w:p w:rsidR="00132140" w:rsidRPr="00D2089C" w:rsidRDefault="0056132E" w:rsidP="00132140">
      <w:pPr>
        <w:jc w:val="center"/>
        <w:rPr>
          <w:rFonts w:ascii="Garamond" w:hAnsi="Garamond"/>
          <w:color w:val="000000"/>
          <w:szCs w:val="18"/>
        </w:rPr>
      </w:pPr>
      <w:r w:rsidRPr="00D2089C">
        <w:rPr>
          <w:rFonts w:ascii="Garamond" w:hAnsi="Garamond"/>
          <w:color w:val="000000"/>
        </w:rPr>
        <w:t>tel.: </w:t>
      </w:r>
      <w:r w:rsidR="00190931" w:rsidRPr="00D2089C">
        <w:rPr>
          <w:rFonts w:ascii="Garamond" w:hAnsi="Garamond"/>
          <w:color w:val="000000"/>
        </w:rPr>
        <w:t>377 869 800</w:t>
      </w:r>
      <w:r w:rsidRPr="00D2089C">
        <w:rPr>
          <w:rFonts w:ascii="Garamond" w:hAnsi="Garamond"/>
          <w:color w:val="000000"/>
        </w:rPr>
        <w:t>, fax: </w:t>
      </w:r>
      <w:r w:rsidR="005A4337" w:rsidRPr="00D2089C">
        <w:rPr>
          <w:rFonts w:ascii="Garamond" w:hAnsi="Garamond"/>
          <w:color w:val="000000"/>
        </w:rPr>
        <w:t>377 869 890</w:t>
      </w:r>
      <w:r w:rsidRPr="00D2089C">
        <w:rPr>
          <w:rFonts w:ascii="Garamond" w:hAnsi="Garamond"/>
          <w:color w:val="000000"/>
        </w:rPr>
        <w:t>, e-mail: </w:t>
      </w:r>
      <w:r w:rsidR="00190931" w:rsidRPr="00D2089C">
        <w:rPr>
          <w:rFonts w:ascii="Garamond" w:hAnsi="Garamond"/>
          <w:color w:val="000000"/>
        </w:rPr>
        <w:t>podatelna@osoud.kla.justice.cz</w:t>
      </w:r>
      <w:r w:rsidRPr="00D2089C">
        <w:rPr>
          <w:rFonts w:ascii="Garamond" w:hAnsi="Garamond"/>
          <w:color w:val="000000"/>
        </w:rPr>
        <w:t xml:space="preserve">, </w:t>
      </w:r>
      <w:r w:rsidRPr="00D2089C">
        <w:rPr>
          <w:rFonts w:ascii="Garamond" w:hAnsi="Garamond"/>
          <w:color w:val="000000"/>
          <w:szCs w:val="18"/>
        </w:rPr>
        <w:t>IDDS: </w:t>
      </w:r>
      <w:r w:rsidR="00190931" w:rsidRPr="00D2089C">
        <w:rPr>
          <w:rFonts w:ascii="Garamond" w:hAnsi="Garamond"/>
          <w:color w:val="000000"/>
          <w:szCs w:val="18"/>
        </w:rPr>
        <w:t>v43abs7</w:t>
      </w:r>
    </w:p>
    <w:p w:rsidR="00132140" w:rsidRPr="00D2089C" w:rsidRDefault="00132140" w:rsidP="00132140">
      <w:pPr>
        <w:jc w:val="center"/>
        <w:rPr>
          <w:rFonts w:ascii="Garamond" w:hAnsi="Garamond"/>
          <w:color w:val="000000"/>
          <w:szCs w:val="18"/>
        </w:rPr>
      </w:pPr>
    </w:p>
    <w:p w:rsidR="00132140" w:rsidRPr="00D2089C" w:rsidRDefault="00132140" w:rsidP="00132140">
      <w:pPr>
        <w:jc w:val="center"/>
        <w:rPr>
          <w:rFonts w:ascii="Garamond" w:hAnsi="Garamond"/>
          <w:color w:val="000000"/>
          <w:szCs w:val="18"/>
        </w:rPr>
      </w:pPr>
    </w:p>
    <w:p w:rsidR="00132140" w:rsidRPr="00D2089C" w:rsidRDefault="00132140" w:rsidP="00132140">
      <w:pPr>
        <w:jc w:val="center"/>
        <w:rPr>
          <w:rFonts w:ascii="Garamond" w:hAnsi="Garamond"/>
          <w:color w:val="000000"/>
          <w:szCs w:val="18"/>
        </w:rPr>
      </w:pPr>
    </w:p>
    <w:p w:rsidR="00132140" w:rsidRPr="00D2089C" w:rsidRDefault="00132140" w:rsidP="00132140">
      <w:pPr>
        <w:jc w:val="center"/>
        <w:rPr>
          <w:rFonts w:ascii="Garamond" w:hAnsi="Garamond"/>
          <w:color w:val="000000"/>
          <w:szCs w:val="18"/>
        </w:rPr>
      </w:pPr>
    </w:p>
    <w:p w:rsidR="00132140" w:rsidRPr="00D2089C" w:rsidRDefault="00132140" w:rsidP="00132140">
      <w:pPr>
        <w:jc w:val="center"/>
        <w:rPr>
          <w:rFonts w:ascii="Garamond" w:hAnsi="Garamond"/>
          <w:b/>
          <w:color w:val="000000"/>
        </w:rPr>
      </w:pPr>
      <w:r w:rsidRPr="00D2089C">
        <w:rPr>
          <w:rFonts w:ascii="Garamond" w:hAnsi="Garamond"/>
          <w:b/>
          <w:color w:val="000000"/>
        </w:rPr>
        <w:t>Opatření</w:t>
      </w:r>
    </w:p>
    <w:p w:rsidR="002A35EA" w:rsidRPr="00D2089C" w:rsidRDefault="00132140" w:rsidP="00132140">
      <w:pPr>
        <w:jc w:val="center"/>
        <w:rPr>
          <w:rFonts w:ascii="Garamond" w:hAnsi="Garamond"/>
          <w:b/>
          <w:color w:val="000000"/>
        </w:rPr>
      </w:pPr>
      <w:r w:rsidRPr="00D2089C">
        <w:rPr>
          <w:rFonts w:ascii="Garamond" w:hAnsi="Garamond"/>
          <w:b/>
          <w:color w:val="000000"/>
        </w:rPr>
        <w:t>Předsedy Okresního soudu v</w:t>
      </w:r>
      <w:r w:rsidR="002A35EA" w:rsidRPr="00D2089C">
        <w:rPr>
          <w:rFonts w:ascii="Garamond" w:hAnsi="Garamond"/>
          <w:b/>
          <w:color w:val="000000"/>
        </w:rPr>
        <w:t> </w:t>
      </w:r>
      <w:r w:rsidRPr="00D2089C">
        <w:rPr>
          <w:rFonts w:ascii="Garamond" w:hAnsi="Garamond"/>
          <w:b/>
          <w:color w:val="000000"/>
        </w:rPr>
        <w:t>Klatovech</w:t>
      </w:r>
      <w:r w:rsidR="002A35EA" w:rsidRPr="00D2089C">
        <w:rPr>
          <w:rFonts w:ascii="Garamond" w:hAnsi="Garamond"/>
          <w:b/>
          <w:color w:val="000000"/>
        </w:rPr>
        <w:t xml:space="preserve"> č.j. 22Spr 578/2020</w:t>
      </w:r>
    </w:p>
    <w:p w:rsidR="00132140" w:rsidRPr="00D2089C" w:rsidRDefault="00132140" w:rsidP="00132140">
      <w:pPr>
        <w:jc w:val="center"/>
        <w:rPr>
          <w:rFonts w:ascii="Garamond" w:hAnsi="Garamond"/>
          <w:b/>
          <w:color w:val="000000"/>
        </w:rPr>
      </w:pPr>
      <w:r w:rsidRPr="00D2089C">
        <w:rPr>
          <w:rFonts w:ascii="Garamond" w:hAnsi="Garamond"/>
          <w:b/>
          <w:color w:val="000000"/>
        </w:rPr>
        <w:t xml:space="preserve"> doplňující Opatření ze dne 19. 3. 2020 </w:t>
      </w:r>
    </w:p>
    <w:p w:rsidR="00132140" w:rsidRPr="00D2089C" w:rsidRDefault="00132140" w:rsidP="00132140">
      <w:pPr>
        <w:jc w:val="center"/>
        <w:rPr>
          <w:rFonts w:ascii="Garamond" w:hAnsi="Garamond"/>
          <w:b/>
          <w:color w:val="000000"/>
        </w:rPr>
      </w:pPr>
      <w:r w:rsidRPr="00D2089C">
        <w:rPr>
          <w:rFonts w:ascii="Garamond" w:hAnsi="Garamond"/>
          <w:b/>
          <w:color w:val="000000"/>
        </w:rPr>
        <w:t>č.j. 22Spr 516/2020</w:t>
      </w:r>
    </w:p>
    <w:p w:rsidR="00132140" w:rsidRPr="00D2089C" w:rsidRDefault="00132140" w:rsidP="00132140">
      <w:pPr>
        <w:jc w:val="both"/>
        <w:rPr>
          <w:rFonts w:ascii="Garamond" w:hAnsi="Garamond"/>
          <w:color w:val="000000"/>
        </w:rPr>
      </w:pPr>
    </w:p>
    <w:p w:rsidR="00132140" w:rsidRPr="00D2089C" w:rsidRDefault="00132140" w:rsidP="00132140">
      <w:pPr>
        <w:jc w:val="both"/>
        <w:rPr>
          <w:rFonts w:ascii="Garamond" w:hAnsi="Garamond"/>
          <w:color w:val="000000"/>
        </w:rPr>
      </w:pPr>
    </w:p>
    <w:p w:rsidR="00132140" w:rsidRPr="00D2089C" w:rsidRDefault="00132140" w:rsidP="00132140">
      <w:pPr>
        <w:jc w:val="both"/>
        <w:rPr>
          <w:rFonts w:ascii="Garamond" w:hAnsi="Garamond"/>
        </w:rPr>
      </w:pPr>
      <w:r w:rsidRPr="00D2089C">
        <w:rPr>
          <w:rFonts w:ascii="Garamond" w:hAnsi="Garamond"/>
        </w:rPr>
        <w:t>V rámci preventivních opatření před šířením koronaviru (COVID-19) stanovuji:</w:t>
      </w:r>
    </w:p>
    <w:p w:rsidR="00132140" w:rsidRPr="00D2089C" w:rsidRDefault="00132140" w:rsidP="00132140">
      <w:pPr>
        <w:jc w:val="both"/>
        <w:rPr>
          <w:rFonts w:ascii="Garamond" w:hAnsi="Garamond"/>
        </w:rPr>
      </w:pPr>
    </w:p>
    <w:p w:rsidR="00132140" w:rsidRPr="00D2089C" w:rsidRDefault="00132140" w:rsidP="00132140">
      <w:pPr>
        <w:jc w:val="both"/>
        <w:rPr>
          <w:rFonts w:ascii="Garamond" w:hAnsi="Garamond"/>
        </w:rPr>
      </w:pPr>
      <w:r w:rsidRPr="00D2089C">
        <w:rPr>
          <w:rFonts w:ascii="Garamond" w:hAnsi="Garamond"/>
        </w:rPr>
        <w:t>S účinností od 1. 4. 2020 nebude do objektů Okresního soudu v Klatovech, Dukelská 138 a Masarykova 413 v Klatovech, umožněn vstup osobám, které nebudou používa</w:t>
      </w:r>
      <w:r w:rsidR="002A35EA" w:rsidRPr="00D2089C">
        <w:rPr>
          <w:rFonts w:ascii="Garamond" w:hAnsi="Garamond"/>
        </w:rPr>
        <w:t xml:space="preserve">t ochranu dýchacích cest, t.j. </w:t>
      </w:r>
      <w:r w:rsidRPr="00D2089C">
        <w:rPr>
          <w:rFonts w:ascii="Garamond" w:hAnsi="Garamond"/>
        </w:rPr>
        <w:t>nebudou mít zakrytý nos a ústa (rouška, respirátor, šátek, šála nebo jiná tkanina, která může pomoci bránit šíření kapének během dýchání č</w:t>
      </w:r>
      <w:r w:rsidR="002A35EA" w:rsidRPr="00D2089C">
        <w:rPr>
          <w:rFonts w:ascii="Garamond" w:hAnsi="Garamond"/>
        </w:rPr>
        <w:t>i mluvení</w:t>
      </w:r>
      <w:r w:rsidRPr="00D2089C">
        <w:rPr>
          <w:rFonts w:ascii="Garamond" w:hAnsi="Garamond"/>
        </w:rPr>
        <w:t>.</w:t>
      </w:r>
      <w:r w:rsidR="002A35EA" w:rsidRPr="00D2089C">
        <w:rPr>
          <w:rFonts w:ascii="Garamond" w:hAnsi="Garamond"/>
        </w:rPr>
        <w:t xml:space="preserve"> </w:t>
      </w:r>
      <w:r w:rsidRPr="00D2089C">
        <w:rPr>
          <w:rFonts w:ascii="Garamond" w:hAnsi="Garamond"/>
        </w:rPr>
        <w:t>Všechny osoby jsou povinny ochranu dýchacích cest uvedenou shora využívat po celou dobu pobytu a pohybu v objektech okresního soudu.</w:t>
      </w:r>
    </w:p>
    <w:p w:rsidR="00132140" w:rsidRPr="00D2089C" w:rsidRDefault="00132140" w:rsidP="00132140">
      <w:pPr>
        <w:jc w:val="both"/>
        <w:rPr>
          <w:rFonts w:ascii="Garamond" w:hAnsi="Garamond"/>
        </w:rPr>
      </w:pPr>
    </w:p>
    <w:p w:rsidR="00132140" w:rsidRPr="00D2089C" w:rsidRDefault="00132140" w:rsidP="00132140">
      <w:pPr>
        <w:jc w:val="both"/>
        <w:rPr>
          <w:rFonts w:ascii="Garamond" w:hAnsi="Garamond"/>
        </w:rPr>
      </w:pPr>
      <w:r w:rsidRPr="00D2089C">
        <w:rPr>
          <w:rFonts w:ascii="Garamond" w:hAnsi="Garamond"/>
        </w:rPr>
        <w:t>Dále jsou všechny osoby</w:t>
      </w:r>
      <w:r w:rsidR="002A35EA" w:rsidRPr="00D2089C">
        <w:rPr>
          <w:rFonts w:ascii="Garamond" w:hAnsi="Garamond"/>
        </w:rPr>
        <w:t>,</w:t>
      </w:r>
      <w:r w:rsidRPr="00D2089C">
        <w:rPr>
          <w:rFonts w:ascii="Garamond" w:hAnsi="Garamond"/>
        </w:rPr>
        <w:t xml:space="preserve"> vstupující do budov Okresního soudu v</w:t>
      </w:r>
      <w:r w:rsidR="002A35EA" w:rsidRPr="00D2089C">
        <w:rPr>
          <w:rFonts w:ascii="Garamond" w:hAnsi="Garamond"/>
        </w:rPr>
        <w:t> </w:t>
      </w:r>
      <w:r w:rsidRPr="00D2089C">
        <w:rPr>
          <w:rFonts w:ascii="Garamond" w:hAnsi="Garamond"/>
        </w:rPr>
        <w:t>Klatovech</w:t>
      </w:r>
      <w:r w:rsidR="002A35EA" w:rsidRPr="00D2089C">
        <w:rPr>
          <w:rFonts w:ascii="Garamond" w:hAnsi="Garamond"/>
        </w:rPr>
        <w:t>,</w:t>
      </w:r>
      <w:r w:rsidRPr="00D2089C">
        <w:rPr>
          <w:rFonts w:ascii="Garamond" w:hAnsi="Garamond"/>
        </w:rPr>
        <w:t xml:space="preserve"> povinny se </w:t>
      </w:r>
      <w:r w:rsidR="00C96B57" w:rsidRPr="00D2089C">
        <w:rPr>
          <w:rFonts w:ascii="Garamond" w:hAnsi="Garamond"/>
        </w:rPr>
        <w:t>na pok</w:t>
      </w:r>
      <w:r w:rsidRPr="00D2089C">
        <w:rPr>
          <w:rFonts w:ascii="Garamond" w:hAnsi="Garamond"/>
        </w:rPr>
        <w:t>yn příslušníka justiční stráž</w:t>
      </w:r>
      <w:r w:rsidR="00C96B57" w:rsidRPr="00D2089C">
        <w:rPr>
          <w:rFonts w:ascii="Garamond" w:hAnsi="Garamond"/>
        </w:rPr>
        <w:t xml:space="preserve">e </w:t>
      </w:r>
      <w:r w:rsidRPr="00D2089C">
        <w:rPr>
          <w:rFonts w:ascii="Garamond" w:hAnsi="Garamond"/>
        </w:rPr>
        <w:t xml:space="preserve">podrobit měření tělesné teploty (zakázán vstup do budovy bude osobám s tělesnou teplotou vyšší než 37,5 °C) a použít desinfekci na ruce, která je k dispozici ve vestibulu soudní budovy čp. 138. </w:t>
      </w:r>
    </w:p>
    <w:p w:rsidR="002A35EA" w:rsidRPr="00D2089C" w:rsidRDefault="002A35EA" w:rsidP="00132140">
      <w:pPr>
        <w:jc w:val="both"/>
        <w:rPr>
          <w:rFonts w:ascii="Garamond" w:hAnsi="Garamond"/>
        </w:rPr>
      </w:pPr>
    </w:p>
    <w:p w:rsidR="002A35EA" w:rsidRPr="00D2089C" w:rsidRDefault="002A35EA" w:rsidP="00132140">
      <w:pPr>
        <w:jc w:val="both"/>
        <w:rPr>
          <w:rFonts w:ascii="Garamond" w:hAnsi="Garamond"/>
        </w:rPr>
      </w:pPr>
      <w:r w:rsidRPr="00D2089C">
        <w:rPr>
          <w:rFonts w:ascii="Garamond" w:hAnsi="Garamond"/>
        </w:rPr>
        <w:t>Všechny osoby, vstupující do soudních budov jsou rovněž povinny ve vestibulu soudní budovy čp. 138 vyplnit tiskopis „prohlášení osoby“, který jim bude vydán příslušníky justiční stráže a ten jim po vyplnění odevzdat.</w:t>
      </w:r>
    </w:p>
    <w:p w:rsidR="002A35EA" w:rsidRPr="00D2089C" w:rsidRDefault="002A35EA" w:rsidP="00132140">
      <w:pPr>
        <w:jc w:val="both"/>
        <w:rPr>
          <w:rFonts w:ascii="Garamond" w:hAnsi="Garamond"/>
        </w:rPr>
      </w:pPr>
    </w:p>
    <w:p w:rsidR="00132140" w:rsidRPr="00D2089C" w:rsidRDefault="00132140" w:rsidP="00132140">
      <w:pPr>
        <w:jc w:val="both"/>
        <w:rPr>
          <w:rFonts w:ascii="Garamond" w:hAnsi="Garamond"/>
          <w:b/>
        </w:rPr>
      </w:pPr>
      <w:r w:rsidRPr="00D2089C">
        <w:rPr>
          <w:rFonts w:ascii="Garamond" w:hAnsi="Garamond"/>
        </w:rPr>
        <w:t>V případě odmítnutí splnění</w:t>
      </w:r>
      <w:r w:rsidR="002A35EA" w:rsidRPr="00D2089C">
        <w:rPr>
          <w:rFonts w:ascii="Garamond" w:hAnsi="Garamond"/>
        </w:rPr>
        <w:t xml:space="preserve"> jakéhokoliv povinnosti, vyplývající z</w:t>
      </w:r>
      <w:r w:rsidRPr="00D2089C">
        <w:rPr>
          <w:rFonts w:ascii="Garamond" w:hAnsi="Garamond"/>
        </w:rPr>
        <w:t xml:space="preserve"> tohoto doplňujícího opatření předsedy okresního soudu</w:t>
      </w:r>
      <w:r w:rsidR="002A35EA" w:rsidRPr="00D2089C">
        <w:rPr>
          <w:rFonts w:ascii="Garamond" w:hAnsi="Garamond"/>
        </w:rPr>
        <w:t>,</w:t>
      </w:r>
      <w:r w:rsidRPr="00D2089C">
        <w:rPr>
          <w:rFonts w:ascii="Garamond" w:hAnsi="Garamond"/>
        </w:rPr>
        <w:t xml:space="preserve"> nebudou takové osoby do soudních budov </w:t>
      </w:r>
      <w:r w:rsidR="002A35EA" w:rsidRPr="00D2089C">
        <w:rPr>
          <w:rFonts w:ascii="Garamond" w:hAnsi="Garamond"/>
        </w:rPr>
        <w:t xml:space="preserve">čp. 138 a 413 </w:t>
      </w:r>
      <w:r w:rsidRPr="00D2089C">
        <w:rPr>
          <w:rFonts w:ascii="Garamond" w:hAnsi="Garamond"/>
          <w:b/>
        </w:rPr>
        <w:t>vpuštěny.</w:t>
      </w:r>
    </w:p>
    <w:p w:rsidR="00132140" w:rsidRPr="00D2089C" w:rsidRDefault="00132140" w:rsidP="00132140">
      <w:pPr>
        <w:jc w:val="both"/>
        <w:rPr>
          <w:rFonts w:ascii="Garamond" w:hAnsi="Garamond"/>
        </w:rPr>
      </w:pPr>
    </w:p>
    <w:p w:rsidR="00132140" w:rsidRPr="00D2089C" w:rsidRDefault="002A35EA" w:rsidP="00132140">
      <w:pPr>
        <w:jc w:val="both"/>
        <w:rPr>
          <w:rFonts w:ascii="Garamond" w:hAnsi="Garamond"/>
        </w:rPr>
      </w:pPr>
      <w:r w:rsidRPr="00D2089C">
        <w:rPr>
          <w:rFonts w:ascii="Garamond" w:hAnsi="Garamond"/>
        </w:rPr>
        <w:t>Toto doplňující opatření nabývá účinnosti dnem 1. 4</w:t>
      </w:r>
      <w:r w:rsidR="00132140" w:rsidRPr="00D2089C">
        <w:rPr>
          <w:rFonts w:ascii="Garamond" w:hAnsi="Garamond"/>
        </w:rPr>
        <w:t>. 2020</w:t>
      </w:r>
      <w:r w:rsidR="00FB3F07" w:rsidRPr="00D2089C">
        <w:rPr>
          <w:rFonts w:ascii="Garamond" w:hAnsi="Garamond"/>
        </w:rPr>
        <w:t xml:space="preserve"> s platností</w:t>
      </w:r>
      <w:r w:rsidR="00132140" w:rsidRPr="00D2089C">
        <w:rPr>
          <w:rFonts w:ascii="Garamond" w:hAnsi="Garamond"/>
        </w:rPr>
        <w:t xml:space="preserve"> až do odvolání.</w:t>
      </w:r>
    </w:p>
    <w:p w:rsidR="00132140" w:rsidRPr="00D2089C" w:rsidRDefault="00132140" w:rsidP="00132140">
      <w:pPr>
        <w:jc w:val="both"/>
        <w:rPr>
          <w:rFonts w:ascii="Garamond" w:hAnsi="Garamond"/>
          <w:color w:val="000000"/>
        </w:rPr>
      </w:pPr>
    </w:p>
    <w:p w:rsidR="00132140" w:rsidRPr="00D2089C" w:rsidRDefault="00132140" w:rsidP="00132140">
      <w:pPr>
        <w:jc w:val="both"/>
        <w:rPr>
          <w:rFonts w:ascii="Garamond" w:hAnsi="Garamond"/>
          <w:color w:val="000000"/>
        </w:rPr>
      </w:pPr>
    </w:p>
    <w:p w:rsidR="00132140" w:rsidRPr="00D2089C" w:rsidRDefault="00132140" w:rsidP="00132140">
      <w:pPr>
        <w:rPr>
          <w:rFonts w:ascii="Garamond" w:hAnsi="Garamond"/>
          <w:color w:val="000000"/>
        </w:rPr>
      </w:pPr>
      <w:r w:rsidRPr="00D2089C">
        <w:rPr>
          <w:rFonts w:ascii="Garamond" w:hAnsi="Garamond"/>
          <w:color w:val="000000"/>
        </w:rPr>
        <w:t>V </w:t>
      </w:r>
      <w:r w:rsidR="002A35EA" w:rsidRPr="00D2089C">
        <w:rPr>
          <w:rFonts w:ascii="Garamond" w:hAnsi="Garamond"/>
          <w:color w:val="000000"/>
        </w:rPr>
        <w:t>Klatovech dne 1. dubna 2020</w:t>
      </w:r>
    </w:p>
    <w:p w:rsidR="00132140" w:rsidRPr="00D2089C" w:rsidRDefault="00132140" w:rsidP="00132140">
      <w:pPr>
        <w:rPr>
          <w:rFonts w:ascii="Garamond" w:hAnsi="Garamond"/>
          <w:color w:val="000000"/>
        </w:rPr>
      </w:pPr>
    </w:p>
    <w:p w:rsidR="00132140" w:rsidRPr="00D2089C" w:rsidRDefault="00132140" w:rsidP="00132140">
      <w:pPr>
        <w:rPr>
          <w:rFonts w:ascii="Garamond" w:hAnsi="Garamond"/>
        </w:rPr>
      </w:pPr>
      <w:r w:rsidRPr="00D2089C">
        <w:rPr>
          <w:rFonts w:ascii="Garamond" w:hAnsi="Garamond"/>
        </w:rPr>
        <w:t>Mgr. Jan Kasal</w:t>
      </w:r>
    </w:p>
    <w:p w:rsidR="00132140" w:rsidRPr="00D2089C" w:rsidRDefault="00132140" w:rsidP="00132140">
      <w:pPr>
        <w:rPr>
          <w:rFonts w:ascii="Garamond" w:hAnsi="Garamond"/>
        </w:rPr>
      </w:pPr>
      <w:r w:rsidRPr="00D2089C">
        <w:rPr>
          <w:rFonts w:ascii="Garamond" w:hAnsi="Garamond"/>
        </w:rPr>
        <w:t>předseda okresního soudu</w:t>
      </w:r>
    </w:p>
    <w:p w:rsidR="0056132E" w:rsidRPr="00D2089C" w:rsidRDefault="0056132E" w:rsidP="0056132E">
      <w:pPr>
        <w:spacing w:before="120" w:after="360"/>
        <w:jc w:val="center"/>
        <w:rPr>
          <w:rFonts w:ascii="Garamond" w:hAnsi="Garamond"/>
          <w:color w:val="000000"/>
        </w:rPr>
      </w:pPr>
    </w:p>
    <w:sectPr w:rsidR="0056132E" w:rsidRPr="00D2089C" w:rsidSect="00BB787D">
      <w:headerReference w:type="default" r:id="rId6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79" w:rsidRDefault="00416279">
      <w:r>
        <w:separator/>
      </w:r>
    </w:p>
  </w:endnote>
  <w:endnote w:type="continuationSeparator" w:id="0">
    <w:p w:rsidR="00416279" w:rsidRDefault="004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79" w:rsidRDefault="00416279">
      <w:r>
        <w:separator/>
      </w:r>
    </w:p>
  </w:footnote>
  <w:footnote w:type="continuationSeparator" w:id="0">
    <w:p w:rsidR="00416279" w:rsidRDefault="0041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D" w:rsidRPr="00F50B42" w:rsidRDefault="00822966" w:rsidP="00822966">
    <w:pPr>
      <w:pStyle w:val="Zhlav"/>
      <w:jc w:val="right"/>
      <w:rPr>
        <w:rFonts w:ascii="Garamond" w:hAnsi="Garamond"/>
      </w:rPr>
    </w:pPr>
    <w:r w:rsidRPr="00F50B42">
      <w:rPr>
        <w:rFonts w:ascii="Garamond" w:hAnsi="Garamond"/>
      </w:rPr>
      <w:t xml:space="preserve">č. j. </w:t>
    </w:r>
    <w:r w:rsidR="00F50B42" w:rsidRPr="00F50B42">
      <w:rPr>
        <w:rFonts w:ascii="Garamond" w:hAnsi="Garamond"/>
      </w:rPr>
      <w:t>22 Spr 578/2020-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KT hlavičkový papír-1_B 2020/04/02 13:30:32"/>
    <w:docVar w:name="DOKUMENT_ADRESAR_FS" w:val="C:\TMP\DB"/>
    <w:docVar w:name="DOKUMENT_AUTOMATICKE_UKLADANI" w:val="ANO"/>
    <w:docVar w:name="DOKUMENT_PERIODA_UKLADANI" w:val="10"/>
    <w:docVar w:name="ODD_POLI" w:val="`"/>
    <w:docVar w:name="ODD_ZAZNAMU" w:val="^"/>
    <w:docVar w:name="PODMINKA" w:val="(A.cislo_senatu  = 22 AND A.druh_vec  = 'SPR' AND A.bc_vec  = 578 AND A.rocnik  = 2020)"/>
    <w:docVar w:name="SOUBOR_DOC" w:val="C:\TMP\"/>
    <w:docVar w:name="TYP_SOUBORU" w:val="RTF"/>
  </w:docVars>
  <w:rsids>
    <w:rsidRoot w:val="00817FE5"/>
    <w:rsid w:val="000177FF"/>
    <w:rsid w:val="00026D7E"/>
    <w:rsid w:val="00037A4E"/>
    <w:rsid w:val="000416AE"/>
    <w:rsid w:val="00054B7A"/>
    <w:rsid w:val="000857B9"/>
    <w:rsid w:val="00107C4D"/>
    <w:rsid w:val="00132140"/>
    <w:rsid w:val="0015054B"/>
    <w:rsid w:val="0017725D"/>
    <w:rsid w:val="00181AAC"/>
    <w:rsid w:val="00185C60"/>
    <w:rsid w:val="00190931"/>
    <w:rsid w:val="001B07AC"/>
    <w:rsid w:val="001F263D"/>
    <w:rsid w:val="002043CF"/>
    <w:rsid w:val="0021292B"/>
    <w:rsid w:val="00216054"/>
    <w:rsid w:val="00240E54"/>
    <w:rsid w:val="00256F37"/>
    <w:rsid w:val="002A35EA"/>
    <w:rsid w:val="002A4770"/>
    <w:rsid w:val="002F2385"/>
    <w:rsid w:val="00325AF6"/>
    <w:rsid w:val="00355C11"/>
    <w:rsid w:val="00370B6B"/>
    <w:rsid w:val="0039347E"/>
    <w:rsid w:val="003A5E8A"/>
    <w:rsid w:val="003A5FC8"/>
    <w:rsid w:val="003A6F8A"/>
    <w:rsid w:val="003B5207"/>
    <w:rsid w:val="00416279"/>
    <w:rsid w:val="00446AA3"/>
    <w:rsid w:val="0048096E"/>
    <w:rsid w:val="00480AFD"/>
    <w:rsid w:val="004A7989"/>
    <w:rsid w:val="004D739B"/>
    <w:rsid w:val="004E16E8"/>
    <w:rsid w:val="005317BC"/>
    <w:rsid w:val="00536E64"/>
    <w:rsid w:val="005432F2"/>
    <w:rsid w:val="005433F3"/>
    <w:rsid w:val="00557CE4"/>
    <w:rsid w:val="0056132E"/>
    <w:rsid w:val="00567293"/>
    <w:rsid w:val="005A25E2"/>
    <w:rsid w:val="005A4337"/>
    <w:rsid w:val="005B4480"/>
    <w:rsid w:val="005B5F25"/>
    <w:rsid w:val="005C01A0"/>
    <w:rsid w:val="005C3F76"/>
    <w:rsid w:val="005E1355"/>
    <w:rsid w:val="005F7344"/>
    <w:rsid w:val="0061110B"/>
    <w:rsid w:val="0062060C"/>
    <w:rsid w:val="006516A5"/>
    <w:rsid w:val="00656FD7"/>
    <w:rsid w:val="00684131"/>
    <w:rsid w:val="00690994"/>
    <w:rsid w:val="00697AB6"/>
    <w:rsid w:val="00697FD0"/>
    <w:rsid w:val="006B0D3D"/>
    <w:rsid w:val="006B5D76"/>
    <w:rsid w:val="006D7E7C"/>
    <w:rsid w:val="007345D1"/>
    <w:rsid w:val="0075076F"/>
    <w:rsid w:val="00765E85"/>
    <w:rsid w:val="00775DBB"/>
    <w:rsid w:val="007A43F7"/>
    <w:rsid w:val="007A4B70"/>
    <w:rsid w:val="007C0966"/>
    <w:rsid w:val="007E6050"/>
    <w:rsid w:val="0081102F"/>
    <w:rsid w:val="00817C5B"/>
    <w:rsid w:val="00817FE5"/>
    <w:rsid w:val="00822966"/>
    <w:rsid w:val="00827C06"/>
    <w:rsid w:val="00852155"/>
    <w:rsid w:val="008815D5"/>
    <w:rsid w:val="00887943"/>
    <w:rsid w:val="008A139E"/>
    <w:rsid w:val="008B388C"/>
    <w:rsid w:val="008F0F43"/>
    <w:rsid w:val="009001AB"/>
    <w:rsid w:val="009317C4"/>
    <w:rsid w:val="0093733A"/>
    <w:rsid w:val="009776E4"/>
    <w:rsid w:val="009A7284"/>
    <w:rsid w:val="009E6C6B"/>
    <w:rsid w:val="00A124CF"/>
    <w:rsid w:val="00A2644C"/>
    <w:rsid w:val="00A40A91"/>
    <w:rsid w:val="00A60A52"/>
    <w:rsid w:val="00A744EA"/>
    <w:rsid w:val="00AA5719"/>
    <w:rsid w:val="00AC4CC0"/>
    <w:rsid w:val="00AF79B6"/>
    <w:rsid w:val="00B26BDA"/>
    <w:rsid w:val="00B37C0C"/>
    <w:rsid w:val="00B4262E"/>
    <w:rsid w:val="00B447C5"/>
    <w:rsid w:val="00B469DC"/>
    <w:rsid w:val="00B46FE1"/>
    <w:rsid w:val="00B57B68"/>
    <w:rsid w:val="00B761A6"/>
    <w:rsid w:val="00B84FBA"/>
    <w:rsid w:val="00BA6ACF"/>
    <w:rsid w:val="00BB787D"/>
    <w:rsid w:val="00BC193C"/>
    <w:rsid w:val="00C15EC2"/>
    <w:rsid w:val="00C96B57"/>
    <w:rsid w:val="00CD1379"/>
    <w:rsid w:val="00CE0E06"/>
    <w:rsid w:val="00D03FB1"/>
    <w:rsid w:val="00D06C7B"/>
    <w:rsid w:val="00D2089C"/>
    <w:rsid w:val="00D46882"/>
    <w:rsid w:val="00D4733C"/>
    <w:rsid w:val="00DF2B71"/>
    <w:rsid w:val="00DF3E70"/>
    <w:rsid w:val="00E05BAA"/>
    <w:rsid w:val="00E1275A"/>
    <w:rsid w:val="00E51FA1"/>
    <w:rsid w:val="00E5719F"/>
    <w:rsid w:val="00E61380"/>
    <w:rsid w:val="00E878E9"/>
    <w:rsid w:val="00E87C5F"/>
    <w:rsid w:val="00E916A7"/>
    <w:rsid w:val="00EA34E8"/>
    <w:rsid w:val="00EE4B17"/>
    <w:rsid w:val="00F11552"/>
    <w:rsid w:val="00F302DC"/>
    <w:rsid w:val="00F434B4"/>
    <w:rsid w:val="00F50B42"/>
    <w:rsid w:val="00F52517"/>
    <w:rsid w:val="00F5278E"/>
    <w:rsid w:val="00F5306A"/>
    <w:rsid w:val="00F57A04"/>
    <w:rsid w:val="00FA019B"/>
    <w:rsid w:val="00FB3F07"/>
    <w:rsid w:val="00FC19B5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17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17F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817FE5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42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16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MPitulova</cp:lastModifiedBy>
  <cp:revision>2</cp:revision>
  <cp:lastPrinted>2017-11-22T14:23:00Z</cp:lastPrinted>
  <dcterms:created xsi:type="dcterms:W3CDTF">2020-04-03T06:12:00Z</dcterms:created>
  <dcterms:modified xsi:type="dcterms:W3CDTF">2020-04-03T06:12:00Z</dcterms:modified>
</cp:coreProperties>
</file>