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C704C0">
        <w:rPr>
          <w:rFonts w:ascii="Garamond" w:hAnsi="Garamond"/>
          <w:b w:val="0"/>
          <w:sz w:val="24"/>
          <w:szCs w:val="24"/>
        </w:rPr>
        <w:t>897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552828">
        <w:rPr>
          <w:rFonts w:ascii="Garamond" w:hAnsi="Garamond"/>
          <w:szCs w:val="32"/>
        </w:rPr>
        <w:t>3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552828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0744CB" w:rsidRDefault="000744CB" w:rsidP="000744CB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>Podle § 41 odst. 2 věty druhé zákona č. 6/2002 Sb., o soudech a soudcích, ve znění pozdějších předpisů</w:t>
      </w:r>
      <w:r w:rsidR="00E04095">
        <w:rPr>
          <w:bCs/>
          <w:szCs w:val="24"/>
        </w:rPr>
        <w:t>,</w:t>
      </w:r>
      <w:r w:rsidRPr="000744CB">
        <w:rPr>
          <w:bCs/>
          <w:szCs w:val="24"/>
        </w:rPr>
        <w:t xml:space="preserve"> </w:t>
      </w:r>
      <w:r w:rsidR="00E04095">
        <w:rPr>
          <w:bCs/>
          <w:szCs w:val="24"/>
        </w:rPr>
        <w:t xml:space="preserve">s ohledem na </w:t>
      </w:r>
      <w:r w:rsidR="009A6F23">
        <w:rPr>
          <w:bCs/>
          <w:szCs w:val="24"/>
        </w:rPr>
        <w:t xml:space="preserve">plánovanou dlouhodobou pracovní neschopnost JUDr. Heleny </w:t>
      </w:r>
      <w:proofErr w:type="spellStart"/>
      <w:r w:rsidR="009A6F23">
        <w:rPr>
          <w:bCs/>
          <w:szCs w:val="24"/>
        </w:rPr>
        <w:t>Hulákové</w:t>
      </w:r>
      <w:proofErr w:type="spellEnd"/>
      <w:r w:rsidR="009A6F23">
        <w:rPr>
          <w:bCs/>
          <w:szCs w:val="24"/>
        </w:rPr>
        <w:t xml:space="preserve"> a současně nutnosti zajistit plynulost řízení a dodržení zákonných lhůt pro rozhodnutí v agendě PP</w:t>
      </w:r>
      <w:r w:rsidR="00A872F5">
        <w:rPr>
          <w:bCs/>
          <w:szCs w:val="24"/>
        </w:rPr>
        <w:t xml:space="preserve"> a v souvislosti s ukončením funkčního období přísedících JUDr. Ivany Křečkové, Josefa Nováka a Jana Voláka a jmenováním nové přísedící Jaroslavy Jelenové</w:t>
      </w:r>
      <w:r w:rsidR="00E04095">
        <w:rPr>
          <w:bCs/>
          <w:szCs w:val="24"/>
        </w:rPr>
        <w:t>,</w:t>
      </w:r>
      <w:r w:rsidR="00E04095" w:rsidRPr="000744CB">
        <w:rPr>
          <w:bCs/>
          <w:szCs w:val="24"/>
        </w:rPr>
        <w:t xml:space="preserve"> </w:t>
      </w:r>
      <w:r w:rsidR="00E04095">
        <w:rPr>
          <w:bCs/>
          <w:szCs w:val="24"/>
        </w:rPr>
        <w:t>měním od 1</w:t>
      </w:r>
      <w:r w:rsidR="009A6F23">
        <w:rPr>
          <w:bCs/>
          <w:szCs w:val="24"/>
        </w:rPr>
        <w:t>5</w:t>
      </w:r>
      <w:r w:rsidR="00E04095">
        <w:rPr>
          <w:bCs/>
          <w:szCs w:val="24"/>
        </w:rPr>
        <w:t>. </w:t>
      </w:r>
      <w:r w:rsidR="009A6F23">
        <w:rPr>
          <w:bCs/>
          <w:szCs w:val="24"/>
        </w:rPr>
        <w:t>4</w:t>
      </w:r>
      <w:r w:rsidRPr="000744CB">
        <w:rPr>
          <w:bCs/>
          <w:szCs w:val="24"/>
        </w:rPr>
        <w:t>. 202</w:t>
      </w:r>
      <w:r>
        <w:rPr>
          <w:bCs/>
          <w:szCs w:val="24"/>
        </w:rPr>
        <w:t>2</w:t>
      </w:r>
      <w:r w:rsidRPr="000744CB">
        <w:rPr>
          <w:bCs/>
          <w:szCs w:val="24"/>
        </w:rPr>
        <w:t xml:space="preserve"> Rozvrh práce u Okresního soudu v Hradci Králové takto:</w:t>
      </w:r>
    </w:p>
    <w:p w:rsidR="00D52A6B" w:rsidRDefault="00D52A6B" w:rsidP="00205E92">
      <w:pPr>
        <w:spacing w:after="0" w:line="240" w:lineRule="auto"/>
        <w:jc w:val="both"/>
        <w:rPr>
          <w:szCs w:val="24"/>
        </w:rPr>
      </w:pPr>
    </w:p>
    <w:p w:rsidR="00D16244" w:rsidRPr="006545C3" w:rsidRDefault="00D16244" w:rsidP="00D16244">
      <w:pPr>
        <w:pStyle w:val="Nadpis2"/>
        <w:ind w:firstLine="0"/>
        <w:rPr>
          <w:rFonts w:ascii="Garamond" w:hAnsi="Garamond"/>
        </w:rPr>
      </w:pPr>
      <w:bookmarkStart w:id="0" w:name="_Toc510513994"/>
      <w:r w:rsidRPr="006545C3">
        <w:rPr>
          <w:rFonts w:ascii="Garamond" w:hAnsi="Garamond"/>
        </w:rPr>
        <w:t xml:space="preserve">ČÁST DRUHÁ </w:t>
      </w:r>
    </w:p>
    <w:p w:rsidR="00D16244" w:rsidRPr="006545C3" w:rsidRDefault="00D16244" w:rsidP="00D16244">
      <w:pPr>
        <w:pStyle w:val="Nadpis2"/>
        <w:ind w:firstLine="0"/>
        <w:rPr>
          <w:rFonts w:ascii="Garamond" w:hAnsi="Garamond"/>
          <w:b w:val="0"/>
        </w:rPr>
      </w:pPr>
      <w:r w:rsidRPr="006545C3">
        <w:rPr>
          <w:rFonts w:ascii="Garamond" w:hAnsi="Garamond"/>
          <w:b w:val="0"/>
        </w:rPr>
        <w:t>Trestní oddělení</w:t>
      </w:r>
      <w:bookmarkEnd w:id="0"/>
    </w:p>
    <w:p w:rsidR="00D16244" w:rsidRPr="006545C3" w:rsidRDefault="00D16244" w:rsidP="00D16244"/>
    <w:p w:rsidR="00D16244" w:rsidRPr="006545C3" w:rsidRDefault="00D16244" w:rsidP="00D16244">
      <w:pPr>
        <w:jc w:val="center"/>
        <w:rPr>
          <w:b/>
        </w:rPr>
      </w:pPr>
      <w:r w:rsidRPr="006545C3">
        <w:rPr>
          <w:b/>
        </w:rPr>
        <w:t>ODDÍL I</w:t>
      </w:r>
    </w:p>
    <w:p w:rsidR="00D16244" w:rsidRPr="006545C3" w:rsidRDefault="00D16244" w:rsidP="00D16244">
      <w:pPr>
        <w:jc w:val="center"/>
      </w:pPr>
      <w:r w:rsidRPr="006545C3">
        <w:t>Trestní oddělení</w:t>
      </w:r>
    </w:p>
    <w:p w:rsidR="008B7565" w:rsidRPr="008B7565" w:rsidRDefault="008B7565" w:rsidP="008B7565">
      <w:pPr>
        <w:spacing w:after="0" w:line="240" w:lineRule="auto"/>
        <w:jc w:val="center"/>
        <w:rPr>
          <w:rFonts w:eastAsia="Calibri" w:cs="Times New Roman"/>
          <w:b/>
        </w:rPr>
      </w:pPr>
      <w:r w:rsidRPr="008B7565">
        <w:rPr>
          <w:rFonts w:eastAsia="Calibri" w:cs="Times New Roman"/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565" w:rsidRPr="008B7565" w:rsidRDefault="008B7565" w:rsidP="008B756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565" w:rsidRPr="008B7565" w:rsidRDefault="008B7565" w:rsidP="008B756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565" w:rsidRPr="008B7565" w:rsidRDefault="008B7565" w:rsidP="008B756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565" w:rsidRPr="008B7565" w:rsidRDefault="008B7565" w:rsidP="008B756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 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3/4 a v agendě PP dle Čl. 4/2.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Je oprávněn k přístupu do CESO, CEVO.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zastupuje: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Zdeněk Roch 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Helena Huláková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Jana Slezáková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Ing. Ivo Kadleček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Josef Kolín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</w:t>
            </w:r>
            <w:proofErr w:type="spellStart"/>
            <w:r w:rsidRPr="008B7565">
              <w:rPr>
                <w:rFonts w:eastAsia="Calibri" w:cs="Times New Roman"/>
              </w:rPr>
              <w:t>Rosvita</w:t>
            </w:r>
            <w:proofErr w:type="spellEnd"/>
            <w:r w:rsidRPr="008B7565">
              <w:rPr>
                <w:rFonts w:eastAsia="Calibri" w:cs="Times New Roman"/>
              </w:rPr>
              <w:t xml:space="preserve"> Ševčíková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B7565">
              <w:rPr>
                <w:rFonts w:eastAsia="Calibri" w:cs="Times New Roman"/>
              </w:rPr>
              <w:t>Paed.Dr</w:t>
            </w:r>
            <w:proofErr w:type="spellEnd"/>
            <w:r w:rsidRPr="008B7565">
              <w:rPr>
                <w:rFonts w:eastAsia="Calibri" w:cs="Times New Roman"/>
              </w:rPr>
              <w:t>. Zuzana Benešová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Bc. Tomáš Grulich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Martin Páral, MBA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8B7565">
              <w:rPr>
                <w:rFonts w:eastAsia="Calibri" w:cs="Times New Roman"/>
              </w:rPr>
              <w:t>přísedící senátu 2 T, 3 T, 4 T, 5 T, 6 T, 7 T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2 T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, dle Čl. 3/4 a v agendě PP dle Čl. 4.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JUDr. Helena Huláková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zastupuje: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Jana Slezáková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Zdeněk Roch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Ing. Vladimír </w:t>
            </w:r>
            <w:proofErr w:type="spellStart"/>
            <w:r w:rsidRPr="008B7565">
              <w:rPr>
                <w:rFonts w:eastAsia="Calibri" w:cs="Times New Roman"/>
              </w:rPr>
              <w:t>Copko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Šárka Průchová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Alena Sodomková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Daniel </w:t>
            </w:r>
            <w:proofErr w:type="spellStart"/>
            <w:r w:rsidRPr="008B7565">
              <w:rPr>
                <w:rFonts w:eastAsia="Calibri" w:cs="Times New Roman"/>
              </w:rPr>
              <w:t>Resler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Jaroslava </w:t>
            </w:r>
            <w:proofErr w:type="spellStart"/>
            <w:r w:rsidRPr="008B7565">
              <w:rPr>
                <w:rFonts w:eastAsia="Calibri" w:cs="Times New Roman"/>
              </w:rPr>
              <w:t>Moudrová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Ing. František </w:t>
            </w:r>
            <w:proofErr w:type="spellStart"/>
            <w:r w:rsidRPr="008B7565">
              <w:rPr>
                <w:rFonts w:eastAsia="Calibri" w:cs="Times New Roman"/>
              </w:rPr>
              <w:t>Frola</w:t>
            </w:r>
            <w:proofErr w:type="spellEnd"/>
          </w:p>
          <w:p w:rsid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Zdeněk Janák</w:t>
            </w:r>
          </w:p>
          <w:p w:rsidR="008B7565" w:rsidRPr="0043035C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43035C">
              <w:rPr>
                <w:rFonts w:eastAsia="Calibri" w:cs="Times New Roman"/>
              </w:rPr>
              <w:t>Jaroslava Jelenová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8B7565">
              <w:rPr>
                <w:rFonts w:eastAsia="Calibri" w:cs="Times New Roman"/>
              </w:rPr>
              <w:t>přísedící senátu 1 T</w:t>
            </w:r>
            <w:r w:rsidRPr="008B7565">
              <w:rPr>
                <w:rFonts w:eastAsia="Calibri" w:cs="Times New Roman"/>
                <w:color w:val="0070C0"/>
              </w:rPr>
              <w:t xml:space="preserve">, </w:t>
            </w:r>
            <w:r w:rsidRPr="008B7565">
              <w:rPr>
                <w:rFonts w:eastAsia="Calibri" w:cs="Times New Roman"/>
              </w:rPr>
              <w:lastRenderedPageBreak/>
              <w:t xml:space="preserve">3 T, 4 T, 5 T, 6 T, 7 T 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3/4 a v agendě PP dle Čl. 4/2.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Je oprávněna k přístupu do CESO, CEVO.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 xml:space="preserve">Mgr. Denisa Horáková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zastupuje: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Zdeněk Roch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Jana Slezáková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Helena Huláková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Jiří Horák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Bc. Ilona Lankašová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Marie Pilátová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et Mgr. Jan </w:t>
            </w:r>
            <w:proofErr w:type="spellStart"/>
            <w:r w:rsidRPr="008B7565">
              <w:rPr>
                <w:rFonts w:eastAsia="Calibri" w:cs="Times New Roman"/>
              </w:rPr>
              <w:t>Fajfr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Eva Mate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Ilona </w:t>
            </w:r>
            <w:proofErr w:type="spellStart"/>
            <w:r w:rsidRPr="008B7565">
              <w:rPr>
                <w:rFonts w:eastAsia="Calibri" w:cs="Times New Roman"/>
              </w:rPr>
              <w:t>Melounková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8B7565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3/1, 2, 6 a v agendě PP dle Čl. 4/2.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Vykonávací řízení.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Úkony přípravného řízení.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ř.</w:t>
            </w:r>
            <w:proofErr w:type="gram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ř.</w:t>
            </w:r>
            <w:proofErr w:type="gramEnd"/>
            <w:r w:rsidRPr="008B7565">
              <w:rPr>
                <w:rFonts w:eastAsia="Calibri" w:cs="Times New Roman"/>
              </w:rPr>
              <w:t xml:space="preserve"> konaných v pracovní době.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JUDr. Pavel Trejbal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zastup společný (vyjma úkonů dle § 158a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ř.</w:t>
            </w:r>
            <w:proofErr w:type="gramEnd"/>
            <w:r w:rsidRPr="008B7565">
              <w:rPr>
                <w:rFonts w:eastAsia="Calibri" w:cs="Times New Roman"/>
              </w:rPr>
              <w:t>)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Zdeněk Roch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Helena Huláková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Jana Slezáková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ř.</w:t>
            </w:r>
            <w:proofErr w:type="gramEnd"/>
            <w:r w:rsidRPr="008B7565">
              <w:rPr>
                <w:rFonts w:eastAsia="Calibri" w:cs="Times New Roman"/>
              </w:rPr>
              <w:t xml:space="preserve">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Zdeněk Roch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Helena Huláková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Jana Slezáková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René </w:t>
            </w:r>
            <w:proofErr w:type="spellStart"/>
            <w:r w:rsidRPr="008B7565">
              <w:rPr>
                <w:rFonts w:eastAsia="Calibri" w:cs="Times New Roman"/>
              </w:rPr>
              <w:t>Sunkovská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Eva Doležalová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Jana Kocábová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3/4 a v agendě PP dle Čl. 4/2.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Je oprávněna k přístupu do CESO, CEVO.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JUDr. Jana Slezáková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zastupuje: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JUDr. Helena Huláková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Zdeněk Roch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PaedDr. František Maryška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Alena Kosťová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Věra Kohoutová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Helena Růžičková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Monika Vernerová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Martina Mate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8B7565">
              <w:rPr>
                <w:rFonts w:eastAsia="Calibri" w:cs="Times New Roman"/>
              </w:rPr>
              <w:t>Sedunková</w:t>
            </w:r>
            <w:proofErr w:type="spellEnd"/>
            <w:r w:rsidRPr="008B7565">
              <w:rPr>
                <w:rFonts w:eastAsia="Calibri" w:cs="Times New Roman"/>
              </w:rPr>
              <w:t xml:space="preserve"> – pouze v již přidělených </w:t>
            </w:r>
            <w:r w:rsidRPr="008B7565">
              <w:rPr>
                <w:rFonts w:eastAsia="Calibri" w:cs="Times New Roman"/>
              </w:rPr>
              <w:lastRenderedPageBreak/>
              <w:t>věcech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8B7565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lastRenderedPageBreak/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3/3, 4.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Je oprávněn k přístupu do CESO, CEVO.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neobsazen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zastupuje: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Tomáš Petráň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Helena Huláková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Jana Slezáková Mgr. Denisa Horáková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Zdeněk Roch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Marta Suchánková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Václav Slavík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Jiří Hrůza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Helena Žalská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Dobromila </w:t>
            </w:r>
            <w:proofErr w:type="spellStart"/>
            <w:r w:rsidRPr="008B7565">
              <w:rPr>
                <w:rFonts w:eastAsia="Calibri" w:cs="Times New Roman"/>
              </w:rPr>
              <w:t>Erbsová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8B7565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8B7565" w:rsidRPr="008B7565" w:rsidTr="00BE597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.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Úkony přípravného řízení. 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8B7565">
              <w:rPr>
                <w:rFonts w:eastAsia="Calibri" w:cs="Times New Roman"/>
              </w:rPr>
              <w:t>Nt</w:t>
            </w:r>
            <w:proofErr w:type="spellEnd"/>
            <w:r w:rsidRPr="008B7565">
              <w:rPr>
                <w:rFonts w:eastAsia="Calibri" w:cs="Times New Roman"/>
              </w:rPr>
              <w:t xml:space="preserve"> dle Čl. 3/4 a v agendě PP dle Čl. 4.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8B7565">
              <w:rPr>
                <w:rFonts w:eastAsia="Calibri" w:cs="Times New Roman"/>
              </w:rPr>
              <w:t>tr</w:t>
            </w:r>
            <w:proofErr w:type="spellEnd"/>
            <w:r w:rsidRPr="008B7565">
              <w:rPr>
                <w:rFonts w:eastAsia="Calibri" w:cs="Times New Roman"/>
              </w:rPr>
              <w:t xml:space="preserve">. </w:t>
            </w:r>
            <w:proofErr w:type="gramStart"/>
            <w:r w:rsidRPr="008B7565">
              <w:rPr>
                <w:rFonts w:eastAsia="Calibri" w:cs="Times New Roman"/>
              </w:rPr>
              <w:t>řádu</w:t>
            </w:r>
            <w:proofErr w:type="gramEnd"/>
            <w:r w:rsidRPr="008B7565">
              <w:rPr>
                <w:rFonts w:eastAsia="Calibri" w:cs="Times New Roman"/>
              </w:rPr>
              <w:t xml:space="preserve"> dle Čl. 2.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B7565">
              <w:rPr>
                <w:rFonts w:eastAsia="Calibri" w:cs="Times New Roman"/>
                <w:b/>
              </w:rPr>
              <w:t>Mgr. Zdeněk Roch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Zastupuje: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Denisa Horáková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Tomáš Petráň JUDr. Helena Huláková 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Jana Slezáková</w:t>
            </w:r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Mgr. Zdeňka </w:t>
            </w:r>
            <w:proofErr w:type="spellStart"/>
            <w:r w:rsidRPr="008B7565">
              <w:rPr>
                <w:rFonts w:eastAsia="Calibri" w:cs="Times New Roman"/>
              </w:rPr>
              <w:t>Profeldová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Mgr. Jana Kocábová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René </w:t>
            </w:r>
            <w:proofErr w:type="spellStart"/>
            <w:r w:rsidRPr="008B7565">
              <w:rPr>
                <w:rFonts w:eastAsia="Calibri" w:cs="Times New Roman"/>
              </w:rPr>
              <w:t>Sunkovská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JUDr. Eva Doležalová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8B7565">
              <w:rPr>
                <w:rFonts w:eastAsia="Calibri" w:cs="Times New Roman"/>
              </w:rPr>
              <w:t>Sedunková</w:t>
            </w:r>
            <w:proofErr w:type="spellEnd"/>
          </w:p>
          <w:p w:rsidR="008B7565" w:rsidRPr="008B7565" w:rsidRDefault="008B7565" w:rsidP="008B7565">
            <w:pPr>
              <w:spacing w:after="0" w:line="240" w:lineRule="auto"/>
              <w:rPr>
                <w:rFonts w:eastAsia="Calibri" w:cs="Times New Roman"/>
              </w:rPr>
            </w:pP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>zástup:</w:t>
            </w:r>
          </w:p>
          <w:p w:rsidR="008B7565" w:rsidRPr="008B7565" w:rsidRDefault="008B7565" w:rsidP="008B756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B7565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8B7565" w:rsidRDefault="008B7565" w:rsidP="00D16244">
      <w:pPr>
        <w:jc w:val="center"/>
        <w:rPr>
          <w:rFonts w:eastAsia="Calibri"/>
          <w:b/>
        </w:rPr>
      </w:pPr>
    </w:p>
    <w:p w:rsidR="00D16244" w:rsidRPr="006545C3" w:rsidRDefault="00D16244" w:rsidP="00D16244">
      <w:pPr>
        <w:jc w:val="center"/>
        <w:rPr>
          <w:rFonts w:eastAsia="Calibri"/>
          <w:b/>
        </w:rPr>
      </w:pPr>
      <w:r w:rsidRPr="006545C3">
        <w:rPr>
          <w:rFonts w:eastAsia="Calibri"/>
          <w:b/>
        </w:rPr>
        <w:t>Čl. 4</w:t>
      </w:r>
    </w:p>
    <w:p w:rsidR="00D16244" w:rsidRPr="006545C3" w:rsidRDefault="00D16244" w:rsidP="00D16244">
      <w:pPr>
        <w:jc w:val="center"/>
        <w:rPr>
          <w:rFonts w:eastAsia="Calibri"/>
        </w:rPr>
      </w:pPr>
      <w:r w:rsidRPr="006545C3">
        <w:rPr>
          <w:rFonts w:eastAsia="Calibri"/>
          <w:b/>
          <w:bCs/>
        </w:rPr>
        <w:t>Systém přidělování věcí agendy PP</w:t>
      </w:r>
    </w:p>
    <w:p w:rsidR="00D16244" w:rsidRPr="006545C3" w:rsidRDefault="00D16244" w:rsidP="00D16244">
      <w:pPr>
        <w:numPr>
          <w:ilvl w:val="0"/>
          <w:numId w:val="8"/>
        </w:numPr>
        <w:spacing w:after="120"/>
        <w:ind w:left="714" w:hanging="357"/>
        <w:jc w:val="both"/>
        <w:rPr>
          <w:rFonts w:eastAsia="Calibri"/>
        </w:rPr>
      </w:pPr>
      <w:r w:rsidRPr="006545C3">
        <w:rPr>
          <w:rFonts w:eastAsia="Calibri"/>
        </w:rPr>
        <w:t xml:space="preserve">Automatické přidělování nápadu dle algoritmu programu ISAS, a to v oddělení 1 PP do 0%, 2 PP do </w:t>
      </w:r>
      <w:r w:rsidRPr="00D16244">
        <w:rPr>
          <w:rFonts w:eastAsia="Calibri"/>
          <w:color w:val="0070C0"/>
        </w:rPr>
        <w:t>0</w:t>
      </w:r>
      <w:r w:rsidRPr="006545C3">
        <w:rPr>
          <w:rFonts w:eastAsia="Calibri"/>
        </w:rPr>
        <w:t xml:space="preserve">%, 3 PP do 0%, 4 PP do 0%, 5 PP do 0%, 7 PP do </w:t>
      </w:r>
      <w:r w:rsidRPr="0043035C">
        <w:rPr>
          <w:rFonts w:eastAsia="Calibri"/>
        </w:rPr>
        <w:t>100%</w:t>
      </w:r>
      <w:r w:rsidRPr="006545C3">
        <w:rPr>
          <w:rFonts w:eastAsia="Calibri"/>
        </w:rPr>
        <w:t>.</w:t>
      </w:r>
    </w:p>
    <w:p w:rsidR="00D16244" w:rsidRPr="006545C3" w:rsidRDefault="00D16244" w:rsidP="00D16244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6545C3">
        <w:rPr>
          <w:rFonts w:eastAsia="Calibri"/>
        </w:rPr>
        <w:t>Rozhodnutí dle § 91 trestního zákoníku v agendě PP je vydáváno v  soudních odděleních, ve kterých bylo pravomocně rozhodnuto o podmíněném propuštění.</w:t>
      </w:r>
    </w:p>
    <w:p w:rsidR="009A6F23" w:rsidRDefault="009A6F23" w:rsidP="00205E92">
      <w:pPr>
        <w:spacing w:after="0" w:line="240" w:lineRule="auto"/>
        <w:jc w:val="both"/>
        <w:rPr>
          <w:szCs w:val="24"/>
        </w:rPr>
      </w:pPr>
    </w:p>
    <w:p w:rsidR="009A6F23" w:rsidRDefault="009A6F23" w:rsidP="00205E92">
      <w:pPr>
        <w:spacing w:after="0" w:line="240" w:lineRule="auto"/>
        <w:jc w:val="both"/>
        <w:rPr>
          <w:szCs w:val="24"/>
        </w:rPr>
      </w:pPr>
    </w:p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F50C19" w:rsidRPr="006545C3" w:rsidRDefault="00F50C19" w:rsidP="00F50C19">
      <w:pPr>
        <w:pStyle w:val="Nadpis2"/>
        <w:ind w:firstLine="0"/>
        <w:rPr>
          <w:rFonts w:ascii="Garamond" w:hAnsi="Garamond"/>
        </w:rPr>
      </w:pPr>
      <w:r w:rsidRPr="006545C3">
        <w:rPr>
          <w:rFonts w:ascii="Garamond" w:hAnsi="Garamond"/>
        </w:rPr>
        <w:t>ČÁST TŘETÍ</w:t>
      </w:r>
    </w:p>
    <w:p w:rsidR="00F50C19" w:rsidRPr="006545C3" w:rsidRDefault="00F50C19" w:rsidP="00F50C19">
      <w:pPr>
        <w:pStyle w:val="Nadpis2"/>
        <w:ind w:firstLine="0"/>
        <w:rPr>
          <w:rFonts w:ascii="Garamond" w:hAnsi="Garamond"/>
          <w:b w:val="0"/>
        </w:rPr>
      </w:pPr>
      <w:r w:rsidRPr="006545C3">
        <w:rPr>
          <w:rFonts w:ascii="Garamond" w:hAnsi="Garamond"/>
          <w:b w:val="0"/>
        </w:rPr>
        <w:t>Občanskoprávní oddělení</w:t>
      </w:r>
    </w:p>
    <w:p w:rsidR="00F50C19" w:rsidRPr="006545C3" w:rsidRDefault="00F50C19" w:rsidP="00F50C19">
      <w:pPr>
        <w:jc w:val="center"/>
        <w:rPr>
          <w:b/>
          <w:bCs/>
        </w:rPr>
      </w:pPr>
    </w:p>
    <w:p w:rsidR="00F50C19" w:rsidRPr="00B03DE2" w:rsidRDefault="00F50C19" w:rsidP="00B03DE2">
      <w:pPr>
        <w:pStyle w:val="Nadpis3"/>
        <w:jc w:val="center"/>
        <w:rPr>
          <w:rFonts w:ascii="Garamond" w:hAnsi="Garamond"/>
          <w:color w:val="auto"/>
        </w:rPr>
      </w:pPr>
      <w:bookmarkStart w:id="1" w:name="_Toc467760434"/>
      <w:bookmarkStart w:id="2" w:name="_Toc467760597"/>
      <w:bookmarkStart w:id="3" w:name="_Toc467760684"/>
      <w:bookmarkStart w:id="4" w:name="_Toc467760958"/>
      <w:bookmarkStart w:id="5" w:name="_Toc467761184"/>
      <w:bookmarkStart w:id="6" w:name="_Toc467761231"/>
      <w:bookmarkStart w:id="7" w:name="_Toc467821918"/>
      <w:bookmarkStart w:id="8" w:name="_Toc467822490"/>
      <w:bookmarkStart w:id="9" w:name="_Toc467822817"/>
      <w:bookmarkStart w:id="10" w:name="_Toc468093009"/>
      <w:bookmarkStart w:id="11" w:name="_Toc468175647"/>
      <w:bookmarkStart w:id="12" w:name="_Toc510513996"/>
      <w:r w:rsidRPr="00B03DE2">
        <w:rPr>
          <w:rFonts w:ascii="Garamond" w:hAnsi="Garamond"/>
          <w:color w:val="auto"/>
        </w:rPr>
        <w:t>ODDÍL I</w:t>
      </w:r>
      <w:bookmarkStart w:id="13" w:name="_Toc467760435"/>
      <w:bookmarkStart w:id="14" w:name="_Toc467760598"/>
      <w:bookmarkStart w:id="15" w:name="_Toc467760685"/>
      <w:bookmarkEnd w:id="1"/>
      <w:bookmarkEnd w:id="2"/>
      <w:bookmarkEnd w:id="3"/>
    </w:p>
    <w:p w:rsidR="00F50C19" w:rsidRPr="00B03DE2" w:rsidRDefault="00F50C19" w:rsidP="00B03DE2">
      <w:pPr>
        <w:pStyle w:val="Nadpis3"/>
        <w:spacing w:before="0"/>
        <w:jc w:val="center"/>
        <w:rPr>
          <w:rFonts w:ascii="Garamond" w:hAnsi="Garamond"/>
          <w:b w:val="0"/>
          <w:color w:val="auto"/>
        </w:rPr>
      </w:pPr>
      <w:r w:rsidRPr="00B03DE2">
        <w:rPr>
          <w:rFonts w:ascii="Garamond" w:hAnsi="Garamond"/>
          <w:b w:val="0"/>
          <w:color w:val="auto"/>
        </w:rPr>
        <w:t>Civilní oddělení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A6F23" w:rsidRDefault="009A6F23" w:rsidP="00205E92">
      <w:pPr>
        <w:spacing w:after="0" w:line="240" w:lineRule="auto"/>
        <w:jc w:val="both"/>
        <w:rPr>
          <w:szCs w:val="24"/>
        </w:rPr>
      </w:pPr>
    </w:p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A872F5" w:rsidRPr="00A872F5" w:rsidRDefault="00A872F5" w:rsidP="00A872F5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A872F5">
        <w:rPr>
          <w:rFonts w:eastAsia="Times New Roman" w:cs="Times New Roman"/>
          <w:b/>
          <w:bCs/>
          <w:iCs/>
          <w:szCs w:val="24"/>
          <w:lang w:eastAsia="cs-CZ"/>
        </w:rPr>
        <w:t xml:space="preserve">Čl. 6 </w:t>
      </w:r>
    </w:p>
    <w:p w:rsidR="00A872F5" w:rsidRPr="00A872F5" w:rsidRDefault="00A872F5" w:rsidP="00A872F5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A872F5">
        <w:rPr>
          <w:rFonts w:eastAsia="Times New Roman" w:cs="Times New Roman"/>
          <w:b/>
          <w:bCs/>
          <w:iCs/>
          <w:szCs w:val="24"/>
          <w:lang w:eastAsia="cs-CZ"/>
        </w:rPr>
        <w:t xml:space="preserve">Zastupování přísedících </w:t>
      </w:r>
    </w:p>
    <w:p w:rsidR="00A872F5" w:rsidRPr="00A872F5" w:rsidRDefault="00A872F5" w:rsidP="00A872F5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cs-CZ"/>
        </w:rPr>
      </w:pPr>
    </w:p>
    <w:p w:rsidR="00A872F5" w:rsidRPr="00A872F5" w:rsidRDefault="00A872F5" w:rsidP="00A872F5">
      <w:pPr>
        <w:numPr>
          <w:ilvl w:val="0"/>
          <w:numId w:val="9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Cs/>
          <w:iCs/>
          <w:szCs w:val="24"/>
          <w:lang w:eastAsia="cs-CZ"/>
        </w:rPr>
      </w:pPr>
      <w:r w:rsidRPr="00A872F5">
        <w:rPr>
          <w:rFonts w:eastAsia="Times New Roman" w:cs="Times New Roman"/>
          <w:bCs/>
          <w:iCs/>
          <w:szCs w:val="24"/>
          <w:lang w:eastAsia="cs-CZ"/>
        </w:rPr>
        <w:t xml:space="preserve">Přidělení přísedících do senátů je upraveno v článku 1. </w:t>
      </w:r>
    </w:p>
    <w:p w:rsidR="00A872F5" w:rsidRPr="00A872F5" w:rsidRDefault="00A872F5" w:rsidP="00A872F5">
      <w:pPr>
        <w:numPr>
          <w:ilvl w:val="0"/>
          <w:numId w:val="9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/>
          <w:szCs w:val="24"/>
          <w:lang w:eastAsia="cs-CZ"/>
        </w:rPr>
      </w:pPr>
      <w:r w:rsidRPr="00A872F5">
        <w:rPr>
          <w:rFonts w:eastAsia="Times New Roman" w:cs="Times New Roman"/>
          <w:iCs/>
          <w:szCs w:val="24"/>
          <w:lang w:eastAsia="cs-CZ"/>
        </w:rPr>
        <w:t xml:space="preserve">V případě, že přísedící nelze povolat k rozhodování v dané věci z důvodů jejich vyloučení </w:t>
      </w:r>
      <w:r w:rsidRPr="00A872F5">
        <w:rPr>
          <w:rFonts w:eastAsia="Times New Roman" w:cs="Times New Roman"/>
          <w:bCs/>
          <w:iCs/>
          <w:szCs w:val="24"/>
          <w:lang w:eastAsia="cs-CZ"/>
        </w:rPr>
        <w:t xml:space="preserve">nebo odůvodněných překážek výkonu funkce (např. zdravotní indispozice, pracovní neschopnosti, dovolené, osobních, rodinných, pracovních, dopravních, jakož i dalších objektivních překážek výkonu funkce, apod.), zařadí se do rozhodování dané věci jejich zástupci/zástupkyně v  pořadí níže uvedeném a vedoucí kanceláře o této skutečnosti učiní záznam do spisu s uvedením </w:t>
      </w:r>
      <w:r w:rsidRPr="00A872F5">
        <w:rPr>
          <w:rFonts w:eastAsia="Times New Roman" w:cs="Times New Roman"/>
          <w:iCs/>
          <w:szCs w:val="24"/>
          <w:lang w:eastAsia="cs-CZ"/>
        </w:rPr>
        <w:t>důvodu</w:t>
      </w:r>
      <w:r w:rsidRPr="00A872F5">
        <w:rPr>
          <w:rFonts w:eastAsia="Times New Roman" w:cs="Times New Roman"/>
          <w:bCs/>
          <w:iCs/>
          <w:szCs w:val="24"/>
          <w:lang w:eastAsia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A872F5" w:rsidRPr="00A872F5" w:rsidTr="00BE597D">
        <w:tc>
          <w:tcPr>
            <w:tcW w:w="2988" w:type="dxa"/>
            <w:shd w:val="clear" w:color="auto" w:fill="D9D9D9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  <w:tc>
          <w:tcPr>
            <w:tcW w:w="6224" w:type="dxa"/>
            <w:shd w:val="clear" w:color="auto" w:fill="D9D9D9"/>
          </w:tcPr>
          <w:p w:rsidR="00A872F5" w:rsidRPr="00A872F5" w:rsidRDefault="00A872F5" w:rsidP="00A872F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Gennertová</w:t>
            </w:r>
            <w:proofErr w:type="spellEnd"/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 xml:space="preserve"> Jarmila</w:t>
            </w:r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Renata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, Antonín Hušek, Josef Kolín, Jiří Kvapil, JUDr.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 xml:space="preserve">Renata </w:t>
            </w:r>
            <w:proofErr w:type="spellStart"/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Fodorová</w:t>
            </w:r>
            <w:proofErr w:type="spellEnd"/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>Antonín Hušek, Josef Kolín</w:t>
            </w:r>
            <w:r w:rsidR="0043035C">
              <w:rPr>
                <w:rFonts w:eastAsia="Times New Roman" w:cs="Times New Roman"/>
                <w:szCs w:val="24"/>
                <w:lang w:eastAsia="cs-CZ"/>
              </w:rPr>
              <w:t>,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Jiří Kvapil, JUDr.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  <w:r w:rsidR="005117D0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Hušek Antonín</w:t>
            </w:r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Josef Kolín, Jiří Kvapil, JUDr.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  <w:r w:rsidR="005117D0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Kolín Josef</w:t>
            </w:r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>Jiří Kvapil, JUDr. 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 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  <w:r w:rsidR="005117D0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>, Antonín Hušek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Kvapil Jiří</w:t>
            </w:r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 xml:space="preserve">PaeDr. Zuzana Benešová, </w:t>
            </w:r>
            <w:r w:rsidRPr="0043035C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3035C">
              <w:rPr>
                <w:rFonts w:eastAsia="Times New Roman" w:cs="Times New Roman"/>
                <w:szCs w:val="24"/>
                <w:lang w:eastAsia="cs-CZ"/>
              </w:rPr>
              <w:t>G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>ennertová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Fodoro</w:t>
            </w:r>
            <w:r w:rsidR="0043035C">
              <w:rPr>
                <w:rFonts w:eastAsia="Times New Roman" w:cs="Times New Roman"/>
                <w:szCs w:val="24"/>
                <w:lang w:eastAsia="cs-CZ"/>
              </w:rPr>
              <w:t>vá</w:t>
            </w:r>
            <w:proofErr w:type="spellEnd"/>
            <w:r w:rsidR="0043035C">
              <w:rPr>
                <w:rFonts w:eastAsia="Times New Roman" w:cs="Times New Roman"/>
                <w:szCs w:val="24"/>
                <w:lang w:eastAsia="cs-CZ"/>
              </w:rPr>
              <w:t>, Antonín Hušek, Josef Kolín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 xml:space="preserve">Ševčíková </w:t>
            </w:r>
            <w:proofErr w:type="spellStart"/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Rosvita</w:t>
            </w:r>
            <w:proofErr w:type="spellEnd"/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, JUDr.</w:t>
            </w:r>
          </w:p>
        </w:tc>
        <w:tc>
          <w:tcPr>
            <w:tcW w:w="6224" w:type="dxa"/>
          </w:tcPr>
          <w:p w:rsidR="00A872F5" w:rsidRPr="00A872F5" w:rsidRDefault="00A872F5" w:rsidP="0043035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Jiří Kvapil, Mgr. Jana Kocábová, </w:t>
            </w:r>
            <w:r w:rsidR="005117D0" w:rsidRPr="0043035C">
              <w:rPr>
                <w:rFonts w:eastAsia="Times New Roman" w:cs="Times New Roman"/>
                <w:szCs w:val="24"/>
                <w:lang w:eastAsia="cs-CZ"/>
              </w:rPr>
              <w:t>PaeDr. Zuzana Benešová</w:t>
            </w:r>
            <w:r w:rsidR="005117D0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872F5">
              <w:rPr>
                <w:rFonts w:eastAsia="Times New Roman" w:cs="Times New Roman"/>
                <w:szCs w:val="24"/>
                <w:lang w:eastAsia="cs-CZ"/>
              </w:rPr>
              <w:t>, Antonín Hušek, Josef Kolín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Mgr. Jana Kocábová</w:t>
            </w:r>
          </w:p>
        </w:tc>
        <w:tc>
          <w:tcPr>
            <w:tcW w:w="6224" w:type="dxa"/>
          </w:tcPr>
          <w:p w:rsidR="00A872F5" w:rsidRPr="00A872F5" w:rsidRDefault="005117D0" w:rsidP="0043035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3035C">
              <w:rPr>
                <w:rFonts w:eastAsia="Times New Roman" w:cs="Times New Roman"/>
                <w:szCs w:val="24"/>
                <w:lang w:eastAsia="cs-CZ"/>
              </w:rPr>
              <w:t xml:space="preserve">PaeDr. Zuzana Benešová, </w:t>
            </w:r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, Antonín Hušek, Josef Kolín, Jiří Kvapil, JUD</w:t>
            </w:r>
            <w:r w:rsidR="0043035C">
              <w:rPr>
                <w:rFonts w:eastAsia="Times New Roman" w:cs="Times New Roman"/>
                <w:szCs w:val="24"/>
                <w:lang w:eastAsia="cs-CZ"/>
              </w:rPr>
              <w:t>r. 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</w:t>
            </w:r>
          </w:p>
        </w:tc>
      </w:tr>
      <w:tr w:rsidR="00A872F5" w:rsidRPr="00A872F5" w:rsidTr="00BE597D">
        <w:tc>
          <w:tcPr>
            <w:tcW w:w="2988" w:type="dxa"/>
          </w:tcPr>
          <w:p w:rsidR="00A872F5" w:rsidRPr="00A872F5" w:rsidRDefault="00A872F5" w:rsidP="00A872F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872F5">
              <w:rPr>
                <w:rFonts w:eastAsia="Times New Roman" w:cs="Times New Roman"/>
                <w:b/>
                <w:szCs w:val="24"/>
                <w:lang w:eastAsia="cs-CZ"/>
              </w:rPr>
              <w:t>Mgr. Jana Hladíková</w:t>
            </w:r>
          </w:p>
        </w:tc>
        <w:tc>
          <w:tcPr>
            <w:tcW w:w="6224" w:type="dxa"/>
          </w:tcPr>
          <w:p w:rsidR="00A872F5" w:rsidRPr="00A872F5" w:rsidRDefault="005117D0" w:rsidP="0043035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3035C">
              <w:rPr>
                <w:rFonts w:eastAsia="Times New Roman" w:cs="Times New Roman"/>
                <w:szCs w:val="24"/>
                <w:lang w:eastAsia="cs-CZ"/>
              </w:rPr>
              <w:t xml:space="preserve">PaeDr. Zuzana Benešová, </w:t>
            </w:r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, Renata 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, Antonín Hušek, Josef Kolín, </w:t>
            </w:r>
            <w:r w:rsidR="0043035C">
              <w:rPr>
                <w:rFonts w:eastAsia="Times New Roman" w:cs="Times New Roman"/>
                <w:szCs w:val="24"/>
                <w:lang w:eastAsia="cs-CZ"/>
              </w:rPr>
              <w:t>Jiří Kvapil, JUDr. </w:t>
            </w:r>
            <w:proofErr w:type="spellStart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="00A872F5" w:rsidRPr="00A872F5">
              <w:rPr>
                <w:rFonts w:eastAsia="Times New Roman" w:cs="Times New Roman"/>
                <w:szCs w:val="24"/>
                <w:lang w:eastAsia="cs-CZ"/>
              </w:rPr>
              <w:t xml:space="preserve"> Ševčíková, Mgr. Jana Kocábová</w:t>
            </w:r>
          </w:p>
        </w:tc>
      </w:tr>
    </w:tbl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A872F5" w:rsidRDefault="00A872F5" w:rsidP="00205E92">
      <w:pPr>
        <w:spacing w:after="0" w:line="240" w:lineRule="auto"/>
        <w:jc w:val="both"/>
        <w:rPr>
          <w:szCs w:val="24"/>
        </w:rPr>
      </w:pPr>
    </w:p>
    <w:p w:rsidR="00B03DE2" w:rsidRPr="00B03DE2" w:rsidRDefault="00B03DE2" w:rsidP="00B03DE2">
      <w:pPr>
        <w:spacing w:after="0" w:line="240" w:lineRule="auto"/>
        <w:jc w:val="center"/>
        <w:rPr>
          <w:rFonts w:eastAsia="Calibri" w:cs="Times New Roman"/>
          <w:b/>
        </w:rPr>
      </w:pPr>
      <w:r w:rsidRPr="00B03DE2">
        <w:rPr>
          <w:rFonts w:eastAsia="Calibri" w:cs="Times New Roman"/>
          <w:b/>
        </w:rPr>
        <w:t>Čl. 8</w:t>
      </w:r>
    </w:p>
    <w:p w:rsidR="00B03DE2" w:rsidRPr="00B03DE2" w:rsidRDefault="00B03DE2" w:rsidP="00B03DE2">
      <w:pPr>
        <w:spacing w:after="0" w:line="240" w:lineRule="auto"/>
        <w:jc w:val="center"/>
        <w:rPr>
          <w:rFonts w:eastAsia="Calibri" w:cs="Times New Roman"/>
          <w:b/>
        </w:rPr>
      </w:pPr>
      <w:r w:rsidRPr="00B03DE2">
        <w:rPr>
          <w:rFonts w:eastAsia="Calibri" w:cs="Times New Roman"/>
          <w:b/>
        </w:rPr>
        <w:t>Vedoucí soudní kanceláře, zapisovatelky</w:t>
      </w:r>
    </w:p>
    <w:p w:rsidR="00B03DE2" w:rsidRPr="00B03DE2" w:rsidRDefault="00B03DE2" w:rsidP="00B03DE2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B03DE2" w:rsidRPr="00B03DE2" w:rsidTr="00D4479E">
        <w:tc>
          <w:tcPr>
            <w:tcW w:w="1668" w:type="dxa"/>
            <w:shd w:val="clear" w:color="auto" w:fill="D9D9D9"/>
            <w:vAlign w:val="center"/>
          </w:tcPr>
          <w:p w:rsidR="00B03DE2" w:rsidRPr="00B03DE2" w:rsidRDefault="00B03DE2" w:rsidP="00B03DE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03DE2" w:rsidRPr="00B03DE2" w:rsidRDefault="00B03DE2" w:rsidP="00B03DE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03DE2" w:rsidRPr="00B03DE2" w:rsidRDefault="00B03DE2" w:rsidP="00B03DE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03DE2" w:rsidRPr="00B03DE2" w:rsidRDefault="00B03DE2" w:rsidP="00B03DE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B03DE2" w:rsidRPr="00B03DE2" w:rsidTr="00D4479E">
        <w:tc>
          <w:tcPr>
            <w:tcW w:w="1668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/>
                <w:bCs/>
              </w:rPr>
              <w:t>Magda Henzlová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Zuzana </w:t>
            </w:r>
            <w:r w:rsidRPr="00B03DE2">
              <w:rPr>
                <w:rFonts w:eastAsia="Calibri" w:cs="Times New Roman"/>
              </w:rPr>
              <w:lastRenderedPageBreak/>
              <w:t>Michálková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Jitka Pipišová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lastRenderedPageBreak/>
              <w:t>Provádí činnosti dle vnitřního kancelářského řádu a jednacího řádu.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Vede rejstříky.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Vede ostatní evidenční </w:t>
            </w:r>
            <w:r w:rsidRPr="00B03DE2">
              <w:rPr>
                <w:rFonts w:eastAsia="Calibri" w:cs="Times New Roman"/>
              </w:rPr>
              <w:lastRenderedPageBreak/>
              <w:t xml:space="preserve">pomůcky.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Vede knihu protestů.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Vede agendu přísedících.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lastRenderedPageBreak/>
              <w:t>8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12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13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14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15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lastRenderedPageBreak/>
              <w:t>19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21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36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lastRenderedPageBreak/>
              <w:t>Lenka Mačurová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Markéta Poláková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Simona Potočná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Kristina Cimbalová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Irena Stružinská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B03DE2" w:rsidRPr="00B03DE2" w:rsidTr="00D4479E">
        <w:tc>
          <w:tcPr>
            <w:tcW w:w="1668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/>
                <w:bCs/>
              </w:rPr>
              <w:lastRenderedPageBreak/>
              <w:t>Zuzana Michálková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Magda Henzlová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Jitka Pipišová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Vede rejstříky.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Vede ostatní evidenční pomůcky.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7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9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10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18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17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20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33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36 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 xml:space="preserve">38 C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Jiřina Končická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Eva Schejbalová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Tereza Mariusová </w:t>
            </w:r>
          </w:p>
          <w:p w:rsid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Martina Dušková</w:t>
            </w:r>
          </w:p>
          <w:p w:rsidR="00B03DE2" w:rsidRPr="0043035C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3035C">
              <w:rPr>
                <w:rFonts w:eastAsia="Calibri" w:cs="Times New Roman"/>
              </w:rPr>
              <w:t>Iva Oberreiterová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B03DE2" w:rsidRPr="00B03DE2" w:rsidTr="00D4479E">
        <w:tc>
          <w:tcPr>
            <w:tcW w:w="1668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/>
                <w:bCs/>
              </w:rPr>
              <w:t>Jitka Pipišová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Magda Henzlová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</w:rPr>
              <w:t>Zuzana Michálková</w:t>
            </w:r>
          </w:p>
        </w:tc>
        <w:tc>
          <w:tcPr>
            <w:tcW w:w="2693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Vede rejstříky.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Vede ostatní evidenční pomůcky.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03DE2">
              <w:rPr>
                <w:rFonts w:eastAsia="Calibri" w:cs="Times New Roman"/>
                <w:b/>
              </w:rPr>
              <w:t>Cd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B03DE2">
              <w:rPr>
                <w:rFonts w:eastAsia="Calibri" w:cs="Times New Roman"/>
                <w:b/>
              </w:rPr>
              <w:t>Nc</w:t>
            </w:r>
            <w:proofErr w:type="spellEnd"/>
            <w:r w:rsidRPr="00B03DE2">
              <w:rPr>
                <w:rFonts w:eastAsia="Calibri" w:cs="Times New Roman"/>
              </w:rPr>
              <w:t xml:space="preserve"> – civilní oddíly</w:t>
            </w:r>
          </w:p>
        </w:tc>
        <w:tc>
          <w:tcPr>
            <w:tcW w:w="2410" w:type="dxa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Marie Jelínková</w:t>
            </w:r>
          </w:p>
        </w:tc>
      </w:tr>
    </w:tbl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9A6F23" w:rsidRDefault="009A6F23" w:rsidP="00205E92">
      <w:pPr>
        <w:spacing w:after="0" w:line="240" w:lineRule="auto"/>
        <w:jc w:val="both"/>
        <w:rPr>
          <w:szCs w:val="24"/>
        </w:rPr>
      </w:pPr>
    </w:p>
    <w:p w:rsidR="00CA5032" w:rsidRDefault="00CA5032" w:rsidP="00205E92">
      <w:pPr>
        <w:spacing w:after="0" w:line="240" w:lineRule="auto"/>
        <w:jc w:val="both"/>
        <w:rPr>
          <w:szCs w:val="24"/>
        </w:rPr>
      </w:pPr>
    </w:p>
    <w:p w:rsidR="0043035C" w:rsidRDefault="0043035C" w:rsidP="00205E92">
      <w:pPr>
        <w:spacing w:after="0" w:line="240" w:lineRule="auto"/>
        <w:jc w:val="both"/>
        <w:rPr>
          <w:szCs w:val="24"/>
        </w:rPr>
      </w:pPr>
    </w:p>
    <w:p w:rsidR="0043035C" w:rsidRDefault="0043035C" w:rsidP="00205E92">
      <w:pPr>
        <w:spacing w:after="0" w:line="240" w:lineRule="auto"/>
        <w:jc w:val="both"/>
        <w:rPr>
          <w:szCs w:val="24"/>
        </w:rPr>
      </w:pPr>
      <w:bookmarkStart w:id="16" w:name="_GoBack"/>
      <w:bookmarkEnd w:id="16"/>
    </w:p>
    <w:p w:rsidR="00CA5032" w:rsidRPr="00822595" w:rsidRDefault="00CA5032" w:rsidP="00205E92">
      <w:pPr>
        <w:spacing w:after="0" w:line="240" w:lineRule="auto"/>
        <w:jc w:val="both"/>
        <w:rPr>
          <w:szCs w:val="24"/>
        </w:rPr>
      </w:pPr>
    </w:p>
    <w:p w:rsidR="00B03DE2" w:rsidRPr="00B03DE2" w:rsidRDefault="00B03DE2" w:rsidP="00B03DE2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17" w:name="_Toc467760452"/>
      <w:bookmarkStart w:id="18" w:name="_Toc467760615"/>
      <w:bookmarkStart w:id="19" w:name="_Toc467760702"/>
      <w:bookmarkStart w:id="20" w:name="_Toc467760964"/>
      <w:bookmarkStart w:id="21" w:name="_Toc467761190"/>
      <w:bookmarkStart w:id="22" w:name="_Toc467761237"/>
      <w:bookmarkStart w:id="23" w:name="_Toc467821923"/>
      <w:bookmarkStart w:id="24" w:name="_Toc467822495"/>
      <w:bookmarkStart w:id="25" w:name="_Toc467822822"/>
      <w:bookmarkStart w:id="26" w:name="_Toc468093014"/>
      <w:bookmarkStart w:id="27" w:name="_Toc468175652"/>
      <w:bookmarkStart w:id="28" w:name="_Toc510514012"/>
      <w:r w:rsidRPr="00B03DE2">
        <w:rPr>
          <w:rFonts w:eastAsia="Calibri" w:cs="Times New Roman"/>
          <w:b/>
          <w:bCs/>
        </w:rPr>
        <w:t>ČÁST ČTVRTÁ</w:t>
      </w:r>
    </w:p>
    <w:p w:rsidR="00B03DE2" w:rsidRPr="00B03DE2" w:rsidRDefault="00B03DE2" w:rsidP="00B03DE2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B03DE2">
        <w:rPr>
          <w:rFonts w:eastAsia="Calibri" w:cs="Times New Roman"/>
          <w:bCs/>
        </w:rPr>
        <w:t>Správa soudu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03DE2" w:rsidRPr="00B03DE2" w:rsidRDefault="00B03DE2" w:rsidP="00B03DE2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Rozpočet </w:t>
            </w:r>
            <w:r w:rsidRPr="00B03DE2">
              <w:rPr>
                <w:rFonts w:eastAsia="Calibri" w:cs="Times New Roman"/>
              </w:rPr>
              <w:t>–</w:t>
            </w:r>
            <w:r w:rsidRPr="00B03DE2">
              <w:rPr>
                <w:rFonts w:eastAsia="Calibri" w:cs="Times New Roman"/>
                <w:bCs/>
              </w:rPr>
              <w:t xml:space="preserve"> Jaroslava Suchánková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Personální agenda </w:t>
            </w:r>
            <w:r w:rsidRPr="00B03DE2">
              <w:rPr>
                <w:rFonts w:eastAsia="Calibri" w:cs="Times New Roman"/>
              </w:rPr>
              <w:t>–</w:t>
            </w:r>
            <w:r w:rsidRPr="00B03DE2">
              <w:rPr>
                <w:rFonts w:eastAsia="Calibri" w:cs="Times New Roman"/>
                <w:bCs/>
              </w:rPr>
              <w:t xml:space="preserve"> Irena Kulichová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B03DE2">
              <w:rPr>
                <w:rFonts w:eastAsia="Calibri" w:cs="Times New Roman"/>
                <w:bCs/>
              </w:rPr>
              <w:t>Spr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 </w:t>
            </w:r>
            <w:r w:rsidRPr="00B03DE2">
              <w:rPr>
                <w:rFonts w:eastAsia="Calibri" w:cs="Times New Roman"/>
              </w:rPr>
              <w:t>–</w:t>
            </w:r>
            <w:r w:rsidRPr="00B03DE2">
              <w:rPr>
                <w:rFonts w:eastAsia="Calibri" w:cs="Times New Roman"/>
                <w:bCs/>
              </w:rPr>
              <w:t xml:space="preserve"> Lenka Matoušková </w:t>
            </w:r>
          </w:p>
          <w:p w:rsidR="00B03DE2" w:rsidRPr="00B03DE2" w:rsidRDefault="00B03DE2" w:rsidP="00B03DE2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B03DE2">
              <w:rPr>
                <w:rFonts w:eastAsia="Calibri" w:cs="Times New Roman"/>
                <w:bCs/>
              </w:rPr>
              <w:t>ust</w:t>
            </w:r>
            <w:proofErr w:type="spellEnd"/>
            <w:r w:rsidRPr="00B03DE2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B03DE2">
              <w:rPr>
                <w:rFonts w:eastAsia="Calibri" w:cs="Times New Roman"/>
                <w:bCs/>
              </w:rPr>
              <w:t>vyhl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B03DE2">
              <w:rPr>
                <w:rFonts w:eastAsia="Calibri" w:cs="Times New Roman"/>
                <w:bCs/>
              </w:rPr>
              <w:t>Spr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 2454/2012.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Správkyně sítě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</w:rPr>
              <w:t>Lenka Matoušková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Mgr. Martina Kubátová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Petra Lejpová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>).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B03DE2">
              <w:rPr>
                <w:rFonts w:eastAsia="Calibri" w:cs="Times New Roman"/>
                <w:bCs/>
              </w:rPr>
              <w:t>Spr</w:t>
            </w:r>
            <w:proofErr w:type="spellEnd"/>
            <w:r w:rsidRPr="00B03DE2">
              <w:rPr>
                <w:rFonts w:eastAsia="Calibri" w:cs="Times New Roman"/>
                <w:bCs/>
              </w:rPr>
              <w:t>, Si.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B03DE2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Hlavní účetní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Irena Kulichová, Alena Málková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B03DE2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B03DE2">
              <w:rPr>
                <w:rFonts w:eastAsia="Calibri" w:cs="Times New Roman"/>
              </w:rPr>
              <w:t>vyhl</w:t>
            </w:r>
            <w:proofErr w:type="spellEnd"/>
            <w:r w:rsidRPr="00B03DE2">
              <w:rPr>
                <w:rFonts w:eastAsia="Calibri" w:cs="Times New Roman"/>
              </w:rPr>
              <w:t xml:space="preserve">. č. 416/2004 Sb. </w:t>
            </w:r>
            <w:r w:rsidRPr="00B03DE2">
              <w:rPr>
                <w:rFonts w:eastAsia="Calibri" w:cs="Times New Roman"/>
                <w:bCs/>
              </w:rPr>
              <w:t>ve znění pozdějších předpisů,</w:t>
            </w:r>
            <w:r w:rsidRPr="00B03DE2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B03DE2">
              <w:rPr>
                <w:rFonts w:eastAsia="Calibri" w:cs="Times New Roman"/>
              </w:rPr>
              <w:t>Spr</w:t>
            </w:r>
            <w:proofErr w:type="spellEnd"/>
            <w:r w:rsidRPr="00B03DE2">
              <w:rPr>
                <w:rFonts w:eastAsia="Calibri" w:cs="Times New Roman"/>
              </w:rPr>
              <w:t xml:space="preserve"> 2454/2012.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B03DE2">
              <w:rPr>
                <w:rFonts w:eastAsia="Calibri" w:cs="Times New Roman"/>
              </w:rPr>
              <w:t>hospodářskofinančním</w:t>
            </w:r>
            <w:proofErr w:type="spellEnd"/>
            <w:r w:rsidRPr="00B03DE2">
              <w:rPr>
                <w:rFonts w:eastAsia="Calibri" w:cs="Times New Roman"/>
              </w:rPr>
              <w:t xml:space="preserve"> oboru.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Zajišťuje bankovní styk.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Účetnictví </w:t>
            </w:r>
            <w:r w:rsidRPr="00B03DE2">
              <w:rPr>
                <w:rFonts w:eastAsia="Calibri" w:cs="Times New Roman"/>
              </w:rPr>
              <w:t>–</w:t>
            </w:r>
            <w:r w:rsidRPr="00B03DE2">
              <w:rPr>
                <w:rFonts w:eastAsia="Calibri" w:cs="Times New Roman"/>
                <w:bCs/>
              </w:rPr>
              <w:t xml:space="preserve"> Jaroslava Suchánková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B03DE2">
              <w:rPr>
                <w:rFonts w:eastAsia="Calibri" w:cs="Times New Roman"/>
              </w:rPr>
              <w:t>hospodářskofinančním</w:t>
            </w:r>
            <w:proofErr w:type="spellEnd"/>
            <w:r w:rsidRPr="00B03DE2">
              <w:rPr>
                <w:rFonts w:eastAsia="Calibri" w:cs="Times New Roman"/>
              </w:rPr>
              <w:t xml:space="preserve"> oboru.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Zajišťuje bankovní styk.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Zpracovává pololetně rozpisy služeb dosažitelnosti soudců a pověřených zaměstnanců.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Účetní, pokladní:</w:t>
            </w:r>
            <w:r w:rsidRPr="00B03DE2">
              <w:rPr>
                <w:rFonts w:eastAsia="Calibri" w:cs="Times New Roman"/>
                <w:b/>
                <w:bCs/>
              </w:rPr>
              <w:t xml:space="preserve"> Veronika Černá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Pokladna – Alena Málková, Renata Žítková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Účetnictví – Jaroslava Suchánková, Irena Kulichová, Alena Málková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B03DE2">
              <w:rPr>
                <w:rFonts w:eastAsia="Calibri" w:cs="Times New Roman"/>
              </w:rPr>
              <w:t>hospodářskofinančním</w:t>
            </w:r>
            <w:proofErr w:type="spellEnd"/>
            <w:r w:rsidRPr="00B03DE2">
              <w:rPr>
                <w:rFonts w:eastAsia="Calibri" w:cs="Times New Roman"/>
              </w:rPr>
              <w:t xml:space="preserve"> oboru.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Zajišťuje bankovní styk.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Petra Lejpová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Autoprovoz: Petra Marešová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lastRenderedPageBreak/>
              <w:t xml:space="preserve">Komplexně zajišťuje správu majetkových souborů okresního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B03DE2">
              <w:rPr>
                <w:rFonts w:eastAsia="Calibri" w:cs="Times New Roman"/>
                <w:bCs/>
              </w:rPr>
              <w:t>vyhl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B03DE2">
              <w:rPr>
                <w:rFonts w:eastAsia="Calibri" w:cs="Times New Roman"/>
                <w:bCs/>
              </w:rPr>
              <w:t>Spr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 2454/2012.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Zajišťuje a zodpovídá za autoprovoz.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B03DE2">
              <w:rPr>
                <w:rFonts w:eastAsia="Calibri" w:cs="Times New Roman"/>
                <w:bCs/>
              </w:rPr>
              <w:t xml:space="preserve">: </w:t>
            </w:r>
            <w:r w:rsidRPr="00B03DE2">
              <w:rPr>
                <w:rFonts w:eastAsia="Calibri" w:cs="Times New Roman"/>
                <w:b/>
                <w:bCs/>
              </w:rPr>
              <w:t>Alena Málková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Správa budovy - Robert Peroutka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Účetní - Jaroslava Suchánková, Irena Kulichová, Veronika Černá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B03DE2">
              <w:rPr>
                <w:rFonts w:eastAsia="Calibri" w:cs="Times New Roman"/>
              </w:rPr>
              <w:t>hospodářskofinančním</w:t>
            </w:r>
            <w:proofErr w:type="spellEnd"/>
            <w:r w:rsidRPr="00B03DE2">
              <w:rPr>
                <w:rFonts w:eastAsia="Calibri" w:cs="Times New Roman"/>
              </w:rPr>
              <w:t xml:space="preserve"> oboru.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Zajišťuje správu majetkových souborů okresního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>Zodpovídá za úklid soudu.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Zodpovídá za evidenci přísedících okresního soudu. 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Lenka Matoušková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B03DE2">
              <w:rPr>
                <w:rFonts w:eastAsia="Calibri" w:cs="Times New Roman"/>
              </w:rPr>
              <w:t xml:space="preserve">Vede rejstřík </w:t>
            </w:r>
            <w:proofErr w:type="spellStart"/>
            <w:r w:rsidRPr="00B03DE2">
              <w:rPr>
                <w:rFonts w:eastAsia="Calibri" w:cs="Times New Roman"/>
              </w:rPr>
              <w:t>Spr</w:t>
            </w:r>
            <w:proofErr w:type="spellEnd"/>
            <w:r w:rsidRPr="00B03DE2">
              <w:rPr>
                <w:rFonts w:eastAsia="Calibri" w:cs="Times New Roman"/>
              </w:rPr>
              <w:t>, Si, St.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B03DE2">
              <w:rPr>
                <w:rFonts w:eastAsia="Calibri" w:cs="Times New Roman"/>
                <w:bCs/>
              </w:rPr>
              <w:t>Spr</w:t>
            </w:r>
            <w:proofErr w:type="spellEnd"/>
            <w:r w:rsidRPr="00B03DE2">
              <w:rPr>
                <w:rFonts w:eastAsia="Calibri" w:cs="Times New Roman"/>
                <w:bCs/>
              </w:rPr>
              <w:t>, Si, St.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B03DE2">
              <w:rPr>
                <w:rFonts w:eastAsia="Calibri" w:cs="Times New Roman"/>
                <w:bCs/>
              </w:rPr>
              <w:t xml:space="preserve">:  </w:t>
            </w:r>
            <w:r w:rsidRPr="00B03DE2">
              <w:rPr>
                <w:rFonts w:eastAsia="Calibri" w:cs="Times New Roman"/>
                <w:b/>
                <w:bCs/>
              </w:rPr>
              <w:t>Mgr. Martin Rychtařík</w:t>
            </w:r>
            <w:r w:rsidRPr="00B03DE2">
              <w:rPr>
                <w:rFonts w:eastAsia="Calibri" w:cs="Times New Roman"/>
                <w:bCs/>
              </w:rPr>
              <w:t xml:space="preserve"> – leden, duben, červenec, říjen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B03DE2">
              <w:rPr>
                <w:rFonts w:eastAsia="Calibri" w:cs="Times New Roman"/>
                <w:b/>
                <w:bCs/>
              </w:rPr>
              <w:t>Mgr. Tomáš Nypl</w:t>
            </w:r>
            <w:r w:rsidRPr="00B03DE2">
              <w:rPr>
                <w:rFonts w:eastAsia="Calibri" w:cs="Times New Roman"/>
                <w:bCs/>
              </w:rPr>
              <w:t xml:space="preserve"> – únor, květen, srpen, listopad</w:t>
            </w:r>
          </w:p>
          <w:p w:rsidR="00B03DE2" w:rsidRPr="00B03DE2" w:rsidRDefault="00B03DE2" w:rsidP="00B03DE2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B03DE2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B03DE2">
              <w:rPr>
                <w:rFonts w:eastAsia="Calibri" w:cs="Times New Roman"/>
                <w:b/>
                <w:bCs/>
              </w:rPr>
              <w:t>Mgr. Jan Neumann</w:t>
            </w:r>
            <w:r w:rsidRPr="00B03DE2">
              <w:rPr>
                <w:rFonts w:eastAsia="Calibri" w:cs="Times New Roman"/>
                <w:bCs/>
              </w:rPr>
              <w:t xml:space="preserve"> – březen, červen, září, prosinec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 vzájemný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Evidence judikatury</w:t>
            </w:r>
            <w:r w:rsidRPr="00B03DE2">
              <w:rPr>
                <w:rFonts w:eastAsia="Calibri" w:cs="Times New Roman"/>
                <w:bCs/>
              </w:rPr>
              <w:t xml:space="preserve">: </w:t>
            </w:r>
            <w:r w:rsidRPr="00B03DE2">
              <w:rPr>
                <w:rFonts w:eastAsia="Calibri" w:cs="Times New Roman"/>
                <w:b/>
                <w:bCs/>
              </w:rPr>
              <w:t>Mgr. Tomáš Nypl</w:t>
            </w:r>
            <w:r w:rsidRPr="00B03DE2">
              <w:rPr>
                <w:rFonts w:eastAsia="Calibri" w:cs="Times New Roman"/>
                <w:bCs/>
              </w:rPr>
              <w:t>, asistent soudce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lastRenderedPageBreak/>
              <w:t>Vzájemný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B03DE2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B03DE2">
              <w:rPr>
                <w:rFonts w:eastAsia="Calibri" w:cs="Times New Roman"/>
                <w:bCs/>
              </w:rPr>
              <w:t>D, J, CH, N, Ř, Š Ť, U, V, W, Y.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B03DE2">
              <w:rPr>
                <w:rFonts w:eastAsia="Calibri" w:cs="Times New Roman"/>
                <w:bCs/>
              </w:rPr>
              <w:t>CEVO</w:t>
            </w:r>
            <w:proofErr w:type="gramEnd"/>
            <w:r w:rsidRPr="00B03DE2">
              <w:rPr>
                <w:rFonts w:eastAsia="Calibri" w:cs="Times New Roman"/>
                <w:bCs/>
              </w:rPr>
              <w:t>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B03DE2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Vzájemný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Informační centrum:</w:t>
            </w:r>
            <w:r w:rsidRPr="00B03DE2">
              <w:rPr>
                <w:rFonts w:eastAsia="Calibri" w:cs="Times New Roman"/>
                <w:b/>
                <w:bCs/>
              </w:rPr>
              <w:t xml:space="preserve"> Jana Šlaisová, Monika Kotásková, Irena Ptáčníková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Vzájemný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Podatelna – Jana Chaloupková, Milena Opletalová, Monika Fanderliková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Zajišťují chod informačního centra.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B03DE2">
              <w:rPr>
                <w:rFonts w:eastAsia="Calibri" w:cs="Times New Roman"/>
                <w:bCs/>
              </w:rPr>
              <w:t>vkř</w:t>
            </w:r>
            <w:proofErr w:type="spellEnd"/>
            <w:r w:rsidRPr="00B03DE2">
              <w:rPr>
                <w:rFonts w:eastAsia="Calibri" w:cs="Times New Roman"/>
                <w:bCs/>
              </w:rPr>
              <w:t xml:space="preserve">) – Jana Šlaisová, Monika Kotásková. 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Spisovna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</w:t>
            </w:r>
            <w:r w:rsidRPr="0043035C">
              <w:rPr>
                <w:rFonts w:eastAsia="Calibri" w:cs="Times New Roman"/>
                <w:b/>
                <w:bCs/>
              </w:rPr>
              <w:t xml:space="preserve">Marcela </w:t>
            </w:r>
            <w:proofErr w:type="spellStart"/>
            <w:r w:rsidRPr="0043035C">
              <w:rPr>
                <w:rFonts w:eastAsia="Calibri" w:cs="Times New Roman"/>
                <w:b/>
                <w:bCs/>
              </w:rPr>
              <w:t>Faltisová</w:t>
            </w:r>
            <w:proofErr w:type="spellEnd"/>
            <w:r w:rsidRPr="0043035C">
              <w:rPr>
                <w:rFonts w:eastAsia="Calibri" w:cs="Times New Roman"/>
                <w:b/>
                <w:bCs/>
              </w:rPr>
              <w:t xml:space="preserve">, </w:t>
            </w:r>
            <w:r w:rsidRPr="00B03DE2">
              <w:rPr>
                <w:rFonts w:eastAsia="Calibri" w:cs="Times New Roman"/>
                <w:b/>
                <w:bCs/>
              </w:rPr>
              <w:t xml:space="preserve">Petr </w:t>
            </w:r>
            <w:proofErr w:type="spellStart"/>
            <w:r w:rsidRPr="00B03DE2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</w:t>
            </w:r>
            <w:r>
              <w:rPr>
                <w:rFonts w:eastAsia="Calibri" w:cs="Times New Roman"/>
                <w:bCs/>
              </w:rPr>
              <w:t>í</w:t>
            </w:r>
            <w:r w:rsidRPr="00B03DE2">
              <w:rPr>
                <w:rFonts w:eastAsia="Calibri" w:cs="Times New Roman"/>
                <w:bCs/>
              </w:rPr>
              <w:t xml:space="preserve"> provoz spisovny.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Zástup: </w:t>
            </w:r>
            <w:r>
              <w:rPr>
                <w:rFonts w:eastAsia="Calibri" w:cs="Times New Roman"/>
                <w:bCs/>
              </w:rPr>
              <w:t xml:space="preserve">vzájemný, </w:t>
            </w:r>
            <w:r w:rsidRPr="00B03DE2">
              <w:rPr>
                <w:rFonts w:eastAsia="Calibri" w:cs="Times New Roman"/>
                <w:bCs/>
              </w:rPr>
              <w:t>Jana Šlaisová, Monika Kotásková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Cs/>
                <w:u w:val="single"/>
              </w:rPr>
              <w:t>Ú</w:t>
            </w:r>
            <w:r w:rsidRPr="00B03DE2">
              <w:rPr>
                <w:rFonts w:eastAsia="Calibri" w:cs="Times New Roman"/>
                <w:bCs/>
                <w:u w:val="single"/>
              </w:rPr>
              <w:t>držba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Petr </w:t>
            </w:r>
            <w:proofErr w:type="spellStart"/>
            <w:r w:rsidRPr="00B03DE2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 Robert Peroutka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 Petra Marešová, Robert Peroutka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B03DE2" w:rsidRPr="00B03DE2" w:rsidTr="00D4479E">
        <w:tc>
          <w:tcPr>
            <w:tcW w:w="9212" w:type="dxa"/>
            <w:shd w:val="clear" w:color="auto" w:fill="auto"/>
          </w:tcPr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03DE2">
              <w:rPr>
                <w:rFonts w:eastAsia="Calibri" w:cs="Times New Roman"/>
                <w:bCs/>
                <w:u w:val="single"/>
              </w:rPr>
              <w:t>Úklid</w:t>
            </w:r>
            <w:r w:rsidRPr="00B03DE2">
              <w:rPr>
                <w:rFonts w:eastAsia="Calibri" w:cs="Times New Roman"/>
                <w:bCs/>
              </w:rPr>
              <w:t>:</w:t>
            </w:r>
            <w:r w:rsidRPr="00B03DE2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B03DE2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B03DE2">
              <w:rPr>
                <w:rFonts w:eastAsia="Calibri" w:cs="Times New Roman"/>
                <w:b/>
                <w:bCs/>
              </w:rPr>
              <w:t xml:space="preserve">, Simona Haisová, Monika Bláhová, Marcela </w:t>
            </w:r>
            <w:proofErr w:type="spellStart"/>
            <w:r w:rsidRPr="00B03DE2">
              <w:rPr>
                <w:rFonts w:eastAsia="Calibri" w:cs="Times New Roman"/>
                <w:b/>
                <w:bCs/>
              </w:rPr>
              <w:t>Faltisová</w:t>
            </w:r>
            <w:proofErr w:type="spellEnd"/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t>Zástup: vzájemný</w:t>
            </w:r>
          </w:p>
          <w:p w:rsidR="00B03DE2" w:rsidRPr="00B03DE2" w:rsidRDefault="00B03DE2" w:rsidP="00B03DE2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B03DE2">
              <w:rPr>
                <w:rFonts w:eastAsia="Calibri" w:cs="Times New Roman"/>
                <w:bCs/>
              </w:rPr>
              <w:lastRenderedPageBreak/>
              <w:t xml:space="preserve">Zajišťují úklid vnitřních prostor budovy okresního soudu. </w:t>
            </w:r>
          </w:p>
          <w:p w:rsidR="00B03DE2" w:rsidRPr="00B03DE2" w:rsidRDefault="00B03DE2" w:rsidP="00B03D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9A6F23">
        <w:rPr>
          <w:szCs w:val="24"/>
        </w:rPr>
        <w:t>14. 4.</w:t>
      </w:r>
      <w:r w:rsidR="00BB071A">
        <w:rPr>
          <w:szCs w:val="24"/>
        </w:rPr>
        <w:t xml:space="preserve"> </w:t>
      </w:r>
      <w:r w:rsidRPr="00205E92">
        <w:rPr>
          <w:szCs w:val="24"/>
        </w:rPr>
        <w:t>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Default="00205E92" w:rsidP="00D27C50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5117D0">
        <w:rPr>
          <w:rFonts w:eastAsia="Times New Roman" w:cs="Times New Roman"/>
          <w:szCs w:val="24"/>
          <w:lang w:eastAsia="cs-CZ"/>
        </w:rPr>
        <w:t xml:space="preserve">11. 4.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9D"/>
    <w:multiLevelType w:val="hybridMultilevel"/>
    <w:tmpl w:val="AA5AC1EC"/>
    <w:lvl w:ilvl="0" w:tplc="1F5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5FE5"/>
    <w:multiLevelType w:val="hybridMultilevel"/>
    <w:tmpl w:val="D08C13CC"/>
    <w:lvl w:ilvl="0" w:tplc="6F1AA7B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4418F"/>
    <w:rsid w:val="000744CB"/>
    <w:rsid w:val="000B1FBE"/>
    <w:rsid w:val="00205E92"/>
    <w:rsid w:val="00233CC7"/>
    <w:rsid w:val="0025119E"/>
    <w:rsid w:val="00387D95"/>
    <w:rsid w:val="003B19FE"/>
    <w:rsid w:val="003C2985"/>
    <w:rsid w:val="0043035C"/>
    <w:rsid w:val="004F0931"/>
    <w:rsid w:val="005117D0"/>
    <w:rsid w:val="00525B51"/>
    <w:rsid w:val="00552828"/>
    <w:rsid w:val="005D7127"/>
    <w:rsid w:val="00672C7C"/>
    <w:rsid w:val="00750B3B"/>
    <w:rsid w:val="007567D2"/>
    <w:rsid w:val="007955D7"/>
    <w:rsid w:val="00822595"/>
    <w:rsid w:val="008B7565"/>
    <w:rsid w:val="0091783A"/>
    <w:rsid w:val="00984891"/>
    <w:rsid w:val="00987024"/>
    <w:rsid w:val="009A6F23"/>
    <w:rsid w:val="009E4C47"/>
    <w:rsid w:val="00A5483B"/>
    <w:rsid w:val="00A872F5"/>
    <w:rsid w:val="00B0228A"/>
    <w:rsid w:val="00B03DE2"/>
    <w:rsid w:val="00B1077A"/>
    <w:rsid w:val="00B36E34"/>
    <w:rsid w:val="00B91F9D"/>
    <w:rsid w:val="00BB071A"/>
    <w:rsid w:val="00C46B02"/>
    <w:rsid w:val="00C70474"/>
    <w:rsid w:val="00C704C0"/>
    <w:rsid w:val="00C86BBF"/>
    <w:rsid w:val="00CA5032"/>
    <w:rsid w:val="00D16244"/>
    <w:rsid w:val="00D27C50"/>
    <w:rsid w:val="00D52A6B"/>
    <w:rsid w:val="00E04095"/>
    <w:rsid w:val="00EF0B27"/>
    <w:rsid w:val="00F50C19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2114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2022-03-01T06:13:00Z</cp:lastPrinted>
  <dcterms:created xsi:type="dcterms:W3CDTF">2022-04-14T08:32:00Z</dcterms:created>
  <dcterms:modified xsi:type="dcterms:W3CDTF">2022-05-03T11:45:00Z</dcterms:modified>
</cp:coreProperties>
</file>