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D1" w:rsidRDefault="005B0DD1" w:rsidP="002F327E">
      <w:pPr>
        <w:pStyle w:val="Default"/>
        <w:jc w:val="center"/>
        <w:rPr>
          <w:rFonts w:cs="Times New Roman"/>
          <w:b/>
          <w:color w:val="auto"/>
        </w:rPr>
      </w:pPr>
    </w:p>
    <w:p w:rsidR="005B0DD1" w:rsidRDefault="005B0DD1" w:rsidP="005B0DD1">
      <w:pPr>
        <w:pBdr>
          <w:bottom w:val="single" w:sz="4" w:space="1" w:color="auto"/>
        </w:pBdr>
        <w:jc w:val="center"/>
        <w:rPr>
          <w:b/>
          <w:smallCaps/>
          <w:color w:val="000000"/>
          <w:sz w:val="36"/>
          <w:szCs w:val="36"/>
        </w:rPr>
      </w:pPr>
      <w:r>
        <w:rPr>
          <w:b/>
          <w:smallCaps/>
          <w:color w:val="000000"/>
          <w:sz w:val="36"/>
          <w:szCs w:val="36"/>
        </w:rPr>
        <w:t>Okresní soud v Hradci Králové</w:t>
      </w:r>
      <w:r>
        <w:rPr>
          <w:b/>
          <w:color w:val="000000"/>
          <w:sz w:val="36"/>
          <w:szCs w:val="36"/>
        </w:rPr>
        <w:t> </w:t>
      </w:r>
    </w:p>
    <w:p w:rsidR="005B0DD1" w:rsidRDefault="005B0DD1" w:rsidP="005B0DD1">
      <w:pPr>
        <w:pBdr>
          <w:bottom w:val="single" w:sz="4" w:space="1" w:color="auto"/>
        </w:pBdr>
        <w:jc w:val="center"/>
        <w:rPr>
          <w:b/>
          <w:smallCaps/>
          <w:color w:val="000000"/>
          <w:szCs w:val="24"/>
        </w:rPr>
      </w:pPr>
      <w:r>
        <w:rPr>
          <w:color w:val="000000"/>
          <w:szCs w:val="24"/>
        </w:rPr>
        <w:t xml:space="preserve"> Ignáta </w:t>
      </w:r>
      <w:proofErr w:type="spellStart"/>
      <w:r>
        <w:rPr>
          <w:color w:val="000000"/>
          <w:szCs w:val="24"/>
        </w:rPr>
        <w:t>Herrmanna</w:t>
      </w:r>
      <w:proofErr w:type="spellEnd"/>
      <w:r>
        <w:rPr>
          <w:color w:val="000000"/>
          <w:szCs w:val="24"/>
        </w:rPr>
        <w:t xml:space="preserve"> 227, 500 03</w:t>
      </w:r>
      <w:r>
        <w:rPr>
          <w:color w:val="000000"/>
          <w:szCs w:val="24"/>
        </w:rPr>
        <w:t> </w:t>
      </w:r>
      <w:r>
        <w:rPr>
          <w:color w:val="000000"/>
          <w:szCs w:val="24"/>
        </w:rPr>
        <w:t>Hradec Králové, </w:t>
      </w:r>
    </w:p>
    <w:p w:rsidR="005B0DD1" w:rsidRDefault="005B0DD1" w:rsidP="005B0DD1">
      <w:pPr>
        <w:spacing w:before="120" w:after="360"/>
        <w:jc w:val="center"/>
        <w:rPr>
          <w:color w:val="000000"/>
          <w:szCs w:val="24"/>
        </w:rPr>
      </w:pPr>
      <w:r>
        <w:rPr>
          <w:color w:val="000000"/>
          <w:szCs w:val="24"/>
        </w:rPr>
        <w:t>tel.: 495 000 900, fax: 495 512 264, e-mail: podatelna@osoud.</w:t>
      </w:r>
      <w:proofErr w:type="gramStart"/>
      <w:r>
        <w:rPr>
          <w:color w:val="000000"/>
          <w:szCs w:val="24"/>
        </w:rPr>
        <w:t>hrk</w:t>
      </w:r>
      <w:proofErr w:type="gramEnd"/>
      <w:r>
        <w:rPr>
          <w:color w:val="000000"/>
          <w:szCs w:val="24"/>
        </w:rPr>
        <w:t>.</w:t>
      </w:r>
      <w:proofErr w:type="gramStart"/>
      <w:r>
        <w:rPr>
          <w:color w:val="000000"/>
          <w:szCs w:val="24"/>
        </w:rPr>
        <w:t>justice</w:t>
      </w:r>
      <w:proofErr w:type="gramEnd"/>
      <w:r>
        <w:rPr>
          <w:color w:val="000000"/>
          <w:szCs w:val="24"/>
        </w:rPr>
        <w:t>.cz, IDDS: 8paabmt</w:t>
      </w:r>
    </w:p>
    <w:p w:rsidR="005B0DD1" w:rsidRDefault="005B0DD1" w:rsidP="005B0DD1">
      <w:pPr>
        <w:jc w:val="right"/>
        <w:rPr>
          <w:b/>
        </w:rPr>
      </w:pPr>
    </w:p>
    <w:p w:rsidR="005B0DD1" w:rsidRDefault="005B0DD1" w:rsidP="005B0DD1">
      <w:pPr>
        <w:jc w:val="right"/>
        <w:rPr>
          <w:b/>
        </w:rPr>
      </w:pPr>
      <w:r>
        <w:rPr>
          <w:b/>
        </w:rPr>
        <w:t xml:space="preserve">35 </w:t>
      </w:r>
      <w:proofErr w:type="spellStart"/>
      <w:r>
        <w:rPr>
          <w:b/>
        </w:rPr>
        <w:t>Spr</w:t>
      </w:r>
      <w:proofErr w:type="spellEnd"/>
      <w:r>
        <w:rPr>
          <w:b/>
        </w:rPr>
        <w:t xml:space="preserve"> </w:t>
      </w:r>
      <w:r>
        <w:rPr>
          <w:b/>
        </w:rPr>
        <w:t>1221</w:t>
      </w:r>
      <w:r>
        <w:rPr>
          <w:b/>
        </w:rPr>
        <w:t>/2020</w:t>
      </w:r>
    </w:p>
    <w:p w:rsidR="005B0DD1" w:rsidRDefault="005B0DD1" w:rsidP="002F327E">
      <w:pPr>
        <w:pStyle w:val="Default"/>
        <w:jc w:val="center"/>
        <w:rPr>
          <w:rFonts w:cs="Times New Roman"/>
          <w:b/>
          <w:color w:val="auto"/>
        </w:rPr>
      </w:pPr>
    </w:p>
    <w:p w:rsidR="005B0DD1" w:rsidRDefault="005B0DD1" w:rsidP="002F327E">
      <w:pPr>
        <w:pStyle w:val="Default"/>
        <w:jc w:val="center"/>
        <w:rPr>
          <w:rFonts w:cs="Times New Roman"/>
          <w:b/>
          <w:color w:val="auto"/>
        </w:rPr>
      </w:pPr>
    </w:p>
    <w:p w:rsidR="002F327E" w:rsidRDefault="002F327E" w:rsidP="002F327E">
      <w:pPr>
        <w:pStyle w:val="Default"/>
        <w:jc w:val="center"/>
        <w:rPr>
          <w:rFonts w:cs="Times New Roman"/>
          <w:b/>
          <w:color w:val="auto"/>
        </w:rPr>
      </w:pPr>
      <w:r w:rsidRPr="00AB2E89">
        <w:rPr>
          <w:rFonts w:cs="Times New Roman"/>
          <w:b/>
          <w:color w:val="auto"/>
        </w:rPr>
        <w:t>Opatření předsedkyně Okresního soudu v Hradci Králové</w:t>
      </w:r>
    </w:p>
    <w:p w:rsidR="002F327E" w:rsidRPr="00AB2E89" w:rsidRDefault="002F327E" w:rsidP="002F327E">
      <w:pPr>
        <w:pStyle w:val="Default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ze dne 26. 6. 2020 </w:t>
      </w:r>
    </w:p>
    <w:p w:rsidR="00FC1F3A" w:rsidRDefault="00FC1F3A" w:rsidP="002F327E"/>
    <w:p w:rsidR="002F327E" w:rsidRDefault="002F327E" w:rsidP="002F327E">
      <w:pPr>
        <w:ind w:left="2124" w:firstLine="708"/>
      </w:pPr>
    </w:p>
    <w:p w:rsidR="002F327E" w:rsidRPr="005B0DD1" w:rsidRDefault="002F327E" w:rsidP="005B0DD1">
      <w:pPr>
        <w:jc w:val="center"/>
      </w:pPr>
      <w:r w:rsidRPr="005B0DD1">
        <w:t>S účinností od 1. 7. 2020</w:t>
      </w:r>
    </w:p>
    <w:p w:rsidR="002F327E" w:rsidRDefault="002F327E" w:rsidP="005B0DD1">
      <w:pPr>
        <w:jc w:val="center"/>
        <w:rPr>
          <w:b/>
        </w:rPr>
      </w:pPr>
      <w:r w:rsidRPr="002F327E">
        <w:rPr>
          <w:b/>
        </w:rPr>
        <w:t>ruším</w:t>
      </w:r>
    </w:p>
    <w:p w:rsidR="002F327E" w:rsidRDefault="002F327E" w:rsidP="005B0DD1">
      <w:pPr>
        <w:jc w:val="center"/>
        <w:rPr>
          <w:b/>
        </w:rPr>
      </w:pPr>
      <w:r w:rsidRPr="002F327E">
        <w:t xml:space="preserve">Opatření předsedkyně Okresního soudu v Hradci Králové </w:t>
      </w:r>
      <w:r>
        <w:rPr>
          <w:b/>
        </w:rPr>
        <w:t>ze dne 18. 5. 2020.</w:t>
      </w:r>
    </w:p>
    <w:p w:rsidR="002F327E" w:rsidRDefault="002F327E" w:rsidP="002F327E">
      <w:pPr>
        <w:rPr>
          <w:b/>
        </w:rPr>
      </w:pPr>
    </w:p>
    <w:p w:rsidR="002F327E" w:rsidRDefault="002F327E" w:rsidP="002F327E">
      <w:pPr>
        <w:ind w:left="2832" w:firstLine="708"/>
        <w:rPr>
          <w:b/>
        </w:rPr>
      </w:pPr>
      <w:r>
        <w:rPr>
          <w:b/>
        </w:rPr>
        <w:t>Odůvodnění:</w:t>
      </w:r>
    </w:p>
    <w:p w:rsidR="002F327E" w:rsidRDefault="002F327E" w:rsidP="002F327E">
      <w:pPr>
        <w:jc w:val="both"/>
        <w:rPr>
          <w:rFonts w:cs="Garamond"/>
          <w:szCs w:val="24"/>
        </w:rPr>
      </w:pPr>
      <w:r>
        <w:t>R</w:t>
      </w:r>
      <w:r w:rsidRPr="002F327E">
        <w:t xml:space="preserve">ušené Opatření bylo vydáno </w:t>
      </w:r>
      <w:r w:rsidR="00760E6E">
        <w:rPr>
          <w:szCs w:val="24"/>
        </w:rPr>
        <w:t>v</w:t>
      </w:r>
      <w:r w:rsidRPr="002F327E">
        <w:rPr>
          <w:szCs w:val="24"/>
        </w:rPr>
        <w:t> návaznosti na rozhodnutí Ministers</w:t>
      </w:r>
      <w:r w:rsidR="005B0DD1">
        <w:rPr>
          <w:szCs w:val="24"/>
        </w:rPr>
        <w:t>tva zdravotnictví ze dne 15. </w:t>
      </w:r>
      <w:bookmarkStart w:id="0" w:name="_GoBack"/>
      <w:bookmarkEnd w:id="0"/>
      <w:r w:rsidR="005B0DD1">
        <w:rPr>
          <w:szCs w:val="24"/>
        </w:rPr>
        <w:t>5. </w:t>
      </w:r>
      <w:r w:rsidRPr="002F327E">
        <w:rPr>
          <w:szCs w:val="24"/>
        </w:rPr>
        <w:t xml:space="preserve">2020, kterým bylo zrušeno mimořádné opatření ze dne 9. 4. 2020, č. j. MZDR 15757/2020-3/MIN/KAN, </w:t>
      </w:r>
      <w:r w:rsidRPr="002F327E">
        <w:rPr>
          <w:rFonts w:cs="Garamond"/>
          <w:szCs w:val="24"/>
        </w:rPr>
        <w:t xml:space="preserve">v zájmu snížení rizika šíření onemocnění COVID-19 způsobeného </w:t>
      </w:r>
      <w:proofErr w:type="spellStart"/>
      <w:r w:rsidRPr="002F327E">
        <w:rPr>
          <w:rFonts w:cs="Garamond"/>
          <w:szCs w:val="24"/>
        </w:rPr>
        <w:t>koronavirem</w:t>
      </w:r>
      <w:proofErr w:type="spellEnd"/>
      <w:r w:rsidRPr="002F327E">
        <w:rPr>
          <w:rFonts w:cs="Garamond"/>
          <w:szCs w:val="24"/>
        </w:rPr>
        <w:t xml:space="preserve"> SARS-CoV-2 a</w:t>
      </w:r>
      <w:r w:rsidRPr="002F327E">
        <w:rPr>
          <w:szCs w:val="24"/>
        </w:rPr>
        <w:t xml:space="preserve"> </w:t>
      </w:r>
      <w:r w:rsidRPr="002F327E">
        <w:rPr>
          <w:rFonts w:cs="Garamond"/>
          <w:szCs w:val="24"/>
        </w:rPr>
        <w:t>při vědomí platnosti všech mimořádných opatření příslušných státních orgánů</w:t>
      </w:r>
      <w:r>
        <w:rPr>
          <w:rFonts w:cs="Garamond"/>
          <w:szCs w:val="24"/>
        </w:rPr>
        <w:t>.</w:t>
      </w:r>
    </w:p>
    <w:p w:rsidR="002F327E" w:rsidRDefault="002F327E" w:rsidP="002F327E">
      <w:pPr>
        <w:jc w:val="both"/>
        <w:rPr>
          <w:rFonts w:cs="Garamond"/>
          <w:szCs w:val="24"/>
        </w:rPr>
      </w:pPr>
      <w:r>
        <w:rPr>
          <w:rFonts w:cs="Garamond"/>
          <w:szCs w:val="24"/>
        </w:rPr>
        <w:t>Důvodem zrušení je stanovisko Ministerstva zdravotnictví ze dne 18. 6. 2020, které je publikováno na veřejně dostupných webových stránkách (</w:t>
      </w:r>
      <w:hyperlink r:id="rId6" w:history="1">
        <w:r w:rsidRPr="00466D31">
          <w:rPr>
            <w:rStyle w:val="Hypertextovodkaz"/>
            <w:rFonts w:cs="Garamond"/>
            <w:szCs w:val="24"/>
          </w:rPr>
          <w:t>www.mzcr.cz</w:t>
        </w:r>
      </w:hyperlink>
      <w:r>
        <w:rPr>
          <w:rFonts w:cs="Garamond"/>
          <w:szCs w:val="24"/>
        </w:rPr>
        <w:t>).</w:t>
      </w:r>
    </w:p>
    <w:p w:rsidR="002F327E" w:rsidRDefault="002F327E" w:rsidP="002F327E">
      <w:pPr>
        <w:jc w:val="both"/>
        <w:rPr>
          <w:rFonts w:cs="Garamond"/>
          <w:szCs w:val="24"/>
        </w:rPr>
      </w:pPr>
    </w:p>
    <w:p w:rsidR="005B0DD1" w:rsidRDefault="005B0DD1" w:rsidP="002F327E">
      <w:pPr>
        <w:jc w:val="both"/>
        <w:rPr>
          <w:rFonts w:cs="Garamond"/>
          <w:szCs w:val="24"/>
        </w:rPr>
      </w:pPr>
    </w:p>
    <w:p w:rsidR="002F327E" w:rsidRDefault="002F327E" w:rsidP="002F327E">
      <w:pPr>
        <w:jc w:val="both"/>
        <w:rPr>
          <w:rFonts w:cs="Garamond"/>
          <w:szCs w:val="24"/>
        </w:rPr>
      </w:pPr>
      <w:r>
        <w:rPr>
          <w:rFonts w:cs="Garamond"/>
          <w:szCs w:val="24"/>
        </w:rPr>
        <w:t>JUDr. Marcela Sedmíková</w:t>
      </w:r>
    </w:p>
    <w:p w:rsidR="002F327E" w:rsidRDefault="00760E6E" w:rsidP="002F327E">
      <w:pPr>
        <w:jc w:val="both"/>
        <w:rPr>
          <w:rFonts w:cs="Garamond"/>
          <w:szCs w:val="24"/>
        </w:rPr>
      </w:pPr>
      <w:r>
        <w:rPr>
          <w:rFonts w:cs="Garamond"/>
          <w:szCs w:val="24"/>
        </w:rPr>
        <w:t>p</w:t>
      </w:r>
      <w:r w:rsidR="002F327E">
        <w:rPr>
          <w:rFonts w:cs="Garamond"/>
          <w:szCs w:val="24"/>
        </w:rPr>
        <w:t>ředsedkyně okresního soudu</w:t>
      </w:r>
    </w:p>
    <w:sectPr w:rsidR="002F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6961"/>
    <w:multiLevelType w:val="hybridMultilevel"/>
    <w:tmpl w:val="5D588DA4"/>
    <w:lvl w:ilvl="0" w:tplc="C8A4C27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7E"/>
    <w:rsid w:val="001F5140"/>
    <w:rsid w:val="002F327E"/>
    <w:rsid w:val="005B0DD1"/>
    <w:rsid w:val="00760E6E"/>
    <w:rsid w:val="00F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327E"/>
    <w:pPr>
      <w:autoSpaceDE w:val="0"/>
      <w:autoSpaceDN w:val="0"/>
      <w:adjustRightInd w:val="0"/>
      <w:spacing w:after="0" w:line="240" w:lineRule="auto"/>
    </w:pPr>
    <w:rPr>
      <w:rFonts w:cs="Garamond"/>
      <w:color w:val="000000"/>
      <w:szCs w:val="24"/>
    </w:rPr>
  </w:style>
  <w:style w:type="character" w:styleId="Hypertextovodkaz">
    <w:name w:val="Hyperlink"/>
    <w:basedOn w:val="Standardnpsmoodstavce"/>
    <w:uiPriority w:val="99"/>
    <w:unhideWhenUsed/>
    <w:rsid w:val="002F327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0E6E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327E"/>
    <w:pPr>
      <w:autoSpaceDE w:val="0"/>
      <w:autoSpaceDN w:val="0"/>
      <w:adjustRightInd w:val="0"/>
      <w:spacing w:after="0" w:line="240" w:lineRule="auto"/>
    </w:pPr>
    <w:rPr>
      <w:rFonts w:cs="Garamond"/>
      <w:color w:val="000000"/>
      <w:szCs w:val="24"/>
    </w:rPr>
  </w:style>
  <w:style w:type="character" w:styleId="Hypertextovodkaz">
    <w:name w:val="Hyperlink"/>
    <w:basedOn w:val="Standardnpsmoodstavce"/>
    <w:uiPriority w:val="99"/>
    <w:unhideWhenUsed/>
    <w:rsid w:val="002F327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0E6E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Sedmíková Marcela JUDr.</dc:creator>
  <cp:lastModifiedBy>Kubátová Martina Mgr.</cp:lastModifiedBy>
  <cp:revision>4</cp:revision>
  <cp:lastPrinted>2020-06-29T05:26:00Z</cp:lastPrinted>
  <dcterms:created xsi:type="dcterms:W3CDTF">2020-06-29T05:22:00Z</dcterms:created>
  <dcterms:modified xsi:type="dcterms:W3CDTF">2020-06-29T05:26:00Z</dcterms:modified>
</cp:coreProperties>
</file>